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045F">
      <w:pPr>
        <w:rPr>
          <w:rFonts w:ascii="Geneva" w:hAnsi="Geneva"/>
          <w:b/>
          <w:szCs w:val="24"/>
        </w:rPr>
      </w:pPr>
      <w:r>
        <w:rPr>
          <w:rFonts w:ascii="Geneva" w:hAnsi="Geneva"/>
          <w:b/>
          <w:szCs w:val="24"/>
        </w:rPr>
        <w:t>Life history differences in dung fl</w:t>
      </w:r>
      <w:r>
        <w:rPr>
          <w:rFonts w:ascii="Geneva" w:hAnsi="Geneva"/>
          <w:b/>
          <w:szCs w:val="24"/>
        </w:rPr>
        <w:t>ies</w:t>
      </w:r>
    </w:p>
    <w:p w:rsidR="00000000" w:rsidRDefault="005D045F">
      <w:pPr>
        <w:tabs>
          <w:tab w:val="left" w:pos="560"/>
        </w:tabs>
        <w:rPr>
          <w:rFonts w:ascii="Geneva" w:hAnsi="Geneva"/>
          <w:b/>
        </w:rPr>
      </w:pPr>
    </w:p>
    <w:p w:rsidR="00000000" w:rsidRDefault="005D045F">
      <w:pPr>
        <w:tabs>
          <w:tab w:val="left" w:pos="560"/>
        </w:tabs>
        <w:rPr>
          <w:rFonts w:ascii="Geneva" w:hAnsi="Geneva"/>
        </w:rPr>
      </w:pPr>
      <w:r>
        <w:rPr>
          <w:rFonts w:ascii="Geneva" w:hAnsi="Geneva"/>
        </w:rPr>
        <w:t>A prominent trade-off in life history theory is that between propa</w:t>
      </w:r>
      <w:r>
        <w:rPr>
          <w:rFonts w:ascii="Geneva" w:hAnsi="Geneva"/>
        </w:rPr>
        <w:t>gule size and number (</w:t>
      </w:r>
      <w:r>
        <w:rPr>
          <w:rFonts w:ascii="Geneva" w:hAnsi="Geneva"/>
        </w:rPr>
        <w:t xml:space="preserve">Smith and Fretwell 1974; </w:t>
      </w:r>
      <w:r>
        <w:rPr>
          <w:rFonts w:ascii="Geneva" w:hAnsi="Geneva"/>
        </w:rPr>
        <w:t>Roff 1992;</w:t>
      </w:r>
      <w:r>
        <w:rPr>
          <w:rFonts w:ascii="Geneva" w:hAnsi="Geneva"/>
        </w:rPr>
        <w:t xml:space="preserve"> Stearns 1992). Within limits set by morphological, phylogenetic and physiological constraints (Bernardo 1996), a mother can allocate her limited resources into fewer large or more small propagules. The basis for the trade-off is that a greater number of offspring always increases the fitness of the parent, but that producing more propagules (with a given amount of resources) carries a cost, primarily in ter</w:t>
      </w:r>
      <w:r>
        <w:rPr>
          <w:rFonts w:ascii="Geneva" w:hAnsi="Geneva"/>
        </w:rPr>
        <w:t>ms of survivorship to reproduction and age at first reproduction (i.e. longer development; Sibly and Monk 1987). There is a fair amount of evidence from a variety of species that this fitness trade-off holds, although there are also m</w:t>
      </w:r>
      <w:r>
        <w:rPr>
          <w:rFonts w:ascii="Geneva" w:hAnsi="Geneva"/>
        </w:rPr>
        <w:t>any counter examples (Roff 1992; Stearns 1992;</w:t>
      </w:r>
      <w:r>
        <w:rPr>
          <w:rFonts w:ascii="Geneva" w:hAnsi="Geneva"/>
        </w:rPr>
        <w:t xml:space="preserve"> Bernardo 1996). However, examples from insects are relatively </w:t>
      </w:r>
      <w:r>
        <w:rPr>
          <w:rFonts w:ascii="Geneva" w:hAnsi="Geneva"/>
        </w:rPr>
        <w:t>rare</w:t>
      </w:r>
      <w:r>
        <w:rPr>
          <w:rFonts w:ascii="Geneva" w:hAnsi="Geneva"/>
        </w:rPr>
        <w:t xml:space="preserve"> compared to those </w:t>
      </w:r>
      <w:r>
        <w:rPr>
          <w:rFonts w:ascii="Geneva" w:hAnsi="Geneva"/>
        </w:rPr>
        <w:t>from vertebrates (</w:t>
      </w:r>
      <w:r>
        <w:rPr>
          <w:rFonts w:ascii="Geneva" w:hAnsi="Geneva"/>
        </w:rPr>
        <w:t>Roff 1992; Stearns 1992;</w:t>
      </w:r>
      <w:r>
        <w:rPr>
          <w:rFonts w:ascii="Geneva" w:hAnsi="Geneva"/>
        </w:rPr>
        <w:t xml:space="preserve"> Bernardo 1996</w:t>
      </w:r>
      <w:r>
        <w:rPr>
          <w:rFonts w:ascii="Geneva" w:hAnsi="Geneva"/>
        </w:rPr>
        <w:t>; Preziosi et al. 1996</w:t>
      </w:r>
      <w:r>
        <w:rPr>
          <w:rFonts w:ascii="Geneva" w:hAnsi="Geneva"/>
        </w:rPr>
        <w:t xml:space="preserve">). </w:t>
      </w:r>
    </w:p>
    <w:p w:rsidR="00000000" w:rsidRDefault="005D045F">
      <w:pPr>
        <w:tabs>
          <w:tab w:val="left" w:pos="560"/>
        </w:tabs>
        <w:rPr>
          <w:rFonts w:ascii="Geneva" w:hAnsi="Geneva"/>
        </w:rPr>
      </w:pPr>
    </w:p>
    <w:p w:rsidR="00000000" w:rsidRDefault="005D045F">
      <w:pPr>
        <w:tabs>
          <w:tab w:val="left" w:pos="560"/>
        </w:tabs>
        <w:rPr>
          <w:rFonts w:ascii="Geneva" w:hAnsi="Geneva"/>
        </w:rPr>
      </w:pPr>
      <w:r>
        <w:rPr>
          <w:rFonts w:ascii="Geneva" w:hAnsi="Geneva"/>
        </w:rPr>
        <w:t xml:space="preserve">Dung flies of the genus </w:t>
      </w:r>
      <w:r>
        <w:rPr>
          <w:rFonts w:ascii="Geneva" w:hAnsi="Geneva"/>
          <w:i/>
        </w:rPr>
        <w:t>Sepsis</w:t>
      </w:r>
      <w:r>
        <w:rPr>
          <w:rFonts w:ascii="Geneva" w:hAnsi="Geneva"/>
        </w:rPr>
        <w:t xml:space="preserve"> are common in Eurasia and Africa (Zuska and Pont 1984). Many species coexist in dung of various animals, some of them being dung spe</w:t>
      </w:r>
      <w:r>
        <w:rPr>
          <w:rFonts w:ascii="Geneva" w:hAnsi="Geneva"/>
        </w:rPr>
        <w:t xml:space="preserve">cialists and some generalists, but overall little is known about the community ecology of Sepsids (Hammer 1941; Pont 1979; Meier 1996). Species are so similar that they are generally difficult to distinguish, particularly the females (Pont 1979; Meier 1996). In this </w:t>
      </w:r>
      <w:r>
        <w:rPr>
          <w:rFonts w:ascii="Geneva" w:hAnsi="Geneva"/>
        </w:rPr>
        <w:t>study, I investigated</w:t>
      </w:r>
      <w:r>
        <w:rPr>
          <w:rFonts w:ascii="Geneva" w:hAnsi="Geneva"/>
        </w:rPr>
        <w:t xml:space="preserve"> life history variation </w:t>
      </w:r>
      <w:r>
        <w:rPr>
          <w:rFonts w:ascii="Geneva" w:hAnsi="Geneva"/>
        </w:rPr>
        <w:t xml:space="preserve">in </w:t>
      </w:r>
      <w:r>
        <w:rPr>
          <w:rFonts w:ascii="Geneva" w:hAnsi="Geneva"/>
        </w:rPr>
        <w:t xml:space="preserve">the </w:t>
      </w:r>
      <w:r>
        <w:rPr>
          <w:rFonts w:ascii="Geneva" w:hAnsi="Geneva"/>
        </w:rPr>
        <w:t xml:space="preserve">closely-related dung flies </w:t>
      </w:r>
      <w:r>
        <w:rPr>
          <w:rFonts w:ascii="Geneva" w:hAnsi="Geneva"/>
          <w:i/>
        </w:rPr>
        <w:t>Sepsis cynipsea</w:t>
      </w:r>
      <w:r>
        <w:rPr>
          <w:rFonts w:ascii="Geneva" w:hAnsi="Geneva"/>
        </w:rPr>
        <w:t xml:space="preserve"> </w:t>
      </w:r>
      <w:r>
        <w:rPr>
          <w:rFonts w:ascii="Geneva" w:hAnsi="Geneva"/>
        </w:rPr>
        <w:t>,</w:t>
      </w:r>
      <w:r>
        <w:rPr>
          <w:rFonts w:ascii="Geneva" w:hAnsi="Geneva"/>
        </w:rPr>
        <w:t xml:space="preserve"> </w:t>
      </w:r>
      <w:r>
        <w:rPr>
          <w:rFonts w:ascii="Geneva" w:hAnsi="Geneva"/>
          <w:i/>
        </w:rPr>
        <w:t>S. fulgens</w:t>
      </w:r>
      <w:r>
        <w:rPr>
          <w:rFonts w:ascii="Geneva" w:hAnsi="Geneva"/>
          <w:i/>
        </w:rPr>
        <w:t xml:space="preserve">, </w:t>
      </w:r>
      <w:r>
        <w:rPr>
          <w:rFonts w:ascii="Geneva" w:hAnsi="Geneva"/>
        </w:rPr>
        <w:t xml:space="preserve">and </w:t>
      </w:r>
      <w:r>
        <w:rPr>
          <w:rFonts w:ascii="Geneva" w:hAnsi="Geneva"/>
          <w:i/>
        </w:rPr>
        <w:t xml:space="preserve">S. </w:t>
      </w:r>
      <w:r>
        <w:rPr>
          <w:rFonts w:ascii="Geneva" w:hAnsi="Geneva"/>
          <w:i/>
        </w:rPr>
        <w:t>bogus</w:t>
      </w:r>
      <w:r>
        <w:rPr>
          <w:rFonts w:ascii="Geneva" w:hAnsi="Geneva"/>
        </w:rPr>
        <w:t xml:space="preserve"> (Schulz 1989; Meier 1996)</w:t>
      </w:r>
      <w:r>
        <w:rPr>
          <w:rFonts w:ascii="Geneva" w:hAnsi="Geneva"/>
          <w:i/>
        </w:rPr>
        <w:t>.</w:t>
      </w:r>
      <w:r>
        <w:rPr>
          <w:rFonts w:ascii="Geneva" w:hAnsi="Geneva"/>
          <w:i/>
        </w:rPr>
        <w:t xml:space="preserve"> S. cynipsea</w:t>
      </w:r>
      <w:r>
        <w:rPr>
          <w:rFonts w:ascii="Geneva" w:hAnsi="Geneva"/>
        </w:rPr>
        <w:t xml:space="preserve"> is a very abundant fast coloniser sp</w:t>
      </w:r>
      <w:r>
        <w:rPr>
          <w:rFonts w:ascii="Geneva" w:hAnsi="Geneva"/>
        </w:rPr>
        <w:t>ecialised on cow dung.</w:t>
      </w:r>
      <w:r>
        <w:rPr>
          <w:rFonts w:ascii="Geneva" w:hAnsi="Geneva"/>
        </w:rPr>
        <w:t xml:space="preserve"> </w:t>
      </w:r>
      <w:r>
        <w:rPr>
          <w:rFonts w:ascii="Geneva" w:hAnsi="Geneva"/>
        </w:rPr>
        <w:t>T</w:t>
      </w:r>
      <w:r>
        <w:rPr>
          <w:rFonts w:ascii="Geneva" w:hAnsi="Geneva"/>
        </w:rPr>
        <w:t xml:space="preserve">he slightly smaller </w:t>
      </w:r>
      <w:r>
        <w:rPr>
          <w:rFonts w:ascii="Geneva" w:hAnsi="Geneva"/>
          <w:i/>
        </w:rPr>
        <w:t>S. fulgens</w:t>
      </w:r>
      <w:r>
        <w:rPr>
          <w:rFonts w:ascii="Geneva" w:hAnsi="Geneva"/>
        </w:rPr>
        <w:t xml:space="preserve"> is known as a dung generalist which also regularly occurs on cow dung (</w:t>
      </w:r>
      <w:r>
        <w:rPr>
          <w:rFonts w:ascii="Geneva" w:hAnsi="Geneva"/>
        </w:rPr>
        <w:t>Meier 1996).</w:t>
      </w:r>
      <w:r>
        <w:rPr>
          <w:rFonts w:ascii="Geneva" w:hAnsi="Geneva"/>
          <w:i/>
        </w:rPr>
        <w:t xml:space="preserve"> S. </w:t>
      </w:r>
      <w:r>
        <w:rPr>
          <w:rFonts w:ascii="Geneva" w:hAnsi="Geneva"/>
          <w:i/>
        </w:rPr>
        <w:t>bogus</w:t>
      </w:r>
      <w:r>
        <w:rPr>
          <w:rFonts w:ascii="Geneva" w:hAnsi="Geneva"/>
        </w:rPr>
        <w:t xml:space="preserve"> is a </w:t>
      </w:r>
      <w:r>
        <w:rPr>
          <w:rFonts w:ascii="Geneva" w:hAnsi="Geneva"/>
        </w:rPr>
        <w:t>rare species about which little is known</w:t>
      </w:r>
      <w:r>
        <w:rPr>
          <w:rFonts w:ascii="Geneva" w:hAnsi="Geneva"/>
        </w:rPr>
        <w:t>.</w:t>
      </w:r>
      <w:r>
        <w:rPr>
          <w:rFonts w:ascii="Geneva" w:hAnsi="Geneva"/>
        </w:rPr>
        <w:t xml:space="preserve"> I assessed </w:t>
      </w:r>
      <w:r>
        <w:rPr>
          <w:rFonts w:ascii="Geneva" w:hAnsi="Geneva"/>
        </w:rPr>
        <w:t xml:space="preserve">and compared </w:t>
      </w:r>
      <w:r>
        <w:rPr>
          <w:rFonts w:ascii="Geneva" w:hAnsi="Geneva"/>
        </w:rPr>
        <w:t xml:space="preserve">various individual life history components, including egg size, of </w:t>
      </w:r>
      <w:r>
        <w:rPr>
          <w:rFonts w:ascii="Geneva" w:hAnsi="Geneva"/>
        </w:rPr>
        <w:t>all</w:t>
      </w:r>
      <w:r>
        <w:rPr>
          <w:rFonts w:ascii="Geneva" w:hAnsi="Geneva"/>
        </w:rPr>
        <w:t xml:space="preserve"> species in the laboratory</w:t>
      </w:r>
      <w:r>
        <w:rPr>
          <w:rFonts w:ascii="Geneva" w:hAnsi="Geneva"/>
        </w:rPr>
        <w:t>.</w:t>
      </w:r>
      <w:r>
        <w:rPr>
          <w:rFonts w:ascii="Geneva" w:hAnsi="Geneva"/>
        </w:rPr>
        <w:t xml:space="preserve"> </w:t>
      </w:r>
      <w:r>
        <w:rPr>
          <w:rFonts w:ascii="Geneva" w:hAnsi="Geneva"/>
        </w:rPr>
        <w:t xml:space="preserve">This may </w:t>
      </w:r>
      <w:r>
        <w:rPr>
          <w:rFonts w:ascii="Geneva" w:hAnsi="Geneva"/>
        </w:rPr>
        <w:t xml:space="preserve">or may not </w:t>
      </w:r>
      <w:r>
        <w:rPr>
          <w:rFonts w:ascii="Geneva" w:hAnsi="Geneva"/>
        </w:rPr>
        <w:t xml:space="preserve">reveal that </w:t>
      </w:r>
      <w:r>
        <w:rPr>
          <w:rFonts w:ascii="Geneva" w:hAnsi="Geneva"/>
        </w:rPr>
        <w:t>different species</w:t>
      </w:r>
      <w:r>
        <w:rPr>
          <w:rFonts w:ascii="Geneva" w:hAnsi="Geneva"/>
        </w:rPr>
        <w:t xml:space="preserve"> </w:t>
      </w:r>
      <w:r>
        <w:rPr>
          <w:rFonts w:ascii="Geneva" w:hAnsi="Geneva"/>
        </w:rPr>
        <w:t>allocate energy into reproduction in different ways.</w:t>
      </w:r>
    </w:p>
    <w:p w:rsidR="00000000" w:rsidRDefault="005D045F">
      <w:pPr>
        <w:tabs>
          <w:tab w:val="left" w:pos="560"/>
        </w:tabs>
        <w:rPr>
          <w:rFonts w:ascii="Geneva" w:hAnsi="Geneva"/>
        </w:rPr>
      </w:pPr>
    </w:p>
    <w:p w:rsidR="00000000" w:rsidRDefault="005D045F">
      <w:pPr>
        <w:tabs>
          <w:tab w:val="left" w:pos="560"/>
        </w:tabs>
        <w:rPr>
          <w:rFonts w:ascii="Geneva" w:hAnsi="Geneva"/>
        </w:rPr>
      </w:pPr>
      <w:r>
        <w:rPr>
          <w:rFonts w:ascii="Geneva" w:hAnsi="Geneva"/>
          <w:b/>
        </w:rPr>
        <w:t>Materials and metho</w:t>
      </w:r>
      <w:r>
        <w:rPr>
          <w:rFonts w:ascii="Geneva" w:hAnsi="Geneva"/>
          <w:b/>
        </w:rPr>
        <w:t>ds</w:t>
      </w:r>
    </w:p>
    <w:p w:rsidR="00000000" w:rsidRDefault="005D045F">
      <w:pPr>
        <w:tabs>
          <w:tab w:val="left" w:pos="560"/>
        </w:tabs>
        <w:rPr>
          <w:rFonts w:ascii="Geneva" w:hAnsi="Geneva"/>
          <w:i/>
        </w:rPr>
      </w:pPr>
    </w:p>
    <w:p w:rsidR="00000000" w:rsidRDefault="005D045F">
      <w:pPr>
        <w:ind w:right="11"/>
        <w:rPr>
          <w:rFonts w:ascii="Geneva" w:hAnsi="Geneva"/>
        </w:rPr>
      </w:pPr>
      <w:r>
        <w:rPr>
          <w:rFonts w:ascii="Geneva" w:hAnsi="Geneva"/>
        </w:rPr>
        <w:t xml:space="preserve">From </w:t>
      </w:r>
      <w:r>
        <w:rPr>
          <w:rFonts w:ascii="Geneva" w:hAnsi="Geneva"/>
        </w:rPr>
        <w:t xml:space="preserve">a number of </w:t>
      </w:r>
      <w:r>
        <w:rPr>
          <w:rFonts w:ascii="Geneva" w:hAnsi="Geneva"/>
        </w:rPr>
        <w:t>females</w:t>
      </w:r>
      <w:r>
        <w:rPr>
          <w:rFonts w:ascii="Geneva" w:hAnsi="Geneva"/>
        </w:rPr>
        <w:t xml:space="preserve"> (</w:t>
      </w:r>
      <w:r>
        <w:rPr>
          <w:rFonts w:ascii="Geneva" w:hAnsi="Geneva"/>
          <w:b/>
        </w:rPr>
        <w:t>INDNR</w:t>
      </w:r>
      <w:r>
        <w:rPr>
          <w:rFonts w:ascii="Geneva" w:hAnsi="Geneva"/>
        </w:rPr>
        <w:t>)</w:t>
      </w:r>
      <w:r>
        <w:rPr>
          <w:rFonts w:ascii="Geneva" w:hAnsi="Geneva"/>
        </w:rPr>
        <w:t xml:space="preserve"> </w:t>
      </w:r>
      <w:r>
        <w:rPr>
          <w:rFonts w:ascii="Geneva" w:hAnsi="Geneva"/>
        </w:rPr>
        <w:t>of each species (</w:t>
      </w:r>
      <w:r>
        <w:rPr>
          <w:rFonts w:ascii="Geneva" w:hAnsi="Geneva"/>
          <w:b/>
        </w:rPr>
        <w:t>SPECIES</w:t>
      </w:r>
      <w:r>
        <w:rPr>
          <w:rFonts w:ascii="Geneva" w:hAnsi="Geneva"/>
        </w:rPr>
        <w:t xml:space="preserve">) </w:t>
      </w:r>
      <w:r>
        <w:rPr>
          <w:rFonts w:ascii="Geneva" w:hAnsi="Geneva"/>
        </w:rPr>
        <w:t>I estimated standard life history characters</w:t>
      </w:r>
      <w:r>
        <w:rPr>
          <w:rFonts w:ascii="Geneva" w:hAnsi="Geneva"/>
        </w:rPr>
        <w:t xml:space="preserve">. Randomly picked </w:t>
      </w:r>
      <w:r>
        <w:rPr>
          <w:rFonts w:ascii="Geneva" w:hAnsi="Geneva"/>
        </w:rPr>
        <w:t xml:space="preserve">laboratory-reared </w:t>
      </w:r>
      <w:r>
        <w:rPr>
          <w:rFonts w:ascii="Geneva" w:hAnsi="Geneva"/>
        </w:rPr>
        <w:t>pairs</w:t>
      </w:r>
      <w:r>
        <w:rPr>
          <w:rFonts w:ascii="Geneva" w:hAnsi="Geneva"/>
        </w:rPr>
        <w:t xml:space="preserve"> were transferred into 50 ml glass vials, capped with a paper prop, containing miniature dishes with </w:t>
      </w:r>
      <w:r>
        <w:rPr>
          <w:rFonts w:ascii="Geneva" w:hAnsi="Geneva"/>
        </w:rPr>
        <w:t>fresh dung, water and sugar</w:t>
      </w:r>
      <w:r>
        <w:rPr>
          <w:rFonts w:ascii="Geneva" w:hAnsi="Geneva"/>
        </w:rPr>
        <w:t>, wher</w:t>
      </w:r>
      <w:r>
        <w:rPr>
          <w:rFonts w:ascii="Geneva" w:hAnsi="Geneva"/>
        </w:rPr>
        <w:t>e they were held at 25°C until their death. From the females of these pairs I measured, using a binocular microscope: (1) head width upon her death as an estimate of body size</w:t>
      </w:r>
      <w:r>
        <w:rPr>
          <w:rFonts w:ascii="Geneva" w:hAnsi="Geneva"/>
        </w:rPr>
        <w:t xml:space="preserve"> (</w:t>
      </w:r>
      <w:r>
        <w:rPr>
          <w:rFonts w:ascii="Geneva" w:hAnsi="Geneva"/>
          <w:b/>
        </w:rPr>
        <w:t>SIZE</w:t>
      </w:r>
      <w:r>
        <w:rPr>
          <w:rFonts w:ascii="Geneva" w:hAnsi="Geneva"/>
        </w:rPr>
        <w:t>)</w:t>
      </w:r>
      <w:r>
        <w:rPr>
          <w:rFonts w:ascii="Geneva" w:hAnsi="Geneva"/>
        </w:rPr>
        <w:t>; (2) size of her first full clutch of eggs (considering only clutches &gt;30 eggs as full; Blanckenhorn 1997</w:t>
      </w:r>
      <w:r>
        <w:rPr>
          <w:rFonts w:ascii="Geneva" w:hAnsi="Geneva"/>
        </w:rPr>
        <w:t xml:space="preserve"> </w:t>
      </w:r>
      <w:r>
        <w:rPr>
          <w:rFonts w:ascii="Geneva" w:hAnsi="Geneva"/>
        </w:rPr>
        <w:t>(</w:t>
      </w:r>
      <w:r>
        <w:rPr>
          <w:rFonts w:ascii="Geneva" w:hAnsi="Geneva"/>
          <w:b/>
        </w:rPr>
        <w:t>CLUTCHSZ</w:t>
      </w:r>
      <w:r>
        <w:rPr>
          <w:rFonts w:ascii="Geneva" w:hAnsi="Geneva"/>
        </w:rPr>
        <w:t>)</w:t>
      </w:r>
      <w:r>
        <w:rPr>
          <w:rFonts w:ascii="Geneva" w:hAnsi="Geneva"/>
        </w:rPr>
        <w:t>) as well as all subsequent eggs laid; (3) the mean egg volume of 10 eggs of her first clutch, calculated as 4/3*</w:t>
      </w:r>
      <w:r>
        <w:rPr>
          <w:rFonts w:ascii="Geneva" w:hAnsi="Geneva"/>
          <w:sz w:val="28"/>
          <w:szCs w:val="28"/>
        </w:rPr>
        <w:t>π</w:t>
      </w:r>
      <w:r>
        <w:rPr>
          <w:rFonts w:ascii="Geneva" w:hAnsi="Geneva"/>
        </w:rPr>
        <w:t>*(egg length</w:t>
      </w:r>
      <w:r>
        <w:rPr>
          <w:rFonts w:ascii="Geneva" w:hAnsi="Geneva"/>
        </w:rPr>
        <w:t xml:space="preserve"> (</w:t>
      </w:r>
      <w:r>
        <w:rPr>
          <w:rFonts w:ascii="Geneva" w:hAnsi="Geneva"/>
          <w:b/>
        </w:rPr>
        <w:t>EGGLEN</w:t>
      </w:r>
      <w:r>
        <w:rPr>
          <w:rFonts w:ascii="Geneva" w:hAnsi="Geneva"/>
        </w:rPr>
        <w:t>)</w:t>
      </w:r>
      <w:r>
        <w:rPr>
          <w:rFonts w:ascii="Geneva" w:hAnsi="Geneva"/>
        </w:rPr>
        <w:t>/2)*(egg width</w:t>
      </w:r>
      <w:r>
        <w:rPr>
          <w:rFonts w:ascii="Geneva" w:hAnsi="Geneva"/>
        </w:rPr>
        <w:t xml:space="preserve"> (</w:t>
      </w:r>
      <w:r>
        <w:rPr>
          <w:rFonts w:ascii="Geneva" w:hAnsi="Geneva"/>
          <w:b/>
        </w:rPr>
        <w:t>EGGWID</w:t>
      </w:r>
      <w:r>
        <w:rPr>
          <w:rFonts w:ascii="Geneva" w:hAnsi="Geneva"/>
        </w:rPr>
        <w:t>)</w:t>
      </w:r>
      <w:r>
        <w:rPr>
          <w:rFonts w:ascii="Geneva" w:hAnsi="Geneva"/>
        </w:rPr>
        <w:t>/2)</w:t>
      </w:r>
      <w:r>
        <w:rPr>
          <w:rFonts w:ascii="Geneva" w:hAnsi="Geneva"/>
          <w:position w:val="6"/>
        </w:rPr>
        <w:t>2</w:t>
      </w:r>
      <w:r>
        <w:rPr>
          <w:rFonts w:ascii="Geneva" w:hAnsi="Geneva"/>
        </w:rPr>
        <w:t xml:space="preserve">; </w:t>
      </w:r>
      <w:r>
        <w:rPr>
          <w:rFonts w:ascii="Geneva" w:hAnsi="Geneva"/>
        </w:rPr>
        <w:t xml:space="preserve">(4) her adult longevity </w:t>
      </w:r>
      <w:r>
        <w:rPr>
          <w:rFonts w:ascii="Geneva" w:hAnsi="Geneva"/>
        </w:rPr>
        <w:t>(</w:t>
      </w:r>
      <w:r>
        <w:rPr>
          <w:rFonts w:ascii="Geneva" w:hAnsi="Geneva"/>
          <w:b/>
        </w:rPr>
        <w:t>LONGEV</w:t>
      </w:r>
      <w:r>
        <w:rPr>
          <w:rFonts w:ascii="Geneva" w:hAnsi="Geneva"/>
        </w:rPr>
        <w:t xml:space="preserve">) </w:t>
      </w:r>
      <w:r>
        <w:rPr>
          <w:rFonts w:ascii="Geneva" w:hAnsi="Geneva"/>
        </w:rPr>
        <w:t>in the laboratory</w:t>
      </w:r>
      <w:r>
        <w:rPr>
          <w:rFonts w:ascii="Geneva" w:hAnsi="Geneva"/>
        </w:rPr>
        <w:t xml:space="preserve">; </w:t>
      </w:r>
      <w:r>
        <w:rPr>
          <w:rFonts w:ascii="Geneva" w:hAnsi="Geneva"/>
        </w:rPr>
        <w:t xml:space="preserve">(5) </w:t>
      </w:r>
      <w:r>
        <w:rPr>
          <w:rFonts w:ascii="Geneva" w:hAnsi="Geneva"/>
        </w:rPr>
        <w:t xml:space="preserve">eggs laid per </w:t>
      </w:r>
      <w:r>
        <w:rPr>
          <w:rFonts w:ascii="Geneva" w:hAnsi="Geneva"/>
        </w:rPr>
        <w:t>(</w:t>
      </w:r>
      <w:r>
        <w:rPr>
          <w:rFonts w:ascii="Geneva" w:hAnsi="Geneva"/>
          <w:b/>
        </w:rPr>
        <w:t>EPD</w:t>
      </w:r>
      <w:r>
        <w:rPr>
          <w:rFonts w:ascii="Geneva" w:hAnsi="Geneva"/>
        </w:rPr>
        <w:t xml:space="preserve">) </w:t>
      </w:r>
      <w:r>
        <w:rPr>
          <w:rFonts w:ascii="Geneva" w:hAnsi="Geneva"/>
        </w:rPr>
        <w:t>day was the total number of eggs laid divided by the time between the first and the last eggs laid</w:t>
      </w:r>
      <w:r>
        <w:rPr>
          <w:rFonts w:ascii="Geneva" w:hAnsi="Geneva"/>
        </w:rPr>
        <w:t xml:space="preserve">; </w:t>
      </w:r>
      <w:r>
        <w:rPr>
          <w:rFonts w:ascii="Geneva" w:hAnsi="Geneva"/>
        </w:rPr>
        <w:t>(6) pre-adult survivor</w:t>
      </w:r>
      <w:r>
        <w:rPr>
          <w:rFonts w:ascii="Geneva" w:hAnsi="Geneva"/>
        </w:rPr>
        <w:t>ship</w:t>
      </w:r>
      <w:r>
        <w:rPr>
          <w:rFonts w:ascii="Geneva" w:hAnsi="Geneva"/>
        </w:rPr>
        <w:t xml:space="preserve"> of h</w:t>
      </w:r>
      <w:r>
        <w:rPr>
          <w:rFonts w:ascii="Geneva" w:hAnsi="Geneva"/>
        </w:rPr>
        <w:t>er first clutch of offspring in</w:t>
      </w:r>
      <w:r>
        <w:rPr>
          <w:rFonts w:ascii="Geneva" w:hAnsi="Geneva"/>
        </w:rPr>
        <w:t xml:space="preserve"> 5 g dung</w:t>
      </w:r>
      <w:r>
        <w:rPr>
          <w:rFonts w:ascii="Geneva" w:hAnsi="Geneva"/>
        </w:rPr>
        <w:t xml:space="preserve"> (number of individuals emerged divided by number of eggs counted</w:t>
      </w:r>
      <w:r>
        <w:rPr>
          <w:rFonts w:ascii="Geneva" w:hAnsi="Geneva"/>
        </w:rPr>
        <w:t xml:space="preserve"> (</w:t>
      </w:r>
      <w:r>
        <w:rPr>
          <w:rFonts w:ascii="Geneva" w:hAnsi="Geneva"/>
          <w:b/>
        </w:rPr>
        <w:t>PHATCH</w:t>
      </w:r>
      <w:r>
        <w:rPr>
          <w:rFonts w:ascii="Geneva" w:hAnsi="Geneva"/>
        </w:rPr>
        <w:t>)</w:t>
      </w:r>
      <w:r>
        <w:rPr>
          <w:rFonts w:ascii="Geneva" w:hAnsi="Geneva"/>
        </w:rPr>
        <w:t>)</w:t>
      </w:r>
      <w:r>
        <w:rPr>
          <w:rFonts w:ascii="Geneva" w:hAnsi="Geneva"/>
        </w:rPr>
        <w:t xml:space="preserve">; and (7) </w:t>
      </w:r>
      <w:r>
        <w:rPr>
          <w:rFonts w:ascii="Geneva" w:hAnsi="Geneva"/>
        </w:rPr>
        <w:t xml:space="preserve">the modal </w:t>
      </w:r>
      <w:r>
        <w:rPr>
          <w:rFonts w:ascii="Geneva" w:hAnsi="Geneva"/>
        </w:rPr>
        <w:t>development time at</w:t>
      </w:r>
      <w:r>
        <w:rPr>
          <w:rFonts w:ascii="Geneva" w:hAnsi="Geneva"/>
        </w:rPr>
        <w:t xml:space="preserve"> 18°C</w:t>
      </w:r>
      <w:r>
        <w:rPr>
          <w:rFonts w:ascii="Geneva" w:hAnsi="Geneva"/>
        </w:rPr>
        <w:t xml:space="preserve"> of her </w:t>
      </w:r>
      <w:r>
        <w:rPr>
          <w:rFonts w:ascii="Geneva" w:hAnsi="Geneva"/>
        </w:rPr>
        <w:t>first clutch of offspring</w:t>
      </w:r>
      <w:r>
        <w:rPr>
          <w:rFonts w:ascii="Geneva" w:hAnsi="Geneva"/>
        </w:rPr>
        <w:t xml:space="preserve"> </w:t>
      </w:r>
      <w:r>
        <w:rPr>
          <w:rFonts w:ascii="Geneva" w:hAnsi="Geneva"/>
        </w:rPr>
        <w:t>(</w:t>
      </w:r>
      <w:r>
        <w:rPr>
          <w:rFonts w:ascii="Geneva" w:hAnsi="Geneva"/>
          <w:b/>
        </w:rPr>
        <w:t>DEVTIME</w:t>
      </w:r>
      <w:r>
        <w:rPr>
          <w:rFonts w:ascii="Geneva" w:hAnsi="Geneva"/>
        </w:rPr>
        <w:t>)</w:t>
      </w:r>
      <w:r>
        <w:rPr>
          <w:rFonts w:ascii="Geneva" w:hAnsi="Geneva"/>
        </w:rPr>
        <w:t>.</w:t>
      </w:r>
    </w:p>
    <w:p w:rsidR="00000000" w:rsidRDefault="005D045F">
      <w:pPr>
        <w:ind w:left="560" w:right="11" w:hanging="560"/>
        <w:rPr>
          <w:rFonts w:ascii="Geneva" w:hAnsi="Geneva"/>
          <w:b/>
        </w:rPr>
      </w:pPr>
    </w:p>
    <w:p w:rsidR="00000000" w:rsidRDefault="005D045F">
      <w:pPr>
        <w:ind w:left="560" w:right="11" w:hanging="560"/>
        <w:rPr>
          <w:rFonts w:ascii="Geneva" w:hAnsi="Geneva"/>
          <w:b/>
        </w:rPr>
      </w:pPr>
      <w:r>
        <w:rPr>
          <w:rFonts w:ascii="Geneva" w:hAnsi="Geneva"/>
          <w:b/>
        </w:rPr>
        <w:t>References</w:t>
      </w:r>
    </w:p>
    <w:p w:rsidR="00000000" w:rsidRDefault="005D045F">
      <w:pPr>
        <w:ind w:left="560" w:right="11" w:hanging="560"/>
        <w:rPr>
          <w:rFonts w:ascii="Geneva" w:hAnsi="Geneva"/>
        </w:rPr>
      </w:pPr>
      <w:r>
        <w:rPr>
          <w:rFonts w:ascii="Geneva" w:hAnsi="Geneva"/>
        </w:rPr>
        <w:t xml:space="preserve">Bernardo, J. 1996. The particular maternal effect of propagule size, especially egg size: patterns, models, quality of evidence and interpretations. Amer. Zool. </w:t>
      </w:r>
      <w:r>
        <w:rPr>
          <w:rFonts w:ascii="Geneva" w:hAnsi="Geneva"/>
          <w:b/>
        </w:rPr>
        <w:t>36</w:t>
      </w:r>
      <w:r>
        <w:rPr>
          <w:rFonts w:ascii="Geneva" w:hAnsi="Geneva"/>
        </w:rPr>
        <w:t>: 216-236.</w:t>
      </w:r>
    </w:p>
    <w:p w:rsidR="00000000" w:rsidRDefault="005D045F">
      <w:pPr>
        <w:ind w:left="560" w:right="459" w:hanging="540"/>
        <w:rPr>
          <w:rFonts w:ascii="Geneva" w:hAnsi="Geneva"/>
        </w:rPr>
      </w:pPr>
      <w:r>
        <w:rPr>
          <w:rFonts w:ascii="Geneva" w:hAnsi="Geneva"/>
        </w:rPr>
        <w:t xml:space="preserve">Hammer, O. 1941. Biological and ecological investigations on flies associated with pasturing cattle and their excrement. Vidensk. Medd. Dansk. Naturh. Foren. </w:t>
      </w:r>
      <w:r>
        <w:rPr>
          <w:rFonts w:ascii="Geneva" w:hAnsi="Geneva"/>
          <w:b/>
        </w:rPr>
        <w:t>105</w:t>
      </w:r>
      <w:r>
        <w:rPr>
          <w:rFonts w:ascii="Geneva" w:hAnsi="Geneva"/>
        </w:rPr>
        <w:t>: 140-393.</w:t>
      </w:r>
    </w:p>
    <w:p w:rsidR="00000000" w:rsidRDefault="005D045F">
      <w:pPr>
        <w:ind w:left="560" w:hanging="540"/>
        <w:rPr>
          <w:rFonts w:ascii="Geneva" w:hAnsi="Geneva"/>
        </w:rPr>
      </w:pPr>
      <w:r>
        <w:rPr>
          <w:rFonts w:ascii="Geneva" w:hAnsi="Geneva"/>
        </w:rPr>
        <w:t xml:space="preserve">Meier, R. 1996. Larval morphology of the Sepsidae (Diptera: Sciomyzoidea), with a cladistic analysis using adult and larval characters. Bull. Amer. Mus. Nat. Hist. </w:t>
      </w:r>
      <w:r>
        <w:rPr>
          <w:rFonts w:ascii="Geneva" w:hAnsi="Geneva"/>
          <w:b/>
        </w:rPr>
        <w:t>228</w:t>
      </w:r>
      <w:r>
        <w:rPr>
          <w:rFonts w:ascii="Geneva" w:hAnsi="Geneva"/>
        </w:rPr>
        <w:t>:1-147.</w:t>
      </w:r>
    </w:p>
    <w:p w:rsidR="00000000" w:rsidRDefault="005D045F">
      <w:pPr>
        <w:ind w:left="560" w:hanging="540"/>
        <w:rPr>
          <w:rFonts w:ascii="Geneva" w:hAnsi="Geneva"/>
        </w:rPr>
      </w:pPr>
      <w:r>
        <w:rPr>
          <w:rFonts w:ascii="Geneva" w:hAnsi="Geneva"/>
        </w:rPr>
        <w:t xml:space="preserve">Pont, A.C. 1979. Sepsidae. Diptera, Cyclorrhapha, Acalyptrata. </w:t>
      </w:r>
      <w:r>
        <w:rPr>
          <w:rFonts w:ascii="Geneva" w:hAnsi="Geneva"/>
          <w:i/>
        </w:rPr>
        <w:t>In</w:t>
      </w:r>
      <w:r>
        <w:rPr>
          <w:rFonts w:ascii="Geneva" w:hAnsi="Geneva"/>
        </w:rPr>
        <w:t xml:space="preserve"> Handbook for the identif</w:t>
      </w:r>
      <w:r>
        <w:rPr>
          <w:rFonts w:ascii="Geneva" w:hAnsi="Geneva"/>
        </w:rPr>
        <w:t xml:space="preserve">ication of British insects, Vol X, Part 5. </w:t>
      </w:r>
      <w:r>
        <w:rPr>
          <w:rFonts w:ascii="Geneva" w:hAnsi="Geneva"/>
          <w:i/>
        </w:rPr>
        <w:t>Edited by</w:t>
      </w:r>
      <w:r>
        <w:rPr>
          <w:rFonts w:ascii="Geneva" w:hAnsi="Geneva"/>
        </w:rPr>
        <w:t xml:space="preserve"> M.G. Fitton. Royal Entomological Society, London. pp. 1-35.</w:t>
      </w:r>
    </w:p>
    <w:p w:rsidR="00000000" w:rsidRDefault="005D045F">
      <w:pPr>
        <w:ind w:left="560" w:hanging="540"/>
        <w:rPr>
          <w:rFonts w:ascii="Geneva" w:hAnsi="Geneva"/>
        </w:rPr>
      </w:pPr>
      <w:r>
        <w:rPr>
          <w:rFonts w:ascii="Geneva" w:hAnsi="Geneva"/>
        </w:rPr>
        <w:t xml:space="preserve">Preziosi, R.F., Fairbairn, D.J., Roff, D.A., and Brennan J.M. 1996. Body size and fecundity in the water strider </w:t>
      </w:r>
      <w:r>
        <w:rPr>
          <w:rFonts w:ascii="Geneva" w:hAnsi="Geneva"/>
          <w:i/>
        </w:rPr>
        <w:t>Aquarius remigis</w:t>
      </w:r>
      <w:r>
        <w:rPr>
          <w:rFonts w:ascii="Geneva" w:hAnsi="Geneva"/>
        </w:rPr>
        <w:t xml:space="preserve">: a test of Darwin's fecundity advantage hypothesis. Oecologia </w:t>
      </w:r>
      <w:r>
        <w:rPr>
          <w:rFonts w:ascii="Geneva" w:hAnsi="Geneva"/>
          <w:b/>
        </w:rPr>
        <w:t>108</w:t>
      </w:r>
      <w:r>
        <w:rPr>
          <w:rFonts w:ascii="Geneva" w:hAnsi="Geneva"/>
        </w:rPr>
        <w:t>: 424-431.</w:t>
      </w:r>
    </w:p>
    <w:p w:rsidR="00000000" w:rsidRDefault="005D045F">
      <w:pPr>
        <w:ind w:left="560" w:hanging="540"/>
        <w:rPr>
          <w:rFonts w:ascii="Geneva" w:hAnsi="Geneva"/>
        </w:rPr>
      </w:pPr>
      <w:r>
        <w:rPr>
          <w:rFonts w:ascii="Geneva" w:hAnsi="Geneva"/>
        </w:rPr>
        <w:t>Roff, D.A. 1992. The evolution of life histories: Theory and analysis. Chapman and Hall, London.</w:t>
      </w:r>
    </w:p>
    <w:p w:rsidR="00000000" w:rsidRDefault="005D045F">
      <w:pPr>
        <w:ind w:left="560" w:hanging="540"/>
        <w:rPr>
          <w:rFonts w:ascii="Geneva" w:hAnsi="Geneva"/>
        </w:rPr>
      </w:pPr>
      <w:r>
        <w:rPr>
          <w:rFonts w:ascii="Geneva" w:hAnsi="Geneva"/>
        </w:rPr>
        <w:t xml:space="preserve">Schulz, K. 1989. Vergleichende Untersuchung zur Biologie einiger kuhfladenbewohnender Arten der Gattung </w:t>
      </w:r>
      <w:r>
        <w:rPr>
          <w:rFonts w:ascii="Geneva" w:hAnsi="Geneva"/>
          <w:i/>
        </w:rPr>
        <w:t>Sepsis</w:t>
      </w:r>
      <w:r>
        <w:rPr>
          <w:rFonts w:ascii="Geneva" w:hAnsi="Geneva"/>
        </w:rPr>
        <w:t xml:space="preserve"> (Diptera, Sepsidae). Diploma thesis, Free University, Berlin.</w:t>
      </w:r>
    </w:p>
    <w:p w:rsidR="00000000" w:rsidRDefault="005D045F">
      <w:pPr>
        <w:ind w:left="560" w:right="11" w:hanging="560"/>
        <w:rPr>
          <w:rFonts w:ascii="Geneva" w:hAnsi="Geneva"/>
        </w:rPr>
      </w:pPr>
      <w:r>
        <w:rPr>
          <w:rFonts w:ascii="Geneva" w:hAnsi="Geneva"/>
        </w:rPr>
        <w:t xml:space="preserve">Sibly, R., and Monk, K. 1987. A theory of grasshopper life cycles. Oikos </w:t>
      </w:r>
      <w:r>
        <w:rPr>
          <w:rFonts w:ascii="Geneva" w:hAnsi="Geneva"/>
          <w:b/>
        </w:rPr>
        <w:t>48</w:t>
      </w:r>
      <w:r>
        <w:rPr>
          <w:rFonts w:ascii="Geneva" w:hAnsi="Geneva"/>
        </w:rPr>
        <w:t>: 186-194.</w:t>
      </w:r>
    </w:p>
    <w:p w:rsidR="00000000" w:rsidRDefault="005D045F">
      <w:pPr>
        <w:ind w:left="560" w:hanging="540"/>
        <w:rPr>
          <w:rFonts w:ascii="Geneva" w:hAnsi="Geneva"/>
        </w:rPr>
      </w:pPr>
      <w:r>
        <w:rPr>
          <w:rFonts w:ascii="Geneva" w:hAnsi="Geneva"/>
        </w:rPr>
        <w:t>Smith, C.C., and Fretwell, S.D. 1974. The optimal balance between size and number of of</w:t>
      </w:r>
      <w:r>
        <w:rPr>
          <w:rFonts w:ascii="Geneva" w:hAnsi="Geneva"/>
        </w:rPr>
        <w:t xml:space="preserve">fspring. Am. Nat. </w:t>
      </w:r>
      <w:r>
        <w:rPr>
          <w:rFonts w:ascii="Geneva" w:hAnsi="Geneva"/>
          <w:b/>
        </w:rPr>
        <w:t>108</w:t>
      </w:r>
      <w:r>
        <w:rPr>
          <w:rFonts w:ascii="Geneva" w:hAnsi="Geneva"/>
        </w:rPr>
        <w:t>: 499-506.</w:t>
      </w:r>
    </w:p>
    <w:p w:rsidR="00000000" w:rsidRDefault="005D045F">
      <w:pPr>
        <w:ind w:left="560" w:hanging="540"/>
        <w:rPr>
          <w:rFonts w:ascii="Geneva" w:hAnsi="Geneva"/>
        </w:rPr>
      </w:pPr>
      <w:r>
        <w:rPr>
          <w:rFonts w:ascii="Geneva" w:hAnsi="Geneva"/>
        </w:rPr>
        <w:t>Stearns, S.C. 1992. The evolution of life histories. Oxford University Press, Oxford.</w:t>
      </w:r>
    </w:p>
    <w:p w:rsidR="00000000" w:rsidRDefault="005D045F">
      <w:pPr>
        <w:ind w:left="560" w:right="11" w:hanging="560"/>
        <w:rPr>
          <w:rFonts w:ascii="Geneva" w:hAnsi="Geneva"/>
        </w:rPr>
      </w:pPr>
      <w:r>
        <w:rPr>
          <w:rFonts w:ascii="Geneva" w:hAnsi="Geneva"/>
        </w:rPr>
        <w:t xml:space="preserve">Zuska, J., and Pont, A.C. 1984. Sepsidae. </w:t>
      </w:r>
      <w:r>
        <w:rPr>
          <w:rFonts w:ascii="Geneva" w:hAnsi="Geneva"/>
          <w:i/>
        </w:rPr>
        <w:t>In</w:t>
      </w:r>
      <w:r>
        <w:rPr>
          <w:rFonts w:ascii="Geneva" w:hAnsi="Geneva"/>
        </w:rPr>
        <w:t xml:space="preserve"> Catalogue of palaearctic diptera. Vol. 9. </w:t>
      </w:r>
      <w:r>
        <w:rPr>
          <w:rFonts w:ascii="Geneva" w:hAnsi="Geneva"/>
          <w:i/>
        </w:rPr>
        <w:t>Edited by</w:t>
      </w:r>
      <w:r>
        <w:rPr>
          <w:rFonts w:ascii="Geneva" w:hAnsi="Geneva"/>
        </w:rPr>
        <w:t xml:space="preserve"> A. Soós and L. Papp. Elsevier, Amsterdam. pp. 154-</w:t>
      </w:r>
      <w:r>
        <w:rPr>
          <w:rFonts w:ascii="Geneva" w:hAnsi="Geneva"/>
        </w:rPr>
        <w:t xml:space="preserve">166. </w:t>
      </w:r>
    </w:p>
    <w:sectPr w:rsidR="00000000">
      <w:headerReference w:type="even" r:id="rId4"/>
      <w:headerReference w:type="default" r:id="rId5"/>
      <w:pgSz w:w="11880" w:h="16800"/>
      <w:pgMar w:top="1418" w:right="1418" w:bottom="1411" w:left="1588" w:header="737" w:footer="737" w:gutter="0"/>
      <w:pgNumType w:start="1"/>
      <w:cols w:space="7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altName w:val="Times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D045F">
    <w:pPr>
      <w:pStyle w:val="Header"/>
      <w:framePr w:w="576" w:wrap="around" w:vAnchor="page" w:hAnchor="page" w:x="10568" w:y="738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instrText xml:space="preserve">  </w:instrText>
    </w:r>
    <w:r>
      <w:rPr>
        <w:rStyle w:val="PageNumber"/>
      </w:rPr>
      <w:fldChar w:fldCharType="end"/>
    </w:r>
  </w:p>
  <w:p w:rsidR="00000000" w:rsidRDefault="005D045F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D045F">
    <w:pPr>
      <w:pStyle w:val="Header"/>
      <w:framePr w:w="576" w:wrap="around" w:vAnchor="page" w:hAnchor="page" w:x="10568" w:y="738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instrText xml:space="preserve">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5D04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bordersDoNotSurroundHeader/>
  <w:bordersDoNotSurroundFooter/>
  <w:stylePaneFormatFilter w:val="0000"/>
  <w:defaultTabStop w:val="708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doNotValidateAgainstSchema/>
  <w:doNotDemarcateInvalidXml/>
  <w:compat>
    <w:spaceForUL/>
    <w:balanceSingleByteDoubleByteWidth/>
    <w:doNotLeaveBackslashAlone/>
    <w:ulTrailSpace/>
    <w:doNotExpandShiftReturn/>
  </w:compat>
  <w:rsids>
    <w:rsidRoot w:val="005D045F"/>
    <w:rsid w:val="005D045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Helvetica" w:hAnsi="Helvetica" w:cs="Helvetica"/>
      <w:sz w:val="24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Helvetica" w:hAnsi="Helvetica" w:cs="Helvetica"/>
      <w:sz w:val="24"/>
      <w:lang w:val="en-US"/>
    </w:rPr>
  </w:style>
  <w:style w:type="character" w:styleId="LineNumber">
    <w:name w:val="line number"/>
    <w:basedOn w:val="DefaultParagraphFont"/>
  </w:style>
  <w:style w:type="character" w:styleId="PageNumber">
    <w:name w:val="page numb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709</Words>
  <Characters>4042</Characters>
  <Application>Microsoft Macintosh Word</Application>
  <DocSecurity>0</DocSecurity>
  <Lines>33</Lines>
  <Paragraphs>8</Paragraphs>
  <ScaleCrop>false</ScaleCrop>
  <Company>Zoologisches Museum UZH</Company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Eggs Sepsis txt</dc:title>
  <dc:subject/>
  <dc:creator>Gerhard Bächli</dc:creator>
  <cp:keywords/>
  <cp:lastModifiedBy>Wolf Blanckenhorn</cp:lastModifiedBy>
  <cp:revision>2</cp:revision>
  <dcterms:created xsi:type="dcterms:W3CDTF">2012-01-25T16:19:00Z</dcterms:created>
  <dcterms:modified xsi:type="dcterms:W3CDTF">2012-01-25T16:19:00Z</dcterms:modified>
</cp:coreProperties>
</file>