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50FAC">
      <w:pPr>
        <w:rPr>
          <w:rFonts w:ascii="Geneva" w:hAnsi="Geneva"/>
          <w:b/>
        </w:rPr>
      </w:pPr>
      <w:r>
        <w:rPr>
          <w:rFonts w:ascii="Geneva" w:hAnsi="Geneva"/>
          <w:b/>
        </w:rPr>
        <w:t>Patterns of growth, development and body size towards the end of the season in the yellow dung fly.</w:t>
      </w:r>
    </w:p>
    <w:p w:rsidR="00000000" w:rsidRDefault="00A50FAC">
      <w:pPr>
        <w:rPr>
          <w:rFonts w:ascii="Geneva" w:hAnsi="Geneva"/>
        </w:rPr>
      </w:pPr>
    </w:p>
    <w:p w:rsidR="00000000" w:rsidRDefault="00A50FAC">
      <w:pPr>
        <w:rPr>
          <w:rFonts w:ascii="Geneva" w:hAnsi="Geneva"/>
        </w:rPr>
      </w:pPr>
      <w:r>
        <w:rPr>
          <w:rFonts w:ascii="Geneva" w:hAnsi="Geneva"/>
        </w:rPr>
        <w:t xml:space="preserve">Seasonality imposes a time constraint to which ectotherms have to adjust their life cycle and development period (Roff 1980, 1983). Winter diapause is one </w:t>
      </w:r>
      <w:r>
        <w:rPr>
          <w:rFonts w:ascii="Geneva" w:hAnsi="Geneva"/>
        </w:rPr>
        <w:t>prominent phenomenon that has been addressed in this context</w:t>
      </w:r>
      <w:r>
        <w:rPr>
          <w:rFonts w:ascii="Geneva" w:hAnsi="Geneva"/>
        </w:rPr>
        <w:t xml:space="preserve"> (Tauber et al. 1986; Danks 1987; Leather et al. 1993)</w:t>
      </w:r>
      <w:r>
        <w:rPr>
          <w:rFonts w:ascii="Geneva" w:hAnsi="Geneva"/>
        </w:rPr>
        <w:t>, the drying of ephemeral ponds is another. Both situations often require acceleration of development as the season progresses so that a specific life stage is reached in time (Roff 1980, 1983; Rowe and Ludwig 1991). The fitness consequences are rather obvious: individuals will die if they do not meet the time constraint. On the other hand, if they have the time, individuals may extend the perio</w:t>
      </w:r>
      <w:r>
        <w:rPr>
          <w:rFonts w:ascii="Geneva" w:hAnsi="Geneva"/>
        </w:rPr>
        <w:t xml:space="preserve">d of development and grow larger, as body size is often proportional to development time in ectotherms (Roff 1980, 1992). Larger body size typically confers higher fitness, most prominently a fecundity advantage to female ectotherms (e.g. Wooton 1979; Shine 1988) but also an advantage to males in sexual selection (Andersson 1994). This trade-off is supported by many intra-specific studies showing decreases in body size later in the season as well as smaller average body sizes where seasons tend to be short </w:t>
      </w:r>
      <w:r>
        <w:rPr>
          <w:rFonts w:ascii="Geneva" w:hAnsi="Geneva"/>
        </w:rPr>
        <w:t xml:space="preserve">(e.g. Mousseau and Roff 1989a; Rowe and Ludwig 1991; Blanckenhorn 1994; Blanckenhorn and Fairbairn 1995). </w:t>
      </w:r>
    </w:p>
    <w:p w:rsidR="00000000" w:rsidRDefault="00A50FAC">
      <w:pPr>
        <w:rPr>
          <w:rFonts w:ascii="Geneva" w:hAnsi="Geneva"/>
        </w:rPr>
      </w:pPr>
    </w:p>
    <w:p w:rsidR="00000000" w:rsidRDefault="00A50FAC">
      <w:pPr>
        <w:rPr>
          <w:rFonts w:ascii="Geneva" w:hAnsi="Geneva"/>
        </w:rPr>
      </w:pPr>
      <w:r>
        <w:rPr>
          <w:rFonts w:ascii="Geneva" w:hAnsi="Geneva"/>
        </w:rPr>
        <w:t>In ectotherms, temperature is supposed to have straightforward effects on body size, development time and related characters. Within limits (Ratte 1985), lower temperatures prolong development and reduce growth rates, resulting in larger final body size (Roff 1980; Atkinson 1994). Even though the mechanism is not entirely clear (Ratte 1985), and contrary to theoretical expectations (Berrigan and Charn</w:t>
      </w:r>
      <w:r>
        <w:rPr>
          <w:rFonts w:ascii="Geneva" w:hAnsi="Geneva"/>
        </w:rPr>
        <w:t>ov 1994; Sibly and Atkinson 1994), this rule holds in a majority of species from protozoans to plants, insects and amphibians, though there are exceptions (Atkinson 1994). A positive correlation between development time and body size has featured centrally in many life history models (see Roff 1980, 1992; Stearns 1992). The underlying assumption is that individuals, while generally maximising their rate of growth, can adaptively adjust their rate of development to optimise body size in a given (temperature)</w:t>
      </w:r>
      <w:r>
        <w:rPr>
          <w:rFonts w:ascii="Geneva" w:hAnsi="Geneva"/>
        </w:rPr>
        <w:t xml:space="preserve"> environment. However, several authors have pointed out the advantages of adjusting growth rate independently of (i.e. in addition to) development time (Case 1978; Sibly and Calow 1986; Atkinson 1994; Nylin 1994; Abrams et al. 1996). This mechanism could explain deviations both from the expected positive correlation between development time and body size and from the negative correlation between temperature and development time (and body size; Atkinson 1994; e.g. Smith-Gill and Berven 1979; Sigurjónsdóttir </w:t>
      </w:r>
      <w:r>
        <w:rPr>
          <w:rFonts w:ascii="Geneva" w:hAnsi="Geneva"/>
        </w:rPr>
        <w:t>1984; Nylin 1994). Consequently, development time and growth rate should be investigated independently (Abrams et al. 1996).</w:t>
      </w:r>
    </w:p>
    <w:p w:rsidR="00000000" w:rsidRDefault="00A50FAC">
      <w:pPr>
        <w:rPr>
          <w:rFonts w:ascii="Geneva" w:hAnsi="Geneva"/>
        </w:rPr>
      </w:pPr>
    </w:p>
    <w:p w:rsidR="00000000" w:rsidRDefault="00A50FAC">
      <w:pPr>
        <w:rPr>
          <w:rFonts w:ascii="Geneva" w:hAnsi="Geneva"/>
        </w:rPr>
      </w:pPr>
      <w:r>
        <w:rPr>
          <w:rFonts w:ascii="Geneva" w:hAnsi="Geneva"/>
        </w:rPr>
        <w:t>As temperature affects "physiological time" (Taylor 1981) and, in particular, rates of development, its effects need to be controlled for when comparing responses of organisms to treatments under variable conditions (Taylor 1981; Ratte 1985; Atkinson 1994). This is particularly important in field studies. The concept of degree-days has proven useful for this purpose (Roff 1992, p. 16</w:t>
      </w:r>
      <w:r>
        <w:rPr>
          <w:rFonts w:ascii="Geneva" w:hAnsi="Geneva"/>
        </w:rPr>
        <w:t>3). Instead of calendar days, development time is expressed as the cumulative number of degrees above a critical lower threshold, below which development ceases and which can be determined empirically in the laboratory for a given species or population (e.g. Danks 1987).</w:t>
      </w:r>
    </w:p>
    <w:p w:rsidR="00000000" w:rsidRDefault="00A50FAC">
      <w:pPr>
        <w:rPr>
          <w:rFonts w:ascii="Geneva" w:hAnsi="Geneva"/>
        </w:rPr>
      </w:pPr>
    </w:p>
    <w:p w:rsidR="00000000" w:rsidRDefault="00A50FAC">
      <w:pPr>
        <w:rPr>
          <w:rFonts w:ascii="Geneva" w:hAnsi="Geneva"/>
        </w:rPr>
      </w:pPr>
      <w:r>
        <w:rPr>
          <w:rFonts w:ascii="Geneva" w:hAnsi="Geneva"/>
        </w:rPr>
        <w:t xml:space="preserve">In this study, I investigated the effects of rearing temperature on growth, development and body size in the yellow dung fly, </w:t>
      </w:r>
      <w:r>
        <w:rPr>
          <w:rFonts w:ascii="Geneva" w:hAnsi="Geneva"/>
          <w:i/>
        </w:rPr>
        <w:t>Scathophaga stercoraria</w:t>
      </w:r>
      <w:r>
        <w:rPr>
          <w:rFonts w:ascii="Geneva" w:hAnsi="Geneva"/>
        </w:rPr>
        <w:t>. I allowed replicate full-sib families of larvae to develop in the field beginning at eve</w:t>
      </w:r>
      <w:r>
        <w:rPr>
          <w:rFonts w:ascii="Geneva" w:hAnsi="Geneva"/>
        </w:rPr>
        <w:t xml:space="preserve">r closer times to the onset of winter, </w:t>
      </w:r>
      <w:r>
        <w:rPr>
          <w:rFonts w:ascii="Geneva" w:hAnsi="Geneva"/>
        </w:rPr>
        <w:t>thus imposing a time limitation. I investigated the phenotypic growth and diapause responses and the correlations between development time and body size, both in real time and and in degree-days.</w:t>
      </w:r>
    </w:p>
    <w:p w:rsidR="00000000" w:rsidRDefault="00A50FAC">
      <w:pPr>
        <w:rPr>
          <w:rFonts w:ascii="Geneva" w:hAnsi="Geneva"/>
        </w:rPr>
      </w:pPr>
    </w:p>
    <w:p w:rsidR="00000000" w:rsidRDefault="00A50FAC">
      <w:pPr>
        <w:rPr>
          <w:rFonts w:ascii="Geneva" w:hAnsi="Geneva"/>
          <w:b/>
        </w:rPr>
      </w:pPr>
      <w:r>
        <w:rPr>
          <w:rFonts w:ascii="Geneva" w:hAnsi="Geneva"/>
          <w:b/>
        </w:rPr>
        <w:t>Materials and methods</w:t>
      </w:r>
    </w:p>
    <w:p w:rsidR="00000000" w:rsidRDefault="00A50FAC">
      <w:pPr>
        <w:rPr>
          <w:rFonts w:ascii="Geneva" w:hAnsi="Geneva"/>
        </w:rPr>
      </w:pPr>
    </w:p>
    <w:p w:rsidR="00000000" w:rsidRDefault="00A50FAC">
      <w:pPr>
        <w:rPr>
          <w:rFonts w:ascii="Geneva" w:hAnsi="Geneva"/>
          <w:i/>
        </w:rPr>
      </w:pPr>
      <w:r>
        <w:rPr>
          <w:rFonts w:ascii="Geneva" w:hAnsi="Geneva"/>
          <w:i/>
        </w:rPr>
        <w:t>The study animal</w:t>
      </w:r>
    </w:p>
    <w:p w:rsidR="00000000" w:rsidRDefault="00A50FAC">
      <w:pPr>
        <w:rPr>
          <w:rFonts w:ascii="Geneva" w:hAnsi="Geneva"/>
        </w:rPr>
      </w:pPr>
      <w:r>
        <w:rPr>
          <w:rFonts w:ascii="Geneva" w:hAnsi="Geneva"/>
        </w:rPr>
        <w:t>The yellow dung fly</w:t>
      </w:r>
      <w:r>
        <w:rPr>
          <w:rFonts w:ascii="Geneva" w:hAnsi="Geneva"/>
        </w:rPr>
        <w:t xml:space="preserve"> occurs world-wide in temperate regions (Gorodkov 1984). Its distribution up to Iceland reveals a preference for colder temperatures. Indeed, in the warmer regions of their distribution</w:t>
      </w:r>
      <w:r>
        <w:rPr>
          <w:rFonts w:ascii="Geneva" w:hAnsi="Geneva"/>
        </w:rPr>
        <w:t xml:space="preserve"> yellow dung flies typically decline in numbers in summer, evidently avoiding the hottest time of the year (Hammer 1941; Parker 1970; Gibbons 1987; Ward and Simmons 1990), but whether they survive this period in the adult or the pupal stage is still unclear. Thus a spring and an autumn season can be distinguished, both likely featuring no more than two overlapping generations (Blanckenhorn 1997). Females lay clutches of 30-70 eggs into fresh dung, which the developing larvae feed on and thereby deplete. Ind</w:t>
      </w:r>
      <w:r>
        <w:rPr>
          <w:rFonts w:ascii="Geneva" w:hAnsi="Geneva"/>
        </w:rPr>
        <w:t>ividuals have to complete larval development in order to overwinter as pupae (Luvchiev and Tsankova 1982), at which point adult body size has been fixed, but pupal development (i.e. metamorphosis) still requires time to be completed. Body size in this species is greatly influenced by the amount of dung individuals feed on as larvae (Amano 1983; Sigurjónsdóttir 1984), but it is also partially heritable (Simmons and Ward 1991; Mühlhäuser et al. 1996). Males are larger than females on average (Borgia 1981, 198</w:t>
      </w:r>
      <w:r>
        <w:rPr>
          <w:rFonts w:ascii="Geneva" w:hAnsi="Geneva"/>
        </w:rPr>
        <w:t xml:space="preserve">2; Simmons and Ward 1991). Large size confers a mating advantage to males (Borgia 1982; Otronen 1993; Parker and Simmons 1994; Sigurjónsdóttir and Snorrason 1995) and a fecundity advantage to females (Borgia 1981). </w:t>
      </w:r>
    </w:p>
    <w:p w:rsidR="00000000" w:rsidRDefault="00A50FAC">
      <w:pPr>
        <w:rPr>
          <w:rFonts w:ascii="Geneva" w:hAnsi="Geneva"/>
        </w:rPr>
      </w:pPr>
    </w:p>
    <w:p w:rsidR="00000000" w:rsidRDefault="00A50FAC">
      <w:pPr>
        <w:rPr>
          <w:rFonts w:ascii="Geneva" w:hAnsi="Geneva"/>
          <w:i/>
        </w:rPr>
      </w:pPr>
      <w:r>
        <w:rPr>
          <w:rFonts w:ascii="Geneva" w:hAnsi="Geneva"/>
          <w:i/>
        </w:rPr>
        <w:t>Field rearing experiment</w:t>
      </w:r>
    </w:p>
    <w:p w:rsidR="00000000" w:rsidRDefault="00A50FAC">
      <w:pPr>
        <w:rPr>
          <w:rFonts w:ascii="Geneva" w:hAnsi="Geneva"/>
        </w:rPr>
      </w:pPr>
      <w:r>
        <w:rPr>
          <w:rFonts w:ascii="Geneva" w:hAnsi="Geneva"/>
        </w:rPr>
        <w:t>A</w:t>
      </w:r>
      <w:r>
        <w:rPr>
          <w:rFonts w:ascii="Geneva" w:hAnsi="Geneva"/>
        </w:rPr>
        <w:t>n</w:t>
      </w:r>
      <w:r>
        <w:rPr>
          <w:rFonts w:ascii="Geneva" w:hAnsi="Geneva"/>
        </w:rPr>
        <w:t xml:space="preserve"> experiment was conducted during the autumn fly season 1994/95 at a field site near the University of Zürich, Switzerland. I allowed offspring of field-collected </w:t>
      </w:r>
      <w:r>
        <w:rPr>
          <w:rFonts w:ascii="Geneva" w:hAnsi="Geneva"/>
          <w:i/>
        </w:rPr>
        <w:t>S. stercoraria</w:t>
      </w:r>
      <w:r>
        <w:rPr>
          <w:rFonts w:ascii="Geneva" w:hAnsi="Geneva"/>
        </w:rPr>
        <w:t xml:space="preserve"> pairs (henceforth </w:t>
      </w:r>
      <w:r>
        <w:rPr>
          <w:rFonts w:ascii="Geneva" w:hAnsi="Geneva"/>
        </w:rPr>
        <w:t>COHORT</w:t>
      </w:r>
      <w:r>
        <w:rPr>
          <w:rFonts w:ascii="Geneva" w:hAnsi="Geneva"/>
        </w:rPr>
        <w:t>s</w:t>
      </w:r>
      <w:r>
        <w:rPr>
          <w:rFonts w:ascii="Geneva" w:hAnsi="Geneva"/>
        </w:rPr>
        <w:t>) to develop under field conditions for</w:t>
      </w:r>
      <w:r>
        <w:rPr>
          <w:rFonts w:ascii="Geneva" w:hAnsi="Geneva"/>
        </w:rPr>
        <w:t xml:space="preserve"> </w:t>
      </w:r>
      <w:r>
        <w:rPr>
          <w:rFonts w:ascii="Geneva" w:hAnsi="Geneva"/>
        </w:rPr>
        <w:t>5</w:t>
      </w:r>
      <w:r>
        <w:rPr>
          <w:rFonts w:ascii="Geneva" w:hAnsi="Geneva"/>
        </w:rPr>
        <w:t xml:space="preserve"> successive weeks starting 29 August 1994. Copulating or guarding pairs were randomly collected every week from dung pats at the nearby town of Fehraltorf (N47°23', E8°44'). The pairs were transported to the laboratory and allowed to copulate again in a 50 ml glass vial containing a smear of fresh dung, into which the females then deposited their eggs. Every week, ten eggs of each of 16 females (</w:t>
      </w:r>
      <w:r>
        <w:rPr>
          <w:rFonts w:ascii="Geneva" w:hAnsi="Geneva"/>
        </w:rPr>
        <w:t>FAMILIES</w:t>
      </w:r>
      <w:r>
        <w:rPr>
          <w:rFonts w:ascii="Geneva" w:hAnsi="Geneva"/>
        </w:rPr>
        <w:t>) were counted onto a small piece of wet filter paper and then transferred into 50 ml plastic con</w:t>
      </w:r>
      <w:r>
        <w:rPr>
          <w:rFonts w:ascii="Geneva" w:hAnsi="Geneva"/>
        </w:rPr>
        <w:t>tainers with 20 g of dung</w:t>
      </w:r>
      <w:r>
        <w:rPr>
          <w:rFonts w:ascii="Geneva" w:hAnsi="Geneva"/>
        </w:rPr>
        <w:t xml:space="preserve">. The containers were kept for a maximum of 24 h in the laboratory until hatching of the larvae could be scored. Thereafter they were transferred to the field site, where they were placed on the ground in the open under the roof of a shed (yielding constant shade). </w:t>
      </w:r>
    </w:p>
    <w:p w:rsidR="00000000" w:rsidRDefault="00A50FAC">
      <w:pPr>
        <w:rPr>
          <w:rFonts w:ascii="Geneva" w:hAnsi="Geneva"/>
        </w:rPr>
      </w:pPr>
    </w:p>
    <w:p w:rsidR="00000000" w:rsidRDefault="00A50FAC">
      <w:pPr>
        <w:rPr>
          <w:rFonts w:ascii="Geneva" w:hAnsi="Geneva"/>
        </w:rPr>
      </w:pPr>
      <w:r>
        <w:rPr>
          <w:rFonts w:ascii="Geneva" w:hAnsi="Geneva"/>
        </w:rPr>
        <w:tab/>
        <w:t>I checked for emerging adults at least every other day. This yielded the data on development times from egg to adult prior to winter. Individual development times in days</w:t>
      </w:r>
      <w:r>
        <w:rPr>
          <w:rFonts w:ascii="Geneva" w:hAnsi="Geneva"/>
        </w:rPr>
        <w:t xml:space="preserve"> </w:t>
      </w:r>
      <w:r>
        <w:rPr>
          <w:rFonts w:ascii="Geneva" w:hAnsi="Geneva"/>
        </w:rPr>
        <w:t>(</w:t>
      </w:r>
      <w:r>
        <w:rPr>
          <w:rFonts w:ascii="Geneva" w:hAnsi="Geneva"/>
        </w:rPr>
        <w:t>DEVTIME</w:t>
      </w:r>
      <w:r>
        <w:rPr>
          <w:rFonts w:ascii="Geneva" w:hAnsi="Geneva"/>
        </w:rPr>
        <w:t>)</w:t>
      </w:r>
      <w:r>
        <w:rPr>
          <w:rFonts w:ascii="Geneva" w:hAnsi="Geneva"/>
        </w:rPr>
        <w:t xml:space="preserve"> were later converted into degree-days</w:t>
      </w:r>
      <w:r>
        <w:rPr>
          <w:rFonts w:ascii="Geneva" w:hAnsi="Geneva"/>
        </w:rPr>
        <w:t xml:space="preserve"> (</w:t>
      </w:r>
      <w:r>
        <w:rPr>
          <w:rFonts w:ascii="Geneva" w:hAnsi="Geneva"/>
        </w:rPr>
        <w:t>DEVTIMDD</w:t>
      </w:r>
      <w:r>
        <w:rPr>
          <w:rFonts w:ascii="Geneva" w:hAnsi="Geneva"/>
        </w:rPr>
        <w:t xml:space="preserve">) </w:t>
      </w:r>
      <w:r>
        <w:rPr>
          <w:rFonts w:ascii="Geneva" w:hAnsi="Geneva"/>
        </w:rPr>
        <w:t>&gt;2</w:t>
      </w:r>
      <w:r>
        <w:rPr>
          <w:rFonts w:ascii="Geneva" w:hAnsi="Geneva"/>
        </w:rPr>
        <w:t>°</w:t>
      </w:r>
      <w:r>
        <w:rPr>
          <w:rFonts w:ascii="Geneva" w:hAnsi="Geneva"/>
        </w:rPr>
        <w:t>C</w:t>
      </w:r>
      <w:r>
        <w:rPr>
          <w:rFonts w:ascii="Geneva" w:hAnsi="Geneva"/>
        </w:rPr>
        <w:t xml:space="preserve"> </w:t>
      </w:r>
      <w:r>
        <w:rPr>
          <w:rFonts w:ascii="Geneva" w:hAnsi="Geneva"/>
        </w:rPr>
        <w:t>(</w:t>
      </w:r>
      <w:r>
        <w:rPr>
          <w:rFonts w:ascii="Geneva" w:hAnsi="Geneva"/>
        </w:rPr>
        <w:t>2</w:t>
      </w:r>
      <w:r>
        <w:rPr>
          <w:rFonts w:ascii="Geneva" w:hAnsi="Geneva"/>
        </w:rPr>
        <w:t>°</w:t>
      </w:r>
      <w:r>
        <w:rPr>
          <w:rFonts w:ascii="Geneva" w:hAnsi="Geneva"/>
        </w:rPr>
        <w:t>C</w:t>
      </w:r>
      <w:r>
        <w:rPr>
          <w:rFonts w:ascii="Geneva" w:hAnsi="Geneva"/>
        </w:rPr>
        <w:t xml:space="preserve"> is </w:t>
      </w:r>
      <w:r>
        <w:rPr>
          <w:rFonts w:ascii="Geneva" w:hAnsi="Geneva"/>
        </w:rPr>
        <w:t>the lower</w:t>
      </w:r>
      <w:r>
        <w:rPr>
          <w:rFonts w:ascii="Geneva" w:hAnsi="Geneva"/>
        </w:rPr>
        <w:t xml:space="preserve"> temperature threshold) </w:t>
      </w:r>
      <w:r>
        <w:rPr>
          <w:rFonts w:ascii="Geneva" w:hAnsi="Geneva"/>
        </w:rPr>
        <w:t>using daily temperature averages supplied by the Swiss Meteorological Service for the nearest available site (Zürich-SMA; ca. 1 km away). I measured the hind tibia length of all individuals</w:t>
      </w:r>
      <w:r>
        <w:rPr>
          <w:rFonts w:ascii="Geneva" w:hAnsi="Geneva"/>
        </w:rPr>
        <w:t xml:space="preserve"> (</w:t>
      </w:r>
      <w:r>
        <w:rPr>
          <w:rFonts w:ascii="Geneva" w:hAnsi="Geneva"/>
        </w:rPr>
        <w:t>S</w:t>
      </w:r>
      <w:r>
        <w:rPr>
          <w:rFonts w:ascii="Geneva" w:hAnsi="Geneva"/>
        </w:rPr>
        <w:t>IZE</w:t>
      </w:r>
      <w:r>
        <w:rPr>
          <w:rFonts w:ascii="Geneva" w:hAnsi="Geneva"/>
        </w:rPr>
        <w:t>)</w:t>
      </w:r>
      <w:r>
        <w:rPr>
          <w:rFonts w:ascii="Geneva" w:hAnsi="Geneva"/>
        </w:rPr>
        <w:t>, a</w:t>
      </w:r>
      <w:r>
        <w:rPr>
          <w:rFonts w:ascii="Geneva" w:hAnsi="Geneva"/>
        </w:rPr>
        <w:t>nd i</w:t>
      </w:r>
      <w:r>
        <w:rPr>
          <w:rFonts w:ascii="Geneva" w:hAnsi="Geneva"/>
        </w:rPr>
        <w:t>ndividual growth rates were calculated as hind tibia leng</w:t>
      </w:r>
      <w:r>
        <w:rPr>
          <w:rFonts w:ascii="Geneva" w:hAnsi="Geneva"/>
        </w:rPr>
        <w:t xml:space="preserve">th divided by development time in days </w:t>
      </w:r>
      <w:r>
        <w:rPr>
          <w:rFonts w:ascii="Geneva" w:hAnsi="Geneva"/>
        </w:rPr>
        <w:t>(</w:t>
      </w:r>
      <w:r>
        <w:rPr>
          <w:rFonts w:ascii="Geneva" w:hAnsi="Geneva"/>
        </w:rPr>
        <w:t>GROWTH</w:t>
      </w:r>
      <w:r>
        <w:rPr>
          <w:rFonts w:ascii="Geneva" w:hAnsi="Geneva"/>
        </w:rPr>
        <w:t xml:space="preserve">) </w:t>
      </w:r>
      <w:r>
        <w:rPr>
          <w:rFonts w:ascii="Geneva" w:hAnsi="Geneva"/>
        </w:rPr>
        <w:t>and degree-days</w:t>
      </w:r>
      <w:r>
        <w:rPr>
          <w:rFonts w:ascii="Geneva" w:hAnsi="Geneva"/>
        </w:rPr>
        <w:t xml:space="preserve"> (</w:t>
      </w:r>
      <w:r>
        <w:rPr>
          <w:rFonts w:ascii="Geneva" w:hAnsi="Geneva"/>
        </w:rPr>
        <w:t>GROWTHDD</w:t>
      </w:r>
      <w:r>
        <w:rPr>
          <w:rFonts w:ascii="Geneva" w:hAnsi="Geneva"/>
        </w:rPr>
        <w:t>)</w:t>
      </w:r>
      <w:r>
        <w:rPr>
          <w:rFonts w:ascii="Geneva" w:hAnsi="Geneva"/>
        </w:rPr>
        <w:t>.</w:t>
      </w:r>
    </w:p>
    <w:p w:rsidR="00000000" w:rsidRDefault="00A50FAC">
      <w:pPr>
        <w:rPr>
          <w:rFonts w:ascii="Geneva" w:hAnsi="Geneva"/>
        </w:rPr>
      </w:pPr>
    </w:p>
    <w:p w:rsidR="00000000" w:rsidRDefault="00A50FAC">
      <w:pPr>
        <w:rPr>
          <w:rFonts w:ascii="Geneva" w:hAnsi="Geneva"/>
        </w:rPr>
      </w:pPr>
      <w:r>
        <w:rPr>
          <w:rFonts w:ascii="Geneva" w:hAnsi="Geneva"/>
        </w:rPr>
        <w:tab/>
      </w:r>
      <w:r>
        <w:rPr>
          <w:rFonts w:ascii="Geneva" w:hAnsi="Geneva"/>
        </w:rPr>
        <w:t>T</w:t>
      </w:r>
      <w:r>
        <w:rPr>
          <w:rFonts w:ascii="Geneva" w:hAnsi="Geneva"/>
        </w:rPr>
        <w:t>he data were analysed with family containers as independent statistical unit</w:t>
      </w:r>
      <w:r>
        <w:rPr>
          <w:rFonts w:ascii="Geneva" w:hAnsi="Geneva"/>
        </w:rPr>
        <w:t xml:space="preserve">s. For the individual measures </w:t>
      </w:r>
      <w:r>
        <w:rPr>
          <w:rFonts w:ascii="Geneva" w:hAnsi="Geneva"/>
        </w:rPr>
        <w:t>body size</w:t>
      </w:r>
      <w:r>
        <w:rPr>
          <w:rFonts w:ascii="Geneva" w:hAnsi="Geneva"/>
        </w:rPr>
        <w:t>, development time</w:t>
      </w:r>
      <w:r>
        <w:rPr>
          <w:rFonts w:ascii="Geneva" w:hAnsi="Geneva"/>
        </w:rPr>
        <w:t xml:space="preserve"> </w:t>
      </w:r>
      <w:r>
        <w:rPr>
          <w:rFonts w:ascii="Geneva" w:hAnsi="Geneva"/>
        </w:rPr>
        <w:t>and growth rate</w:t>
      </w:r>
      <w:r>
        <w:rPr>
          <w:rFonts w:ascii="Geneva" w:hAnsi="Geneva"/>
        </w:rPr>
        <w:t xml:space="preserve"> I produced </w:t>
      </w:r>
      <w:r>
        <w:rPr>
          <w:rFonts w:ascii="Geneva" w:hAnsi="Geneva"/>
        </w:rPr>
        <w:t>family</w:t>
      </w:r>
      <w:r>
        <w:rPr>
          <w:rFonts w:ascii="Geneva" w:hAnsi="Geneva"/>
        </w:rPr>
        <w:t xml:space="preserve"> means, separately for both sexes</w:t>
      </w:r>
      <w:r>
        <w:rPr>
          <w:rFonts w:ascii="Geneva" w:hAnsi="Geneva"/>
        </w:rPr>
        <w:t xml:space="preserve"> (</w:t>
      </w:r>
      <w:r>
        <w:rPr>
          <w:rFonts w:ascii="Geneva" w:hAnsi="Geneva"/>
        </w:rPr>
        <w:t>SEX</w:t>
      </w:r>
      <w:r>
        <w:rPr>
          <w:rFonts w:ascii="Geneva" w:hAnsi="Geneva"/>
        </w:rPr>
        <w:t>:</w:t>
      </w:r>
      <w:r>
        <w:rPr>
          <w:rFonts w:ascii="Geneva" w:hAnsi="Geneva"/>
        </w:rPr>
        <w:t xml:space="preserve"> 2</w:t>
      </w:r>
      <w:r>
        <w:rPr>
          <w:rFonts w:ascii="Geneva" w:hAnsi="Geneva"/>
        </w:rPr>
        <w:t>= FEMALES, 1</w:t>
      </w:r>
      <w:r>
        <w:rPr>
          <w:rFonts w:ascii="Geneva" w:hAnsi="Geneva"/>
        </w:rPr>
        <w:t>=MALES)</w:t>
      </w:r>
      <w:r>
        <w:rPr>
          <w:rFonts w:ascii="Geneva" w:hAnsi="Geneva"/>
        </w:rPr>
        <w:t xml:space="preserve">. The </w:t>
      </w:r>
      <w:r>
        <w:rPr>
          <w:rFonts w:ascii="Geneva" w:hAnsi="Geneva"/>
        </w:rPr>
        <w:t>NUMBER</w:t>
      </w:r>
      <w:r>
        <w:rPr>
          <w:rFonts w:ascii="Geneva" w:hAnsi="Geneva"/>
        </w:rPr>
        <w:t xml:space="preserve"> of individuals of each sex that emerged is also given.</w:t>
      </w:r>
    </w:p>
    <w:p w:rsidR="00000000" w:rsidRDefault="00A50FAC">
      <w:pPr>
        <w:rPr>
          <w:rFonts w:ascii="Geneva" w:hAnsi="Geneva"/>
        </w:rPr>
      </w:pPr>
    </w:p>
    <w:p w:rsidR="00000000" w:rsidRDefault="00A50FAC">
      <w:pPr>
        <w:ind w:left="560" w:hanging="560"/>
        <w:rPr>
          <w:rFonts w:ascii="Geneva" w:hAnsi="Geneva"/>
          <w:b/>
        </w:rPr>
      </w:pPr>
      <w:r>
        <w:rPr>
          <w:rFonts w:ascii="Geneva" w:hAnsi="Geneva"/>
          <w:b/>
        </w:rPr>
        <w:br w:type="page"/>
      </w:r>
      <w:r>
        <w:rPr>
          <w:rFonts w:ascii="Geneva" w:hAnsi="Geneva"/>
          <w:b/>
        </w:rPr>
        <w:t>References</w:t>
      </w:r>
    </w:p>
    <w:p w:rsidR="00000000" w:rsidRDefault="00A50FAC">
      <w:pPr>
        <w:ind w:left="560" w:hanging="560"/>
        <w:rPr>
          <w:rFonts w:ascii="Geneva" w:hAnsi="Geneva"/>
        </w:rPr>
      </w:pPr>
      <w:r>
        <w:rPr>
          <w:rFonts w:ascii="Geneva" w:hAnsi="Geneva"/>
        </w:rPr>
        <w:t>Abrams PA, Leimar O, Nylin S, Wiklund C (1996) The effect of flexible growth rates on optimal sizes and development times in a seasonal environment. Am Nat 147:381-395</w:t>
      </w:r>
    </w:p>
    <w:p w:rsidR="00000000" w:rsidRDefault="00A50FAC">
      <w:pPr>
        <w:ind w:left="560" w:hanging="560"/>
        <w:rPr>
          <w:rFonts w:ascii="Geneva" w:hAnsi="Geneva"/>
        </w:rPr>
      </w:pPr>
      <w:r>
        <w:rPr>
          <w:rFonts w:ascii="Geneva" w:hAnsi="Geneva"/>
        </w:rPr>
        <w:t>Amano K (1983) Studies on the intraspecific competition in dung breeding flies. I. Effects of larval density on the yellow dung fly. Jap J Sanit Zool 34:165-175</w:t>
      </w:r>
    </w:p>
    <w:p w:rsidR="00000000" w:rsidRDefault="00A50FAC">
      <w:pPr>
        <w:ind w:left="560" w:hanging="560"/>
        <w:jc w:val="both"/>
        <w:rPr>
          <w:rFonts w:ascii="Geneva" w:hAnsi="Geneva"/>
        </w:rPr>
      </w:pPr>
      <w:r>
        <w:rPr>
          <w:rFonts w:ascii="Geneva" w:hAnsi="Geneva"/>
        </w:rPr>
        <w:t xml:space="preserve">Andersson, M. 1994. </w:t>
      </w:r>
      <w:r>
        <w:rPr>
          <w:rFonts w:ascii="Geneva" w:hAnsi="Geneva"/>
        </w:rPr>
        <w:t>Sexual selection. Princeton University Press, Princeton.</w:t>
      </w:r>
    </w:p>
    <w:p w:rsidR="00000000" w:rsidRDefault="00A50FAC">
      <w:pPr>
        <w:ind w:left="560" w:hanging="560"/>
        <w:rPr>
          <w:rFonts w:ascii="Geneva" w:hAnsi="Geneva"/>
        </w:rPr>
      </w:pPr>
      <w:r>
        <w:rPr>
          <w:rFonts w:ascii="Geneva" w:hAnsi="Geneva"/>
        </w:rPr>
        <w:t>Atkinson D (1994) Temperature and organism size — A biological law for ectotherms? Adv Ecol Res 25:1-58</w:t>
      </w:r>
    </w:p>
    <w:p w:rsidR="00000000" w:rsidRDefault="00A50FAC">
      <w:pPr>
        <w:ind w:left="560" w:hanging="560"/>
        <w:rPr>
          <w:rFonts w:ascii="Geneva" w:hAnsi="Geneva"/>
        </w:rPr>
      </w:pPr>
      <w:r>
        <w:rPr>
          <w:rFonts w:ascii="Geneva" w:hAnsi="Geneva"/>
        </w:rPr>
        <w:t>Berrigan D, Charnov EL (1994) Reaction norms for age and size at maturity in response to temperature: a puzzle for life historians. Oikos 70:474-478</w:t>
      </w:r>
    </w:p>
    <w:p w:rsidR="00000000" w:rsidRDefault="00A50FAC">
      <w:pPr>
        <w:ind w:left="560" w:right="11" w:hanging="560"/>
        <w:rPr>
          <w:rFonts w:ascii="Geneva" w:hAnsi="Geneva"/>
        </w:rPr>
      </w:pPr>
      <w:r>
        <w:rPr>
          <w:rFonts w:ascii="Geneva" w:hAnsi="Geneva"/>
        </w:rPr>
        <w:t xml:space="preserve">Blanckenhorn, W. U. 1994. Fitness consequences of alternative life histories in water striders, </w:t>
      </w:r>
      <w:r>
        <w:rPr>
          <w:rFonts w:ascii="Geneva" w:hAnsi="Geneva"/>
          <w:i/>
        </w:rPr>
        <w:t>Aquarius remigis</w:t>
      </w:r>
      <w:r>
        <w:rPr>
          <w:rFonts w:ascii="Geneva" w:hAnsi="Geneva"/>
        </w:rPr>
        <w:t xml:space="preserve">. Oecologia 97: 354-365. </w:t>
      </w:r>
    </w:p>
    <w:p w:rsidR="00000000" w:rsidRDefault="00A50FAC">
      <w:pPr>
        <w:ind w:left="560" w:hanging="560"/>
        <w:rPr>
          <w:rFonts w:ascii="Geneva" w:hAnsi="Geneva"/>
        </w:rPr>
      </w:pPr>
      <w:r>
        <w:rPr>
          <w:rFonts w:ascii="Geneva" w:hAnsi="Geneva"/>
        </w:rPr>
        <w:t xml:space="preserve">Blanckenhorn WU (1997) Altitudinal life history variation in the dung flies </w:t>
      </w:r>
      <w:r>
        <w:rPr>
          <w:rFonts w:ascii="Geneva" w:hAnsi="Geneva"/>
          <w:u w:val="single"/>
        </w:rPr>
        <w:t>Scathophaga stercoraria</w:t>
      </w:r>
      <w:r>
        <w:rPr>
          <w:rFonts w:ascii="Geneva" w:hAnsi="Geneva"/>
        </w:rPr>
        <w:t xml:space="preserve"> and </w:t>
      </w:r>
      <w:r>
        <w:rPr>
          <w:rFonts w:ascii="Geneva" w:hAnsi="Geneva"/>
          <w:u w:val="single"/>
        </w:rPr>
        <w:t>Sepsis cynipsea.</w:t>
      </w:r>
      <w:r>
        <w:rPr>
          <w:rFonts w:ascii="Geneva" w:hAnsi="Geneva"/>
        </w:rPr>
        <w:t xml:space="preserve"> </w:t>
      </w:r>
      <w:r>
        <w:rPr>
          <w:rFonts w:ascii="Geneva" w:hAnsi="Geneva"/>
        </w:rPr>
        <w:t>Oecologia 109: 342-352.</w:t>
      </w:r>
    </w:p>
    <w:p w:rsidR="00000000" w:rsidRDefault="00A50FAC">
      <w:pPr>
        <w:ind w:left="560" w:hanging="560"/>
        <w:jc w:val="both"/>
        <w:rPr>
          <w:rFonts w:ascii="Geneva" w:hAnsi="Geneva"/>
        </w:rPr>
      </w:pPr>
      <w:r>
        <w:rPr>
          <w:rFonts w:ascii="Geneva" w:hAnsi="Geneva"/>
        </w:rPr>
        <w:t>Blanckenhorn, W. U., and D. J. Fairbairn. 1995. Life history adaptation along a latitudinal cline in water striders. Journal of Evolutionary Biology 8:</w:t>
      </w:r>
      <w:r>
        <w:rPr>
          <w:rFonts w:ascii="Geneva" w:hAnsi="Geneva"/>
        </w:rPr>
        <w:t xml:space="preserve"> </w:t>
      </w:r>
      <w:r>
        <w:rPr>
          <w:rFonts w:ascii="Geneva" w:hAnsi="Geneva"/>
        </w:rPr>
        <w:t>21-4</w:t>
      </w:r>
      <w:r>
        <w:rPr>
          <w:rFonts w:ascii="Geneva" w:hAnsi="Geneva"/>
        </w:rPr>
        <w:t>1.</w:t>
      </w:r>
    </w:p>
    <w:p w:rsidR="00000000" w:rsidRDefault="00A50FAC">
      <w:pPr>
        <w:ind w:left="560" w:hanging="560"/>
        <w:rPr>
          <w:rFonts w:ascii="Geneva" w:hAnsi="Geneva"/>
        </w:rPr>
      </w:pPr>
      <w:r>
        <w:rPr>
          <w:rFonts w:ascii="Geneva" w:hAnsi="Geneva"/>
        </w:rPr>
        <w:t xml:space="preserve">Borgia G (1981) Mate selection in the fly </w:t>
      </w:r>
      <w:r>
        <w:rPr>
          <w:rFonts w:ascii="Geneva" w:hAnsi="Geneva"/>
          <w:u w:val="single"/>
        </w:rPr>
        <w:t>Scathophaga</w:t>
      </w:r>
      <w:r>
        <w:rPr>
          <w:rFonts w:ascii="Geneva" w:hAnsi="Geneva"/>
        </w:rPr>
        <w:t xml:space="preserve"> </w:t>
      </w:r>
      <w:r>
        <w:rPr>
          <w:rFonts w:ascii="Geneva" w:hAnsi="Geneva"/>
          <w:u w:val="single"/>
        </w:rPr>
        <w:t>stercoraria</w:t>
      </w:r>
      <w:r>
        <w:rPr>
          <w:rFonts w:ascii="Geneva" w:hAnsi="Geneva"/>
        </w:rPr>
        <w:t>: female choice in a male-controlled system. Anim Behav 29:71-80</w:t>
      </w:r>
    </w:p>
    <w:p w:rsidR="00000000" w:rsidRDefault="00A50FAC">
      <w:pPr>
        <w:ind w:left="560" w:hanging="560"/>
        <w:rPr>
          <w:rFonts w:ascii="Geneva" w:hAnsi="Geneva"/>
        </w:rPr>
      </w:pPr>
      <w:r>
        <w:rPr>
          <w:rFonts w:ascii="Geneva" w:hAnsi="Geneva"/>
        </w:rPr>
        <w:t xml:space="preserve">Borgia G (1982) Experimental changes in resource structure and male density: size-related differences in mating success among male </w:t>
      </w:r>
      <w:r>
        <w:rPr>
          <w:rFonts w:ascii="Geneva" w:hAnsi="Geneva"/>
          <w:u w:val="single"/>
        </w:rPr>
        <w:t>Scathophaga</w:t>
      </w:r>
      <w:r>
        <w:rPr>
          <w:rFonts w:ascii="Geneva" w:hAnsi="Geneva"/>
        </w:rPr>
        <w:t xml:space="preserve"> </w:t>
      </w:r>
      <w:r>
        <w:rPr>
          <w:rFonts w:ascii="Geneva" w:hAnsi="Geneva"/>
          <w:u w:val="single"/>
        </w:rPr>
        <w:t>stercoraria.</w:t>
      </w:r>
      <w:r>
        <w:rPr>
          <w:rFonts w:ascii="Geneva" w:hAnsi="Geneva"/>
        </w:rPr>
        <w:t xml:space="preserve"> Evolution 36:307-315</w:t>
      </w:r>
    </w:p>
    <w:p w:rsidR="00000000" w:rsidRDefault="00A50FAC">
      <w:pPr>
        <w:ind w:left="560" w:right="11" w:hanging="560"/>
        <w:rPr>
          <w:rFonts w:ascii="Geneva" w:hAnsi="Geneva"/>
        </w:rPr>
      </w:pPr>
      <w:r>
        <w:rPr>
          <w:rFonts w:ascii="Geneva" w:hAnsi="Geneva"/>
        </w:rPr>
        <w:t xml:space="preserve">Case TJ (1978) On the evolution and adaptive significance of postnatal </w:t>
      </w:r>
      <w:r>
        <w:rPr>
          <w:rFonts w:ascii="Geneva" w:hAnsi="Geneva"/>
        </w:rPr>
        <w:t>growth rates in terrestrial vertebrates. Quart Rev Biol 53:243-279</w:t>
      </w:r>
    </w:p>
    <w:p w:rsidR="00000000" w:rsidRDefault="00A50FAC">
      <w:pPr>
        <w:ind w:left="560" w:right="11" w:hanging="560"/>
        <w:rPr>
          <w:rFonts w:ascii="Geneva" w:hAnsi="Geneva"/>
        </w:rPr>
      </w:pPr>
      <w:r>
        <w:rPr>
          <w:rFonts w:ascii="Geneva" w:hAnsi="Geneva"/>
        </w:rPr>
        <w:t>Danks HV (1987) Insect dormancy: an ecological perspective. Biological Survey of Canada, Ottawa</w:t>
      </w:r>
    </w:p>
    <w:p w:rsidR="00000000" w:rsidRDefault="00A50FAC">
      <w:pPr>
        <w:ind w:left="560" w:right="11" w:hanging="560"/>
        <w:rPr>
          <w:rFonts w:ascii="Geneva" w:hAnsi="Geneva"/>
        </w:rPr>
      </w:pPr>
      <w:r>
        <w:rPr>
          <w:rFonts w:ascii="Geneva" w:hAnsi="Geneva"/>
        </w:rPr>
        <w:t xml:space="preserve">Gibbons DS (1987) The causes of seasonal changes in numbers of the yellow dung fly </w:t>
      </w:r>
      <w:r>
        <w:rPr>
          <w:rFonts w:ascii="Geneva" w:hAnsi="Geneva"/>
          <w:u w:val="single"/>
        </w:rPr>
        <w:t>Scathophaga stercoraria.</w:t>
      </w:r>
      <w:r>
        <w:rPr>
          <w:rFonts w:ascii="Geneva" w:hAnsi="Geneva"/>
        </w:rPr>
        <w:t xml:space="preserve"> Ecol Entomol 12:173-185</w:t>
      </w:r>
    </w:p>
    <w:p w:rsidR="00000000" w:rsidRDefault="00A50FAC">
      <w:pPr>
        <w:ind w:left="560" w:right="11" w:hanging="560"/>
        <w:rPr>
          <w:rFonts w:ascii="Geneva" w:hAnsi="Geneva"/>
        </w:rPr>
      </w:pPr>
      <w:r>
        <w:rPr>
          <w:rFonts w:ascii="Geneva" w:hAnsi="Geneva"/>
        </w:rPr>
        <w:t>Gorodkov KB (1984) Scathophagidae. In: A Soós, L Papp (eds) Catalogue of palaearctic Diptera. Elsevier, Amsterdam, pp 11-41</w:t>
      </w:r>
    </w:p>
    <w:p w:rsidR="00000000" w:rsidRDefault="00A50FAC">
      <w:pPr>
        <w:ind w:left="560" w:right="459" w:hanging="560"/>
        <w:rPr>
          <w:rFonts w:ascii="Geneva" w:hAnsi="Geneva"/>
        </w:rPr>
      </w:pPr>
      <w:r>
        <w:rPr>
          <w:rFonts w:ascii="Geneva" w:hAnsi="Geneva"/>
        </w:rPr>
        <w:t>Hammer O (1941) Biological and ecological investigations on flies associated with pasturing c</w:t>
      </w:r>
      <w:r>
        <w:rPr>
          <w:rFonts w:ascii="Geneva" w:hAnsi="Geneva"/>
        </w:rPr>
        <w:t>attle and their excrement. Videns Medd Dansk Naturhist For 105:140-393</w:t>
      </w:r>
    </w:p>
    <w:p w:rsidR="00000000" w:rsidRDefault="00A50FAC">
      <w:pPr>
        <w:ind w:left="560" w:right="11" w:hanging="560"/>
        <w:rPr>
          <w:rFonts w:ascii="Geneva" w:hAnsi="Geneva"/>
        </w:rPr>
      </w:pPr>
      <w:r>
        <w:rPr>
          <w:rFonts w:ascii="Geneva" w:hAnsi="Geneva"/>
        </w:rPr>
        <w:t>Huey RB, Kingsolver JG (1989) Evolution of thermal sensitivity in ectotherms. Trends Ecol Evol 4:131-135</w:t>
      </w:r>
    </w:p>
    <w:p w:rsidR="00000000" w:rsidRDefault="00A50FAC">
      <w:pPr>
        <w:ind w:left="560" w:right="11" w:hanging="560"/>
        <w:rPr>
          <w:rFonts w:ascii="Geneva" w:hAnsi="Geneva"/>
        </w:rPr>
      </w:pPr>
      <w:r>
        <w:rPr>
          <w:rFonts w:ascii="Geneva" w:hAnsi="Geneva"/>
        </w:rPr>
        <w:t>Leather SR, Waters KFA, Bale JS (1993) The ecology of insect overwintering. Cambridge University Press, Cambridge</w:t>
      </w:r>
    </w:p>
    <w:p w:rsidR="00000000" w:rsidRDefault="00A50FAC">
      <w:pPr>
        <w:ind w:left="560" w:right="11" w:hanging="560"/>
        <w:rPr>
          <w:rFonts w:ascii="Geneva" w:hAnsi="Geneva"/>
        </w:rPr>
      </w:pPr>
      <w:r>
        <w:rPr>
          <w:rFonts w:ascii="Geneva" w:hAnsi="Geneva"/>
        </w:rPr>
        <w:t>Luvchiev VI, Tsankova RN (1982) O</w:t>
      </w:r>
      <w:r>
        <w:rPr>
          <w:rFonts w:ascii="Geneva" w:hAnsi="Geneva"/>
        </w:rPr>
        <w:t xml:space="preserve">n the hibernation of some coprobiont flies in Bulgaria (in Bulgarian). </w:t>
      </w:r>
      <w:r>
        <w:rPr>
          <w:rFonts w:ascii="Geneva" w:hAnsi="Geneva"/>
        </w:rPr>
        <w:t>Ekologi]</w:t>
      </w:r>
      <w:r>
        <w:rPr>
          <w:rFonts w:ascii="Geneva" w:hAnsi="Geneva"/>
        </w:rPr>
        <w:t xml:space="preserve"> (Ecology) 10:59-64</w:t>
      </w:r>
    </w:p>
    <w:p w:rsidR="00000000" w:rsidRDefault="00A50FAC">
      <w:pPr>
        <w:ind w:left="560" w:right="11" w:hanging="560"/>
        <w:rPr>
          <w:rFonts w:ascii="Geneva" w:hAnsi="Geneva"/>
        </w:rPr>
      </w:pPr>
      <w:r>
        <w:rPr>
          <w:rFonts w:ascii="Geneva" w:hAnsi="Geneva"/>
        </w:rPr>
        <w:t>Mousseau, T. A., and D. A. Roff. 1989. Adaptation to seasonality in a cricket: patterns of phenotypic and genotypic variation in body size and diapause expression along a cline in season length. Evolution 43: 1483-1496</w:t>
      </w:r>
    </w:p>
    <w:p w:rsidR="00000000" w:rsidRDefault="00A50FAC">
      <w:pPr>
        <w:ind w:left="560" w:hanging="560"/>
        <w:rPr>
          <w:rFonts w:ascii="Geneva" w:hAnsi="Geneva"/>
        </w:rPr>
      </w:pPr>
      <w:r>
        <w:rPr>
          <w:rFonts w:ascii="Geneva" w:hAnsi="Geneva"/>
        </w:rPr>
        <w:t>Mühlhäuser C, Blanckenhorn WU, Ward PI (1996) The genetic component of copula duration in the yellow dung fly. Anim Behav 51:1401-1407</w:t>
      </w:r>
    </w:p>
    <w:p w:rsidR="00000000" w:rsidRDefault="00A50FAC">
      <w:pPr>
        <w:ind w:left="560" w:hanging="560"/>
        <w:rPr>
          <w:rFonts w:ascii="Geneva" w:hAnsi="Geneva"/>
        </w:rPr>
      </w:pPr>
      <w:r>
        <w:rPr>
          <w:rFonts w:ascii="Geneva" w:hAnsi="Geneva"/>
        </w:rPr>
        <w:t>Nylin S (1994) Seasonal plasticity and life-cycle adaptatio</w:t>
      </w:r>
      <w:r>
        <w:rPr>
          <w:rFonts w:ascii="Geneva" w:hAnsi="Geneva"/>
        </w:rPr>
        <w:t>ns in butterflies. In: Danks HV (ed) Insect life-cycle polymorphisms. Kluwer, Dordrecht, pp 41-67</w:t>
      </w:r>
    </w:p>
    <w:p w:rsidR="00000000" w:rsidRDefault="00A50FAC">
      <w:pPr>
        <w:ind w:left="560" w:hanging="560"/>
        <w:rPr>
          <w:rFonts w:ascii="Geneva" w:hAnsi="Geneva"/>
        </w:rPr>
      </w:pPr>
      <w:r>
        <w:rPr>
          <w:rFonts w:ascii="Geneva" w:hAnsi="Geneva"/>
        </w:rPr>
        <w:t xml:space="preserve">Otronen M (1993) Size assortative mating in the yellow dung fly </w:t>
      </w:r>
      <w:r>
        <w:rPr>
          <w:rFonts w:ascii="Geneva" w:hAnsi="Geneva"/>
          <w:u w:val="single"/>
        </w:rPr>
        <w:t>Scathophaga stercoraria</w:t>
      </w:r>
      <w:r>
        <w:rPr>
          <w:rFonts w:ascii="Geneva" w:hAnsi="Geneva"/>
        </w:rPr>
        <w:t>. Behaviour 126:63-76</w:t>
      </w:r>
    </w:p>
    <w:p w:rsidR="00000000" w:rsidRDefault="00A50FAC">
      <w:pPr>
        <w:ind w:left="560" w:hanging="540"/>
        <w:rPr>
          <w:rFonts w:ascii="Geneva" w:hAnsi="Geneva"/>
        </w:rPr>
      </w:pPr>
      <w:r>
        <w:rPr>
          <w:rFonts w:ascii="Geneva" w:hAnsi="Geneva"/>
        </w:rPr>
        <w:t xml:space="preserve">Parker GA (1970) The reproductive behaviour and the nature of sexual selection in </w:t>
      </w:r>
      <w:r>
        <w:rPr>
          <w:rFonts w:ascii="Geneva" w:hAnsi="Geneva"/>
          <w:u w:val="single"/>
        </w:rPr>
        <w:t>Scathophaga</w:t>
      </w:r>
      <w:r>
        <w:rPr>
          <w:rFonts w:ascii="Geneva" w:hAnsi="Geneva"/>
        </w:rPr>
        <w:t xml:space="preserve"> </w:t>
      </w:r>
      <w:r>
        <w:rPr>
          <w:rFonts w:ascii="Geneva" w:hAnsi="Geneva"/>
          <w:u w:val="single"/>
        </w:rPr>
        <w:t>stercoraria</w:t>
      </w:r>
      <w:r>
        <w:rPr>
          <w:rFonts w:ascii="Geneva" w:hAnsi="Geneva"/>
        </w:rPr>
        <w:t xml:space="preserve"> L. (Diptera: Scathophagidae). I. Diurnal and seasonal changes in population density around the site of mating and oviposition. J Anim Ecol 39:185-204</w:t>
      </w:r>
    </w:p>
    <w:p w:rsidR="00000000" w:rsidRDefault="00A50FAC">
      <w:pPr>
        <w:ind w:left="560" w:right="11" w:hanging="560"/>
        <w:rPr>
          <w:rFonts w:ascii="Geneva" w:hAnsi="Geneva"/>
        </w:rPr>
      </w:pPr>
      <w:r>
        <w:rPr>
          <w:rFonts w:ascii="Geneva" w:hAnsi="Geneva"/>
        </w:rPr>
        <w:t>Parker GA, Simmons LW (1994) Evolution of phenoty</w:t>
      </w:r>
      <w:r>
        <w:rPr>
          <w:rFonts w:ascii="Geneva" w:hAnsi="Geneva"/>
        </w:rPr>
        <w:t>pic optima and copula duration in dungflies. Nature 370:53-56</w:t>
      </w:r>
    </w:p>
    <w:p w:rsidR="00000000" w:rsidRDefault="00A50FAC">
      <w:pPr>
        <w:ind w:left="560" w:right="11" w:hanging="560"/>
        <w:rPr>
          <w:rFonts w:ascii="Geneva" w:hAnsi="Geneva"/>
        </w:rPr>
      </w:pPr>
      <w:r>
        <w:rPr>
          <w:rFonts w:ascii="Geneva" w:hAnsi="Geneva"/>
        </w:rPr>
        <w:t>Ratte HT (1985) Temperature and Insect development. In: Hoffman KH (ed) Environmental physiology and biochemistry of insects. Springer, Heidelberg, pp 31-66</w:t>
      </w:r>
    </w:p>
    <w:p w:rsidR="00000000" w:rsidRDefault="00A50FAC">
      <w:pPr>
        <w:ind w:left="560" w:right="11" w:hanging="560"/>
        <w:rPr>
          <w:rFonts w:ascii="Geneva" w:hAnsi="Geneva"/>
        </w:rPr>
      </w:pPr>
      <w:r>
        <w:rPr>
          <w:rFonts w:ascii="Geneva" w:hAnsi="Geneva"/>
        </w:rPr>
        <w:t>Roff DA (1980) Optimizing development time in a seasonal environment: the 'ups and downs' of clinal variation. Oecologia 45:202-208</w:t>
      </w:r>
    </w:p>
    <w:p w:rsidR="00000000" w:rsidRDefault="00A50FAC">
      <w:pPr>
        <w:ind w:left="560" w:right="11" w:hanging="560"/>
        <w:rPr>
          <w:rFonts w:ascii="Geneva" w:hAnsi="Geneva"/>
        </w:rPr>
      </w:pPr>
      <w:r>
        <w:rPr>
          <w:rFonts w:ascii="Geneva" w:hAnsi="Geneva"/>
        </w:rPr>
        <w:t>Roff DA (1983) Phenological adaptation in a seasonal environment: a theoretical perspective. In: Brown VK, Hodek I (eds) Diapause and life cycle strategies in in</w:t>
      </w:r>
      <w:r>
        <w:rPr>
          <w:rFonts w:ascii="Geneva" w:hAnsi="Geneva"/>
        </w:rPr>
        <w:t>sects. Junk, The Hague, pp 253-270</w:t>
      </w:r>
    </w:p>
    <w:p w:rsidR="00000000" w:rsidRDefault="00A50FAC">
      <w:pPr>
        <w:ind w:left="560" w:right="11" w:hanging="560"/>
        <w:rPr>
          <w:rFonts w:ascii="Geneva" w:hAnsi="Geneva"/>
        </w:rPr>
      </w:pPr>
      <w:r>
        <w:rPr>
          <w:rFonts w:ascii="Geneva" w:hAnsi="Geneva"/>
        </w:rPr>
        <w:t>Roff DA (1992) The evolution of life histories: theory and analysis. Chapman and Hall, New York</w:t>
      </w:r>
    </w:p>
    <w:p w:rsidR="00000000" w:rsidRDefault="00A50FAC">
      <w:pPr>
        <w:pStyle w:val="ganznormal"/>
        <w:spacing w:line="240" w:lineRule="auto"/>
        <w:ind w:left="560" w:hanging="560"/>
        <w:rPr>
          <w:rFonts w:ascii="Geneva" w:hAnsi="Geneva"/>
        </w:rPr>
      </w:pPr>
      <w:r>
        <w:rPr>
          <w:rFonts w:ascii="Geneva" w:hAnsi="Geneva"/>
        </w:rPr>
        <w:t>Rowe, L., and D. Ludwig. 1991. Size and timing of metamorphosis in complex life cycles: time constraints and variation. Ecology 72: 413-427.</w:t>
      </w:r>
    </w:p>
    <w:p w:rsidR="00000000" w:rsidRDefault="00A50FAC">
      <w:pPr>
        <w:pStyle w:val="ganznormal"/>
        <w:spacing w:line="240" w:lineRule="auto"/>
        <w:ind w:left="560" w:hanging="560"/>
        <w:rPr>
          <w:rFonts w:ascii="Geneva" w:hAnsi="Geneva"/>
        </w:rPr>
      </w:pPr>
      <w:r>
        <w:rPr>
          <w:rFonts w:ascii="Geneva" w:hAnsi="Geneva"/>
        </w:rPr>
        <w:t>Shine, R. 1988. Evolution of large body size in females: a critique of Darwin's fecundity advantage model. American Naturalist 131: 124-131.</w:t>
      </w:r>
    </w:p>
    <w:p w:rsidR="00000000" w:rsidRDefault="00A50FAC">
      <w:pPr>
        <w:pStyle w:val="ganznormal"/>
        <w:spacing w:line="240" w:lineRule="auto"/>
        <w:ind w:left="560" w:hanging="560"/>
        <w:rPr>
          <w:rFonts w:ascii="Geneva" w:hAnsi="Geneva"/>
        </w:rPr>
      </w:pPr>
      <w:r>
        <w:rPr>
          <w:rFonts w:ascii="Geneva" w:hAnsi="Geneva"/>
        </w:rPr>
        <w:t>Sibly RM, Atkinson D (1994) How rearing temperature affects optimal adult size in ectotherms. Funct</w:t>
      </w:r>
      <w:r>
        <w:rPr>
          <w:rFonts w:ascii="Geneva" w:hAnsi="Geneva"/>
        </w:rPr>
        <w:t xml:space="preserve"> Ecol 8:486-493</w:t>
      </w:r>
    </w:p>
    <w:p w:rsidR="00000000" w:rsidRDefault="00A50FAC">
      <w:pPr>
        <w:pStyle w:val="ganznormal"/>
        <w:spacing w:line="240" w:lineRule="auto"/>
        <w:ind w:left="560" w:hanging="560"/>
        <w:rPr>
          <w:rFonts w:ascii="Geneva" w:hAnsi="Geneva"/>
        </w:rPr>
      </w:pPr>
      <w:r>
        <w:rPr>
          <w:rFonts w:ascii="Geneva" w:hAnsi="Geneva"/>
        </w:rPr>
        <w:t>Sibly RM, Calow P (1986) Physiological ecology of animals. Blackwell Scientific, Oxford</w:t>
      </w:r>
    </w:p>
    <w:p w:rsidR="00000000" w:rsidRDefault="00A50FAC">
      <w:pPr>
        <w:ind w:left="560" w:hanging="560"/>
        <w:rPr>
          <w:rFonts w:ascii="Geneva" w:hAnsi="Geneva"/>
        </w:rPr>
      </w:pPr>
      <w:r>
        <w:rPr>
          <w:rFonts w:ascii="Geneva" w:hAnsi="Geneva"/>
        </w:rPr>
        <w:t xml:space="preserve">Sigurjónsdóttir H (1984) Food competition among </w:t>
      </w:r>
      <w:r>
        <w:rPr>
          <w:rFonts w:ascii="Geneva" w:hAnsi="Geneva"/>
          <w:u w:val="single"/>
        </w:rPr>
        <w:t>Scathophaga</w:t>
      </w:r>
      <w:r>
        <w:rPr>
          <w:rFonts w:ascii="Geneva" w:hAnsi="Geneva"/>
        </w:rPr>
        <w:t xml:space="preserve"> </w:t>
      </w:r>
      <w:r>
        <w:rPr>
          <w:rFonts w:ascii="Geneva" w:hAnsi="Geneva"/>
          <w:u w:val="single"/>
        </w:rPr>
        <w:t>stercoraria</w:t>
      </w:r>
      <w:r>
        <w:rPr>
          <w:rFonts w:ascii="Geneva" w:hAnsi="Geneva"/>
        </w:rPr>
        <w:t xml:space="preserve"> larvae with emphasis on its effects on reproductive success. Ecol Entomol 9:81-90</w:t>
      </w:r>
    </w:p>
    <w:p w:rsidR="00000000" w:rsidRDefault="00A50FAC">
      <w:pPr>
        <w:ind w:left="560" w:hanging="560"/>
        <w:rPr>
          <w:rFonts w:ascii="Geneva" w:hAnsi="Geneva"/>
        </w:rPr>
      </w:pPr>
      <w:r>
        <w:rPr>
          <w:rFonts w:ascii="Geneva" w:hAnsi="Geneva"/>
        </w:rPr>
        <w:t>Sigurjónsdóttir H, Snorrason SS (1995) Distribution of male yellow dung flies around oviposit</w:t>
      </w:r>
      <w:r>
        <w:rPr>
          <w:rFonts w:ascii="Geneva" w:hAnsi="Geneva"/>
        </w:rPr>
        <w:t>ion sites: the effect of body size. Ecol Entomol 20:84-90</w:t>
      </w:r>
    </w:p>
    <w:p w:rsidR="00000000" w:rsidRDefault="00A50FAC">
      <w:pPr>
        <w:ind w:left="560" w:right="459" w:hanging="560"/>
        <w:rPr>
          <w:rFonts w:ascii="Geneva" w:hAnsi="Geneva"/>
        </w:rPr>
      </w:pPr>
      <w:r>
        <w:rPr>
          <w:rFonts w:ascii="Geneva" w:hAnsi="Geneva"/>
        </w:rPr>
        <w:t>Simmons LW, Ward PI (1991) The heritability of sexually dimorphic traits in the yellow dung fly S</w:t>
      </w:r>
      <w:r>
        <w:rPr>
          <w:rFonts w:ascii="Geneva" w:hAnsi="Geneva"/>
          <w:u w:val="single"/>
        </w:rPr>
        <w:t>cathophaga stercoraria</w:t>
      </w:r>
      <w:r>
        <w:rPr>
          <w:rFonts w:ascii="Geneva" w:hAnsi="Geneva"/>
        </w:rPr>
        <w:t xml:space="preserve"> (L). J Evol Biol 4:593-601</w:t>
      </w:r>
    </w:p>
    <w:p w:rsidR="00000000" w:rsidRDefault="00A50FAC">
      <w:pPr>
        <w:ind w:left="560" w:right="11" w:hanging="560"/>
        <w:rPr>
          <w:rFonts w:ascii="Geneva" w:hAnsi="Geneva"/>
        </w:rPr>
      </w:pPr>
      <w:r>
        <w:rPr>
          <w:rFonts w:ascii="Geneva" w:hAnsi="Geneva"/>
        </w:rPr>
        <w:t>Smith-Gill SJ, Berven KA (1979) Predicting amphibian metamorphosis. Am Nat 113:563-585</w:t>
      </w:r>
    </w:p>
    <w:p w:rsidR="00000000" w:rsidRDefault="00A50FAC">
      <w:pPr>
        <w:pStyle w:val="ganznormal"/>
        <w:spacing w:line="240" w:lineRule="auto"/>
        <w:ind w:left="560" w:hanging="560"/>
        <w:rPr>
          <w:rFonts w:ascii="Geneva" w:hAnsi="Geneva"/>
        </w:rPr>
      </w:pPr>
      <w:r>
        <w:rPr>
          <w:rFonts w:ascii="Geneva" w:hAnsi="Geneva"/>
        </w:rPr>
        <w:t>Stearns SC (1992) The Evolution of Life Histories. Oxford University Press, Oxford</w:t>
      </w:r>
    </w:p>
    <w:p w:rsidR="00000000" w:rsidRDefault="00A50FAC">
      <w:pPr>
        <w:ind w:left="560" w:right="11" w:hanging="560"/>
        <w:rPr>
          <w:rFonts w:ascii="Geneva" w:hAnsi="Geneva"/>
        </w:rPr>
      </w:pPr>
      <w:r>
        <w:rPr>
          <w:rFonts w:ascii="Geneva" w:hAnsi="Geneva"/>
        </w:rPr>
        <w:t>Tauber MJ, Tauber CA, Masaki S (1986) Seasonal adaptations of insects. Oxford University Press, Oxford</w:t>
      </w:r>
    </w:p>
    <w:p w:rsidR="00000000" w:rsidRDefault="00A50FAC">
      <w:pPr>
        <w:ind w:left="560" w:right="11" w:hanging="560"/>
        <w:rPr>
          <w:rFonts w:ascii="Geneva" w:hAnsi="Geneva"/>
        </w:rPr>
      </w:pPr>
      <w:r>
        <w:rPr>
          <w:rFonts w:ascii="Geneva" w:hAnsi="Geneva"/>
        </w:rPr>
        <w:t>Taylor F (1981) Ecology and evolut</w:t>
      </w:r>
      <w:r>
        <w:rPr>
          <w:rFonts w:ascii="Geneva" w:hAnsi="Geneva"/>
        </w:rPr>
        <w:t>ion of physiological time in insects. Am Nat 117:1-23</w:t>
      </w:r>
    </w:p>
    <w:p w:rsidR="00000000" w:rsidRDefault="00A50FAC">
      <w:pPr>
        <w:ind w:left="560" w:hanging="540"/>
        <w:rPr>
          <w:rFonts w:ascii="Geneva" w:hAnsi="Geneva"/>
        </w:rPr>
      </w:pPr>
      <w:r>
        <w:rPr>
          <w:rFonts w:ascii="Geneva" w:hAnsi="Geneva"/>
        </w:rPr>
        <w:t xml:space="preserve">Ward PI, Simmons LW (1990) Short-term changes in numbers of the yellow dung fly  </w:t>
      </w:r>
      <w:r>
        <w:rPr>
          <w:rFonts w:ascii="Geneva" w:hAnsi="Geneva"/>
          <w:u w:val="single"/>
        </w:rPr>
        <w:t>Scathophaga stercoraria</w:t>
      </w:r>
      <w:r>
        <w:rPr>
          <w:rFonts w:ascii="Geneva" w:hAnsi="Geneva"/>
        </w:rPr>
        <w:t>. Ecol Entomol 15:115-118</w:t>
      </w:r>
    </w:p>
    <w:p w:rsidR="00000000" w:rsidRDefault="00A50FAC">
      <w:pPr>
        <w:ind w:left="560" w:hanging="540"/>
        <w:rPr>
          <w:rFonts w:ascii="Geneva" w:hAnsi="Geneva"/>
        </w:rPr>
      </w:pPr>
      <w:r>
        <w:rPr>
          <w:rFonts w:ascii="Geneva" w:hAnsi="Geneva"/>
        </w:rPr>
        <w:t xml:space="preserve">Ward PI, Simmons LW (1991) Copula duration and testes size in the yellow dung fly, </w:t>
      </w:r>
      <w:r>
        <w:rPr>
          <w:rFonts w:ascii="Geneva" w:hAnsi="Geneva"/>
          <w:u w:val="single"/>
        </w:rPr>
        <w:t>Scathophaga stercoraria</w:t>
      </w:r>
      <w:r>
        <w:rPr>
          <w:rFonts w:ascii="Geneva" w:hAnsi="Geneva"/>
        </w:rPr>
        <w:t xml:space="preserve"> (L.): the effects of diet, body size, and mating history. Behav Ecol Sociobiol 29: 77-85</w:t>
      </w:r>
    </w:p>
    <w:p w:rsidR="00000000" w:rsidRDefault="00A50FAC">
      <w:pPr>
        <w:tabs>
          <w:tab w:val="left" w:pos="0"/>
        </w:tabs>
        <w:ind w:left="560" w:hanging="560"/>
        <w:rPr>
          <w:rFonts w:ascii="Geneva" w:hAnsi="Geneva"/>
        </w:rPr>
      </w:pPr>
      <w:r>
        <w:rPr>
          <w:rFonts w:ascii="Geneva" w:hAnsi="Geneva"/>
        </w:rPr>
        <w:t>Wooton, R. J. 1979. Energy costs of egg production and environmental determinants of fecundity in teleost fishes. Symposia of the Zoological Society London 44, 133-159.</w:t>
      </w:r>
    </w:p>
    <w:sectPr w:rsidR="00000000">
      <w:headerReference w:type="even" r:id="rId4"/>
      <w:headerReference w:type="default" r:id="rId5"/>
      <w:type w:val="continuous"/>
      <w:pgSz w:w="11900" w:h="16840"/>
      <w:pgMar w:top="1420" w:right="1701" w:bottom="1420" w:left="1701" w:header="737" w:footer="737" w:gutter="0"/>
      <w:pgNumType w:start="1"/>
      <w:cols w:space="737"/>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altName w:val="Times"/>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50FAC">
    <w:pPr>
      <w:pStyle w:val="Header"/>
      <w:framePr w:w="576" w:wrap="around" w:vAnchor="page" w:hAnchor="page" w:x="9624"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end"/>
    </w:r>
  </w:p>
  <w:p w:rsidR="00000000" w:rsidRDefault="00A50FAC">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50FAC">
    <w:pPr>
      <w:pStyle w:val="Header"/>
      <w:framePr w:w="576" w:wrap="around" w:vAnchor="page" w:hAnchor="page" w:x="9624"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3</w:t>
    </w:r>
    <w:r>
      <w:rPr>
        <w:rStyle w:val="PageNumber"/>
      </w:rPr>
      <w:fldChar w:fldCharType="end"/>
    </w:r>
  </w:p>
  <w:p w:rsidR="00000000" w:rsidRDefault="00A50FA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stylePaneFormatFilter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A50FAC"/>
    <w:rsid w:val="00A50FAC"/>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rPr>
      <w:rFonts w:ascii="Times" w:hAnsi="Times" w:cs="Times"/>
      <w:sz w:val="24"/>
      <w:lang w:val="en-US"/>
    </w:rPr>
  </w:style>
  <w:style w:type="character" w:styleId="LineNumber">
    <w:name w:val="line number"/>
    <w:basedOn w:val="DefaultParagraphFont"/>
  </w:style>
  <w:style w:type="character" w:styleId="PageNumber">
    <w:name w:val="page number"/>
    <w:basedOn w:val="DefaultParagraphFont"/>
  </w:style>
  <w:style w:type="paragraph" w:customStyle="1" w:styleId="ganznormal">
    <w:name w:val="ganznormal"/>
    <w:basedOn w:val="Normal"/>
    <w:pPr>
      <w:spacing w:line="480" w:lineRule="atLeast"/>
    </w:pPr>
    <w:rPr>
      <w:rFonts w:ascii="Helvetica" w:hAnsi="Helvetica" w:cs="Helvetic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1927</Words>
  <Characters>10989</Characters>
  <Application>Microsoft Macintosh Word</Application>
  <DocSecurity>0</DocSecurity>
  <Lines>91</Lines>
  <Paragraphs>21</Paragraphs>
  <ScaleCrop>false</ScaleCrop>
  <Company>Zoologisches Museum UZH</Company>
  <LinksUpToDate>false</LinksUpToDate>
  <CharactersWithSpaces>13495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TEMP.TXT</dc:title>
  <dc:subject/>
  <dc:creator>Wolf Blanckenhorn</dc:creator>
  <cp:keywords/>
  <cp:lastModifiedBy>Wolf Blanckenhorn</cp:lastModifiedBy>
  <cp:revision>2</cp:revision>
  <dcterms:created xsi:type="dcterms:W3CDTF">2012-01-25T16:33:00Z</dcterms:created>
  <dcterms:modified xsi:type="dcterms:W3CDTF">2012-01-25T16:33:00Z</dcterms:modified>
</cp:coreProperties>
</file>