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&lt;Port&gt;</w:t>
      </w:r>
      <w:r>
        <w:t xml:space="preserve"> : The editor launches the viewer with these command line parameters, telling the ip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-paused</w:t>
      </w:r>
      <w:r>
        <w:t xml:space="preserve"> :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-nodebuglayer</w:t>
      </w:r>
      <w:r>
        <w:t xml:space="preserve"> : by default, the dx12 debug layer is enabled, but is not shown in the logs unless the “Settings-&gt;DX2 Debug Layer” option is turned on.  This option makes the dx12 debug layer not be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-gpuvalidation</w:t>
      </w:r>
      <w:r>
        <w:t xml:space="preserve"> : if the debug layer is on (default), this command will also turn on DX12 gpu validation. This can significantly affect perf, but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&lt;ggfilename&gt;</w:t>
      </w:r>
      <w:r>
        <w:t>: Load a .gg file after launching the viewer.</w:t>
      </w:r>
    </w:p>
    <w:p w14:paraId="744B1319" w14:textId="70A73CA6" w:rsidR="00D771A2" w:rsidRDefault="00D771A2" w:rsidP="00D771A2">
      <w:pPr>
        <w:pStyle w:val="ListParagraph"/>
        <w:numPr>
          <w:ilvl w:val="0"/>
          <w:numId w:val="1"/>
        </w:numPr>
      </w:pPr>
      <w:r w:rsidRPr="00D771A2">
        <w:rPr>
          <w:b/>
          <w:bCs/>
        </w:rPr>
        <w:t>-run &lt;pyfilename&gt; &lt;arguments&gt;</w:t>
      </w:r>
      <w:r>
        <w:t>: Runs a python script after launching the viewer. All arguments after this run command are passed to the python script in the sys.argv array, as per usual.</w:t>
      </w:r>
    </w:p>
    <w:p w14:paraId="47BF624E" w14:textId="56248D57" w:rsidR="00162500" w:rsidRDefault="00162500" w:rsidP="00D771A2">
      <w:pPr>
        <w:pStyle w:val="ListParagraph"/>
        <w:numPr>
          <w:ilvl w:val="0"/>
          <w:numId w:val="1"/>
        </w:numPr>
      </w:pPr>
      <w:r w:rsidRPr="00162500">
        <w:rPr>
          <w:b/>
          <w:bCs/>
        </w:rPr>
        <w:t>-</w:t>
      </w:r>
      <w:r w:rsidR="0024252B">
        <w:rPr>
          <w:b/>
          <w:bCs/>
        </w:rPr>
        <w:t>no</w:t>
      </w:r>
      <w:r w:rsidRPr="00162500">
        <w:rPr>
          <w:b/>
          <w:bCs/>
        </w:rPr>
        <w:t>renderdoc:</w:t>
      </w:r>
      <w:r>
        <w:t xml:space="preserve"> </w:t>
      </w:r>
      <w:r w:rsidR="0024252B">
        <w:t xml:space="preserve">disaled </w:t>
      </w:r>
      <w:r>
        <w:t>renderdoc captures</w:t>
      </w:r>
    </w:p>
    <w:p w14:paraId="4255579C" w14:textId="5DABC3C6" w:rsidR="00D55ED2" w:rsidRDefault="00D55ED2" w:rsidP="00D771A2">
      <w:pPr>
        <w:pStyle w:val="ListParagraph"/>
        <w:numPr>
          <w:ilvl w:val="0"/>
          <w:numId w:val="1"/>
        </w:numPr>
      </w:pPr>
      <w:r w:rsidRPr="00D55ED2">
        <w:rPr>
          <w:b/>
          <w:bCs/>
        </w:rPr>
        <w:t>-nopixcapture:</w:t>
      </w:r>
      <w:r>
        <w:t xml:space="preserve"> disables pix captures. Pix captures being enabled currently interfere with AMD GPU Reshape (v0.9 BETA2).</w:t>
      </w:r>
    </w:p>
    <w:p w14:paraId="6380D0E9" w14:textId="4A8EA8F9" w:rsidR="008E2132" w:rsidRDefault="008E2132" w:rsidP="00D771A2">
      <w:pPr>
        <w:pStyle w:val="ListParagraph"/>
        <w:numPr>
          <w:ilvl w:val="0"/>
          <w:numId w:val="1"/>
        </w:numPr>
      </w:pPr>
      <w:r w:rsidRPr="007B0398">
        <w:rPr>
          <w:b/>
          <w:bCs/>
        </w:rPr>
        <w:t>-logdebuglayer:</w:t>
      </w:r>
      <w:r>
        <w:t xml:space="preserve"> Turns on the “Log DX12 Debug Layer” option under the settings menu, to log the validation layer to the log window.</w:t>
      </w:r>
    </w:p>
    <w:p w14:paraId="3CF139DD" w14:textId="5DA211BE" w:rsidR="008E2132" w:rsidRDefault="008E2132" w:rsidP="00D771A2">
      <w:pPr>
        <w:pStyle w:val="ListParagraph"/>
        <w:numPr>
          <w:ilvl w:val="0"/>
          <w:numId w:val="1"/>
        </w:numPr>
      </w:pPr>
      <w:r w:rsidRPr="007B0398">
        <w:rPr>
          <w:b/>
          <w:bCs/>
        </w:rPr>
        <w:t>-compileshadersfordebug:</w:t>
      </w:r>
      <w:r>
        <w:t xml:space="preserve"> turns on the “Compile Shaders For Debug” option under the settings menu.</w:t>
      </w:r>
    </w:p>
    <w:p w14:paraId="62D1CEE8" w14:textId="5DDE28D0" w:rsidR="006C7AFF" w:rsidRDefault="006C7AFF" w:rsidP="00D771A2">
      <w:pPr>
        <w:pStyle w:val="ListParagraph"/>
        <w:numPr>
          <w:ilvl w:val="0"/>
          <w:numId w:val="1"/>
        </w:numPr>
      </w:pPr>
      <w:r w:rsidRPr="006C7AFF">
        <w:rPr>
          <w:b/>
          <w:bCs/>
        </w:rPr>
        <w:t>-warpadapter</w:t>
      </w:r>
      <w:r>
        <w:t xml:space="preserve">: uses the warp adapter. Useful for determinism across different hardware and other use cases. </w:t>
      </w:r>
      <w:hyperlink r:id="rId5" w:history="1">
        <w:r w:rsidR="000138DC" w:rsidRPr="00125EA3">
          <w:rPr>
            <w:rStyle w:val="Hyperlink"/>
          </w:rPr>
          <w:t>https://learn.microsoft.com/en-us/windows/win32/direct3darticles/directx-warp</w:t>
        </w:r>
      </w:hyperlink>
      <w:r w:rsidR="000138DC">
        <w:t>.</w:t>
      </w:r>
    </w:p>
    <w:p w14:paraId="4E689171" w14:textId="59DE512C" w:rsidR="000138DC" w:rsidRPr="008E2132" w:rsidRDefault="000138DC" w:rsidP="00D771A2">
      <w:pPr>
        <w:pStyle w:val="ListParagraph"/>
        <w:numPr>
          <w:ilvl w:val="0"/>
          <w:numId w:val="1"/>
        </w:numPr>
      </w:pPr>
      <w:r w:rsidRPr="000138DC">
        <w:rPr>
          <w:b/>
          <w:bCs/>
        </w:rPr>
        <w:t>-AgilitySDKPreview</w:t>
      </w:r>
      <w:r>
        <w:t>: Uses the preview version of the agility SDK, instead of the retail one which is used by default. The agility SDK version is shown in the log window on startup.  These two versions of the AgilitySDK live in external/AgilitySDK.</w:t>
      </w:r>
    </w:p>
    <w:p w14:paraId="089D395D" w14:textId="100F26BC" w:rsidR="003D6174" w:rsidRDefault="003D6174" w:rsidP="00D771A2">
      <w:pPr>
        <w:pStyle w:val="Heading1"/>
      </w:pPr>
      <w:r>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r>
        <w:t>fbx</w:t>
      </w:r>
      <w:r w:rsidR="00CD6699">
        <w:t xml:space="preserve"> and ply</w:t>
      </w:r>
      <w:r>
        <w:t xml:space="preserve">. </w:t>
      </w:r>
      <w:r>
        <w:lastRenderedPageBreak/>
        <w:t>Images formats that can be loaded include png, hdr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If a ply file has 2 floats and 1 double per vertex, it could be loaded into a structured buffer that had a float2 and a float in it, or it could be loaded into a typed buffer that was typed as a float3.  Data conversion will happen on load</w:t>
      </w:r>
      <w:r w:rsidR="00AA6104">
        <w:t>, but the number of 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%i where an index will go. It will load all matching files found from 0 to N.</w:t>
      </w:r>
    </w:p>
    <w:p w14:paraId="52F13875" w14:textId="010FA33F" w:rsidR="003D6174" w:rsidRDefault="003D6174" w:rsidP="003D6174">
      <w:r>
        <w:t xml:space="preserve">When loading a cube map, the indices are in the standard directx order of +x,-x,+y,-y,+z,-z.  You may alternately specify a %s in the file name, which will be replaced by the words </w:t>
      </w:r>
      <w:r w:rsidRPr="003D6174">
        <w:t>“Right”, “Left”, “Up”, “Down”, “Front”, “Back”.</w:t>
      </w:r>
    </w:p>
    <w:p w14:paraId="086AB9E7" w14:textId="73FB9357" w:rsidR="00E4076D" w:rsidRDefault="00E4076D" w:rsidP="003D6174">
      <w:r>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3D5CBA0E" w14:textId="2E9CA5DC" w:rsidR="004B2249" w:rsidRDefault="004B2249" w:rsidP="00D771A2">
      <w:pPr>
        <w:pStyle w:val="Heading1"/>
      </w:pPr>
      <w:r>
        <w:t>Save As BVH</w:t>
      </w:r>
    </w:p>
    <w:p w14:paraId="2002B744" w14:textId="2D3D7D2A" w:rsidR="004B2249" w:rsidRDefault="004B2249" w:rsidP="004B2249">
      <w:r>
        <w:t>The viewer can save out vertex data as bvh files. It uses tinybvh to generate the bvh data (</w:t>
      </w:r>
      <w:hyperlink r:id="rId6" w:history="1">
        <w:r w:rsidRPr="001B7DDC">
          <w:rPr>
            <w:rStyle w:val="Hyperlink"/>
          </w:rPr>
          <w:t>https://github.com/jbikker/tinybvh</w:t>
        </w:r>
      </w:hyperlink>
      <w:r>
        <w:t>) and generates them in the “BVH_GPU” format as described in the 2009 Aila &amp; Laine paper (</w:t>
      </w:r>
      <w:hyperlink r:id="rId7" w:history="1">
        <w:r w:rsidRPr="00E23FF7">
          <w:rPr>
            <w:rStyle w:val="Hyperlink"/>
          </w:rPr>
          <w:t>https://research.nvidia.com/sites/default/files/pubs/2009-08_Understanding-the-Efficiency/aila2009hpg_paper.pdf</w:t>
        </w:r>
      </w:hyperlink>
      <w:r>
        <w:t>).</w:t>
      </w:r>
    </w:p>
    <w:p w14:paraId="19B017E9" w14:textId="774DABFF" w:rsidR="004B2249" w:rsidRDefault="004B2249" w:rsidP="004B2249">
      <w:r w:rsidRPr="004B2249">
        <w:rPr>
          <w:noProof/>
        </w:rPr>
        <w:drawing>
          <wp:inline distT="0" distB="0" distL="0" distR="0" wp14:anchorId="19E53AB3" wp14:editId="437B969C">
            <wp:extent cx="5943600" cy="1896745"/>
            <wp:effectExtent l="0" t="0" r="0" b="8255"/>
            <wp:docPr id="206902908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29084" name="Picture 1" descr="A screen shot of a computer code&#10;&#10;AI-generated content may be incorrect."/>
                    <pic:cNvPicPr/>
                  </pic:nvPicPr>
                  <pic:blipFill>
                    <a:blip r:embed="rId8"/>
                    <a:stretch>
                      <a:fillRect/>
                    </a:stretch>
                  </pic:blipFill>
                  <pic:spPr>
                    <a:xfrm>
                      <a:off x="0" y="0"/>
                      <a:ext cx="5943600" cy="1896745"/>
                    </a:xfrm>
                    <a:prstGeom prst="rect">
                      <a:avLst/>
                    </a:prstGeom>
                  </pic:spPr>
                </pic:pic>
              </a:graphicData>
            </a:graphic>
          </wp:inline>
        </w:drawing>
      </w:r>
    </w:p>
    <w:p w14:paraId="613D4578" w14:textId="076C9453" w:rsidR="00AB460D" w:rsidRDefault="00AB460D" w:rsidP="004B2249">
      <w:r>
        <w:t>Four files are emitted with the following extensions:</w:t>
      </w:r>
    </w:p>
    <w:p w14:paraId="0B30AE9F" w14:textId="2B78608A" w:rsidR="00AB460D" w:rsidRDefault="00AB460D" w:rsidP="00AB460D">
      <w:pPr>
        <w:pStyle w:val="ListParagraph"/>
        <w:numPr>
          <w:ilvl w:val="0"/>
          <w:numId w:val="1"/>
        </w:numPr>
      </w:pPr>
      <w:r>
        <w:t>.nodes.bvh – contains the BVHNodes in the format shown above.</w:t>
      </w:r>
    </w:p>
    <w:p w14:paraId="4D8B90FE" w14:textId="0F10012D" w:rsidR="00AB460D" w:rsidRDefault="00AB460D" w:rsidP="00AB460D">
      <w:pPr>
        <w:pStyle w:val="ListParagraph"/>
        <w:numPr>
          <w:ilvl w:val="0"/>
          <w:numId w:val="1"/>
        </w:numPr>
      </w:pPr>
      <w:r>
        <w:t>.triindices.bvh – The lists of triangles for each BVH node (firstTri and triCount). Uint32.</w:t>
      </w:r>
    </w:p>
    <w:p w14:paraId="3AFC3C09" w14:textId="53565466" w:rsidR="00AB460D" w:rsidRDefault="00AB460D" w:rsidP="00AB460D">
      <w:pPr>
        <w:pStyle w:val="ListParagraph"/>
        <w:numPr>
          <w:ilvl w:val="0"/>
          <w:numId w:val="1"/>
        </w:numPr>
      </w:pPr>
      <w:r>
        <w:t>.vertices.bvh – The list of triangle vertex positions. Float4.  Vertices for a triangle are found by multiplying the triangle index by 3 to get the first vertex, and the next two indices are the other two vertices.</w:t>
      </w:r>
    </w:p>
    <w:p w14:paraId="7933C5DE" w14:textId="363EAE64" w:rsidR="00AB460D" w:rsidRDefault="00AB460D" w:rsidP="00AB460D">
      <w:pPr>
        <w:pStyle w:val="ListParagraph"/>
        <w:numPr>
          <w:ilvl w:val="0"/>
          <w:numId w:val="1"/>
        </w:numPr>
      </w:pPr>
      <w:r>
        <w:lastRenderedPageBreak/>
        <w:t>.combined.bvh – This contains all other data in a single file.  This file begins with two uint32s which specify the size in bytes of the vert data and node data respectively. After that is the vertex data, the node data, and lastly is the triangle indices data.</w:t>
      </w:r>
    </w:p>
    <w:p w14:paraId="42CC3FE2" w14:textId="39A05FAB" w:rsidR="00AB460D" w:rsidRPr="004B2249" w:rsidRDefault="00AB460D" w:rsidP="00AB460D">
      <w:r>
        <w:t>An example of using these files can be found in the “tinybvh” demo in the Gigi browser.</w:t>
      </w:r>
    </w:p>
    <w:p w14:paraId="7C2B564C" w14:textId="38EED48B"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If you want debug symbols in your shaders for the pix capture, make sure “Compile Shaders For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“EndQuery” calls.  If you want to remove these, close the profiler window before taking a capture.</w:t>
      </w:r>
    </w:p>
    <w:p w14:paraId="5EC30BB9" w14:textId="1F6F78DB" w:rsidR="00294698" w:rsidRPr="00311AAF" w:rsidRDefault="00294698" w:rsidP="00311AAF">
      <w:r>
        <w:t>If you notice a lot of PCIE traffic in your pix capture, it may be that other applications are fighting with Gigi for vram.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GigiViewerDX12.exe is able to run python files, and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Python scripts are ran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Python scripts may optionally close the viewer, and specify the application return code.</w:t>
      </w:r>
    </w:p>
    <w:p w14:paraId="1EFCD138" w14:textId="77777777" w:rsidR="002D2547" w:rsidRDefault="002D2547" w:rsidP="002D2547">
      <w:r>
        <w:t>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loop of python and full speed GPU rendering and computation, without needing to use C++ or know any modern graphics APIs.</w:t>
      </w:r>
    </w:p>
    <w:p w14:paraId="7085A01E" w14:textId="3A0F6BC9" w:rsidR="002D2547" w:rsidRDefault="002D2547" w:rsidP="002D2547">
      <w:r>
        <w:t>The Techniques/UnitTests/ folder has a number of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lastRenderedPageBreak/>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python.exe -m pip install matplotlib</w:t>
      </w:r>
    </w:p>
    <w:p w14:paraId="21C280E1" w14:textId="023800B4" w:rsidR="00BC367C" w:rsidRPr="00D771A2" w:rsidRDefault="00BC367C" w:rsidP="002D2547">
      <w:r>
        <w:t>If you are installing a package you think other people will benefit from having access to, feel free to submit a merge request to get it into the repo.</w:t>
      </w:r>
    </w:p>
    <w:p w14:paraId="025F930D" w14:textId="1820A40D" w:rsidR="00687A48" w:rsidRDefault="00687A48" w:rsidP="002D2547">
      <w:pPr>
        <w:pStyle w:val="Heading1"/>
      </w:pPr>
      <w:r>
        <w:t>Video Recording From Python With FFmpeg</w:t>
      </w:r>
    </w:p>
    <w:p w14:paraId="0088F1E2" w14:textId="53399E4C" w:rsidR="00687A48" w:rsidRDefault="00687A48" w:rsidP="00687A48">
      <w:r>
        <w:br/>
        <w:t>Video recording from python involves taking screenshots and combining them with FFmpeg.</w:t>
      </w:r>
    </w:p>
    <w:p w14:paraId="21926002" w14:textId="5828CC58" w:rsidR="00687A48" w:rsidRDefault="00687A48" w:rsidP="00687A48">
      <w:r>
        <w:t xml:space="preserve">The python packages included in gigi do include </w:t>
      </w:r>
      <w:r w:rsidR="00F43563">
        <w:t>ffmpeg-python</w:t>
      </w:r>
      <w:r>
        <w:t xml:space="preserve"> but requires ffmpeg to be installed and on the path to function correctly.</w:t>
      </w:r>
    </w:p>
    <w:p w14:paraId="719D77C8" w14:textId="35B4E25C" w:rsidR="00687A48" w:rsidRDefault="00687A48" w:rsidP="00687A48">
      <w:r>
        <w:t>FFMPEG binaries can be downloaded from:</w:t>
      </w:r>
      <w:r>
        <w:br/>
      </w:r>
      <w:hyperlink r:id="rId9"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10"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The python interface has two modules that you need to import to get the full functionality: Host and GigiArray.</w:t>
      </w:r>
    </w:p>
    <w:p w14:paraId="73C10218" w14:textId="133715AA" w:rsidR="002D2547" w:rsidRDefault="002D2547" w:rsidP="002D2547">
      <w:r>
        <w:t>The GigiArray module is how the Host module returns large amounts of read only data to python. It uses the buffer protocol and is easily turned into a numpy array with the numpy.array()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r w:rsidRPr="006A15C6">
        <w:rPr>
          <w:b/>
          <w:bCs/>
        </w:rPr>
        <w:t>Host.LoadGG(file</w:t>
      </w:r>
      <w:r>
        <w:rPr>
          <w:b/>
          <w:bCs/>
        </w:rPr>
        <w:t>N</w:t>
      </w:r>
      <w:r w:rsidRPr="006A15C6">
        <w:rPr>
          <w:b/>
          <w:bCs/>
        </w:rPr>
        <w:t>ame)</w:t>
      </w:r>
      <w:r>
        <w:t xml:space="preserve"> – loads a .gg file, returning a bool to indicate whether or not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r w:rsidRPr="006A15C6">
        <w:rPr>
          <w:b/>
          <w:bCs/>
        </w:rPr>
        <w:t>Host.Exit(exitCode</w:t>
      </w:r>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r w:rsidRPr="00806704">
        <w:rPr>
          <w:b/>
          <w:bCs/>
        </w:rPr>
        <w:t>Host.GetScriptPath()</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r w:rsidRPr="00806704">
        <w:rPr>
          <w:b/>
          <w:bCs/>
        </w:rPr>
        <w:t>Host.GetScriptFileName()</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r w:rsidRPr="006A15C6">
        <w:rPr>
          <w:b/>
          <w:bCs/>
        </w:rPr>
        <w:t>Host.SetHideUI(set)</w:t>
      </w:r>
      <w:r>
        <w:t xml:space="preserve"> – this </w:t>
      </w:r>
      <w:r w:rsidR="0043639E">
        <w:t>can hide or unhide the Gigi UI.  Hiding the UI shows only one resource being viewed and imgui interface for the public variables. Hiding the UI is useful for doing demos, or for sharing a “quasi standalone application” with users. control+U will unhide the UI.</w:t>
      </w:r>
    </w:p>
    <w:p w14:paraId="70EC747D" w14:textId="3FF46AB3" w:rsidR="0043639E" w:rsidRDefault="00EA0726" w:rsidP="006A15C6">
      <w:pPr>
        <w:pStyle w:val="ListParagraph"/>
        <w:numPr>
          <w:ilvl w:val="0"/>
          <w:numId w:val="3"/>
        </w:numPr>
      </w:pPr>
      <w:r>
        <w:rPr>
          <w:b/>
          <w:bCs/>
        </w:rPr>
        <w:t xml:space="preserve">Host.SetVSync(set) – </w:t>
      </w:r>
      <w:r>
        <w:t>VSync causes an application to be limited to a maximum of 60 or 120 FPS (depending on your display).  Turning off VSync allows more accurate profiling numbers which do not include the artificial slowing down of the application from VSync.</w:t>
      </w:r>
    </w:p>
    <w:p w14:paraId="61971FD4" w14:textId="0E462A29" w:rsidR="0062337B" w:rsidRDefault="0062337B" w:rsidP="006A15C6">
      <w:pPr>
        <w:pStyle w:val="ListParagraph"/>
        <w:numPr>
          <w:ilvl w:val="0"/>
          <w:numId w:val="3"/>
        </w:numPr>
      </w:pPr>
      <w:r w:rsidRPr="0062337B">
        <w:rPr>
          <w:b/>
          <w:bCs/>
        </w:rPr>
        <w:t>Host.SetSyncInterval(syncInterval)</w:t>
      </w:r>
      <w:r>
        <w:t xml:space="preserve"> – </w:t>
      </w:r>
      <w:r w:rsidRPr="0062337B">
        <w:t>IDXGISwapChain::Present() parameter: Synchronize presentation after the nth vertical blank.</w:t>
      </w:r>
    </w:p>
    <w:p w14:paraId="1F5F5C7A" w14:textId="35D45358" w:rsidR="00952C20" w:rsidRDefault="00952C20" w:rsidP="006A15C6">
      <w:pPr>
        <w:pStyle w:val="ListParagraph"/>
        <w:numPr>
          <w:ilvl w:val="0"/>
          <w:numId w:val="3"/>
        </w:numPr>
      </w:pPr>
      <w:r w:rsidRPr="0062337B">
        <w:rPr>
          <w:b/>
          <w:bCs/>
        </w:rPr>
        <w:lastRenderedPageBreak/>
        <w:t>Host.SetStablePowerState(set)</w:t>
      </w:r>
      <w:r>
        <w:t xml:space="preserve"> – when turned on, the GPU has more stable performance but is also slower. See: </w:t>
      </w:r>
      <w:hyperlink r:id="rId11"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r w:rsidRPr="00952C20">
        <w:rPr>
          <w:b/>
          <w:bCs/>
        </w:rPr>
        <w:t>Host.SetProfilingMode(set)</w:t>
      </w:r>
      <w:r>
        <w:t xml:space="preserve"> – The viewer does extra work on the GPU to support viewer functionality. Set profiling mode to turn that extra work off, allowing more accurate profiling values.  Setting profiling mode also causes vsync to be off.</w:t>
      </w:r>
    </w:p>
    <w:p w14:paraId="52954C68" w14:textId="6BCAE141" w:rsidR="00075337" w:rsidRDefault="00D360F1" w:rsidP="006A15C6">
      <w:pPr>
        <w:pStyle w:val="ListParagraph"/>
        <w:numPr>
          <w:ilvl w:val="0"/>
          <w:numId w:val="3"/>
        </w:numPr>
      </w:pPr>
      <w:r w:rsidRPr="00D360F1">
        <w:rPr>
          <w:b/>
          <w:bCs/>
        </w:rPr>
        <w:t>Host.SetVariable(name, value)</w:t>
      </w:r>
      <w:r>
        <w:t xml:space="preserve"> – Sets the value of a Gigi variable. The value should be a string, which the Gigi viewer will parse into the appropriate data type.</w:t>
      </w:r>
      <w:r w:rsidR="00F462C5">
        <w:t xml:space="preserve">  When setting an integer enum variable, you can either give it an integer value, or the enum label (with or without a EnumName:: prefix).  In all cases, it should be passed as a string though.</w:t>
      </w:r>
    </w:p>
    <w:p w14:paraId="2ED97277" w14:textId="5B40E016" w:rsidR="00D360F1" w:rsidRDefault="00D360F1" w:rsidP="006A15C6">
      <w:pPr>
        <w:pStyle w:val="ListParagraph"/>
        <w:numPr>
          <w:ilvl w:val="0"/>
          <w:numId w:val="3"/>
        </w:numPr>
      </w:pPr>
      <w:r w:rsidRPr="00D360F1">
        <w:rPr>
          <w:b/>
          <w:bCs/>
        </w:rPr>
        <w:t>Host.GetVariable(name)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r w:rsidRPr="009E2ECF">
        <w:rPr>
          <w:b/>
          <w:bCs/>
        </w:rPr>
        <w:t>DisableGGUserSave</w:t>
      </w:r>
      <w:r>
        <w:rPr>
          <w:b/>
          <w:bCs/>
        </w:rPr>
        <w:t>(set=true)</w:t>
      </w:r>
      <w:r>
        <w:t xml:space="preserve"> – If true, .gguser files will not be saved. This is useful in automated testing or similar, where things will be changed, but it’s not desired that the .gguser file is updated.  .gguser files store all information set up in the viewer, such as variable values, system variable connections, and the details of imported resources.</w:t>
      </w:r>
    </w:p>
    <w:p w14:paraId="35CDC8DF" w14:textId="4A74C03B" w:rsidR="009E2ECF" w:rsidRDefault="009E2ECF" w:rsidP="006A15C6">
      <w:pPr>
        <w:pStyle w:val="ListParagraph"/>
        <w:numPr>
          <w:ilvl w:val="0"/>
          <w:numId w:val="3"/>
        </w:numPr>
      </w:pPr>
      <w:r w:rsidRPr="00E32BF5">
        <w:rPr>
          <w:b/>
          <w:bCs/>
        </w:rPr>
        <w:t>Host.SetWantReadback(</w:t>
      </w:r>
      <w:r w:rsidR="00E32BF5" w:rsidRPr="00E32BF5">
        <w:rPr>
          <w:b/>
          <w:bCs/>
        </w:rPr>
        <w:t>name, set=true</w:t>
      </w:r>
      <w:r w:rsidRPr="00E32BF5">
        <w:rPr>
          <w:b/>
          <w:bCs/>
        </w:rPr>
        <w:t>)</w:t>
      </w:r>
      <w:r>
        <w:t xml:space="preserve"> – </w:t>
      </w:r>
      <w:r w:rsidR="00E32BF5">
        <w:t>This lets the viewer know that you want to readback this resource</w:t>
      </w:r>
      <w:r w:rsidR="00393F5A">
        <w:t>.</w:t>
      </w:r>
      <w:r w:rsidR="00E32BF5">
        <w:t xml:space="preserve">  The name is the name shown at the top of the resource viewer, such as “</w:t>
      </w:r>
      <w:r w:rsidR="00E32BF5" w:rsidRPr="00E32BF5">
        <w:t>Node_1.output: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3E7E5DF3" w:rsidR="00E32BF5" w:rsidRDefault="00E32BF5" w:rsidP="006A15C6">
      <w:pPr>
        <w:pStyle w:val="ListParagraph"/>
        <w:numPr>
          <w:ilvl w:val="0"/>
          <w:numId w:val="3"/>
        </w:numPr>
      </w:pPr>
      <w:r w:rsidRPr="00E32BF5">
        <w:rPr>
          <w:b/>
          <w:bCs/>
        </w:rPr>
        <w:t>Host.Readback(name</w:t>
      </w:r>
      <w:r w:rsidR="00393F5A">
        <w:rPr>
          <w:b/>
          <w:bCs/>
        </w:rPr>
        <w:t>, arrayIndex</w:t>
      </w:r>
      <w:r w:rsidR="00393F5A" w:rsidRPr="00E32BF5">
        <w:rPr>
          <w:b/>
          <w:bCs/>
        </w:rPr>
        <w:t>=0</w:t>
      </w:r>
      <w:r w:rsidR="00393F5A">
        <w:rPr>
          <w:b/>
          <w:bCs/>
        </w:rPr>
        <w:t>, mipIndex=0</w:t>
      </w:r>
      <w:r w:rsidRPr="00E32BF5">
        <w:rPr>
          <w:b/>
          <w:bCs/>
        </w:rPr>
        <w:t>)</w:t>
      </w:r>
      <w:r>
        <w:t xml:space="preserve"> – This reads back a resource, returning a GigiArray, as well as a success Boolean.  SetWantReadback() must be called, and the technique must be executed, before you can read back the data.</w:t>
      </w:r>
      <w:r w:rsidR="00393F5A">
        <w:t xml:space="preserve">  ArrayIndex is only used by texture 2d arrays.  It is ignored for all other types.</w:t>
      </w:r>
    </w:p>
    <w:p w14:paraId="40565214" w14:textId="02BF9FF2" w:rsidR="002A4E3C" w:rsidRDefault="002A4E3C" w:rsidP="006A15C6">
      <w:pPr>
        <w:pStyle w:val="ListParagraph"/>
        <w:numPr>
          <w:ilvl w:val="0"/>
          <w:numId w:val="3"/>
        </w:numPr>
      </w:pPr>
      <w:r w:rsidRPr="002A4E3C">
        <w:rPr>
          <w:b/>
          <w:bCs/>
        </w:rPr>
        <w:t>Host.SaveAsPNG(filename,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5EDCC957" w14:textId="79E12381" w:rsidR="002A4E3C" w:rsidRDefault="002A4E3C" w:rsidP="002A4E3C">
      <w:pPr>
        <w:pStyle w:val="ListParagraph"/>
        <w:numPr>
          <w:ilvl w:val="0"/>
          <w:numId w:val="3"/>
        </w:numPr>
      </w:pPr>
      <w:r w:rsidRPr="002A4E3C">
        <w:rPr>
          <w:b/>
          <w:bCs/>
        </w:rPr>
        <w:t>Host.SaveAs</w:t>
      </w:r>
      <w:r>
        <w:rPr>
          <w:b/>
          <w:bCs/>
        </w:rPr>
        <w:t>DDS_BC4</w:t>
      </w:r>
      <w:r w:rsidRPr="002A4E3C">
        <w:rPr>
          <w:b/>
          <w:bCs/>
        </w:rPr>
        <w:t>(filename, resourceName</w:t>
      </w:r>
      <w:r>
        <w:rPr>
          <w:b/>
          <w:bCs/>
        </w:rPr>
        <w:t>, isSigned=False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4977A95E" w14:textId="139843C8" w:rsidR="002A4E3C" w:rsidRDefault="002A4E3C" w:rsidP="002A4E3C">
      <w:pPr>
        <w:pStyle w:val="ListParagraph"/>
        <w:numPr>
          <w:ilvl w:val="0"/>
          <w:numId w:val="3"/>
        </w:numPr>
      </w:pPr>
      <w:r w:rsidRPr="002A4E3C">
        <w:rPr>
          <w:b/>
          <w:bCs/>
        </w:rPr>
        <w:t>Host.SaveAs</w:t>
      </w:r>
      <w:r>
        <w:rPr>
          <w:b/>
          <w:bCs/>
        </w:rPr>
        <w:t>DDS_BC5</w:t>
      </w:r>
      <w:r w:rsidRPr="002A4E3C">
        <w:rPr>
          <w:b/>
          <w:bCs/>
        </w:rPr>
        <w:t>(filename, resourceName</w:t>
      </w:r>
      <w:r>
        <w:rPr>
          <w:b/>
          <w:bCs/>
        </w:rPr>
        <w:t>, isSigned=False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536CFF03" w14:textId="20F95C96" w:rsidR="002A4E3C" w:rsidRDefault="002A4E3C" w:rsidP="002A4E3C">
      <w:pPr>
        <w:pStyle w:val="ListParagraph"/>
        <w:numPr>
          <w:ilvl w:val="0"/>
          <w:numId w:val="3"/>
        </w:numPr>
      </w:pPr>
      <w:r w:rsidRPr="002A4E3C">
        <w:rPr>
          <w:b/>
          <w:bCs/>
        </w:rPr>
        <w:t>Host.SaveAs</w:t>
      </w:r>
      <w:r>
        <w:rPr>
          <w:b/>
          <w:bCs/>
        </w:rPr>
        <w:t>DDS_BC6</w:t>
      </w:r>
      <w:r w:rsidRPr="002A4E3C">
        <w:rPr>
          <w:b/>
          <w:bCs/>
        </w:rPr>
        <w:t>(filename, resourceName</w:t>
      </w:r>
      <w:r>
        <w:rPr>
          <w:b/>
          <w:bCs/>
        </w:rPr>
        <w:t>, isSigned=False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1961A01D" w14:textId="04FB49E9" w:rsidR="002A4E3C" w:rsidRDefault="002A4E3C" w:rsidP="002A4E3C">
      <w:pPr>
        <w:pStyle w:val="ListParagraph"/>
        <w:numPr>
          <w:ilvl w:val="0"/>
          <w:numId w:val="3"/>
        </w:numPr>
      </w:pPr>
      <w:r w:rsidRPr="002A4E3C">
        <w:rPr>
          <w:b/>
          <w:bCs/>
        </w:rPr>
        <w:lastRenderedPageBreak/>
        <w:t>Host.SaveAs</w:t>
      </w:r>
      <w:r>
        <w:rPr>
          <w:b/>
          <w:bCs/>
        </w:rPr>
        <w:t>DDS_BC7</w:t>
      </w:r>
      <w:r w:rsidRPr="002A4E3C">
        <w:rPr>
          <w:b/>
          <w:bCs/>
        </w:rPr>
        <w:t>(filename, resourceName</w:t>
      </w:r>
      <w:r>
        <w:rPr>
          <w:b/>
          <w:bCs/>
        </w:rPr>
        <w:t>, isSRGB=True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3FD834C6" w14:textId="3B6DEA3B" w:rsidR="00F5614E" w:rsidRDefault="00F5614E" w:rsidP="00F5614E">
      <w:pPr>
        <w:pStyle w:val="ListParagraph"/>
        <w:numPr>
          <w:ilvl w:val="0"/>
          <w:numId w:val="3"/>
        </w:numPr>
      </w:pPr>
      <w:r w:rsidRPr="002A4E3C">
        <w:rPr>
          <w:b/>
          <w:bCs/>
        </w:rPr>
        <w:t>Host.</w:t>
      </w:r>
      <w:r w:rsidRPr="00F5614E">
        <w:rPr>
          <w:b/>
          <w:bCs/>
        </w:rPr>
        <w:t>SaveAsEXR</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376286D9" w14:textId="2485C89D" w:rsidR="00F5614E" w:rsidRDefault="00F5614E" w:rsidP="00F5614E">
      <w:pPr>
        <w:pStyle w:val="ListParagraph"/>
        <w:numPr>
          <w:ilvl w:val="0"/>
          <w:numId w:val="3"/>
        </w:numPr>
      </w:pPr>
      <w:r w:rsidRPr="002A4E3C">
        <w:rPr>
          <w:b/>
          <w:bCs/>
        </w:rPr>
        <w:t>Host.</w:t>
      </w:r>
      <w:r w:rsidRPr="00F5614E">
        <w:rPr>
          <w:b/>
          <w:bCs/>
        </w:rPr>
        <w:t>SaveAs</w:t>
      </w:r>
      <w:r>
        <w:rPr>
          <w:b/>
          <w:bCs/>
        </w:rPr>
        <w:t>HDR</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3795B9BA" w14:textId="6E12D686" w:rsidR="00F5614E" w:rsidRDefault="00F5614E" w:rsidP="00F5614E">
      <w:pPr>
        <w:pStyle w:val="ListParagraph"/>
        <w:numPr>
          <w:ilvl w:val="0"/>
          <w:numId w:val="3"/>
        </w:numPr>
      </w:pPr>
      <w:r w:rsidRPr="002A4E3C">
        <w:rPr>
          <w:b/>
          <w:bCs/>
        </w:rPr>
        <w:t>Host.</w:t>
      </w:r>
      <w:r w:rsidRPr="00F5614E">
        <w:rPr>
          <w:b/>
          <w:bCs/>
        </w:rPr>
        <w:t>SaveAs</w:t>
      </w:r>
      <w:r>
        <w:rPr>
          <w:b/>
          <w:bCs/>
        </w:rPr>
        <w:t>CSV</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6C6C6281" w14:textId="1AFCC4B3" w:rsidR="00F5614E" w:rsidRDefault="00F5614E" w:rsidP="00F5614E">
      <w:pPr>
        <w:pStyle w:val="ListParagraph"/>
        <w:numPr>
          <w:ilvl w:val="0"/>
          <w:numId w:val="3"/>
        </w:numPr>
      </w:pPr>
      <w:r w:rsidRPr="002A4E3C">
        <w:rPr>
          <w:b/>
          <w:bCs/>
        </w:rPr>
        <w:t>Host.</w:t>
      </w:r>
      <w:r w:rsidRPr="00F5614E">
        <w:rPr>
          <w:b/>
          <w:bCs/>
        </w:rPr>
        <w:t>SaveAs</w:t>
      </w:r>
      <w:r>
        <w:rPr>
          <w:b/>
          <w:bCs/>
        </w:rPr>
        <w:t>Binary</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7CB46E19" w14:textId="22AB91FA" w:rsidR="00E32BF5" w:rsidRDefault="00E32BF5" w:rsidP="006A15C6">
      <w:pPr>
        <w:pStyle w:val="ListParagraph"/>
        <w:numPr>
          <w:ilvl w:val="0"/>
          <w:numId w:val="3"/>
        </w:numPr>
      </w:pPr>
      <w:r w:rsidRPr="00E32BF5">
        <w:rPr>
          <w:b/>
          <w:bCs/>
        </w:rPr>
        <w:t>Host.RunTechnique(count=1)</w:t>
      </w:r>
      <w:r>
        <w:t xml:space="preserve"> – This runs the technique &lt;count&gt; times.</w:t>
      </w:r>
    </w:p>
    <w:p w14:paraId="0451821E" w14:textId="080F3B0C" w:rsidR="00E32BF5" w:rsidRDefault="00DF440B" w:rsidP="006A15C6">
      <w:pPr>
        <w:pStyle w:val="ListParagraph"/>
        <w:numPr>
          <w:ilvl w:val="0"/>
          <w:numId w:val="3"/>
        </w:numPr>
      </w:pPr>
      <w:r w:rsidRPr="00C90966">
        <w:rPr>
          <w:b/>
          <w:bCs/>
        </w:rPr>
        <w:t>Host.Log(Level,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r w:rsidRPr="00C90966">
        <w:rPr>
          <w:b/>
          <w:bCs/>
        </w:rPr>
        <w:t>Host.Print(message)</w:t>
      </w:r>
      <w:r>
        <w:t xml:space="preserve"> – The same as Host.Log(“Info”, message).</w:t>
      </w:r>
    </w:p>
    <w:p w14:paraId="2D25C10C" w14:textId="21B81F98" w:rsidR="00DF440B" w:rsidRDefault="00DF440B" w:rsidP="006A15C6">
      <w:pPr>
        <w:pStyle w:val="ListParagraph"/>
        <w:numPr>
          <w:ilvl w:val="0"/>
          <w:numId w:val="3"/>
        </w:numPr>
      </w:pPr>
      <w:r w:rsidRPr="00C90966">
        <w:rPr>
          <w:b/>
          <w:bCs/>
        </w:rPr>
        <w:t>Host.Warn(message)</w:t>
      </w:r>
      <w:r>
        <w:t xml:space="preserve"> – The same as Host.Log(“Warn”, message).</w:t>
      </w:r>
    </w:p>
    <w:p w14:paraId="46AB0F8A" w14:textId="580ED6F3" w:rsidR="00DF440B" w:rsidRDefault="00DF440B" w:rsidP="006A15C6">
      <w:pPr>
        <w:pStyle w:val="ListParagraph"/>
        <w:numPr>
          <w:ilvl w:val="0"/>
          <w:numId w:val="3"/>
        </w:numPr>
      </w:pPr>
      <w:r w:rsidRPr="00C90966">
        <w:rPr>
          <w:b/>
          <w:bCs/>
        </w:rPr>
        <w:t>Host.Error(message)</w:t>
      </w:r>
      <w:r>
        <w:t xml:space="preserve"> – The same as Host.Log(“Error”, message).</w:t>
      </w:r>
    </w:p>
    <w:p w14:paraId="0FA45433" w14:textId="52DDAD7A" w:rsidR="00DF440B" w:rsidRDefault="00AA41F5" w:rsidP="006A15C6">
      <w:pPr>
        <w:pStyle w:val="ListParagraph"/>
        <w:numPr>
          <w:ilvl w:val="0"/>
          <w:numId w:val="3"/>
        </w:numPr>
      </w:pPr>
      <w:r w:rsidRPr="00C90966">
        <w:rPr>
          <w:b/>
          <w:bCs/>
        </w:rPr>
        <w:t>Host.SetFrameIndex(index)</w:t>
      </w:r>
      <w:r>
        <w:t xml:space="preserve"> – Sets the system variable frame index to a specific value. Useful when the frame index is used as a random number seed or is used in other ways, to be able to set a specific point in time, or just reset back to 0 to restart.</w:t>
      </w:r>
    </w:p>
    <w:p w14:paraId="00395791" w14:textId="789A2632" w:rsidR="00AA41F5" w:rsidRDefault="00A233A0" w:rsidP="006A15C6">
      <w:pPr>
        <w:pStyle w:val="ListParagraph"/>
        <w:numPr>
          <w:ilvl w:val="0"/>
          <w:numId w:val="3"/>
        </w:numPr>
      </w:pPr>
      <w:r w:rsidRPr="00C90966">
        <w:rPr>
          <w:b/>
          <w:bCs/>
        </w:rPr>
        <w:t>Host.WaitOnGPU()</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r w:rsidRPr="00C90966">
        <w:rPr>
          <w:b/>
          <w:bCs/>
        </w:rPr>
        <w:t>Host.Pause(pause)</w:t>
      </w:r>
      <w:r>
        <w:t xml:space="preserve"> – Pause or unpause execution of the technique in the viewer. Does not effect Host.RunTechnique.</w:t>
      </w:r>
    </w:p>
    <w:p w14:paraId="66F88B46" w14:textId="5EECD91B" w:rsidR="00A233A0" w:rsidRDefault="00A233A0" w:rsidP="006A15C6">
      <w:pPr>
        <w:pStyle w:val="ListParagraph"/>
        <w:numPr>
          <w:ilvl w:val="0"/>
          <w:numId w:val="3"/>
        </w:numPr>
      </w:pPr>
      <w:r w:rsidRPr="00C90966">
        <w:rPr>
          <w:b/>
          <w:bCs/>
        </w:rPr>
        <w:t>Host.PixCaptureNextFrames(filename, frames = 1)</w:t>
      </w:r>
      <w:r>
        <w:t xml:space="preserve"> – Causes a pix capture to be taken. If it wants N frames to be captured, you must run the technique that many times, or return control to the user to allow that many frames to be rendered.</w:t>
      </w:r>
    </w:p>
    <w:p w14:paraId="076C13ED" w14:textId="6EE96B2F" w:rsidR="00BE5049" w:rsidRDefault="00BE5049" w:rsidP="00BE5049">
      <w:pPr>
        <w:pStyle w:val="ListParagraph"/>
        <w:numPr>
          <w:ilvl w:val="0"/>
          <w:numId w:val="3"/>
        </w:numPr>
      </w:pPr>
      <w:r w:rsidRPr="005E3CF1">
        <w:rPr>
          <w:b/>
          <w:bCs/>
        </w:rPr>
        <w:t>Host.SetImported</w:t>
      </w:r>
      <w:r>
        <w:rPr>
          <w:b/>
          <w:bCs/>
        </w:rPr>
        <w:t>Buffer</w:t>
      </w:r>
      <w:r w:rsidRPr="005E3CF1">
        <w:rPr>
          <w:b/>
          <w:bCs/>
        </w:rPr>
        <w:t>File(imported</w:t>
      </w:r>
      <w:r>
        <w:rPr>
          <w:b/>
          <w:bCs/>
        </w:rPr>
        <w:t>Buffer</w:t>
      </w:r>
      <w:r w:rsidRPr="005E3CF1">
        <w:rPr>
          <w:b/>
          <w:bCs/>
        </w:rPr>
        <w:t>Name, fileName)</w:t>
      </w:r>
      <w:r>
        <w:t xml:space="preserve"> – Sets the filename of an imported buffer.</w:t>
      </w:r>
    </w:p>
    <w:p w14:paraId="47F5E899" w14:textId="683A14C6" w:rsidR="00BE5049" w:rsidRDefault="00BE5049" w:rsidP="00BE5049">
      <w:pPr>
        <w:pStyle w:val="ListParagraph"/>
        <w:numPr>
          <w:ilvl w:val="0"/>
          <w:numId w:val="3"/>
        </w:numPr>
      </w:pPr>
      <w:r w:rsidRPr="005E3CF1">
        <w:rPr>
          <w:b/>
          <w:bCs/>
        </w:rPr>
        <w:t>Host.SetImported</w:t>
      </w:r>
      <w:r>
        <w:rPr>
          <w:b/>
          <w:bCs/>
        </w:rPr>
        <w:t>BufferStruct</w:t>
      </w:r>
      <w:r w:rsidRPr="005E3CF1">
        <w:rPr>
          <w:b/>
          <w:bCs/>
        </w:rPr>
        <w:t>(imported</w:t>
      </w:r>
      <w:r>
        <w:rPr>
          <w:b/>
          <w:bCs/>
        </w:rPr>
        <w:t>Buffer</w:t>
      </w:r>
      <w:r w:rsidRPr="005E3CF1">
        <w:rPr>
          <w:b/>
          <w:bCs/>
        </w:rPr>
        <w:t xml:space="preserve">Name, </w:t>
      </w:r>
      <w:r>
        <w:rPr>
          <w:b/>
          <w:bCs/>
        </w:rPr>
        <w:t>structName</w:t>
      </w:r>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type</w:t>
      </w:r>
      <w:r w:rsidRPr="005E3CF1">
        <w:rPr>
          <w:b/>
          <w:bCs/>
        </w:rPr>
        <w:t>)</w:t>
      </w:r>
      <w:r>
        <w:t xml:space="preserve"> – Sets the buffer’s type to be a POD (non struct) type. Uses Host.</w:t>
      </w:r>
      <w:r w:rsidRPr="00817430">
        <w:t>DataFieldType</w:t>
      </w:r>
      <w:r>
        <w:t xml:space="preserve"> enum.  See PythonTypes.txt for more info.</w:t>
      </w:r>
    </w:p>
    <w:p w14:paraId="68935023" w14:textId="5E887FF5" w:rsidR="00817430" w:rsidRDefault="00817430" w:rsidP="00817430">
      <w:pPr>
        <w:pStyle w:val="ListParagraph"/>
        <w:numPr>
          <w:ilvl w:val="0"/>
          <w:numId w:val="3"/>
        </w:numPr>
      </w:pPr>
      <w:r w:rsidRPr="005E3CF1">
        <w:rPr>
          <w:b/>
          <w:bCs/>
        </w:rPr>
        <w:lastRenderedPageBreak/>
        <w:t>Host.SetImported</w:t>
      </w:r>
      <w:r>
        <w:rPr>
          <w:b/>
          <w:bCs/>
        </w:rPr>
        <w:t>Buffer</w:t>
      </w:r>
      <w:r w:rsidRPr="00817430">
        <w:rPr>
          <w:b/>
          <w:bCs/>
        </w:rPr>
        <w:t xml:space="preserve">CSVHeaderRow </w:t>
      </w:r>
      <w:r w:rsidRPr="005E3CF1">
        <w:rPr>
          <w:b/>
          <w:bCs/>
        </w:rPr>
        <w:t>(imported</w:t>
      </w:r>
      <w:r>
        <w:rPr>
          <w:b/>
          <w:bCs/>
        </w:rPr>
        <w:t>Buffer</w:t>
      </w:r>
      <w:r w:rsidRPr="005E3CF1">
        <w:rPr>
          <w:b/>
          <w:bCs/>
        </w:rPr>
        <w:t xml:space="preserve">Name, </w:t>
      </w:r>
      <w:r w:rsidRPr="00817430">
        <w:rPr>
          <w:b/>
          <w:bCs/>
        </w:rPr>
        <w:t>CSVHeaderRow</w:t>
      </w:r>
      <w:r w:rsidRPr="005E3CF1">
        <w:rPr>
          <w:b/>
          <w:bCs/>
        </w:rPr>
        <w:t>)</w:t>
      </w:r>
      <w:r>
        <w:t xml:space="preserve"> – Sets whether or not the buffer’s csv file has a header row.</w:t>
      </w:r>
    </w:p>
    <w:p w14:paraId="2FE75393" w14:textId="5376FFAA"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r w:rsidRPr="005E3CF1">
        <w:rPr>
          <w:b/>
          <w:bCs/>
        </w:rPr>
        <w:t>Host.SetImportedTextureFile(importedTextureName, fileName)</w:t>
      </w:r>
      <w:r>
        <w:t xml:space="preserve"> – Sets the filename of an imported texture.</w:t>
      </w:r>
    </w:p>
    <w:p w14:paraId="3C65D7C5" w14:textId="38495A54" w:rsidR="005E3CF1" w:rsidRDefault="005E3CF1" w:rsidP="006A15C6">
      <w:pPr>
        <w:pStyle w:val="ListParagraph"/>
        <w:numPr>
          <w:ilvl w:val="0"/>
          <w:numId w:val="3"/>
        </w:numPr>
      </w:pPr>
      <w:r w:rsidRPr="005E3CF1">
        <w:rPr>
          <w:b/>
          <w:bCs/>
        </w:rPr>
        <w:t>Host.SetImportedTextureSourceIsSRGB(importedTextureName, sourceisSRGB)</w:t>
      </w:r>
      <w:r>
        <w:t xml:space="preserve"> – Sets whether or not the source texture is SRGB.</w:t>
      </w:r>
    </w:p>
    <w:p w14:paraId="3D2121BA" w14:textId="12E899CD" w:rsidR="00A62653" w:rsidRPr="005E3CF1" w:rsidRDefault="00A62653" w:rsidP="006A15C6">
      <w:pPr>
        <w:pStyle w:val="ListParagraph"/>
        <w:numPr>
          <w:ilvl w:val="0"/>
          <w:numId w:val="3"/>
        </w:numPr>
      </w:pPr>
      <w:r w:rsidRPr="00A62653">
        <w:rPr>
          <w:b/>
          <w:bCs/>
        </w:rPr>
        <w:t>Host.SetImportedTextureMakeMips(importedTextureName, makeMips)</w:t>
      </w:r>
      <w:r>
        <w:t xml:space="preserve"> – Sets whether or not to make mips for the imported texture.</w:t>
      </w:r>
    </w:p>
    <w:p w14:paraId="417D156B" w14:textId="42ED0BD2" w:rsidR="00A233A0" w:rsidRDefault="001B061B" w:rsidP="006A15C6">
      <w:pPr>
        <w:pStyle w:val="ListParagraph"/>
        <w:numPr>
          <w:ilvl w:val="0"/>
          <w:numId w:val="3"/>
        </w:numPr>
      </w:pPr>
      <w:r w:rsidRPr="00C90966">
        <w:rPr>
          <w:b/>
          <w:bCs/>
        </w:rPr>
        <w:t>Host.</w:t>
      </w:r>
      <w:r w:rsidR="00A233A0" w:rsidRPr="00C90966">
        <w:rPr>
          <w:b/>
          <w:bCs/>
        </w:rPr>
        <w:t>SetImportedTextureFormat(importedTextureName, format)</w:t>
      </w:r>
      <w:r w:rsidR="00A233A0">
        <w:t xml:space="preserve"> – Sets the format of an imported texture. The importedTextureName is the name of the texture in the “Imported Resources” window. The format is specified using the enum Host.TextureFormat.  Append the format you see in the drop down to Host.TextureFormat,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r w:rsidRPr="005E3CF1">
        <w:rPr>
          <w:b/>
          <w:bCs/>
        </w:rPr>
        <w:t>Host.SetImportedTextureColor(importedTextureName, R, G, B, A)</w:t>
      </w:r>
      <w:r>
        <w:t xml:space="preserve"> – Sets the color of an imported texture.</w:t>
      </w:r>
    </w:p>
    <w:p w14:paraId="7BA34AE8" w14:textId="75CF4CF1" w:rsidR="00A233A0" w:rsidRDefault="001B061B" w:rsidP="006A15C6">
      <w:pPr>
        <w:pStyle w:val="ListParagraph"/>
        <w:numPr>
          <w:ilvl w:val="0"/>
          <w:numId w:val="3"/>
        </w:numPr>
      </w:pPr>
      <w:r w:rsidRPr="00C90966">
        <w:rPr>
          <w:b/>
          <w:bCs/>
        </w:rPr>
        <w:t>Host.SetImportedTextureSize(importedTextureName, x, y, z)</w:t>
      </w:r>
      <w:r>
        <w:t xml:space="preserve"> – Set the size of an imported texture. The importedTextureName is the name of the texture in the “Imported Resources” window. x,y,z should be integers.</w:t>
      </w:r>
      <w:r w:rsidR="00442378">
        <w:t xml:space="preserve">  For a 2D texture, set z to 1, not 0.</w:t>
      </w:r>
    </w:p>
    <w:p w14:paraId="6EF0E314" w14:textId="37BBDC1F" w:rsidR="00CE457A" w:rsidRDefault="00CE457A" w:rsidP="00CE457A">
      <w:pPr>
        <w:pStyle w:val="ListParagraph"/>
        <w:numPr>
          <w:ilvl w:val="0"/>
          <w:numId w:val="3"/>
        </w:numPr>
      </w:pPr>
      <w:r w:rsidRPr="00C90966">
        <w:rPr>
          <w:b/>
          <w:bCs/>
        </w:rPr>
        <w:t>Host.SetImportedTexture</w:t>
      </w:r>
      <w:r>
        <w:rPr>
          <w:b/>
          <w:bCs/>
        </w:rPr>
        <w:t>Binary</w:t>
      </w:r>
      <w:r w:rsidRPr="00C90966">
        <w:rPr>
          <w:b/>
          <w:bCs/>
        </w:rPr>
        <w:t>Size(importedTextureName, x, y, z)</w:t>
      </w:r>
      <w:r>
        <w:t xml:space="preserve"> – Set the size of an imported texture if it’s a binary file. The importedTextureName is the name of the texture in the “Imported Resources” window. x,y,z should be integers.  For a 2D texture, set z to 1, not 0.</w:t>
      </w:r>
    </w:p>
    <w:p w14:paraId="4B061BD8" w14:textId="2B22C2BE" w:rsidR="00BC1FDF" w:rsidRDefault="00BC1FDF" w:rsidP="00BC1FDF">
      <w:pPr>
        <w:pStyle w:val="ListParagraph"/>
        <w:numPr>
          <w:ilvl w:val="0"/>
          <w:numId w:val="3"/>
        </w:numPr>
      </w:pPr>
      <w:r w:rsidRPr="00C90966">
        <w:rPr>
          <w:b/>
          <w:bCs/>
        </w:rPr>
        <w:t>Host.SetImportedTexture</w:t>
      </w:r>
      <w:r>
        <w:rPr>
          <w:b/>
          <w:bCs/>
        </w:rPr>
        <w:t>Binary</w:t>
      </w:r>
      <w:r w:rsidRPr="00C90966">
        <w:rPr>
          <w:b/>
          <w:bCs/>
        </w:rPr>
        <w:t>Format(importedTextureName, format)</w:t>
      </w:r>
      <w:r>
        <w:t xml:space="preserve"> – Sets the format of the binary file being loaded for the imported texture.</w:t>
      </w:r>
    </w:p>
    <w:p w14:paraId="5CDA7DFF" w14:textId="21F612E8" w:rsidR="001B061B" w:rsidRDefault="00440E87" w:rsidP="006A15C6">
      <w:pPr>
        <w:pStyle w:val="ListParagraph"/>
        <w:numPr>
          <w:ilvl w:val="0"/>
          <w:numId w:val="3"/>
        </w:numPr>
      </w:pPr>
      <w:r w:rsidRPr="00C90966">
        <w:rPr>
          <w:b/>
          <w:bCs/>
        </w:rPr>
        <w:t>Host.SetFrameDeltaTime(</w:t>
      </w:r>
      <w:r w:rsidR="0005786D" w:rsidRPr="00C90966">
        <w:rPr>
          <w:b/>
          <w:bCs/>
        </w:rPr>
        <w:t>deltaTime</w:t>
      </w:r>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r w:rsidRPr="00C90966">
        <w:rPr>
          <w:b/>
          <w:bCs/>
        </w:rPr>
        <w:t>Host.</w:t>
      </w:r>
      <w:r w:rsidR="00442378" w:rsidRPr="00C90966">
        <w:rPr>
          <w:b/>
          <w:bCs/>
        </w:rPr>
        <w:t>SetCameraPos(x,y,z)</w:t>
      </w:r>
      <w:r w:rsidR="00442378">
        <w:t xml:space="preserve"> – set the position of the camera.</w:t>
      </w:r>
    </w:p>
    <w:p w14:paraId="0716913B" w14:textId="54D1E049" w:rsidR="007B1FA0" w:rsidRDefault="007B1FA0" w:rsidP="006A15C6">
      <w:pPr>
        <w:pStyle w:val="ListParagraph"/>
        <w:numPr>
          <w:ilvl w:val="0"/>
          <w:numId w:val="3"/>
        </w:numPr>
      </w:pPr>
      <w:r w:rsidRPr="007B1FA0">
        <w:rPr>
          <w:b/>
          <w:bCs/>
        </w:rPr>
        <w:t>Host.SetCameraFOV(fov)</w:t>
      </w:r>
      <w:r>
        <w:t xml:space="preserve"> – sets the FOV of the camera.</w:t>
      </w:r>
    </w:p>
    <w:p w14:paraId="3CFE2B9E" w14:textId="3FF107D6" w:rsidR="00442378" w:rsidRDefault="00442378" w:rsidP="006A15C6">
      <w:pPr>
        <w:pStyle w:val="ListParagraph"/>
        <w:numPr>
          <w:ilvl w:val="0"/>
          <w:numId w:val="3"/>
        </w:numPr>
      </w:pPr>
      <w:r w:rsidRPr="00C90966">
        <w:rPr>
          <w:b/>
          <w:bCs/>
        </w:rPr>
        <w:t>Host.SetCameraAltitudeAzimuth(altitude, azimuth)</w:t>
      </w:r>
      <w:r>
        <w:t xml:space="preserve"> – in radians. We should add a “look at” function and similar to make working with the camera easier.</w:t>
      </w:r>
    </w:p>
    <w:p w14:paraId="41A9B79A" w14:textId="73F9CE04" w:rsidR="00897820" w:rsidRPr="00897820" w:rsidRDefault="00897820" w:rsidP="006A15C6">
      <w:pPr>
        <w:pStyle w:val="ListParagraph"/>
        <w:numPr>
          <w:ilvl w:val="0"/>
          <w:numId w:val="3"/>
        </w:numPr>
      </w:pPr>
      <w:r w:rsidRPr="00897820">
        <w:rPr>
          <w:b/>
          <w:bCs/>
        </w:rPr>
        <w:t>Host.</w:t>
      </w:r>
      <w:r w:rsidRPr="00897820">
        <w:rPr>
          <w:b/>
          <w:bCs/>
          <w:lang w:val="en-US"/>
        </w:rPr>
        <w:t>SetCameraNearFarZ(nearZ, farZ)</w:t>
      </w:r>
      <w:r>
        <w:rPr>
          <w:lang w:val="en-US"/>
        </w:rPr>
        <w:t xml:space="preserve"> – sets the near and far plane of the camera</w:t>
      </w:r>
    </w:p>
    <w:p w14:paraId="1E847A21" w14:textId="2241ED24" w:rsidR="00897820" w:rsidRDefault="00897820" w:rsidP="006A15C6">
      <w:pPr>
        <w:pStyle w:val="ListParagraph"/>
        <w:numPr>
          <w:ilvl w:val="0"/>
          <w:numId w:val="3"/>
        </w:numPr>
      </w:pPr>
      <w:r w:rsidRPr="00897820">
        <w:rPr>
          <w:b/>
          <w:bCs/>
        </w:rPr>
        <w:t>Host.</w:t>
      </w:r>
      <w:r w:rsidRPr="00897820">
        <w:rPr>
          <w:b/>
          <w:bCs/>
          <w:lang w:val="en-US"/>
        </w:rPr>
        <w:t>SetCameraFlySpeed(speed)</w:t>
      </w:r>
      <w:r>
        <w:rPr>
          <w:lang w:val="en-US"/>
        </w:rPr>
        <w:t xml:space="preserve"> – sets the fly speed of the camera</w:t>
      </w:r>
    </w:p>
    <w:p w14:paraId="44AB24D3" w14:textId="78E1BCA5" w:rsidR="00442378" w:rsidRDefault="004654BE" w:rsidP="006A15C6">
      <w:pPr>
        <w:pStyle w:val="ListParagraph"/>
        <w:numPr>
          <w:ilvl w:val="0"/>
          <w:numId w:val="3"/>
        </w:numPr>
      </w:pPr>
      <w:r w:rsidRPr="00C90966">
        <w:rPr>
          <w:b/>
          <w:bCs/>
        </w:rPr>
        <w:t>Host.GetCameraPos()</w:t>
      </w:r>
      <w:r>
        <w:t xml:space="preserve"> – returns the x,y,z position of the camera</w:t>
      </w:r>
    </w:p>
    <w:p w14:paraId="644F2380" w14:textId="3FE3DF88" w:rsidR="004654BE" w:rsidRDefault="004654BE" w:rsidP="006A15C6">
      <w:pPr>
        <w:pStyle w:val="ListParagraph"/>
        <w:numPr>
          <w:ilvl w:val="0"/>
          <w:numId w:val="3"/>
        </w:numPr>
      </w:pPr>
      <w:r w:rsidRPr="00C90966">
        <w:rPr>
          <w:b/>
          <w:bCs/>
        </w:rPr>
        <w:t>Host.GetCameraAltitudeAzimuth()</w:t>
      </w:r>
      <w:r>
        <w:t xml:space="preserve"> – returns the altitude and azimuth of the camera. In radians.</w:t>
      </w:r>
    </w:p>
    <w:p w14:paraId="4AE1FF83" w14:textId="51B6F0C7" w:rsidR="008E2B53" w:rsidRDefault="004654BE" w:rsidP="008E2B53">
      <w:pPr>
        <w:pStyle w:val="ListParagraph"/>
        <w:numPr>
          <w:ilvl w:val="0"/>
          <w:numId w:val="3"/>
        </w:numPr>
      </w:pPr>
      <w:r w:rsidRPr="00C90966">
        <w:rPr>
          <w:b/>
          <w:bCs/>
        </w:rPr>
        <w:t>Host.</w:t>
      </w:r>
      <w:r w:rsidR="008E2B53" w:rsidRPr="00C90966">
        <w:rPr>
          <w:b/>
          <w:bCs/>
        </w:rPr>
        <w:t>WriteGPUResource(name, value, subresourceIndex = 0)</w:t>
      </w:r>
      <w:r w:rsidR="008E2B53">
        <w:t xml:space="preserve"> </w:t>
      </w:r>
      <w:r w:rsidR="000641D0">
        <w:t>–</w:t>
      </w:r>
      <w:r w:rsidR="008E2B53">
        <w:t xml:space="preserve"> </w:t>
      </w:r>
      <w:r w:rsidR="000641D0">
        <w:t xml:space="preserve">This causes a gpu resource to be written the next time the technique is executed.  </w:t>
      </w:r>
      <w:r w:rsidR="008E2B53">
        <w:t>The name is the name shown at the top of the resource viewer, such as “</w:t>
      </w:r>
      <w:r w:rsidR="008E2B53" w:rsidRPr="00E32BF5">
        <w:t>Node_1.output: Output (UAV - After)</w:t>
      </w:r>
      <w:r w:rsidR="008E2B53">
        <w:t>”. While those names are a mouth full, they uniquely identify the resource to write, as well as what part of the rendering timeline to write the value.  There is a “copy to clipboard” button next to the name for your convenience. The value is expected to be a bytes object that is the same size as the destination resource. The subresourceIndex is only used by texture2darrays, where it is the array index.</w:t>
      </w:r>
    </w:p>
    <w:p w14:paraId="2910A43C" w14:textId="52A8D2C1" w:rsidR="004654BE" w:rsidRDefault="00243220" w:rsidP="006A15C6">
      <w:pPr>
        <w:pStyle w:val="ListParagraph"/>
        <w:numPr>
          <w:ilvl w:val="0"/>
          <w:numId w:val="3"/>
        </w:numPr>
      </w:pPr>
      <w:r w:rsidRPr="00C90966">
        <w:rPr>
          <w:b/>
          <w:bCs/>
        </w:rPr>
        <w:lastRenderedPageBreak/>
        <w:t>Host.ForceEnableProfiling(set=True)</w:t>
      </w:r>
      <w:r w:rsidR="00FE3286">
        <w:t xml:space="preserve"> – Let the viewer know about your intent to read profiling data. must be called before calling Host.</w:t>
      </w:r>
      <w:r w:rsidR="00FE3286" w:rsidRPr="00FE3286">
        <w:t>GetProfilingData</w:t>
      </w:r>
      <w:r w:rsidR="00FE3286">
        <w:t>(). Profiling data is not available until the technique is executed.</w:t>
      </w:r>
    </w:p>
    <w:p w14:paraId="35A21E5D" w14:textId="2FA5F244" w:rsidR="00255AD7" w:rsidRDefault="00FE3286" w:rsidP="002F026E">
      <w:pPr>
        <w:pStyle w:val="ListParagraph"/>
        <w:numPr>
          <w:ilvl w:val="0"/>
          <w:numId w:val="3"/>
        </w:numPr>
      </w:pPr>
      <w:r w:rsidRPr="00C90966">
        <w:rPr>
          <w:b/>
          <w:bCs/>
        </w:rPr>
        <w:t>Host.GetProfilingData()</w:t>
      </w:r>
      <w:r>
        <w:t xml:space="preserve"> – Returns a dictionary mapping render graph node names to an array which contains the cpu and gpu timing in milliseconds, respectively.  Also contains a “total”.</w:t>
      </w:r>
    </w:p>
    <w:p w14:paraId="7B537C4B" w14:textId="47C1009F" w:rsidR="00660A0A" w:rsidRDefault="00660A0A" w:rsidP="002F026E">
      <w:pPr>
        <w:pStyle w:val="ListParagraph"/>
        <w:numPr>
          <w:ilvl w:val="0"/>
          <w:numId w:val="3"/>
        </w:numPr>
      </w:pPr>
      <w:r w:rsidRPr="00660A0A">
        <w:rPr>
          <w:b/>
          <w:bCs/>
        </w:rPr>
        <w:t>Host.IsResourceCreated(nodeName)</w:t>
      </w:r>
      <w:r>
        <w:t xml:space="preserve"> – Returns whether the resource node specified has its resource created or not. Takes a node name, not a resource name.</w:t>
      </w:r>
    </w:p>
    <w:p w14:paraId="1E45665F" w14:textId="25066A44" w:rsidR="00660A0A" w:rsidRDefault="00660A0A" w:rsidP="002F026E">
      <w:pPr>
        <w:pStyle w:val="ListParagraph"/>
        <w:numPr>
          <w:ilvl w:val="0"/>
          <w:numId w:val="3"/>
        </w:numPr>
      </w:pPr>
      <w:r w:rsidRPr="00660A0A">
        <w:rPr>
          <w:b/>
          <w:bCs/>
        </w:rPr>
        <w:t>Host.SetViewedResource(resourceName)</w:t>
      </w:r>
      <w:r>
        <w:t xml:space="preserve"> – Makes the viewer view the specified resource name.  This is the same resource name you see in the viewer, such as “Input – Initial State”, not the node name.</w:t>
      </w:r>
    </w:p>
    <w:p w14:paraId="378D7B1B" w14:textId="13FC590D" w:rsidR="00255AD7" w:rsidRDefault="00255AD7" w:rsidP="002F026E">
      <w:pPr>
        <w:pStyle w:val="ListParagraph"/>
        <w:numPr>
          <w:ilvl w:val="0"/>
          <w:numId w:val="3"/>
        </w:numPr>
      </w:pPr>
      <w:r>
        <w:rPr>
          <w:b/>
          <w:bCs/>
        </w:rPr>
        <w:t>Host</w:t>
      </w:r>
      <w:r w:rsidRPr="00255AD7">
        <w:rPr>
          <w:b/>
          <w:bCs/>
        </w:rPr>
        <w:t xml:space="preserve">.GGEnumValue(enumName, enumLabel) </w:t>
      </w:r>
      <w:r>
        <w:t>– This returns the integer value of the enum label within the enum name given.</w:t>
      </w:r>
    </w:p>
    <w:p w14:paraId="68A513DD" w14:textId="79F0CCE3" w:rsidR="00255AD7" w:rsidRDefault="00255AD7" w:rsidP="002F026E">
      <w:pPr>
        <w:pStyle w:val="ListParagraph"/>
        <w:numPr>
          <w:ilvl w:val="0"/>
          <w:numId w:val="3"/>
        </w:numPr>
      </w:pPr>
      <w:r w:rsidRPr="00255AD7">
        <w:rPr>
          <w:b/>
          <w:bCs/>
        </w:rPr>
        <w:t>Host.GGEnumLabel(enumName, value)</w:t>
      </w:r>
      <w:r>
        <w:t xml:space="preserve"> – This returns the string label of the integer value in the enum.</w:t>
      </w:r>
    </w:p>
    <w:p w14:paraId="2DCCD9E3" w14:textId="406E6F06" w:rsidR="00255AD7" w:rsidRDefault="00255AD7" w:rsidP="002F026E">
      <w:pPr>
        <w:pStyle w:val="ListParagraph"/>
        <w:numPr>
          <w:ilvl w:val="0"/>
          <w:numId w:val="3"/>
        </w:numPr>
      </w:pPr>
      <w:r>
        <w:rPr>
          <w:b/>
          <w:bCs/>
        </w:rPr>
        <w:t>Host</w:t>
      </w:r>
      <w:r w:rsidRPr="00255AD7">
        <w:rPr>
          <w:b/>
          <w:bCs/>
        </w:rPr>
        <w:t>.GGEnumCount(enumName)</w:t>
      </w:r>
      <w:r>
        <w:t xml:space="preserve"> – Returns an integer count of how many items there are in the enum.</w:t>
      </w:r>
    </w:p>
    <w:p w14:paraId="50B5FAD5" w14:textId="7D885151" w:rsidR="00120D17" w:rsidRDefault="00120D17" w:rsidP="002F026E">
      <w:pPr>
        <w:pStyle w:val="ListParagraph"/>
        <w:numPr>
          <w:ilvl w:val="0"/>
          <w:numId w:val="3"/>
        </w:numPr>
      </w:pPr>
      <w:r w:rsidRPr="00120D17">
        <w:rPr>
          <w:b/>
          <w:bCs/>
        </w:rPr>
        <w:t>Host.GetGPUString()</w:t>
      </w:r>
      <w:r>
        <w:t xml:space="preserve"> – Returns a string with the GPU name and driver version.</w:t>
      </w:r>
    </w:p>
    <w:p w14:paraId="6F0BA4E5" w14:textId="07BD1B71" w:rsidR="00A0089B" w:rsidRPr="00A0089B" w:rsidRDefault="00A0089B" w:rsidP="002F026E">
      <w:pPr>
        <w:pStyle w:val="ListParagraph"/>
        <w:numPr>
          <w:ilvl w:val="0"/>
          <w:numId w:val="3"/>
        </w:numPr>
      </w:pPr>
      <w:r w:rsidRPr="00A0089B">
        <w:rPr>
          <w:b/>
          <w:bCs/>
        </w:rPr>
        <w:t>Host.SetShaderAssertsLogging(value)</w:t>
      </w:r>
      <w:r>
        <w:t xml:space="preserve"> - </w:t>
      </w:r>
      <w:r w:rsidRPr="00A0089B">
        <w:rPr>
          <w:lang w:val="en-US"/>
        </w:rPr>
        <w:t>Toggles auto error logging of the collected shader asserts after a technique execution.</w:t>
      </w:r>
      <w:r>
        <w:rPr>
          <w:lang w:val="en-US"/>
        </w:rPr>
        <w:t xml:space="preserve"> Value is </w:t>
      </w:r>
      <w:r w:rsidR="00831EA8">
        <w:rPr>
          <w:lang w:val="en-US"/>
        </w:rPr>
        <w:t>Boolean.</w:t>
      </w:r>
    </w:p>
    <w:p w14:paraId="5617F4C8" w14:textId="626A96E9" w:rsidR="00A0089B" w:rsidRPr="00A0089B" w:rsidRDefault="00A0089B" w:rsidP="002F026E">
      <w:pPr>
        <w:pStyle w:val="ListParagraph"/>
        <w:numPr>
          <w:ilvl w:val="0"/>
          <w:numId w:val="3"/>
        </w:numPr>
      </w:pPr>
      <w:r w:rsidRPr="00A0089B">
        <w:rPr>
          <w:b/>
          <w:bCs/>
        </w:rPr>
        <w:t>Host.</w:t>
      </w:r>
      <w:r w:rsidRPr="00A0089B">
        <w:rPr>
          <w:b/>
          <w:bCs/>
          <w:lang w:val="en-US"/>
        </w:rPr>
        <w:t>GetCollectedShaderAssertsCount()</w:t>
      </w:r>
      <w:r w:rsidRPr="00A0089B">
        <w:rPr>
          <w:lang w:val="en-US"/>
        </w:rPr>
        <w:t xml:space="preserve"> </w:t>
      </w:r>
      <w:r>
        <w:rPr>
          <w:lang w:val="en-US"/>
        </w:rPr>
        <w:t xml:space="preserve">- </w:t>
      </w:r>
      <w:r w:rsidRPr="00A0089B">
        <w:rPr>
          <w:lang w:val="en-US"/>
        </w:rPr>
        <w:t>Returns the number of collected shader asserts. Assert getters works with this collection.</w:t>
      </w:r>
    </w:p>
    <w:p w14:paraId="6E46C5A0" w14:textId="421818B9" w:rsidR="00A0089B" w:rsidRPr="00A0089B" w:rsidRDefault="00A0089B" w:rsidP="002F026E">
      <w:pPr>
        <w:pStyle w:val="ListParagraph"/>
        <w:numPr>
          <w:ilvl w:val="0"/>
          <w:numId w:val="3"/>
        </w:numPr>
      </w:pPr>
      <w:r w:rsidRPr="00A0089B">
        <w:rPr>
          <w:b/>
          <w:bCs/>
        </w:rPr>
        <w:t>Host.</w:t>
      </w:r>
      <w:r w:rsidRPr="00A0089B">
        <w:rPr>
          <w:b/>
          <w:bCs/>
          <w:lang w:val="en-US"/>
        </w:rPr>
        <w:t>GetShaderAssertFormatStrId(index)</w:t>
      </w:r>
      <w:r>
        <w:rPr>
          <w:lang w:val="en-US"/>
        </w:rPr>
        <w:t xml:space="preserve"> - </w:t>
      </w:r>
      <w:r w:rsidRPr="00A0089B">
        <w:rPr>
          <w:lang w:val="en-US"/>
        </w:rPr>
        <w:t>Returns the ID of format string of the specified shader assert.</w:t>
      </w:r>
    </w:p>
    <w:p w14:paraId="168668E2" w14:textId="053E5213" w:rsidR="00A0089B" w:rsidRPr="00A0089B" w:rsidRDefault="00A0089B" w:rsidP="002F026E">
      <w:pPr>
        <w:pStyle w:val="ListParagraph"/>
        <w:numPr>
          <w:ilvl w:val="0"/>
          <w:numId w:val="3"/>
        </w:numPr>
      </w:pPr>
      <w:r w:rsidRPr="00A0089B">
        <w:rPr>
          <w:b/>
          <w:bCs/>
          <w:lang w:val="en-US"/>
        </w:rPr>
        <w:t>Host.GetShaderAssertFormatString(index)</w:t>
      </w:r>
      <w:r>
        <w:rPr>
          <w:lang w:val="en-US"/>
        </w:rPr>
        <w:t xml:space="preserve"> - </w:t>
      </w:r>
      <w:r w:rsidRPr="00A0089B">
        <w:rPr>
          <w:lang w:val="en-US"/>
        </w:rPr>
        <w:t>Returns the format string of the specified shader assert.</w:t>
      </w:r>
    </w:p>
    <w:p w14:paraId="6C9CDF59" w14:textId="65700EFE" w:rsidR="00A0089B" w:rsidRPr="00A0089B" w:rsidRDefault="00A0089B" w:rsidP="002F026E">
      <w:pPr>
        <w:pStyle w:val="ListParagraph"/>
        <w:numPr>
          <w:ilvl w:val="0"/>
          <w:numId w:val="3"/>
        </w:numPr>
      </w:pPr>
      <w:r w:rsidRPr="00A0089B">
        <w:rPr>
          <w:b/>
          <w:bCs/>
          <w:lang w:val="en-US"/>
        </w:rPr>
        <w:t>Host.GetShaderAssertDisplayName(index)</w:t>
      </w:r>
      <w:r>
        <w:rPr>
          <w:lang w:val="en-US"/>
        </w:rPr>
        <w:t xml:space="preserve"> - </w:t>
      </w:r>
      <w:r w:rsidRPr="00A0089B">
        <w:rPr>
          <w:lang w:val="en-US"/>
        </w:rPr>
        <w:t>Returns the display name of the specified shader assert.</w:t>
      </w:r>
    </w:p>
    <w:p w14:paraId="53FD5762" w14:textId="4905F9EF" w:rsidR="00A0089B" w:rsidRDefault="00A0089B" w:rsidP="002F026E">
      <w:pPr>
        <w:pStyle w:val="ListParagraph"/>
        <w:numPr>
          <w:ilvl w:val="0"/>
          <w:numId w:val="3"/>
        </w:numPr>
      </w:pPr>
      <w:r w:rsidRPr="00A0089B">
        <w:rPr>
          <w:b/>
          <w:bCs/>
        </w:rPr>
        <w:t>Host.</w:t>
      </w:r>
      <w:r w:rsidRPr="00A0089B">
        <w:rPr>
          <w:b/>
          <w:bCs/>
          <w:lang w:val="en-US"/>
        </w:rPr>
        <w:t>GetShaderAssertMsg(index)</w:t>
      </w:r>
      <w:r>
        <w:rPr>
          <w:lang w:val="en-US"/>
        </w:rPr>
        <w:t xml:space="preserve"> - </w:t>
      </w:r>
      <w:r w:rsidRPr="00A0089B">
        <w:rPr>
          <w:lang w:val="en-US"/>
        </w:rPr>
        <w:t>Returns the message of the specified assert.</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Several enums are defined by Gigi’s internal schema reflection system and automatically reflected into python functions and constant values.</w:t>
      </w:r>
    </w:p>
    <w:p w14:paraId="555693AE" w14:textId="403E3515" w:rsidR="00255AD7" w:rsidRDefault="00255AD7" w:rsidP="002F026E">
      <w:r>
        <w:t>These are different than enums defined in the .gg files because they are present even when there is no .gg file loaded.</w:t>
      </w:r>
    </w:p>
    <w:p w14:paraId="7FDD60A6" w14:textId="6C24ADA4" w:rsidR="002F026E" w:rsidRDefault="002F026E" w:rsidP="002F026E">
      <w:r>
        <w:t>Every enum has the following things exposed. Replace Host.TextureFormat with the name of the enum.</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r w:rsidRPr="00A704EF">
        <w:rPr>
          <w:b/>
          <w:bCs/>
        </w:rPr>
        <w:t>Host.TextureFormatToString(index)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r w:rsidRPr="00A704EF">
        <w:rPr>
          <w:b/>
          <w:bCs/>
        </w:rPr>
        <w:t>Host.TextureFormatFromString(name)</w:t>
      </w:r>
      <w:r>
        <w:t xml:space="preserve"> – gives the integer index of a name, or -1 if it doesn’t exist.</w:t>
      </w:r>
    </w:p>
    <w:p w14:paraId="50E5A49E" w14:textId="698F19D0" w:rsidR="00372E42" w:rsidRDefault="00372E42" w:rsidP="002F026E">
      <w:pPr>
        <w:pStyle w:val="ListParagraph"/>
        <w:numPr>
          <w:ilvl w:val="0"/>
          <w:numId w:val="4"/>
        </w:numPr>
      </w:pPr>
      <w:r w:rsidRPr="00A704EF">
        <w:rPr>
          <w:b/>
          <w:bCs/>
        </w:rPr>
        <w:t>Host.TextureFormat_FIRST</w:t>
      </w:r>
      <w:r>
        <w:t xml:space="preserve"> – currently, always 0.</w:t>
      </w:r>
    </w:p>
    <w:p w14:paraId="34A1454F" w14:textId="1A4DB01E" w:rsidR="00372E42" w:rsidRDefault="00372E42" w:rsidP="002F026E">
      <w:pPr>
        <w:pStyle w:val="ListParagraph"/>
        <w:numPr>
          <w:ilvl w:val="0"/>
          <w:numId w:val="4"/>
        </w:numPr>
      </w:pPr>
      <w:r w:rsidRPr="00A704EF">
        <w:rPr>
          <w:b/>
          <w:bCs/>
        </w:rPr>
        <w:t>Host.TextureFormat_LAST</w:t>
      </w:r>
      <w:r>
        <w:t xml:space="preserve"> – the last valid enum value.</w:t>
      </w:r>
    </w:p>
    <w:p w14:paraId="50AFA34B" w14:textId="1267B629" w:rsidR="00372E42" w:rsidRDefault="00372E42" w:rsidP="002F026E">
      <w:pPr>
        <w:pStyle w:val="ListParagraph"/>
        <w:numPr>
          <w:ilvl w:val="0"/>
          <w:numId w:val="4"/>
        </w:numPr>
      </w:pPr>
      <w:r w:rsidRPr="00A704EF">
        <w:rPr>
          <w:b/>
          <w:bCs/>
        </w:rPr>
        <w:lastRenderedPageBreak/>
        <w:t>Host.TextureFormat_COUNT</w:t>
      </w:r>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138DC"/>
    <w:rsid w:val="00021E43"/>
    <w:rsid w:val="000521FA"/>
    <w:rsid w:val="0005786D"/>
    <w:rsid w:val="000641D0"/>
    <w:rsid w:val="00075337"/>
    <w:rsid w:val="000A3D85"/>
    <w:rsid w:val="00120D17"/>
    <w:rsid w:val="00135008"/>
    <w:rsid w:val="00162500"/>
    <w:rsid w:val="001A433C"/>
    <w:rsid w:val="001B061B"/>
    <w:rsid w:val="001F56F1"/>
    <w:rsid w:val="0023341E"/>
    <w:rsid w:val="0024252B"/>
    <w:rsid w:val="00243220"/>
    <w:rsid w:val="00255AD7"/>
    <w:rsid w:val="00264346"/>
    <w:rsid w:val="00294698"/>
    <w:rsid w:val="002A4E3C"/>
    <w:rsid w:val="002D2547"/>
    <w:rsid w:val="002F026E"/>
    <w:rsid w:val="00311AAF"/>
    <w:rsid w:val="00343AA7"/>
    <w:rsid w:val="00372E42"/>
    <w:rsid w:val="00393F5A"/>
    <w:rsid w:val="003C1B43"/>
    <w:rsid w:val="003D2D8E"/>
    <w:rsid w:val="003D6174"/>
    <w:rsid w:val="004111D8"/>
    <w:rsid w:val="0043639E"/>
    <w:rsid w:val="00440E87"/>
    <w:rsid w:val="00442378"/>
    <w:rsid w:val="004654BE"/>
    <w:rsid w:val="004B2249"/>
    <w:rsid w:val="0052292D"/>
    <w:rsid w:val="00526A30"/>
    <w:rsid w:val="005846FF"/>
    <w:rsid w:val="005A09D3"/>
    <w:rsid w:val="005E3CF1"/>
    <w:rsid w:val="005F0024"/>
    <w:rsid w:val="0062337B"/>
    <w:rsid w:val="0064655C"/>
    <w:rsid w:val="00654A5E"/>
    <w:rsid w:val="00660A0A"/>
    <w:rsid w:val="00687A48"/>
    <w:rsid w:val="006A15C6"/>
    <w:rsid w:val="006C7AFF"/>
    <w:rsid w:val="006E22E5"/>
    <w:rsid w:val="006F4AAB"/>
    <w:rsid w:val="0072136F"/>
    <w:rsid w:val="00723010"/>
    <w:rsid w:val="00726545"/>
    <w:rsid w:val="007B0398"/>
    <w:rsid w:val="007B1FA0"/>
    <w:rsid w:val="007F64D1"/>
    <w:rsid w:val="00806704"/>
    <w:rsid w:val="00817430"/>
    <w:rsid w:val="00831EA8"/>
    <w:rsid w:val="008351F6"/>
    <w:rsid w:val="00836AE4"/>
    <w:rsid w:val="00857183"/>
    <w:rsid w:val="00897820"/>
    <w:rsid w:val="008C0433"/>
    <w:rsid w:val="008E2132"/>
    <w:rsid w:val="008E2B53"/>
    <w:rsid w:val="009022F7"/>
    <w:rsid w:val="00924D0D"/>
    <w:rsid w:val="00952C20"/>
    <w:rsid w:val="009E2ECF"/>
    <w:rsid w:val="009F5D33"/>
    <w:rsid w:val="00A0089B"/>
    <w:rsid w:val="00A233A0"/>
    <w:rsid w:val="00A43EF7"/>
    <w:rsid w:val="00A62653"/>
    <w:rsid w:val="00A704EF"/>
    <w:rsid w:val="00AA2749"/>
    <w:rsid w:val="00AA41F5"/>
    <w:rsid w:val="00AA6104"/>
    <w:rsid w:val="00AB460D"/>
    <w:rsid w:val="00AD3960"/>
    <w:rsid w:val="00B673DC"/>
    <w:rsid w:val="00BA0122"/>
    <w:rsid w:val="00BC1FDF"/>
    <w:rsid w:val="00BC367C"/>
    <w:rsid w:val="00BE4829"/>
    <w:rsid w:val="00BE5049"/>
    <w:rsid w:val="00BF392F"/>
    <w:rsid w:val="00C008BA"/>
    <w:rsid w:val="00C0181F"/>
    <w:rsid w:val="00C233BA"/>
    <w:rsid w:val="00C641B6"/>
    <w:rsid w:val="00C90966"/>
    <w:rsid w:val="00CD3CFB"/>
    <w:rsid w:val="00CD6699"/>
    <w:rsid w:val="00CE457A"/>
    <w:rsid w:val="00D360F1"/>
    <w:rsid w:val="00D55DA9"/>
    <w:rsid w:val="00D55ED2"/>
    <w:rsid w:val="00D771A2"/>
    <w:rsid w:val="00DF440B"/>
    <w:rsid w:val="00E1543B"/>
    <w:rsid w:val="00E32BF5"/>
    <w:rsid w:val="00E4076D"/>
    <w:rsid w:val="00E52BDC"/>
    <w:rsid w:val="00EA0726"/>
    <w:rsid w:val="00EA75EC"/>
    <w:rsid w:val="00F43563"/>
    <w:rsid w:val="00F462C5"/>
    <w:rsid w:val="00F5322C"/>
    <w:rsid w:val="00F533C3"/>
    <w:rsid w:val="00F55139"/>
    <w:rsid w:val="00F5614E"/>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earch.nvidia.com/sites/default/files/pubs/2009-08_Understanding-the-Efficiency/aila2009hpg_pap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bikker/tinybvh" TargetMode="External"/><Relationship Id="rId11" Type="http://schemas.openxmlformats.org/officeDocument/2006/relationships/hyperlink" Target="https://learn.microsoft.com/en-us/windows/win32/api/d3d12/nf-d3d12-id3d12device-setstablepowerstate" TargetMode="External"/><Relationship Id="rId5" Type="http://schemas.openxmlformats.org/officeDocument/2006/relationships/hyperlink" Target="https://learn.microsoft.com/en-us/windows/win32/direct3darticles/directx-warp" TargetMode="External"/><Relationship Id="rId10" Type="http://schemas.openxmlformats.org/officeDocument/2006/relationships/hyperlink" Target="https://github.com/BtbN/FFmpeg-Builds/releases" TargetMode="External"/><Relationship Id="rId4" Type="http://schemas.openxmlformats.org/officeDocument/2006/relationships/webSettings" Target="webSettings.xml"/><Relationship Id="rId9" Type="http://schemas.openxmlformats.org/officeDocument/2006/relationships/hyperlink" Target="https://ffmpeg.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9</Pages>
  <Words>3528</Words>
  <Characters>19794</Characters>
  <Application>Microsoft Office Word</Application>
  <DocSecurity>0</DocSecurity>
  <Lines>319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85</cp:revision>
  <dcterms:created xsi:type="dcterms:W3CDTF">2023-06-15T21:12:00Z</dcterms:created>
  <dcterms:modified xsi:type="dcterms:W3CDTF">2025-06-17T16:10:00Z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