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Foresight.ai</w:t>
      </w:r>
    </w:p>
    <w:p w:rsidR="00000000" w:rsidDel="00000000" w:rsidP="00000000" w:rsidRDefault="00000000" w:rsidRPr="00000000" w14:paraId="00000005">
      <w:pPr>
        <w:jc w:val="center"/>
        <w:rPr>
          <w:rFonts w:ascii="Times New Roman" w:cs="Times New Roman" w:eastAsia="Times New Roman" w:hAnsi="Times New Roman"/>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“AI powered stock investment advisory”</w:t>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(September 2022 - March 2023)</w:t>
      </w:r>
    </w:p>
    <w:p w:rsidR="00000000" w:rsidDel="00000000" w:rsidP="00000000" w:rsidRDefault="00000000" w:rsidRPr="00000000" w14:paraId="00000009">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Institute of Business Administration - BS Computer Science (Batch of 2023)</w:t>
      </w:r>
    </w:p>
    <w:p w:rsidR="00000000" w:rsidDel="00000000" w:rsidP="00000000" w:rsidRDefault="00000000" w:rsidRPr="00000000" w14:paraId="0000001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Supervisor: Dr. Tahir Syed</w:t>
      </w:r>
    </w:p>
    <w:p w:rsidR="00000000" w:rsidDel="00000000" w:rsidP="00000000" w:rsidRDefault="00000000" w:rsidRPr="00000000" w14:paraId="0000001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w:t>
      </w:r>
    </w:p>
    <w:p w:rsidR="00000000" w:rsidDel="00000000" w:rsidP="00000000" w:rsidRDefault="00000000" w:rsidRPr="00000000" w14:paraId="00000019">
      <w:pPr>
        <w:numPr>
          <w:ilvl w:val="0"/>
          <w:numId w:val="5"/>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Syed Hussain Imam - 19773</w:t>
      </w:r>
    </w:p>
    <w:p w:rsidR="00000000" w:rsidDel="00000000" w:rsidP="00000000" w:rsidRDefault="00000000" w:rsidRPr="00000000" w14:paraId="0000001A">
      <w:pPr>
        <w:numPr>
          <w:ilvl w:val="0"/>
          <w:numId w:val="5"/>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Razi Moosa - 18663</w:t>
      </w:r>
    </w:p>
    <w:p w:rsidR="00000000" w:rsidDel="00000000" w:rsidP="00000000" w:rsidRDefault="00000000" w:rsidRPr="00000000" w14:paraId="0000001B">
      <w:pPr>
        <w:numPr>
          <w:ilvl w:val="0"/>
          <w:numId w:val="5"/>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Ahmed Abdul Ghafoor - 19735</w:t>
      </w:r>
    </w:p>
    <w:p w:rsidR="00000000" w:rsidDel="00000000" w:rsidP="00000000" w:rsidRDefault="00000000" w:rsidRPr="00000000" w14:paraId="0000001C">
      <w:pPr>
        <w:numPr>
          <w:ilvl w:val="0"/>
          <w:numId w:val="5"/>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Huzaifa Farooq - 19766</w:t>
      </w:r>
    </w:p>
    <w:p w:rsidR="00000000" w:rsidDel="00000000" w:rsidP="00000000" w:rsidRDefault="00000000" w:rsidRPr="00000000" w14:paraId="0000001D">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Excecutive Summary</w:t>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market analysis and prediction has been a very important area of study in the realm of finance. Current investors, primarily individual investors rely heavily on publicly available news sources and sentiment. Making sound investment decisions proves to be an extremely difficult task due the the amount of information needed to consistently beat the market. The current widely used practices for stock market prediction are:</w:t>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6"/>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price information</w:t>
      </w:r>
    </w:p>
    <w:p w:rsidR="00000000" w:rsidDel="00000000" w:rsidP="00000000" w:rsidRDefault="00000000" w:rsidRPr="00000000" w14:paraId="00000022">
      <w:pPr>
        <w:numPr>
          <w:ilvl w:val="0"/>
          <w:numId w:val="6"/>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of news and general public opinion</w:t>
      </w:r>
    </w:p>
    <w:p w:rsidR="00000000" w:rsidDel="00000000" w:rsidP="00000000" w:rsidRDefault="00000000" w:rsidRPr="00000000" w14:paraId="00000023">
      <w:pPr>
        <w:numPr>
          <w:ilvl w:val="0"/>
          <w:numId w:val="6"/>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Macro and Micro economic factors such as </w:t>
      </w:r>
    </w:p>
    <w:p w:rsidR="00000000" w:rsidDel="00000000" w:rsidP="00000000" w:rsidRDefault="00000000" w:rsidRPr="00000000" w14:paraId="00000024">
      <w:pPr>
        <w:numPr>
          <w:ilvl w:val="1"/>
          <w:numId w:val="6"/>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 rates</w:t>
      </w:r>
    </w:p>
    <w:p w:rsidR="00000000" w:rsidDel="00000000" w:rsidP="00000000" w:rsidRDefault="00000000" w:rsidRPr="00000000" w14:paraId="00000025">
      <w:pPr>
        <w:numPr>
          <w:ilvl w:val="1"/>
          <w:numId w:val="6"/>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Exchange rates</w:t>
      </w:r>
    </w:p>
    <w:p w:rsidR="00000000" w:rsidDel="00000000" w:rsidP="00000000" w:rsidRDefault="00000000" w:rsidRPr="00000000" w14:paraId="00000026">
      <w:pPr>
        <w:numPr>
          <w:ilvl w:val="1"/>
          <w:numId w:val="6"/>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specific information:</w:t>
      </w:r>
    </w:p>
    <w:p w:rsidR="00000000" w:rsidDel="00000000" w:rsidP="00000000" w:rsidRDefault="00000000" w:rsidRPr="00000000" w14:paraId="00000027">
      <w:pPr>
        <w:numPr>
          <w:ilvl w:val="2"/>
          <w:numId w:val="6"/>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Growth rates</w:t>
      </w:r>
    </w:p>
    <w:p w:rsidR="00000000" w:rsidDel="00000000" w:rsidP="00000000" w:rsidRDefault="00000000" w:rsidRPr="00000000" w14:paraId="00000028">
      <w:pPr>
        <w:numPr>
          <w:ilvl w:val="2"/>
          <w:numId w:val="6"/>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prices</w:t>
      </w:r>
    </w:p>
    <w:p w:rsidR="00000000" w:rsidDel="00000000" w:rsidP="00000000" w:rsidRDefault="00000000" w:rsidRPr="00000000" w14:paraId="00000029">
      <w:pPr>
        <w:numPr>
          <w:ilvl w:val="2"/>
          <w:numId w:val="6"/>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statements</w:t>
      </w:r>
    </w:p>
    <w:p w:rsidR="00000000" w:rsidDel="00000000" w:rsidP="00000000" w:rsidRDefault="00000000" w:rsidRPr="00000000" w14:paraId="0000002A">
      <w:pPr>
        <w:numPr>
          <w:ilvl w:val="2"/>
          <w:numId w:val="6"/>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Dividend yields</w:t>
      </w:r>
    </w:p>
    <w:p w:rsidR="00000000" w:rsidDel="00000000" w:rsidP="00000000" w:rsidRDefault="00000000" w:rsidRPr="00000000" w14:paraId="0000002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market hypothesis states that all available information is accounted for in the current stock price, Hence it is impossible to predict future prices without any new information. This is a debated issue and stock markets around the world provide significant evidence that markets are not fully efficient. </w:t>
      </w:r>
    </w:p>
    <w:p w:rsidR="00000000" w:rsidDel="00000000" w:rsidP="00000000" w:rsidRDefault="00000000" w:rsidRPr="00000000" w14:paraId="0000002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take advantage of this we will be creating a stock advisory platform that will take advantage of artificial intelligence techniques. We will take the technical analysis approach where we take into account psychological factors that affect future prices and trends. The crowd psychology of collective panic, fear, pessimism, confidence, excessive optimsim and greed. </w:t>
      </w:r>
    </w:p>
    <w:p w:rsidR="00000000" w:rsidDel="00000000" w:rsidP="00000000" w:rsidRDefault="00000000" w:rsidRPr="00000000" w14:paraId="0000002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Alot of popular techniques aim to quantity is factor namely: </w:t>
      </w:r>
    </w:p>
    <w:p w:rsidR="00000000" w:rsidDel="00000000" w:rsidP="00000000" w:rsidRDefault="00000000" w:rsidRPr="00000000" w14:paraId="0000003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Averages (MA)</w:t>
      </w:r>
    </w:p>
    <w:p w:rsidR="00000000" w:rsidDel="00000000" w:rsidP="00000000" w:rsidRDefault="00000000" w:rsidRPr="00000000" w14:paraId="00000032">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 Regressive Integrated Moving Average (ARIMA)</w:t>
      </w:r>
    </w:p>
    <w:p w:rsidR="00000000" w:rsidDel="00000000" w:rsidP="00000000" w:rsidRDefault="00000000" w:rsidRPr="00000000" w14:paraId="00000033">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techniques</w:t>
      </w:r>
    </w:p>
    <w:p w:rsidR="00000000" w:rsidDel="00000000" w:rsidP="00000000" w:rsidRDefault="00000000" w:rsidRPr="00000000" w14:paraId="0000003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course of this project we will be studying past researches of how accurately different approaches have attempted to predict stock price and their limitations. Alongside building the advisory plaftorm we will be reviewing these approaches. </w:t>
      </w:r>
    </w:p>
    <w:p w:rsidR="00000000" w:rsidDel="00000000" w:rsidP="00000000" w:rsidRDefault="00000000" w:rsidRPr="00000000" w14:paraId="0000003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Advisory platform will be a publicly available web application in the beginning but will move to subscription model for individual and institutional investors in the future. The platform will provide precise stock information of all stocks in the KSE-100 regular index, the app will visualize the predictions of our model and provide advisement for investments to users. The users will be able to filter, select, and follow the stocks of their choice.</w:t>
      </w:r>
    </w:p>
    <w:p w:rsidR="00000000" w:rsidDel="00000000" w:rsidP="00000000" w:rsidRDefault="00000000" w:rsidRPr="00000000" w14:paraId="0000003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of individual investor engagement is very low in the Pakistan Stock Exchange (PSX) compared to other countries. This platform will also try to promote individuals to become more active in the PSX by providing important information and advisement that is difficult for new users to understand or find in currently available data portals.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Plan</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timeline</w:t>
      </w:r>
      <w:r w:rsidDel="00000000" w:rsidR="00000000" w:rsidRPr="00000000">
        <w:rPr>
          <w:rFonts w:ascii="Times New Roman" w:cs="Times New Roman" w:eastAsia="Times New Roman" w:hAnsi="Times New Roman"/>
          <w:sz w:val="28"/>
          <w:szCs w:val="28"/>
          <w:rtl w:val="0"/>
        </w:rPr>
        <w:t xml:space="preserve"> (September 2022 - March 2023)</w:t>
      </w:r>
    </w:p>
    <w:p w:rsidR="00000000" w:rsidDel="00000000" w:rsidP="00000000" w:rsidRDefault="00000000" w:rsidRPr="00000000" w14:paraId="0000003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Review and Cleaning (October 2022)</w:t>
      </w:r>
    </w:p>
    <w:p w:rsidR="00000000" w:rsidDel="00000000" w:rsidP="00000000" w:rsidRDefault="00000000" w:rsidRPr="00000000" w14:paraId="0000003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Model building (November - December 2022)</w:t>
      </w:r>
    </w:p>
    <w:p w:rsidR="00000000" w:rsidDel="00000000" w:rsidP="00000000" w:rsidRDefault="00000000" w:rsidRPr="00000000" w14:paraId="0000003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of Model (End of Semester 7)</w:t>
      </w:r>
    </w:p>
    <w:p w:rsidR="00000000" w:rsidDel="00000000" w:rsidP="00000000" w:rsidRDefault="00000000" w:rsidRPr="00000000" w14:paraId="0000004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Web Application (January 2023 - February 2023)</w:t>
      </w:r>
    </w:p>
    <w:p w:rsidR="00000000" w:rsidDel="00000000" w:rsidP="00000000" w:rsidRDefault="00000000" w:rsidRPr="00000000" w14:paraId="0000004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Optimization of Model (January 2023 - February 2023)</w:t>
      </w:r>
    </w:p>
    <w:p w:rsidR="00000000" w:rsidDel="00000000" w:rsidP="00000000" w:rsidRDefault="00000000" w:rsidRPr="00000000" w14:paraId="00000042">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 Team and AI team will work in parallel at this point</w:t>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Techonology and Resources</w:t>
      </w:r>
    </w:p>
    <w:p w:rsidR="00000000" w:rsidDel="00000000" w:rsidP="00000000" w:rsidRDefault="00000000" w:rsidRPr="00000000" w14:paraId="00000044">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w:t>
      </w:r>
    </w:p>
    <w:p w:rsidR="00000000" w:rsidDel="00000000" w:rsidP="00000000" w:rsidRDefault="00000000" w:rsidRPr="00000000" w14:paraId="00000045">
      <w:pPr>
        <w:numPr>
          <w:ilvl w:val="2"/>
          <w:numId w:val="2"/>
        </w:numPr>
        <w:ind w:left="216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Open-source dataset</w:t>
        </w:r>
      </w:hyperlink>
      <w:r w:rsidDel="00000000" w:rsidR="00000000" w:rsidRPr="00000000">
        <w:rPr>
          <w:rFonts w:ascii="Times New Roman" w:cs="Times New Roman" w:eastAsia="Times New Roman" w:hAnsi="Times New Roman"/>
          <w:sz w:val="24"/>
          <w:szCs w:val="24"/>
          <w:rtl w:val="0"/>
        </w:rPr>
        <w:t xml:space="preserve"> of Stocks and ETFs trading on NYSE, NASDAQ and NYSE MKT.</w:t>
      </w:r>
    </w:p>
    <w:p w:rsidR="00000000" w:rsidDel="00000000" w:rsidP="00000000" w:rsidRDefault="00000000" w:rsidRPr="00000000" w14:paraId="00000046">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gathered from the KSE-100 for the past 5 years throught the publicly available data portal of </w:t>
      </w:r>
      <w:hyperlink r:id="rId7">
        <w:r w:rsidDel="00000000" w:rsidR="00000000" w:rsidRPr="00000000">
          <w:rPr>
            <w:rFonts w:ascii="Times New Roman" w:cs="Times New Roman" w:eastAsia="Times New Roman" w:hAnsi="Times New Roman"/>
            <w:color w:val="1155cc"/>
            <w:sz w:val="24"/>
            <w:szCs w:val="24"/>
            <w:u w:val="single"/>
            <w:rtl w:val="0"/>
          </w:rPr>
          <w:t xml:space="preserve">PSX</w:t>
        </w:r>
      </w:hyperlink>
      <w:r w:rsidDel="00000000" w:rsidR="00000000" w:rsidRPr="00000000">
        <w:rPr>
          <w:rtl w:val="0"/>
        </w:rPr>
      </w:r>
    </w:p>
    <w:p w:rsidR="00000000" w:rsidDel="00000000" w:rsidP="00000000" w:rsidRDefault="00000000" w:rsidRPr="00000000" w14:paraId="00000047">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Building Tech</w:t>
      </w:r>
    </w:p>
    <w:p w:rsidR="00000000" w:rsidDel="00000000" w:rsidP="00000000" w:rsidRDefault="00000000" w:rsidRPr="00000000" w14:paraId="00000048">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 </w:t>
      </w:r>
    </w:p>
    <w:p w:rsidR="00000000" w:rsidDel="00000000" w:rsidP="00000000" w:rsidRDefault="00000000" w:rsidRPr="00000000" w14:paraId="00000049">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w:t>
      </w:r>
    </w:p>
    <w:p w:rsidR="00000000" w:rsidDel="00000000" w:rsidP="00000000" w:rsidRDefault="00000000" w:rsidRPr="00000000" w14:paraId="0000004A">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w:t>
      </w:r>
    </w:p>
    <w:p w:rsidR="00000000" w:rsidDel="00000000" w:rsidP="00000000" w:rsidRDefault="00000000" w:rsidRPr="00000000" w14:paraId="0000004B">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TensorFlow/Pytorch for DL models</w:t>
      </w:r>
    </w:p>
    <w:p w:rsidR="00000000" w:rsidDel="00000000" w:rsidP="00000000" w:rsidRDefault="00000000" w:rsidRPr="00000000" w14:paraId="0000004C">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Colab for model building and data processing</w:t>
      </w:r>
    </w:p>
    <w:p w:rsidR="00000000" w:rsidDel="00000000" w:rsidP="00000000" w:rsidRDefault="00000000" w:rsidRPr="00000000" w14:paraId="0000004D">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 Development</w:t>
      </w:r>
    </w:p>
    <w:p w:rsidR="00000000" w:rsidDel="00000000" w:rsidP="00000000" w:rsidRDefault="00000000" w:rsidRPr="00000000" w14:paraId="0000004E">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Reactjs/Nextjs (Frontend)</w:t>
      </w:r>
    </w:p>
    <w:p w:rsidR="00000000" w:rsidDel="00000000" w:rsidP="00000000" w:rsidRDefault="00000000" w:rsidRPr="00000000" w14:paraId="0000004F">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Nodejs/Nestjs (Backend/Server Side)</w:t>
      </w:r>
    </w:p>
    <w:p w:rsidR="00000000" w:rsidDel="00000000" w:rsidP="00000000" w:rsidRDefault="00000000" w:rsidRPr="00000000" w14:paraId="00000050">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for main database Requirments</w:t>
      </w:r>
    </w:p>
    <w:p w:rsidR="00000000" w:rsidDel="00000000" w:rsidP="00000000" w:rsidRDefault="00000000" w:rsidRPr="00000000" w14:paraId="00000051">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for general document storage</w:t>
      </w:r>
    </w:p>
    <w:p w:rsidR="00000000" w:rsidDel="00000000" w:rsidP="00000000" w:rsidRDefault="00000000" w:rsidRPr="00000000" w14:paraId="00000052">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(Model and app deployments)</w:t>
      </w:r>
    </w:p>
    <w:p w:rsidR="00000000" w:rsidDel="00000000" w:rsidP="00000000" w:rsidRDefault="00000000" w:rsidRPr="00000000" w14:paraId="00000053">
      <w:pPr>
        <w:numPr>
          <w:ilvl w:val="1"/>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GPU and CPU intensive workloads</w:t>
      </w:r>
    </w:p>
    <w:p w:rsidR="00000000" w:rsidDel="00000000" w:rsidP="00000000" w:rsidRDefault="00000000" w:rsidRPr="00000000" w14:paraId="00000054">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Colab (Free Version)</w:t>
      </w:r>
    </w:p>
    <w:p w:rsidR="00000000" w:rsidDel="00000000" w:rsidP="00000000" w:rsidRDefault="00000000" w:rsidRPr="00000000" w14:paraId="0000005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service deployments will be done over the cloud for 24/7 availability and scalability</w:t>
      </w:r>
    </w:p>
    <w:p w:rsidR="00000000" w:rsidDel="00000000" w:rsidP="00000000" w:rsidRDefault="00000000" w:rsidRPr="00000000" w14:paraId="00000057">
      <w:pPr>
        <w:ind w:left="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Similar Products and limitations</w:t>
      </w:r>
    </w:p>
    <w:p w:rsidR="00000000" w:rsidDel="00000000" w:rsidP="00000000" w:rsidRDefault="00000000" w:rsidRPr="00000000" w14:paraId="0000005B">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Stock brokerage firms</w:t>
      </w:r>
    </w:p>
    <w:p w:rsidR="00000000" w:rsidDel="00000000" w:rsidP="00000000" w:rsidRDefault="00000000" w:rsidRPr="00000000" w14:paraId="0000005C">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Brokers</w:t>
      </w:r>
    </w:p>
    <w:p w:rsidR="00000000" w:rsidDel="00000000" w:rsidP="00000000" w:rsidRDefault="00000000" w:rsidRPr="00000000" w14:paraId="0000005D">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FsEdge</w:t>
      </w:r>
    </w:p>
    <w:p w:rsidR="00000000" w:rsidDel="00000000" w:rsidP="00000000" w:rsidRDefault="00000000" w:rsidRPr="00000000" w14:paraId="0000005E">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SCS Trade</w:t>
      </w:r>
    </w:p>
    <w:p w:rsidR="00000000" w:rsidDel="00000000" w:rsidP="00000000" w:rsidRDefault="00000000" w:rsidRPr="00000000" w14:paraId="0000005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These firms come with high advisement fees, human error and very low user exposure to stock investment.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0">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Mutual Funds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1">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MCB</w:t>
      </w:r>
    </w:p>
    <w:p w:rsidR="00000000" w:rsidDel="00000000" w:rsidP="00000000" w:rsidRDefault="00000000" w:rsidRPr="00000000" w14:paraId="00000062">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Meezan</w:t>
      </w:r>
    </w:p>
    <w:p w:rsidR="00000000" w:rsidDel="00000000" w:rsidP="00000000" w:rsidRDefault="00000000" w:rsidRPr="00000000" w14:paraId="00000063">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UBL</w:t>
      </w:r>
    </w:p>
    <w:p w:rsidR="00000000" w:rsidDel="00000000" w:rsidP="00000000" w:rsidRDefault="00000000" w:rsidRPr="00000000" w14:paraId="00000064">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HBL</w:t>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Mutual funds promise sustained returns over long periods of times. People cannot readily take out their money as they are then subject to high fees and taxation. The return in comparatively very low if held in contrast to returns of other investors.</w:t>
      </w:r>
    </w:p>
    <w:p w:rsidR="00000000" w:rsidDel="00000000" w:rsidP="00000000" w:rsidRDefault="00000000" w:rsidRPr="00000000" w14:paraId="0000006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do you need us?</w:t>
      </w:r>
    </w:p>
    <w:p w:rsidR="00000000" w:rsidDel="00000000" w:rsidP="00000000" w:rsidRDefault="00000000" w:rsidRPr="00000000" w14:paraId="0000006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always in control, since they are managing their own investments</w:t>
      </w:r>
    </w:p>
    <w:p w:rsidR="00000000" w:rsidDel="00000000" w:rsidP="00000000" w:rsidRDefault="00000000" w:rsidRPr="00000000" w14:paraId="0000006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exposure to Market Data</w:t>
      </w:r>
    </w:p>
    <w:p w:rsidR="00000000" w:rsidDel="00000000" w:rsidP="00000000" w:rsidRDefault="00000000" w:rsidRPr="00000000" w14:paraId="0000006A">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Ease of use</w:t>
      </w:r>
    </w:p>
    <w:p w:rsidR="00000000" w:rsidDel="00000000" w:rsidP="00000000" w:rsidRDefault="00000000" w:rsidRPr="00000000" w14:paraId="0000006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Marginal fees for use and no fees for market gains (Unlike paid brokerage platforms)</w:t>
      </w:r>
    </w:p>
    <w:p w:rsidR="00000000" w:rsidDel="00000000" w:rsidP="00000000" w:rsidRDefault="00000000" w:rsidRPr="00000000" w14:paraId="0000006C">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Artificial intelligence models helping to make sound investment decisions</w:t>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Work</w:t>
      </w:r>
    </w:p>
    <w:p w:rsidR="00000000" w:rsidDel="00000000" w:rsidP="00000000" w:rsidRDefault="00000000" w:rsidRPr="00000000" w14:paraId="0000006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can extend our web app to a mobile app for increased ease of use. The access of mobile phones is far greater than desktops and laptops.</w:t>
      </w:r>
    </w:p>
    <w:p w:rsidR="00000000" w:rsidDel="00000000" w:rsidP="00000000" w:rsidRDefault="00000000" w:rsidRPr="00000000" w14:paraId="0000007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with PSX directly to provide real-time data, TREC license to act as a broker for our existing users.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57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7D">
      <w:pPr>
        <w:numPr>
          <w:ilvl w:val="0"/>
          <w:numId w:val="4"/>
        </w:numPr>
        <w:ind w:left="720" w:hanging="360"/>
        <w:rPr>
          <w:rFonts w:ascii="Times New Roman" w:cs="Times New Roman" w:eastAsia="Times New Roman" w:hAnsi="Times New Roman"/>
          <w:sz w:val="28"/>
          <w:szCs w:val="28"/>
        </w:rPr>
      </w:pPr>
      <w:hyperlink r:id="rId9">
        <w:r w:rsidDel="00000000" w:rsidR="00000000" w:rsidRPr="00000000">
          <w:rPr>
            <w:b w:val="1"/>
            <w:color w:val="1155cc"/>
            <w:sz w:val="20"/>
            <w:szCs w:val="20"/>
            <w:highlight w:val="white"/>
            <w:u w:val="single"/>
            <w:rtl w:val="0"/>
          </w:rPr>
          <w:t xml:space="preserve">Marwala, Lufuno Ronald. "Forecasting the stock market index using artificial intelligence techniques." (2010).</w:t>
        </w:r>
      </w:hyperlink>
      <w:r w:rsidDel="00000000" w:rsidR="00000000" w:rsidRPr="00000000">
        <w:rPr>
          <w:rtl w:val="0"/>
        </w:rPr>
      </w:r>
    </w:p>
    <w:p w:rsidR="00000000" w:rsidDel="00000000" w:rsidP="00000000" w:rsidRDefault="00000000" w:rsidRPr="00000000" w14:paraId="0000007E">
      <w:pPr>
        <w:numPr>
          <w:ilvl w:val="0"/>
          <w:numId w:val="4"/>
        </w:numPr>
        <w:ind w:left="720" w:hanging="360"/>
        <w:rPr>
          <w:rFonts w:ascii="Times New Roman" w:cs="Times New Roman" w:eastAsia="Times New Roman" w:hAnsi="Times New Roman"/>
          <w:sz w:val="28"/>
          <w:szCs w:val="28"/>
        </w:rPr>
      </w:pPr>
      <w:hyperlink r:id="rId10">
        <w:r w:rsidDel="00000000" w:rsidR="00000000" w:rsidRPr="00000000">
          <w:rPr>
            <w:rFonts w:ascii="Times New Roman" w:cs="Times New Roman" w:eastAsia="Times New Roman" w:hAnsi="Times New Roman"/>
            <w:color w:val="1155cc"/>
            <w:sz w:val="28"/>
            <w:szCs w:val="28"/>
            <w:u w:val="single"/>
            <w:rtl w:val="0"/>
          </w:rPr>
          <w:t xml:space="preserve">Predicting future stock price with historical data</w:t>
        </w:r>
      </w:hyperlink>
      <w:r w:rsidDel="00000000" w:rsidR="00000000" w:rsidRPr="00000000">
        <w:rPr>
          <w:rtl w:val="0"/>
        </w:rPr>
      </w:r>
    </w:p>
    <w:p w:rsidR="00000000" w:rsidDel="00000000" w:rsidP="00000000" w:rsidRDefault="00000000" w:rsidRPr="00000000" w14:paraId="0000007F">
      <w:pPr>
        <w:numPr>
          <w:ilvl w:val="0"/>
          <w:numId w:val="4"/>
        </w:numPr>
        <w:ind w:left="720" w:hanging="360"/>
        <w:rPr>
          <w:rFonts w:ascii="Times New Roman" w:cs="Times New Roman" w:eastAsia="Times New Roman" w:hAnsi="Times New Roman"/>
          <w:sz w:val="28"/>
          <w:szCs w:val="28"/>
        </w:rPr>
      </w:pPr>
      <w:hyperlink r:id="rId11">
        <w:r w:rsidDel="00000000" w:rsidR="00000000" w:rsidRPr="00000000">
          <w:rPr>
            <w:rFonts w:ascii="Times New Roman" w:cs="Times New Roman" w:eastAsia="Times New Roman" w:hAnsi="Times New Roman"/>
            <w:color w:val="1155cc"/>
            <w:sz w:val="28"/>
            <w:szCs w:val="28"/>
            <w:u w:val="single"/>
            <w:rtl w:val="0"/>
          </w:rPr>
          <w:t xml:space="preserve">C.H. Ellaji, P. Jayasri, C. Pradeepthi, G. Sreehitha, AI-based approaches for profitable investment and trading in stock market, Materials Today: Proceedings, 2021</w:t>
        </w:r>
      </w:hyperlink>
      <w:r w:rsidDel="00000000" w:rsidR="00000000" w:rsidRPr="00000000">
        <w:rPr>
          <w:rtl w:val="0"/>
        </w:rPr>
      </w:r>
    </w:p>
    <w:p w:rsidR="00000000" w:rsidDel="00000000" w:rsidP="00000000" w:rsidRDefault="00000000" w:rsidRPr="00000000" w14:paraId="00000080">
      <w:pPr>
        <w:numPr>
          <w:ilvl w:val="0"/>
          <w:numId w:val="4"/>
        </w:numPr>
        <w:ind w:left="720" w:hanging="360"/>
        <w:rPr>
          <w:rFonts w:ascii="Times New Roman" w:cs="Times New Roman" w:eastAsia="Times New Roman" w:hAnsi="Times New Roman"/>
          <w:sz w:val="28"/>
          <w:szCs w:val="28"/>
          <w:u w:val="none"/>
        </w:rPr>
      </w:pPr>
      <w:hyperlink r:id="rId12">
        <w:r w:rsidDel="00000000" w:rsidR="00000000" w:rsidRPr="00000000">
          <w:rPr>
            <w:rFonts w:ascii="Times New Roman" w:cs="Times New Roman" w:eastAsia="Times New Roman" w:hAnsi="Times New Roman"/>
            <w:color w:val="1155cc"/>
            <w:sz w:val="28"/>
            <w:szCs w:val="28"/>
            <w:u w:val="single"/>
            <w:rtl w:val="0"/>
          </w:rPr>
          <w:t xml:space="preserve">AI based stock market investment hedge fund</w:t>
        </w:r>
      </w:hyperlink>
      <w:r w:rsidDel="00000000" w:rsidR="00000000" w:rsidRPr="00000000">
        <w:rPr>
          <w:rtl w:val="0"/>
        </w:rPr>
      </w:r>
    </w:p>
    <w:p w:rsidR="00000000" w:rsidDel="00000000" w:rsidP="00000000" w:rsidRDefault="00000000" w:rsidRPr="00000000" w14:paraId="0000008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jc w:val="left"/>
        <w:rPr>
          <w:rFonts w:ascii="Times New Roman" w:cs="Times New Roman" w:eastAsia="Times New Roman" w:hAnsi="Times New Roman"/>
          <w:sz w:val="28"/>
          <w:szCs w:val="28"/>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ncedirect.com/science/article/pii/S2214785321012700" TargetMode="External"/><Relationship Id="rId10" Type="http://schemas.openxmlformats.org/officeDocument/2006/relationships/hyperlink" Target="https://www.kaggle.com/datasets/borismarjanovic/price-volume-data-for-all-us-stocks-etfs?datasetId=4538" TargetMode="External"/><Relationship Id="rId13" Type="http://schemas.openxmlformats.org/officeDocument/2006/relationships/header" Target="header1.xml"/><Relationship Id="rId12" Type="http://schemas.openxmlformats.org/officeDocument/2006/relationships/hyperlink" Target="https://numer.ai/fu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re.ac.uk/download/pdf/39667613.pdf" TargetMode="External"/><Relationship Id="rId5" Type="http://schemas.openxmlformats.org/officeDocument/2006/relationships/styles" Target="styles.xml"/><Relationship Id="rId6" Type="http://schemas.openxmlformats.org/officeDocument/2006/relationships/hyperlink" Target="https://www.kaggle.com/datasets/borismarjanovic/price-volume-data-for-all-us-stocks-etfs?datasetId=4538" TargetMode="External"/><Relationship Id="rId7" Type="http://schemas.openxmlformats.org/officeDocument/2006/relationships/hyperlink" Target="https://dps.psx.com.pk/historica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