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BF42" w14:textId="77777777" w:rsidR="00F963A4" w:rsidRDefault="00000000" w:rsidP="00B27AC2">
      <w:pPr>
        <w:pStyle w:val="Ttulo1"/>
      </w:pPr>
      <w:r>
        <w:t>Informe Técnico - Mini Bot Conversacional</w:t>
      </w:r>
    </w:p>
    <w:p w14:paraId="6DABF7AD" w14:textId="77777777" w:rsidR="00F963A4" w:rsidRDefault="00000000">
      <w:pPr>
        <w:pStyle w:val="Ttulo2"/>
      </w:pPr>
      <w:r>
        <w:t>1. Contexto de la Solución</w:t>
      </w:r>
    </w:p>
    <w:p w14:paraId="7949AA99" w14:textId="77777777" w:rsidR="00F963A4" w:rsidRDefault="00000000">
      <w:r>
        <w:t>El chatbot desarrollado cumple estrictamente con los requerimientos funcionales y no funcionales solicitados en la evaluación, implementando un sistema conversacional basado en Flask y SQLite para persistencia de datos, con comunicación REST segura mediante HTTPS. Se priorizó la simplicidad escalable, evitando frameworks preconstruidos para demostrar capacidad de desarrollo desde cero.</w:t>
      </w:r>
    </w:p>
    <w:p w14:paraId="1A229F01" w14:textId="77777777" w:rsidR="00F963A4" w:rsidRDefault="00000000">
      <w:pPr>
        <w:pStyle w:val="Ttulo2"/>
      </w:pPr>
      <w:r>
        <w:t>2. Cumplimiento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63A4" w14:paraId="4C5AEEFF" w14:textId="77777777">
        <w:tc>
          <w:tcPr>
            <w:tcW w:w="4320" w:type="dxa"/>
          </w:tcPr>
          <w:p w14:paraId="3D3AA0BC" w14:textId="77777777" w:rsidR="00F963A4" w:rsidRDefault="00000000">
            <w:r>
              <w:t>Requerimiento</w:t>
            </w:r>
          </w:p>
        </w:tc>
        <w:tc>
          <w:tcPr>
            <w:tcW w:w="4320" w:type="dxa"/>
          </w:tcPr>
          <w:p w14:paraId="0D352F0E" w14:textId="77777777" w:rsidR="00F963A4" w:rsidRDefault="00000000">
            <w:r>
              <w:t>Implementación</w:t>
            </w:r>
          </w:p>
        </w:tc>
      </w:tr>
      <w:tr w:rsidR="00F963A4" w14:paraId="7DB4A32E" w14:textId="77777777">
        <w:tc>
          <w:tcPr>
            <w:tcW w:w="4320" w:type="dxa"/>
          </w:tcPr>
          <w:p w14:paraId="578F8E58" w14:textId="77777777" w:rsidR="00F963A4" w:rsidRDefault="00000000">
            <w:r>
              <w:t>10+ consultas</w:t>
            </w:r>
          </w:p>
        </w:tc>
        <w:tc>
          <w:tcPr>
            <w:tcW w:w="4320" w:type="dxa"/>
          </w:tcPr>
          <w:p w14:paraId="39549A6A" w14:textId="77777777" w:rsidR="00F963A4" w:rsidRDefault="00000000">
            <w:r>
              <w:t>Base de datos SQLite con 10 pares pregunta-respuesta iniciales</w:t>
            </w:r>
          </w:p>
        </w:tc>
      </w:tr>
      <w:tr w:rsidR="00F963A4" w14:paraId="66DD5CFF" w14:textId="77777777">
        <w:tc>
          <w:tcPr>
            <w:tcW w:w="4320" w:type="dxa"/>
          </w:tcPr>
          <w:p w14:paraId="15E51147" w14:textId="77777777" w:rsidR="00F963A4" w:rsidRDefault="00000000">
            <w:r>
              <w:t>Interfaz web embebida</w:t>
            </w:r>
          </w:p>
        </w:tc>
        <w:tc>
          <w:tcPr>
            <w:tcW w:w="4320" w:type="dxa"/>
          </w:tcPr>
          <w:p w14:paraId="0FD4841F" w14:textId="77777777" w:rsidR="00F963A4" w:rsidRDefault="00000000">
            <w:r>
              <w:t>Ventana de chat responsive en esquina inferior derecha (index.html + CSS/JS)</w:t>
            </w:r>
          </w:p>
        </w:tc>
      </w:tr>
      <w:tr w:rsidR="00F963A4" w14:paraId="23EA5F4B" w14:textId="77777777">
        <w:tc>
          <w:tcPr>
            <w:tcW w:w="4320" w:type="dxa"/>
          </w:tcPr>
          <w:p w14:paraId="55458444" w14:textId="77777777" w:rsidR="00F963A4" w:rsidRDefault="00000000">
            <w:r>
              <w:t>Respuesta en &lt;5 segundos</w:t>
            </w:r>
          </w:p>
        </w:tc>
        <w:tc>
          <w:tcPr>
            <w:tcW w:w="4320" w:type="dxa"/>
          </w:tcPr>
          <w:p w14:paraId="66F0188A" w14:textId="77777777" w:rsidR="00F963A4" w:rsidRDefault="00000000">
            <w:r>
              <w:t>Lógica optimizada con normalización de texto (responses.py)</w:t>
            </w:r>
          </w:p>
        </w:tc>
      </w:tr>
      <w:tr w:rsidR="00F963A4" w14:paraId="5490F84B" w14:textId="77777777">
        <w:tc>
          <w:tcPr>
            <w:tcW w:w="4320" w:type="dxa"/>
          </w:tcPr>
          <w:p w14:paraId="71568F11" w14:textId="77777777" w:rsidR="00F963A4" w:rsidRDefault="00000000">
            <w:r>
              <w:t>Persistencia de datos</w:t>
            </w:r>
          </w:p>
        </w:tc>
        <w:tc>
          <w:tcPr>
            <w:tcW w:w="4320" w:type="dxa"/>
          </w:tcPr>
          <w:p w14:paraId="20BB82AD" w14:textId="77777777" w:rsidR="00F963A4" w:rsidRDefault="00000000">
            <w:r>
              <w:t>Tabla en SQLite + servicio REST (/chat POST) con Flask</w:t>
            </w:r>
          </w:p>
        </w:tc>
      </w:tr>
      <w:tr w:rsidR="00F963A4" w14:paraId="2538A854" w14:textId="77777777">
        <w:tc>
          <w:tcPr>
            <w:tcW w:w="4320" w:type="dxa"/>
          </w:tcPr>
          <w:p w14:paraId="58924018" w14:textId="77777777" w:rsidR="00F963A4" w:rsidRDefault="00000000">
            <w:r>
              <w:t>Seguridad HTTP</w:t>
            </w:r>
          </w:p>
        </w:tc>
        <w:tc>
          <w:tcPr>
            <w:tcW w:w="4320" w:type="dxa"/>
          </w:tcPr>
          <w:p w14:paraId="7DB1B34E" w14:textId="77777777" w:rsidR="00F963A4" w:rsidRDefault="00000000">
            <w:r>
              <w:t>HTTPS con certificados autofirmados (OpenSSL) y validación básica</w:t>
            </w:r>
          </w:p>
        </w:tc>
      </w:tr>
    </w:tbl>
    <w:p w14:paraId="099E7510" w14:textId="77777777" w:rsidR="00F963A4" w:rsidRDefault="00000000">
      <w:pPr>
        <w:pStyle w:val="Ttulo2"/>
      </w:pPr>
      <w:r>
        <w:t>3. Decisiones Técnicas Clave</w:t>
      </w:r>
    </w:p>
    <w:p w14:paraId="1EFD926C" w14:textId="77777777" w:rsidR="00F963A4" w:rsidRDefault="00000000">
      <w:r>
        <w:t>- Arquitectura modular: separación en backend (Flask), frontend (HTML/CSS/JS) y base de datos (SQLite).</w:t>
      </w:r>
    </w:p>
    <w:p w14:paraId="00E70823" w14:textId="77777777" w:rsidR="00F963A4" w:rsidRDefault="00000000">
      <w:r>
        <w:t>- Normalización de texto: elimina tildes y convierte a minúsculas para mejorar coincidencias (función normalizar() en responses.py).</w:t>
      </w:r>
    </w:p>
    <w:p w14:paraId="3A2FE475" w14:textId="77777777" w:rsidR="00F963A4" w:rsidRDefault="00000000">
      <w:r>
        <w:t>- Escalabilidad: diseño preparado para migrar a MySQL/PostgreSQL y agregar autenticación JWT.</w:t>
      </w:r>
    </w:p>
    <w:p w14:paraId="5A5C29C1" w14:textId="77777777" w:rsidR="00F963A4" w:rsidRDefault="00000000">
      <w:pPr>
        <w:pStyle w:val="Ttulo2"/>
      </w:pPr>
      <w:r>
        <w:t>4. Limitaciones y Mejoras</w:t>
      </w:r>
    </w:p>
    <w:p w14:paraId="1CBAC0D5" w14:textId="77777777" w:rsidR="00F963A4" w:rsidRDefault="00000000">
      <w:r>
        <w:t>Actuales:</w:t>
      </w:r>
    </w:p>
    <w:p w14:paraId="43847E8D" w14:textId="77777777" w:rsidR="00F963A4" w:rsidRDefault="00000000">
      <w:pPr>
        <w:pStyle w:val="Listaconvietas"/>
      </w:pPr>
      <w:r>
        <w:t>- No maneja conversaciones multi-turno.</w:t>
      </w:r>
    </w:p>
    <w:p w14:paraId="4CF7B286" w14:textId="77777777" w:rsidR="00F963A4" w:rsidRDefault="00000000">
      <w:pPr>
        <w:pStyle w:val="Listaconvietas"/>
      </w:pPr>
      <w:r>
        <w:t>- Certificado SSL autofirmado (en producción se recomienda Let's Encrypt).</w:t>
      </w:r>
    </w:p>
    <w:p w14:paraId="5588AD93" w14:textId="77777777" w:rsidR="00F963A4" w:rsidRDefault="00000000">
      <w:r>
        <w:t>Futuras:</w:t>
      </w:r>
    </w:p>
    <w:p w14:paraId="7777B3A5" w14:textId="77777777" w:rsidR="00F963A4" w:rsidRDefault="00000000">
      <w:pPr>
        <w:pStyle w:val="Listaconvietas"/>
      </w:pPr>
      <w:r>
        <w:t>- Integrar NLP con spaCy para mejor comprensión semántica.</w:t>
      </w:r>
    </w:p>
    <w:p w14:paraId="4633B993" w14:textId="77777777" w:rsidR="00F963A4" w:rsidRDefault="00000000">
      <w:pPr>
        <w:pStyle w:val="Listaconvietas"/>
      </w:pPr>
      <w:r>
        <w:t>- Cachear respuestas frecuentes en Redis para reducir latencia.</w:t>
      </w:r>
    </w:p>
    <w:p w14:paraId="49632753" w14:textId="77777777" w:rsidR="00F963A4" w:rsidRDefault="00000000">
      <w:pPr>
        <w:pStyle w:val="Ttulo2"/>
      </w:pPr>
      <w:r>
        <w:t>5. Proceso de Demo</w:t>
      </w:r>
    </w:p>
    <w:p w14:paraId="7BE87CB5" w14:textId="77777777" w:rsidR="00F963A4" w:rsidRDefault="00000000">
      <w:r>
        <w:t>Ejecución local:</w:t>
      </w:r>
    </w:p>
    <w:p w14:paraId="210518A0" w14:textId="77777777" w:rsidR="00F963A4" w:rsidRDefault="00000000">
      <w:pPr>
        <w:pStyle w:val="Citadestacada"/>
      </w:pPr>
      <w:r>
        <w:lastRenderedPageBreak/>
        <w:t>python app.py  # Inicia servidor en https://localhost:5000</w:t>
      </w:r>
    </w:p>
    <w:p w14:paraId="5B8E891E" w14:textId="77777777" w:rsidR="00F963A4" w:rsidRDefault="00000000">
      <w:r>
        <w:t>Flujo de interacción:</w:t>
      </w:r>
    </w:p>
    <w:p w14:paraId="062F1952" w14:textId="77777777" w:rsidR="00F963A4" w:rsidRDefault="00000000">
      <w:r>
        <w:t>1. Usuario escribe “¿Cuál es su horario?” → Bot responde con datos de la base de datos.</w:t>
      </w:r>
    </w:p>
    <w:p w14:paraId="57EB14F6" w14:textId="77777777" w:rsidR="00F963A4" w:rsidRDefault="00000000">
      <w:r>
        <w:t>2. Usuario pregunta “¿Hacen envíos?” → Bot indica que no entendió y sugiere temas relacionados.</w:t>
      </w:r>
    </w:p>
    <w:p w14:paraId="709007B7" w14:textId="77777777" w:rsidR="00F963A4" w:rsidRDefault="00000000">
      <w:pPr>
        <w:pStyle w:val="Ttulo2"/>
      </w:pPr>
      <w:r>
        <w:t>6. Puntos a Destacar en la Entrevista</w:t>
      </w:r>
    </w:p>
    <w:p w14:paraId="6084FC54" w14:textId="77777777" w:rsidR="00F963A4" w:rsidRDefault="00000000">
      <w:pPr>
        <w:pStyle w:val="Listaconvietas"/>
      </w:pPr>
      <w:r>
        <w:t>- Mantenibilidad: código documentado y separación clara de capas (frontend/backend/DB).</w:t>
      </w:r>
    </w:p>
    <w:p w14:paraId="68D0FE4D" w14:textId="77777777" w:rsidR="00F963A4" w:rsidRDefault="00000000">
      <w:pPr>
        <w:pStyle w:val="Listaconvietas"/>
      </w:pPr>
      <w:r>
        <w:t>- Portabilidad: incluye Dockerfile para despliegue en cualquier entorno.</w:t>
      </w:r>
    </w:p>
    <w:p w14:paraId="34B8BD5E" w14:textId="77777777" w:rsidR="00F963A4" w:rsidRDefault="00000000">
      <w:pPr>
        <w:pStyle w:val="Listaconvietas"/>
      </w:pPr>
      <w:r>
        <w:t>- Seguridad: headers HTTP configurados (CORS, no-sniff) y sanitización de inputs.</w:t>
      </w:r>
    </w:p>
    <w:sectPr w:rsidR="00F96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553759">
    <w:abstractNumId w:val="8"/>
  </w:num>
  <w:num w:numId="2" w16cid:durableId="852064802">
    <w:abstractNumId w:val="6"/>
  </w:num>
  <w:num w:numId="3" w16cid:durableId="1059324137">
    <w:abstractNumId w:val="5"/>
  </w:num>
  <w:num w:numId="4" w16cid:durableId="1447386609">
    <w:abstractNumId w:val="4"/>
  </w:num>
  <w:num w:numId="5" w16cid:durableId="1733890225">
    <w:abstractNumId w:val="7"/>
  </w:num>
  <w:num w:numId="6" w16cid:durableId="1202594690">
    <w:abstractNumId w:val="3"/>
  </w:num>
  <w:num w:numId="7" w16cid:durableId="679284964">
    <w:abstractNumId w:val="2"/>
  </w:num>
  <w:num w:numId="8" w16cid:durableId="1080904982">
    <w:abstractNumId w:val="1"/>
  </w:num>
  <w:num w:numId="9" w16cid:durableId="148704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66"/>
    <w:rsid w:val="0015074B"/>
    <w:rsid w:val="0029639D"/>
    <w:rsid w:val="00326F90"/>
    <w:rsid w:val="00AA1D8D"/>
    <w:rsid w:val="00B27AC2"/>
    <w:rsid w:val="00B47730"/>
    <w:rsid w:val="00CB0664"/>
    <w:rsid w:val="00F963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0D196"/>
  <w14:defaultImageDpi w14:val="300"/>
  <w15:docId w15:val="{4DFB9306-AF4E-4117-8DC5-52DBB6F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B27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E36C0A" w:themeColor="accent6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27AC2"/>
    <w:rPr>
      <w:rFonts w:ascii="Times New Roman" w:eastAsiaTheme="majorEastAsia" w:hAnsi="Times New Roman" w:cstheme="majorBidi"/>
      <w:b/>
      <w:bCs/>
      <w:color w:val="76923C" w:themeColor="accent3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27AC2"/>
    <w:rPr>
      <w:rFonts w:ascii="Times New Roman" w:eastAsiaTheme="majorEastAsia" w:hAnsi="Times New Roman" w:cstheme="majorBidi"/>
      <w:b/>
      <w:bCs/>
      <w:color w:val="E36C0A" w:themeColor="accent6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jeison aguilar</cp:lastModifiedBy>
  <cp:revision>2</cp:revision>
  <dcterms:created xsi:type="dcterms:W3CDTF">2013-12-23T23:15:00Z</dcterms:created>
  <dcterms:modified xsi:type="dcterms:W3CDTF">2025-07-20T18:03:00Z</dcterms:modified>
  <cp:category/>
</cp:coreProperties>
</file>