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VALUATION REPORT (your template)</w:t>
      </w:r>
    </w:p>
    <w:p>
      <w:r>
        <w:t xml:space="preserve"/>
      </w:r>
    </w:p>
    <w:p>
      <w:r>
        <w:rPr>
          <w:sz w:val="24"/>
          <w:szCs w:val="24"/>
        </w:rPr>
        <w:t xml:space="preserve">Entity: {entityName}</w:t>
      </w:r>
    </w:p>
    <w:p>
      <w:r>
        <w:rPr>
          <w:sz w:val="24"/>
          <w:szCs w:val="24"/>
        </w:rPr>
        <w:t xml:space="preserve">Valuation date: {valuationDate}</w:t>
      </w:r>
    </w:p>
    <w:p>
      <w:r>
        <w:rPr>
          <w:sz w:val="24"/>
          <w:szCs w:val="24"/>
        </w:rPr>
        <w:t xml:space="preserve">Purpose: {purpose}</w:t>
      </w:r>
    </w:p>
    <w:p>
      <w:r>
        <w:rPr>
          <w:sz w:val="24"/>
          <w:szCs w:val="24"/>
        </w:rPr>
        <w:t xml:space="preserve">Engaging party: {engagingParty}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Reconciled value: {reconciledValue}</w:t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Methods</w:t>
      </w:r>
    </w:p>
    <w:p>
      <w:r>
        <w:rPr>
          <w:sz w:val="22"/>
          <w:szCs w:val="22"/>
        </w:rPr>
        <w:t xml:space="preserve">{#methods}{label}: {adjustedValue} (weight {weight})</w:t>
      </w:r>
    </w:p>
    <w:p>
      <w:r>
        <w:rPr>
          <w:sz w:val="22"/>
          <w:szCs w:val="22"/>
        </w:rPr>
        <w:t xml:space="preserve">{/methods}</w:t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Conclusion</w:t>
      </w:r>
    </w:p>
    <w:p>
      <w:r>
        <w:rPr>
          <w:sz w:val="22"/>
          <w:szCs w:val="22"/>
        </w:rPr>
        <w:t xml:space="preserve">{conclusion}</w:t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Formula audit</w:t>
      </w:r>
    </w:p>
    <w:p>
      <w:r>
        <w:rPr>
          <w:sz w:val="20"/>
          <w:szCs w:val="20"/>
        </w:rPr>
        <w:t xml:space="preserve">{#formulas}{label}: {expression} = {result}</w:t>
      </w:r>
    </w:p>
    <w:p>
      <w:r>
        <w:rPr>
          <w:sz w:val="20"/>
          <w:szCs w:val="20"/>
        </w:rPr>
        <w:t xml:space="preserve">{/formulas}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2026-07-08T23:00:26.875Z</dcterms:created>
  <dcterms:modified xsi:type="dcterms:W3CDTF">2026-07-08T23:00:26.876Z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