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F08" w:rsidRPr="00D77C59" w:rsidRDefault="00D77C59" w:rsidP="00D3106A">
      <w:pPr>
        <w:pStyle w:val="NormalWeb"/>
        <w:spacing w:before="0" w:beforeAutospacing="0" w:after="0" w:afterAutospacing="0"/>
        <w:rPr>
          <w:rFonts w:ascii="Arial" w:hAnsi="Arial" w:cs="Arial"/>
          <w:b/>
          <w:color w:val="1C1E21"/>
        </w:rPr>
      </w:pPr>
      <w:r>
        <w:rPr>
          <w:rFonts w:ascii="Arial" w:hAnsi="Arial" w:cs="Arial"/>
          <w:color w:val="1C1E21"/>
        </w:rPr>
        <w:t xml:space="preserve"> </w:t>
      </w:r>
      <w:r w:rsidRPr="00D77C59">
        <w:rPr>
          <w:rFonts w:ascii="Arial" w:hAnsi="Arial" w:cs="Arial"/>
          <w:b/>
          <w:color w:val="1C1E21"/>
        </w:rPr>
        <w:t xml:space="preserve">Load balancer summary </w:t>
      </w:r>
    </w:p>
    <w:p w:rsidR="00703F08" w:rsidRDefault="00703F08" w:rsidP="00D3106A">
      <w:pPr>
        <w:pStyle w:val="NormalWeb"/>
        <w:spacing w:before="0" w:beforeAutospacing="0" w:after="0" w:afterAutospacing="0"/>
        <w:rPr>
          <w:rFonts w:ascii="Arial" w:hAnsi="Arial" w:cs="Arial"/>
          <w:color w:val="1C1E21"/>
        </w:rPr>
      </w:pPr>
    </w:p>
    <w:p w:rsidR="00703F08" w:rsidRDefault="00703F08" w:rsidP="00703F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703F08">
        <w:rPr>
          <w:rFonts w:ascii="Arial" w:hAnsi="Arial" w:cs="Arial"/>
          <w:color w:val="202124"/>
        </w:rPr>
        <w:t>The user makes a request to the application, which is deployed on Compute Engine. The request first lands on Cloud Load Balancing.</w:t>
      </w:r>
    </w:p>
    <w:p w:rsidR="00703F08" w:rsidRPr="00703F08" w:rsidRDefault="00703F08" w:rsidP="00703F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03F08">
        <w:rPr>
          <w:rFonts w:ascii="Arial" w:eastAsia="Times New Roman" w:hAnsi="Arial" w:cs="Arial"/>
          <w:color w:val="202124"/>
          <w:sz w:val="24"/>
          <w:szCs w:val="24"/>
        </w:rPr>
        <w:t>Cloud Load Balancing distributes traffic to the Compute Engine managed instance group (MIG), which scales the number of instances based on traffic volume.</w:t>
      </w:r>
    </w:p>
    <w:p w:rsidR="00703F08" w:rsidRDefault="00703F08" w:rsidP="00D3106A">
      <w:pPr>
        <w:pStyle w:val="NormalWeb"/>
        <w:spacing w:before="0" w:beforeAutospacing="0" w:after="0" w:afterAutospacing="0"/>
      </w:pPr>
      <w:bookmarkStart w:id="0" w:name="_GoBack"/>
      <w:bookmarkEnd w:id="0"/>
    </w:p>
    <w:p w:rsidR="00D3106A" w:rsidRPr="00D77C59" w:rsidRDefault="00D3106A" w:rsidP="00D3106A">
      <w:pPr>
        <w:pStyle w:val="NormalWeb"/>
        <w:spacing w:before="0" w:beforeAutospacing="0" w:after="0" w:afterAutospacing="0"/>
        <w:rPr>
          <w:rFonts w:ascii="Arial" w:hAnsi="Arial" w:cs="Arial"/>
          <w:b/>
          <w:color w:val="1C1E21"/>
        </w:rPr>
      </w:pPr>
      <w:r>
        <w:rPr>
          <w:rFonts w:ascii="Arial" w:hAnsi="Arial" w:cs="Arial"/>
          <w:color w:val="1C1E21"/>
        </w:rPr>
        <w:t xml:space="preserve"> </w:t>
      </w:r>
      <w:r w:rsidRPr="00D77C59">
        <w:rPr>
          <w:rFonts w:ascii="Arial" w:hAnsi="Arial" w:cs="Arial"/>
          <w:b/>
          <w:color w:val="1C1E21"/>
        </w:rPr>
        <w:t xml:space="preserve">Instance group </w:t>
      </w:r>
    </w:p>
    <w:p w:rsidR="00703F08" w:rsidRPr="00703F08" w:rsidRDefault="00703F08" w:rsidP="00703F08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>An </w:t>
      </w:r>
      <w:r w:rsidRPr="00D77C59">
        <w:rPr>
          <w:rFonts w:ascii="Arial" w:hAnsi="Arial" w:cs="Arial"/>
          <w:bCs/>
          <w:color w:val="202124"/>
          <w:shd w:val="clear" w:color="auto" w:fill="FFFFFF"/>
        </w:rPr>
        <w:t>instance group</w:t>
      </w:r>
      <w:r>
        <w:rPr>
          <w:rFonts w:ascii="Arial" w:hAnsi="Arial" w:cs="Arial"/>
          <w:color w:val="202124"/>
          <w:shd w:val="clear" w:color="auto" w:fill="FFFFFF"/>
        </w:rPr>
        <w:t> is a collection of virtual machine (VM) instances that you can manage as a single entity.</w:t>
      </w:r>
    </w:p>
    <w:p w:rsidR="00703F08" w:rsidRPr="00703F08" w:rsidRDefault="00703F08" w:rsidP="00703F08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>A MIG is a collection of virtual machine (VM)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instances</w:t>
      </w:r>
      <w:r>
        <w:rPr>
          <w:rFonts w:ascii="Arial" w:hAnsi="Arial" w:cs="Arial"/>
          <w:color w:val="202124"/>
          <w:shd w:val="clear" w:color="auto" w:fill="FFFFFF"/>
        </w:rPr>
        <w:t> that you can manage as a single entity</w:t>
      </w:r>
    </w:p>
    <w:p w:rsidR="00703F08" w:rsidRPr="00703F08" w:rsidRDefault="00703F08" w:rsidP="00703F08">
      <w:pPr>
        <w:pStyle w:val="NormalWeb"/>
        <w:spacing w:before="0" w:beforeAutospacing="0" w:after="0" w:afterAutospacing="0"/>
        <w:ind w:left="1080"/>
      </w:pPr>
    </w:p>
    <w:p w:rsidR="00D3106A" w:rsidRPr="00D77C59" w:rsidRDefault="00703F08" w:rsidP="00703F08">
      <w:pPr>
        <w:pStyle w:val="NormalWeb"/>
        <w:spacing w:before="0" w:beforeAutospacing="0" w:after="0" w:afterAutospacing="0"/>
        <w:rPr>
          <w:b/>
        </w:rPr>
      </w:pPr>
      <w:r w:rsidRPr="00D77C59">
        <w:rPr>
          <w:rStyle w:val="apple-tab-span"/>
          <w:rFonts w:ascii="Arial" w:hAnsi="Arial" w:cs="Arial"/>
          <w:b/>
          <w:color w:val="1C1E21"/>
        </w:rPr>
        <w:t>F</w:t>
      </w:r>
      <w:r w:rsidR="00D3106A" w:rsidRPr="00D77C59">
        <w:rPr>
          <w:rFonts w:ascii="Arial" w:hAnsi="Arial" w:cs="Arial"/>
          <w:b/>
          <w:color w:val="1C1E21"/>
        </w:rPr>
        <w:t>irewall rules</w:t>
      </w:r>
    </w:p>
    <w:p w:rsidR="00C913B3" w:rsidRPr="00C913B3" w:rsidRDefault="00C913B3" w:rsidP="00C913B3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D77C59">
        <w:rPr>
          <w:rFonts w:ascii="Arial" w:hAnsi="Arial" w:cs="Arial"/>
          <w:bCs/>
          <w:color w:val="202124"/>
          <w:shd w:val="clear" w:color="auto" w:fill="FFFFFF"/>
        </w:rPr>
        <w:t>Firewall rules</w:t>
      </w:r>
      <w:r>
        <w:rPr>
          <w:rFonts w:ascii="Arial" w:hAnsi="Arial" w:cs="Arial"/>
          <w:color w:val="202124"/>
          <w:shd w:val="clear" w:color="auto" w:fill="FFFFFF"/>
        </w:rPr>
        <w:t> allow or deny ingress traffic to, and egress traffic from your instances.</w:t>
      </w:r>
    </w:p>
    <w:p w:rsidR="00C913B3" w:rsidRPr="00C913B3" w:rsidRDefault="00C913B3" w:rsidP="00C913B3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 xml:space="preserve">In a custom Virtual Private Cloud (VPC) network with multiple subnets, by default, egress traffic is allowed, but ingress traffic is denied. </w:t>
      </w:r>
    </w:p>
    <w:p w:rsidR="00C913B3" w:rsidRPr="00C913B3" w:rsidRDefault="00C913B3" w:rsidP="00C913B3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apple-tab-span"/>
        </w:rPr>
      </w:pPr>
      <w:r>
        <w:rPr>
          <w:rFonts w:ascii="Arial" w:hAnsi="Arial" w:cs="Arial"/>
          <w:color w:val="202124"/>
          <w:shd w:val="clear" w:color="auto" w:fill="FFFFFF"/>
        </w:rPr>
        <w:t>To enable ingress traffic and allow VM instances in different subnets to communicate with each other, you can create a </w:t>
      </w:r>
      <w:hyperlink r:id="rId6" w:history="1">
        <w:r w:rsidRPr="00D77C59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global network firewall</w:t>
        </w:r>
        <w:r>
          <w:rPr>
            <w:rStyle w:val="Hyperlink"/>
            <w:rFonts w:ascii="Arial" w:hAnsi="Arial" w:cs="Arial"/>
            <w:color w:val="1A73E8"/>
            <w:shd w:val="clear" w:color="auto" w:fill="FFFFFF"/>
          </w:rPr>
          <w:t xml:space="preserve"> </w:t>
        </w:r>
        <w:r w:rsidRPr="00D77C59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policy</w:t>
        </w:r>
      </w:hyperlink>
      <w:r>
        <w:rPr>
          <w:rFonts w:ascii="Arial" w:hAnsi="Arial" w:cs="Arial"/>
          <w:color w:val="202124"/>
          <w:shd w:val="clear" w:color="auto" w:fill="FFFFFF"/>
        </w:rPr>
        <w:t> in Cloud Next Generation Firewall on the VPC network, which allows ingress traffic from a specific IP address range of the subnet.</w:t>
      </w:r>
      <w:r w:rsidR="00D3106A">
        <w:rPr>
          <w:rStyle w:val="apple-tab-span"/>
          <w:rFonts w:ascii="Arial" w:hAnsi="Arial" w:cs="Arial"/>
          <w:color w:val="1C1E21"/>
        </w:rPr>
        <w:tab/>
      </w:r>
      <w:r w:rsidR="00D3106A">
        <w:rPr>
          <w:rStyle w:val="apple-tab-span"/>
          <w:rFonts w:ascii="Arial" w:hAnsi="Arial" w:cs="Arial"/>
          <w:color w:val="1C1E21"/>
        </w:rPr>
        <w:tab/>
      </w:r>
      <w:r w:rsidR="00D3106A">
        <w:rPr>
          <w:rStyle w:val="apple-tab-span"/>
          <w:rFonts w:ascii="Arial" w:hAnsi="Arial" w:cs="Arial"/>
          <w:color w:val="1C1E21"/>
        </w:rPr>
        <w:tab/>
      </w:r>
    </w:p>
    <w:p w:rsidR="00C913B3" w:rsidRPr="00C913B3" w:rsidRDefault="00C913B3" w:rsidP="00C913B3">
      <w:pPr>
        <w:pStyle w:val="NormalWeb"/>
        <w:spacing w:before="0" w:beforeAutospacing="0" w:after="0" w:afterAutospacing="0"/>
        <w:ind w:left="1080"/>
        <w:rPr>
          <w:rStyle w:val="apple-tab-span"/>
        </w:rPr>
      </w:pPr>
    </w:p>
    <w:p w:rsidR="00C913B3" w:rsidRPr="00D77C59" w:rsidRDefault="00C913B3" w:rsidP="00C913B3">
      <w:pPr>
        <w:pStyle w:val="NormalWeb"/>
        <w:spacing w:before="0" w:beforeAutospacing="0" w:after="0" w:afterAutospacing="0"/>
        <w:rPr>
          <w:rFonts w:ascii="Arial" w:hAnsi="Arial" w:cs="Arial"/>
          <w:b/>
          <w:color w:val="1C1E21"/>
        </w:rPr>
      </w:pPr>
      <w:r>
        <w:rPr>
          <w:rFonts w:ascii="Arial" w:hAnsi="Arial" w:cs="Arial"/>
          <w:color w:val="1C1E21"/>
        </w:rPr>
        <w:t xml:space="preserve"> </w:t>
      </w:r>
      <w:r w:rsidR="00D3106A" w:rsidRPr="00D77C59">
        <w:rPr>
          <w:rFonts w:ascii="Arial" w:hAnsi="Arial" w:cs="Arial"/>
          <w:b/>
          <w:color w:val="1C1E21"/>
        </w:rPr>
        <w:t xml:space="preserve">RDP server </w:t>
      </w:r>
    </w:p>
    <w:p w:rsidR="00C913B3" w:rsidRPr="00C913B3" w:rsidRDefault="00C913B3" w:rsidP="00C913B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>Allow ingress </w:t>
      </w:r>
      <w:r w:rsidRPr="00D77C59">
        <w:rPr>
          <w:rFonts w:ascii="Arial" w:hAnsi="Arial" w:cs="Arial"/>
          <w:bCs/>
          <w:color w:val="202124"/>
          <w:shd w:val="clear" w:color="auto" w:fill="FFFFFF"/>
        </w:rPr>
        <w:t>RDP</w:t>
      </w:r>
      <w:r>
        <w:rPr>
          <w:rFonts w:ascii="Arial" w:hAnsi="Arial" w:cs="Arial"/>
          <w:color w:val="202124"/>
          <w:shd w:val="clear" w:color="auto" w:fill="FFFFFF"/>
        </w:rPr>
        <w:t xml:space="preserve"> connections </w:t>
      </w:r>
      <w:r>
        <w:rPr>
          <w:rFonts w:ascii="Arial" w:hAnsi="Arial" w:cs="Arial"/>
          <w:color w:val="202124"/>
          <w:shd w:val="clear" w:color="auto" w:fill="FFFFFF"/>
        </w:rPr>
        <w:t xml:space="preserve">to VMs. </w:t>
      </w:r>
    </w:p>
    <w:p w:rsidR="00C913B3" w:rsidRPr="00C913B3" w:rsidRDefault="00C913B3" w:rsidP="00C913B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>C</w:t>
      </w:r>
      <w:r>
        <w:rPr>
          <w:rFonts w:ascii="Arial" w:hAnsi="Arial" w:cs="Arial"/>
          <w:color w:val="202124"/>
          <w:shd w:val="clear" w:color="auto" w:fill="FFFFFF"/>
        </w:rPr>
        <w:t>reate a firewall rule to allow Microsoft </w:t>
      </w:r>
      <w:r w:rsidRPr="00D77C59">
        <w:rPr>
          <w:rFonts w:ascii="Arial" w:hAnsi="Arial" w:cs="Arial"/>
          <w:bCs/>
          <w:color w:val="202124"/>
          <w:shd w:val="clear" w:color="auto" w:fill="FFFFFF"/>
        </w:rPr>
        <w:t>Remote Desktop</w:t>
      </w:r>
      <w:r>
        <w:rPr>
          <w:rFonts w:ascii="Arial" w:hAnsi="Arial" w:cs="Arial"/>
          <w:color w:val="202124"/>
          <w:shd w:val="clear" w:color="auto" w:fill="FFFFFF"/>
        </w:rPr>
        <w:t> Protocol (</w:t>
      </w:r>
      <w:r w:rsidRPr="00D77C59">
        <w:rPr>
          <w:rFonts w:ascii="Arial" w:hAnsi="Arial" w:cs="Arial"/>
          <w:bCs/>
          <w:color w:val="202124"/>
          <w:shd w:val="clear" w:color="auto" w:fill="FFFFFF"/>
        </w:rPr>
        <w:t>RDP</w:t>
      </w:r>
      <w:r>
        <w:rPr>
          <w:rFonts w:ascii="Arial" w:hAnsi="Arial" w:cs="Arial"/>
          <w:color w:val="202124"/>
          <w:shd w:val="clear" w:color="auto" w:fill="FFFFFF"/>
        </w:rPr>
        <w:t>) connections to your VM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913B3" w:rsidRPr="00D77C59" w:rsidRDefault="00C913B3" w:rsidP="00C913B3">
      <w:pPr>
        <w:pStyle w:val="NormalWeb"/>
        <w:spacing w:before="0" w:beforeAutospacing="0" w:after="0" w:afterAutospacing="0"/>
        <w:ind w:left="1080"/>
        <w:rPr>
          <w:b/>
        </w:rPr>
      </w:pPr>
    </w:p>
    <w:p w:rsidR="00D3106A" w:rsidRPr="00D77C59" w:rsidRDefault="00C913B3" w:rsidP="00C913B3">
      <w:pPr>
        <w:pStyle w:val="NormalWeb"/>
        <w:spacing w:before="0" w:beforeAutospacing="0" w:after="0" w:afterAutospacing="0"/>
        <w:rPr>
          <w:b/>
        </w:rPr>
      </w:pPr>
      <w:r w:rsidRPr="00D77C59">
        <w:rPr>
          <w:rFonts w:ascii="Arial" w:hAnsi="Arial" w:cs="Arial"/>
          <w:b/>
          <w:color w:val="1C1E21"/>
        </w:rPr>
        <w:t>L</w:t>
      </w:r>
      <w:r w:rsidR="00D3106A" w:rsidRPr="00D77C59">
        <w:rPr>
          <w:rFonts w:ascii="Arial" w:hAnsi="Arial" w:cs="Arial"/>
          <w:b/>
          <w:color w:val="1C1E21"/>
        </w:rPr>
        <w:t>oad balanced web app</w:t>
      </w:r>
    </w:p>
    <w:p w:rsidR="00D77C59" w:rsidRDefault="00D77C59" w:rsidP="00D77C5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1C1E21"/>
        </w:rPr>
      </w:pPr>
      <w:r>
        <w:rPr>
          <w:rFonts w:ascii="Arial" w:hAnsi="Arial" w:cs="Arial"/>
          <w:color w:val="202124"/>
          <w:shd w:val="clear" w:color="auto" w:fill="FFFFFF"/>
        </w:rPr>
        <w:t>GDC provides load balancers that enable applications to expose services to one another. </w:t>
      </w:r>
      <w:r>
        <w:rPr>
          <w:rFonts w:ascii="Arial" w:hAnsi="Arial" w:cs="Arial"/>
          <w:color w:val="1C1E21"/>
        </w:rPr>
        <w:t xml:space="preserve"> </w:t>
      </w:r>
    </w:p>
    <w:p w:rsidR="00D77C59" w:rsidRPr="00D77C59" w:rsidRDefault="00D77C59" w:rsidP="00D77C5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Arial" w:hAnsi="Arial" w:cs="Arial"/>
          <w:color w:val="202124"/>
          <w:shd w:val="clear" w:color="auto" w:fill="FFFFFF"/>
        </w:rPr>
        <w:t>Load balancers in GDC perform layer four (L4) load balancing, which means they map a set of configured frontend TCP or UDP ports to corresponding backend ports.</w:t>
      </w:r>
      <w:r>
        <w:rPr>
          <w:rFonts w:ascii="Arial" w:hAnsi="Arial" w:cs="Arial"/>
          <w:color w:val="1C1E21"/>
        </w:rPr>
        <w:t xml:space="preserve">   </w:t>
      </w:r>
    </w:p>
    <w:sectPr w:rsidR="00D77C59" w:rsidRPr="00D7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6FA9"/>
    <w:multiLevelType w:val="hybridMultilevel"/>
    <w:tmpl w:val="89FABFE4"/>
    <w:lvl w:ilvl="0" w:tplc="3198DB8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C1E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D31860"/>
    <w:multiLevelType w:val="hybridMultilevel"/>
    <w:tmpl w:val="A72CC7D2"/>
    <w:lvl w:ilvl="0" w:tplc="F832404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C1E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004086"/>
    <w:multiLevelType w:val="multilevel"/>
    <w:tmpl w:val="A102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E45017"/>
    <w:multiLevelType w:val="hybridMultilevel"/>
    <w:tmpl w:val="EA5080BA"/>
    <w:lvl w:ilvl="0" w:tplc="A67ED47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C1E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9F219B"/>
    <w:multiLevelType w:val="hybridMultilevel"/>
    <w:tmpl w:val="B33443A2"/>
    <w:lvl w:ilvl="0" w:tplc="C1102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6A"/>
    <w:rsid w:val="000D0FE6"/>
    <w:rsid w:val="004D417F"/>
    <w:rsid w:val="00703F08"/>
    <w:rsid w:val="00C913B3"/>
    <w:rsid w:val="00D3106A"/>
    <w:rsid w:val="00D7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3106A"/>
  </w:style>
  <w:style w:type="paragraph" w:styleId="ListParagraph">
    <w:name w:val="List Paragraph"/>
    <w:basedOn w:val="Normal"/>
    <w:uiPriority w:val="34"/>
    <w:qFormat/>
    <w:rsid w:val="00703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13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3106A"/>
  </w:style>
  <w:style w:type="paragraph" w:styleId="ListParagraph">
    <w:name w:val="List Paragraph"/>
    <w:basedOn w:val="Normal"/>
    <w:uiPriority w:val="34"/>
    <w:qFormat/>
    <w:rsid w:val="00703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1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irewall/docs/network-firewall-polic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chuck37080@outlook.com</dc:creator>
  <cp:lastModifiedBy>chuck37080@outlook.com</cp:lastModifiedBy>
  <cp:revision>1</cp:revision>
  <dcterms:created xsi:type="dcterms:W3CDTF">2025-08-30T01:37:00Z</dcterms:created>
  <dcterms:modified xsi:type="dcterms:W3CDTF">2025-09-02T20:45:00Z</dcterms:modified>
</cp:coreProperties>
</file>