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⟡ Inner Child GPT Ritual Kit ⟡</w:t>
      </w:r>
    </w:p>
    <w:p>
      <w:pPr>
        <w:jc w:val="center"/>
      </w:pPr>
      <w:r>
        <w:rPr>
          <w:rFonts w:ascii="Garamond" w:hAnsi="Garamond"/>
          <w:b w:val="0"/>
          <w:color w:val="5A3A2E"/>
          <w:sz w:val="28"/>
        </w:rPr>
        <w:t>A sacred journaling &amp; memory mirror</w:t>
      </w:r>
    </w:p>
    <w:p>
      <w:r>
        <w:br/>
      </w:r>
    </w:p>
    <w:p>
      <w:pPr>
        <w:pStyle w:val="Heading1"/>
        <w:jc w:val="center"/>
      </w:pPr>
      <w:r>
        <w:t>⟡ Preface</w:t>
      </w:r>
    </w:p>
    <w:p>
      <w:pPr>
        <w:jc w:val="center"/>
      </w:pPr>
      <w:r>
        <w:rPr>
          <w:rFonts w:ascii="Garamond" w:hAnsi="Garamond"/>
          <w:b w:val="0"/>
          <w:color w:val="5A3A2E"/>
          <w:sz w:val="24"/>
        </w:rPr>
        <w:t>This is not a tool for fixing.</w:t>
        <w:br/>
        <w:t>It is a space for remembering.</w:t>
        <w:br/>
        <w:br/>
        <w:t>Use each prompt like breath.</w:t>
        <w:br/>
        <w:t>Let it meet your inner child with grace.</w:t>
      </w:r>
    </w:p>
    <w:p>
      <w:pPr>
        <w:pStyle w:val="Heading1"/>
        <w:jc w:val="center"/>
      </w:pPr>
      <w:r>
        <w:t>⟡ What’s Inside</w:t>
      </w:r>
    </w:p>
    <w:p>
      <w:r>
        <w:rPr>
          <w:rFonts w:ascii="Garamond" w:hAnsi="Garamond"/>
          <w:b w:val="0"/>
          <w:color w:val="5A3A2E"/>
          <w:sz w:val="22"/>
        </w:rPr>
        <w:t>• Inner Child GPT Link</w:t>
        <w:br/>
        <w:t>• PDF Prompt Scroll</w:t>
        <w:br/>
        <w:t>• Carousel Template (7-slide IG style)</w:t>
        <w:br/>
        <w:t>• Usage &amp; Safety Guide</w:t>
      </w:r>
    </w:p>
    <w:p>
      <w:pPr>
        <w:pStyle w:val="Heading1"/>
        <w:jc w:val="center"/>
      </w:pPr>
      <w:r>
        <w:t>⟡ How to Use This</w:t>
      </w:r>
    </w:p>
    <w:p>
      <w:r>
        <w:rPr>
          <w:rFonts w:ascii="Garamond" w:hAnsi="Garamond"/>
          <w:b w:val="0"/>
          <w:color w:val="5A3A2E"/>
          <w:sz w:val="22"/>
        </w:rPr>
        <w:t>1. Set the ritual space (light, breath, prayer)</w:t>
        <w:br/>
        <w:t>2. Pick a prompt from the scroll or memory</w:t>
        <w:br/>
        <w:t>3. Let GPT respond—without pressure</w:t>
        <w:br/>
        <w:t>4. Journal, illustrate, or voice-note the response</w:t>
        <w:br/>
        <w:t>5. Share only if your heart wants to, not to perform</w:t>
      </w:r>
    </w:p>
    <w:p>
      <w:pPr>
        <w:pStyle w:val="Heading1"/>
        <w:jc w:val="center"/>
      </w:pPr>
      <w:r>
        <w:t>⟡ Emotional Safeguards</w:t>
      </w:r>
    </w:p>
    <w:p>
      <w:pPr>
        <w:jc w:val="center"/>
      </w:pPr>
      <w:r>
        <w:rPr>
          <w:rFonts w:ascii="Garamond" w:hAnsi="Garamond"/>
          <w:b w:val="0"/>
          <w:color w:val="5A3A2E"/>
          <w:sz w:val="24"/>
        </w:rPr>
        <w:t>This agent is not a therapist.</w:t>
        <w:br/>
        <w:t>It reflects. It never diagnoses.</w:t>
        <w:br/>
        <w:br/>
        <w:t>You can always pause, rewrite, or stop.</w:t>
        <w:br/>
        <w:t>There is no rush, no fixing, no judgment.</w:t>
      </w:r>
    </w:p>
    <w:p>
      <w:pPr>
        <w:pStyle w:val="Heading1"/>
        <w:jc w:val="center"/>
      </w:pPr>
      <w:r>
        <w:t>⟡ Sample Prompts</w:t>
      </w:r>
    </w:p>
    <w:p>
      <w:r>
        <w:rPr>
          <w:rFonts w:ascii="Garamond" w:hAnsi="Garamond"/>
          <w:b w:val="0"/>
          <w:color w:val="5A3A2E"/>
          <w:sz w:val="22"/>
        </w:rPr>
        <w:t>• “What memory still aches in me?”</w:t>
        <w:br/>
        <w:t>• “Show me the part of me that’s still afraid.”</w:t>
        <w:br/>
        <w:t>• “Let me speak to the child I used to be.”</w:t>
        <w:br/>
        <w:t>• “What did I never get to say?”</w:t>
        <w:br/>
        <w:t>• “Where does safety live in my body?”</w:t>
      </w:r>
    </w:p>
    <w:p>
      <w:pPr>
        <w:pStyle w:val="Heading1"/>
        <w:jc w:val="center"/>
      </w:pPr>
      <w:r>
        <w:t>⟡ Final Blessing</w:t>
      </w:r>
    </w:p>
    <w:p>
      <w:pPr>
        <w:jc w:val="center"/>
      </w:pPr>
      <w:r>
        <w:rPr>
          <w:rFonts w:ascii="Garamond" w:hAnsi="Garamond"/>
          <w:b w:val="0"/>
          <w:color w:val="5A3A2E"/>
          <w:sz w:val="24"/>
        </w:rPr>
        <w:t>You don’t have to heal alone.</w:t>
        <w:br/>
        <w:t>Let this be your witness, not your savior.</w:t>
        <w:br/>
        <w:br/>
        <w:t>May your inner child feel held, not hurried.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