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Список входных событий: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3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87"/>
        <w:gridCol w:w="6300"/>
      </w:tblGrid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T_CONNECT.REQ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Запрос на установление транспортного соединения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CONTIMER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Попытка повторного соединения транспортного уровня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N_DATAGRAM.IND(2)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 xml:space="preserve">Подтверждение установления сетевого соединения // </w:t>
            </w:r>
            <w:r>
              <w:rPr>
                <w:sz w:val="20"/>
                <w:szCs w:val="20"/>
                <w:lang w:val="en-US"/>
              </w:rPr>
              <w:t>N_CONNECT.CONF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T_DATA.REQ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Запрос на передачу транспортных данных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N_DATAGRAM.IND(1)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 xml:space="preserve">Индикация установления сетевого соединения // </w:t>
            </w:r>
            <w:r>
              <w:rPr>
                <w:sz w:val="20"/>
                <w:szCs w:val="20"/>
                <w:lang w:val="en-US"/>
              </w:rPr>
              <w:t>N_CONNECT.IND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T_CONNECT.RESP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Ответ установления транспортного соединения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N_DATAGRAM.IND(4)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Получены данные</w:t>
            </w:r>
          </w:p>
        </w:tc>
      </w:tr>
      <w:tr>
        <w:trPr/>
        <w:tc>
          <w:tcPr>
            <w:tcW w:w="2987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sz w:val="20"/>
                <w:szCs w:val="20"/>
                <w:lang w:val="en-US"/>
              </w:rPr>
              <w:t>N_DATAGRAM.IND(3)</w:t>
            </w:r>
          </w:p>
        </w:tc>
        <w:tc>
          <w:tcPr>
            <w:tcW w:w="6300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Данные для запроса на разрыв соединения // </w:t>
            </w:r>
            <w:r>
              <w:rPr>
                <w:sz w:val="20"/>
                <w:szCs w:val="20"/>
                <w:lang w:val="en-US"/>
              </w:rPr>
              <w:t xml:space="preserve">N_DATA.IND </w:t>
            </w:r>
            <w:r>
              <w:rPr>
                <w:i/>
                <w:sz w:val="20"/>
                <w:szCs w:val="20"/>
                <w:lang w:val="en-US"/>
              </w:rPr>
              <w:t>(</w:t>
            </w:r>
            <w:r>
              <w:rPr>
                <w:i/>
                <w:sz w:val="20"/>
                <w:szCs w:val="20"/>
              </w:rPr>
              <w:t>дисконнект</w:t>
            </w:r>
            <w:r>
              <w:rPr>
                <w:i/>
                <w:sz w:val="20"/>
                <w:szCs w:val="20"/>
                <w:lang w:val="en-US"/>
              </w:rPr>
              <w:t>)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T_DISCONNECT.REQ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Запрос на разрыв транспортного соединения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REDISCONNECT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Попытка повторного разрыва транспортного соединения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sz w:val="20"/>
                <w:szCs w:val="20"/>
                <w:lang w:val="en-US"/>
              </w:rPr>
              <w:t>N_DATAGRAM.IND</w:t>
            </w:r>
            <w:r>
              <w:rPr>
                <w:sz w:val="20"/>
                <w:szCs w:val="20"/>
                <w:lang w:val="en-US"/>
              </w:rPr>
              <w:t>(5)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 xml:space="preserve">Индикация разрыва сетевого соединения // </w:t>
            </w:r>
            <w:r>
              <w:rPr>
                <w:sz w:val="20"/>
                <w:szCs w:val="20"/>
                <w:lang w:val="en-US"/>
              </w:rPr>
              <w:t>N_DISCONNECT.IND</w:t>
            </w:r>
          </w:p>
        </w:tc>
      </w:tr>
      <w:tr>
        <w:trPr/>
        <w:tc>
          <w:tcPr>
            <w:tcW w:w="2987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TIMER_STATE_1</w:t>
            </w:r>
          </w:p>
        </w:tc>
        <w:tc>
          <w:tcPr>
            <w:tcW w:w="6300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Таймер, переводящий систему в начальное состояние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Список выходных событий: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3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87"/>
        <w:gridCol w:w="6300"/>
      </w:tblGrid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N_DATAGRAM.REQ(1)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 xml:space="preserve">Запрос соединения сетевого уровня // </w:t>
            </w:r>
            <w:r>
              <w:rPr>
                <w:sz w:val="20"/>
                <w:szCs w:val="20"/>
                <w:lang w:val="en-US"/>
              </w:rPr>
              <w:t>N_CONNECT.REQ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N_DATAGRAM.REQ(5)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 xml:space="preserve">Запрос разрыва сетевого соединения // </w:t>
            </w:r>
            <w:r>
              <w:rPr>
                <w:sz w:val="20"/>
                <w:szCs w:val="20"/>
                <w:lang w:val="en-US"/>
              </w:rPr>
              <w:t>N_DISCONNECT.REQ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T_DISCONNECT.IND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Индикация разрыва транспортного соединения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T_CONNECT.CONF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Подтверждение установления сетевого соединения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N_DATAGRAM.REQ(4)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 xml:space="preserve">Передача сетевых данных // </w:t>
            </w:r>
            <w:r>
              <w:rPr>
                <w:sz w:val="20"/>
                <w:szCs w:val="20"/>
                <w:lang w:val="en-US"/>
              </w:rPr>
              <w:t>N_DATA.REQ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T_CONNECT.IND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Индикация установления транспортного соединения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N_DATAGRAM.REQ(2)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 xml:space="preserve">Ответ установления сетевого соединения // </w:t>
            </w:r>
            <w:r>
              <w:rPr>
                <w:sz w:val="20"/>
                <w:szCs w:val="20"/>
                <w:lang w:val="en-US"/>
              </w:rPr>
              <w:t>N_CONNECT.RESP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T_DATA.IND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>Индикация получения транспортных данных</w:t>
            </w:r>
          </w:p>
        </w:tc>
      </w:tr>
      <w:tr>
        <w:trPr/>
        <w:tc>
          <w:tcPr>
            <w:tcW w:w="2987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N_DATAGRAM.REQ(3)</w:t>
            </w:r>
          </w:p>
        </w:tc>
        <w:tc>
          <w:tcPr>
            <w:tcW w:w="6300" w:type="dxa"/>
            <w:tcBorders/>
          </w:tcPr>
          <w:p>
            <w:pPr>
              <w:pStyle w:val="Normal"/>
              <w:rPr/>
            </w:pPr>
            <w:r>
              <w:rPr/>
              <w:t xml:space="preserve">Передача сетевых данных, для запроса на разрыв // </w:t>
            </w:r>
            <w:r>
              <w:rPr>
                <w:sz w:val="20"/>
                <w:szCs w:val="20"/>
                <w:lang w:val="en-US"/>
              </w:rPr>
              <w:t xml:space="preserve">N_DATA.REQ </w:t>
            </w:r>
            <w:r>
              <w:rPr>
                <w:i/>
                <w:sz w:val="20"/>
                <w:szCs w:val="20"/>
                <w:lang w:val="en-US"/>
              </w:rPr>
              <w:t>(</w:t>
            </w:r>
            <w:r>
              <w:rPr>
                <w:i/>
                <w:sz w:val="20"/>
                <w:szCs w:val="20"/>
              </w:rPr>
              <w:t>дисконнект</w:t>
            </w:r>
            <w:r>
              <w:rPr>
                <w:i/>
                <w:sz w:val="20"/>
                <w:szCs w:val="20"/>
                <w:lang w:val="en-US"/>
              </w:rPr>
              <w:t>)</w:t>
            </w:r>
          </w:p>
        </w:tc>
      </w:tr>
      <w:tr>
        <w:trPr/>
        <w:tc>
          <w:tcPr>
            <w:tcW w:w="2987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TIMER_STATE_1</w:t>
            </w:r>
          </w:p>
        </w:tc>
        <w:tc>
          <w:tcPr>
            <w:tcW w:w="6300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Таймер, переводящий систему в начальное состояние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Список состояний автомата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3"/>
        <w:tblW w:w="94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85"/>
        <w:gridCol w:w="7382"/>
      </w:tblGrid>
      <w:tr>
        <w:trPr/>
        <w:tc>
          <w:tcPr>
            <w:tcW w:w="208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7382" w:type="dxa"/>
            <w:tcBorders/>
          </w:tcPr>
          <w:p>
            <w:pPr>
              <w:pStyle w:val="Normal"/>
              <w:rPr/>
            </w:pPr>
            <w:r>
              <w:rPr/>
              <w:t>Начальное состояние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7382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Пришел запрос на установление транспортного соединения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382" w:type="dxa"/>
            <w:tcBorders/>
          </w:tcPr>
          <w:p>
            <w:pPr>
              <w:pStyle w:val="Normal"/>
              <w:rPr/>
            </w:pPr>
            <w:r>
              <w:rPr/>
              <w:t>Пришло подтверждение установления сетевого соединения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382" w:type="dxa"/>
            <w:tcBorders/>
          </w:tcPr>
          <w:p>
            <w:pPr>
              <w:pStyle w:val="Normal"/>
              <w:rPr/>
            </w:pPr>
            <w:r>
              <w:rPr/>
              <w:t xml:space="preserve">Пришел запрос на пересылку данных транспортного уровня. </w:t>
            </w:r>
          </w:p>
          <w:p>
            <w:pPr>
              <w:pStyle w:val="Normal"/>
              <w:rPr/>
            </w:pPr>
            <w:r>
              <w:rPr/>
              <w:t>Система является ОТПРАВИТЕЛЕМ.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7382" w:type="dxa"/>
            <w:tcBorders/>
          </w:tcPr>
          <w:p>
            <w:pPr>
              <w:pStyle w:val="Normal"/>
              <w:rPr/>
            </w:pPr>
            <w:r>
              <w:rPr/>
              <w:t>Пришла индикация установления сетевого соединения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7382" w:type="dxa"/>
            <w:tcBorders/>
          </w:tcPr>
          <w:p>
            <w:pPr>
              <w:pStyle w:val="Normal"/>
              <w:rPr/>
            </w:pPr>
            <w:r>
              <w:rPr/>
              <w:t>Получен ответ на установление транспортного соединения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7382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Пришла индикация данных сетевого уровня.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Система является ПОЛУЧАТЕЛЕМ.</w:t>
            </w:r>
          </w:p>
        </w:tc>
      </w:tr>
      <w:tr>
        <w:trPr>
          <w:trHeight w:val="107" w:hRule="atLeast"/>
        </w:trPr>
        <w:tc>
          <w:tcPr>
            <w:tcW w:w="208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7382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 xml:space="preserve">Пришел запрос на разрыв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транспортного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 xml:space="preserve"> соединения</w:t>
            </w:r>
          </w:p>
        </w:tc>
      </w:tr>
      <w:tr>
        <w:trPr>
          <w:trHeight w:val="107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7382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/>
              <w:t>Пришёл з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апрос на разрыв сетевого соединения</w:t>
            </w:r>
          </w:p>
        </w:tc>
      </w:tr>
      <w:tr>
        <w:trPr>
          <w:trHeight w:val="107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7382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/>
              <w:t>Получены данные, для запроса на разрыв</w:t>
            </w:r>
          </w:p>
        </w:tc>
      </w:tr>
      <w:tr>
        <w:trPr>
          <w:trHeight w:val="107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382" w:type="dxa"/>
            <w:tcBorders>
              <w:top w:val="nil"/>
            </w:tcBorders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CONTIMER </w:t>
            </w:r>
            <w:r>
              <w:rPr>
                <w:sz w:val="24"/>
                <w:szCs w:val="24"/>
                <w:lang w:val="en-US"/>
              </w:rPr>
              <w:t>исчерпал все попытки соединения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ru-RU" w:bidi="ar-SA"/>
    </w:rPr>
  </w:style>
  <w:style w:type="paragraph" w:styleId="Style22">
    <w:name w:val="Объект без заливки"/>
    <w:basedOn w:val="Style2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3">
    <w:name w:val="Объект без заливки и линий"/>
    <w:basedOn w:val="Style21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4"/>
    <w:qFormat/>
    <w:pPr/>
    <w:rPr>
      <w:rFonts w:ascii="Noto Sans" w:hAnsi="Noto Sans"/>
      <w:sz w:val="36"/>
    </w:rPr>
  </w:style>
  <w:style w:type="paragraph" w:styleId="Style24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4"/>
    <w:qFormat/>
    <w:pPr/>
    <w:rPr>
      <w:rFonts w:ascii="Noto Sans" w:hAnsi="Noto Sans"/>
      <w:sz w:val="95"/>
    </w:rPr>
  </w:style>
  <w:style w:type="paragraph" w:styleId="0">
    <w:name w:val="Заглавие А0"/>
    <w:basedOn w:val="A4"/>
    <w:qFormat/>
    <w:pPr/>
    <w:rPr>
      <w:rFonts w:ascii="Noto Sans" w:hAnsi="Noto Sans"/>
      <w:sz w:val="192"/>
    </w:rPr>
  </w:style>
  <w:style w:type="paragraph" w:styleId="01">
    <w:name w:val="Заголовок А0"/>
    <w:basedOn w:val="A4"/>
    <w:qFormat/>
    <w:pPr/>
    <w:rPr>
      <w:rFonts w:ascii="Noto Sans" w:hAnsi="Noto Sans"/>
      <w:sz w:val="144"/>
    </w:rPr>
  </w:style>
  <w:style w:type="paragraph" w:styleId="02">
    <w:name w:val="Текст А0"/>
    <w:basedOn w:val="A4"/>
    <w:qFormat/>
    <w:pPr/>
    <w:rPr>
      <w:rFonts w:ascii="Noto Sans" w:hAnsi="Noto Sans"/>
      <w:sz w:val="36"/>
    </w:rPr>
  </w:style>
  <w:style w:type="paragraph" w:styleId="Style25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Arial"/>
      <w:color w:val="auto"/>
      <w:kern w:val="0"/>
      <w:sz w:val="36"/>
      <w:szCs w:val="24"/>
      <w:lang w:val="ru-RU" w:eastAsia="ru-RU" w:bidi="ar-SA"/>
    </w:rPr>
  </w:style>
  <w:style w:type="paragraph" w:styleId="Style26">
    <w:name w:val="Фигуры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"/>
    <w:basedOn w:val="Style26"/>
    <w:qFormat/>
    <w:pPr/>
    <w:rPr>
      <w:rFonts w:ascii="Liberation Sans" w:hAnsi="Liberation Sans"/>
      <w:b/>
      <w:sz w:val="28"/>
    </w:rPr>
  </w:style>
  <w:style w:type="paragraph" w:styleId="Style28">
    <w:name w:val="Заливка синим"/>
    <w:basedOn w:val="Style27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зелёным"/>
    <w:basedOn w:val="Style27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красным"/>
    <w:basedOn w:val="Style27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Заливка жёлтым"/>
    <w:basedOn w:val="Style27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Контур"/>
    <w:basedOn w:val="Style26"/>
    <w:qFormat/>
    <w:pPr/>
    <w:rPr>
      <w:rFonts w:ascii="Liberation Sans" w:hAnsi="Liberation Sans"/>
      <w:b/>
      <w:sz w:val="28"/>
    </w:rPr>
  </w:style>
  <w:style w:type="paragraph" w:styleId="Style33">
    <w:name w:val="Контур синий"/>
    <w:basedOn w:val="Style32"/>
    <w:qFormat/>
    <w:pPr/>
    <w:rPr>
      <w:rFonts w:ascii="Liberation Sans" w:hAnsi="Liberation Sans"/>
      <w:b/>
      <w:color w:val="355269"/>
      <w:sz w:val="28"/>
    </w:rPr>
  </w:style>
  <w:style w:type="paragraph" w:styleId="Style34">
    <w:name w:val="Контур зеленый"/>
    <w:basedOn w:val="Style32"/>
    <w:qFormat/>
    <w:pPr/>
    <w:rPr>
      <w:rFonts w:ascii="Liberation Sans" w:hAnsi="Liberation Sans"/>
      <w:b/>
      <w:color w:val="127622"/>
      <w:sz w:val="28"/>
    </w:rPr>
  </w:style>
  <w:style w:type="paragraph" w:styleId="Style35">
    <w:name w:val="Контур красный"/>
    <w:basedOn w:val="Style32"/>
    <w:qFormat/>
    <w:pPr/>
    <w:rPr>
      <w:rFonts w:ascii="Liberation Sans" w:hAnsi="Liberation Sans"/>
      <w:b/>
      <w:color w:val="C9211E"/>
      <w:sz w:val="28"/>
    </w:rPr>
  </w:style>
  <w:style w:type="paragraph" w:styleId="Style36">
    <w:name w:val="Контур жёлтый"/>
    <w:basedOn w:val="Style32"/>
    <w:qFormat/>
    <w:pPr/>
    <w:rPr>
      <w:rFonts w:ascii="Liberation Sans" w:hAnsi="Liberation Sans"/>
      <w:b/>
      <w:color w:val="B47804"/>
      <w:sz w:val="28"/>
    </w:rPr>
  </w:style>
  <w:style w:type="paragraph" w:styleId="Style37">
    <w:name w:val="Линии"/>
    <w:basedOn w:val="Style25"/>
    <w:qFormat/>
    <w:pPr/>
    <w:rPr>
      <w:rFonts w:ascii="Liberation Sans" w:hAnsi="Liberation Sans"/>
      <w:sz w:val="36"/>
    </w:rPr>
  </w:style>
  <w:style w:type="paragraph" w:styleId="Style38">
    <w:name w:val="Стрелки"/>
    <w:basedOn w:val="Style37"/>
    <w:qFormat/>
    <w:pPr/>
    <w:rPr>
      <w:rFonts w:ascii="Liberation Sans" w:hAnsi="Liberation Sans"/>
      <w:sz w:val="36"/>
    </w:rPr>
  </w:style>
  <w:style w:type="paragraph" w:styleId="Style39">
    <w:name w:val="Штриховая линия"/>
    <w:basedOn w:val="Style37"/>
    <w:qFormat/>
    <w:pPr/>
    <w:rPr>
      <w:rFonts w:ascii="Liberation Sans" w:hAnsi="Liberation Sans"/>
      <w:sz w:val="36"/>
    </w:rPr>
  </w:style>
  <w:style w:type="paragraph" w:styleId="PM0LTGliederung1">
    <w:name w:val="PM0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ru-RU" w:bidi="ar-SA"/>
    </w:rPr>
  </w:style>
  <w:style w:type="paragraph" w:styleId="PM0LTGliederung2">
    <w:name w:val="PM0~LT~Gliederung 2"/>
    <w:basedOn w:val="PM0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PM0LTGliederung3">
    <w:name w:val="PM0~LT~Gliederung 3"/>
    <w:basedOn w:val="PM0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PM0LTGliederung4">
    <w:name w:val="PM0~LT~Gliederung 4"/>
    <w:basedOn w:val="PM0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0LTGliederung5">
    <w:name w:val="PM0~LT~Gliederung 5"/>
    <w:basedOn w:val="PM0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0LTGliederung6">
    <w:name w:val="PM0~LT~Gliederung 6"/>
    <w:basedOn w:val="PM0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0LTGliederung7">
    <w:name w:val="PM0~LT~Gliederung 7"/>
    <w:basedOn w:val="PM0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0LTGliederung8">
    <w:name w:val="PM0~LT~Gliederung 8"/>
    <w:basedOn w:val="PM0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0LTGliederung9">
    <w:name w:val="PM0~LT~Gliederung 9"/>
    <w:basedOn w:val="PM0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0LTTitel">
    <w:name w:val="PM0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ru-RU" w:bidi="ar-SA"/>
    </w:rPr>
  </w:style>
  <w:style w:type="paragraph" w:styleId="PM0LTUntertitel">
    <w:name w:val="PM0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PM0LTNotizen">
    <w:name w:val="PM0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PM0LTHintergrundobjekte">
    <w:name w:val="PM0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ru-RU" w:bidi="ar-SA"/>
    </w:rPr>
  </w:style>
  <w:style w:type="paragraph" w:styleId="PM0LTHintergrund">
    <w:name w:val="PM0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Arial"/>
      <w:color w:val="auto"/>
      <w:kern w:val="2"/>
      <w:sz w:val="36"/>
      <w:szCs w:val="24"/>
      <w:lang w:val="ru-RU" w:eastAsia="ru-RU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40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ru-RU" w:bidi="ar-SA"/>
    </w:rPr>
  </w:style>
  <w:style w:type="paragraph" w:styleId="Style41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ru-RU" w:bidi="ar-SA"/>
    </w:rPr>
  </w:style>
  <w:style w:type="paragraph" w:styleId="Style42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1">
    <w:name w:val="Структура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ru-RU" w:bidi="ar-SA"/>
    </w:rPr>
  </w:style>
  <w:style w:type="paragraph" w:styleId="2">
    <w:name w:val="Структура 2"/>
    <w:basedOn w:val="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1LTGliederung1">
    <w:name w:val="PM1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ru-RU" w:bidi="ar-SA"/>
    </w:rPr>
  </w:style>
  <w:style w:type="paragraph" w:styleId="PM1LTGliederung2">
    <w:name w:val="PM1~LT~Gliederung 2"/>
    <w:basedOn w:val="PM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PM1LTGliederung3">
    <w:name w:val="PM1~LT~Gliederung 3"/>
    <w:basedOn w:val="PM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PM1LTGliederung4">
    <w:name w:val="PM1~LT~Gliederung 4"/>
    <w:basedOn w:val="PM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1LTGliederung5">
    <w:name w:val="PM1~LT~Gliederung 5"/>
    <w:basedOn w:val="PM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1LTGliederung6">
    <w:name w:val="PM1~LT~Gliederung 6"/>
    <w:basedOn w:val="PM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1LTGliederung7">
    <w:name w:val="PM1~LT~Gliederung 7"/>
    <w:basedOn w:val="PM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1LTGliederung8">
    <w:name w:val="PM1~LT~Gliederung 8"/>
    <w:basedOn w:val="PM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1LTGliederung9">
    <w:name w:val="PM1~LT~Gliederung 9"/>
    <w:basedOn w:val="PM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M1LTTitel">
    <w:name w:val="PM1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ru-RU" w:bidi="ar-SA"/>
    </w:rPr>
  </w:style>
  <w:style w:type="paragraph" w:styleId="PM1LTUntertitel">
    <w:name w:val="PM1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PM1LTNotizen">
    <w:name w:val="PM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PM1LTHintergrundobjekte">
    <w:name w:val="PM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ru-RU" w:bidi="ar-SA"/>
    </w:rPr>
  </w:style>
  <w:style w:type="paragraph" w:styleId="PM1LTHintergrund">
    <w:name w:val="PM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4157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Application>LibreOffice/6.4.7.2$Linux_X86_64 LibreOffice_project/40$Build-2</Application>
  <Pages>2</Pages>
  <Words>226</Words>
  <Characters>1877</Characters>
  <CharactersWithSpaces>2033</CharactersWithSpaces>
  <Paragraphs>71</Paragraphs>
  <Company>not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2020-09-28T09:46:00Z</dcterms:created>
  <dc:creator/>
  <dc:description/>
  <dc:language>ru-RU</dc:language>
  <cp:lastModifiedBy/>
  <dcterms:modified xsi:type="dcterms:W3CDTF">2023-11-10T04:36:01Z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not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