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14848B03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Laboratory in University of Pittsburgh(part-time)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Dec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6EBA5036" w14:textId="6642EBFC" w:rsidR="00212DBB" w:rsidRPr="004D4B1C" w:rsidRDefault="00212DBB" w:rsidP="00212DBB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</w:t>
      </w:r>
      <w:r w:rsidR="007D45FF" w:rsidRPr="007D45FF">
        <w:rPr>
          <w:rFonts w:asciiTheme="majorHAnsi" w:hAnsiTheme="majorHAnsi" w:cstheme="minorHAnsi"/>
          <w:i/>
          <w:iCs/>
          <w:w w:val="95"/>
          <w:sz w:val="20"/>
          <w:szCs w:val="20"/>
        </w:rPr>
        <w:t>Research Assistant</w:t>
      </w:r>
    </w:p>
    <w:p w14:paraId="7CA4227F" w14:textId="28D4B9C5" w:rsidR="00212DBB" w:rsidRPr="006031E8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machine learning algorithm to improve the AUC </w:t>
      </w:r>
      <w:r w:rsidR="00770F0F">
        <w:rPr>
          <w:rFonts w:asciiTheme="minorHAnsi" w:hAnsiTheme="minorHAnsi" w:cstheme="minorHAnsi"/>
          <w:sz w:val="20"/>
          <w:szCs w:val="20"/>
        </w:rPr>
        <w:t xml:space="preserve">by 5% </w:t>
      </w:r>
      <w:r>
        <w:rPr>
          <w:rFonts w:asciiTheme="minorHAnsi" w:hAnsiTheme="minorHAnsi" w:cstheme="minorHAnsi"/>
          <w:sz w:val="20"/>
          <w:szCs w:val="20"/>
        </w:rPr>
        <w:t xml:space="preserve">of binary search in prediction of </w:t>
      </w:r>
      <w:r w:rsidRPr="007D45FF">
        <w:rPr>
          <w:rFonts w:asciiTheme="minorHAnsi" w:hAnsiTheme="minorHAnsi" w:cstheme="minorHAnsi"/>
          <w:sz w:val="20"/>
          <w:szCs w:val="20"/>
        </w:rPr>
        <w:t>Recurrence and metastasis of breast cancer</w:t>
      </w:r>
      <w:r w:rsidR="00770F0F">
        <w:rPr>
          <w:rFonts w:asciiTheme="minorHAnsi" w:hAnsiTheme="minorHAnsi" w:cstheme="minorHAnsi"/>
          <w:sz w:val="20"/>
          <w:szCs w:val="20"/>
        </w:rPr>
        <w:t xml:space="preserve"> with the instruction of the professor</w:t>
      </w:r>
    </w:p>
    <w:p w14:paraId="3FCC5E25" w14:textId="75C54FBC" w:rsidR="00212DBB" w:rsidRPr="005C5D90" w:rsidRDefault="007D45FF" w:rsidP="00212DB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deep learning model using Pytorch, Tensorflow</w:t>
      </w:r>
      <w:r w:rsidR="0077555C">
        <w:rPr>
          <w:rFonts w:asciiTheme="minorHAnsi" w:hAnsiTheme="minorHAnsi" w:cstheme="minorHAnsi"/>
          <w:sz w:val="20"/>
          <w:szCs w:val="20"/>
        </w:rPr>
        <w:t>, R and optimize</w:t>
      </w:r>
      <w:r w:rsidR="00E078A8">
        <w:rPr>
          <w:rFonts w:asciiTheme="minorHAnsi" w:hAnsiTheme="minorHAnsi" w:cstheme="minorHAnsi"/>
          <w:sz w:val="20"/>
          <w:szCs w:val="20"/>
        </w:rPr>
        <w:t>d</w:t>
      </w:r>
      <w:r w:rsidR="0077555C">
        <w:rPr>
          <w:rFonts w:asciiTheme="minorHAnsi" w:hAnsiTheme="minorHAnsi" w:cstheme="minorHAnsi"/>
          <w:sz w:val="20"/>
          <w:szCs w:val="20"/>
        </w:rPr>
        <w:t xml:space="preserve"> the hyperparameter by thousands of experiments</w:t>
      </w:r>
    </w:p>
    <w:p w14:paraId="121D3CF9" w14:textId="463F280F" w:rsidR="00713E09" w:rsidRPr="0077555C" w:rsidRDefault="0077555C" w:rsidP="0077555C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Collected and formatted the final experiment results and completed the research report</w:t>
      </w:r>
      <w:r w:rsidR="00770F0F">
        <w:rPr>
          <w:rFonts w:asciiTheme="minorHAnsi" w:hAnsiTheme="minorHAnsi" w:cstheme="minorHAnsi"/>
          <w:sz w:val="20"/>
          <w:szCs w:val="20"/>
        </w:rPr>
        <w:t xml:space="preserve"> according to the research result</w:t>
      </w:r>
      <w:r w:rsidR="00046499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</w:t>
      </w:r>
      <w:r w:rsidR="0070411E" w:rsidRPr="0077555C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72634A20" w:rsidR="00713E09" w:rsidRPr="006031E8" w:rsidRDefault="006031E8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5603B2" w:rsidRPr="005C5D90">
        <w:rPr>
          <w:rFonts w:asciiTheme="minorHAnsi" w:hAnsiTheme="minorHAnsi" w:cstheme="minorHAnsi"/>
          <w:sz w:val="20"/>
          <w:szCs w:val="20"/>
        </w:rPr>
        <w:t>ranslat</w:t>
      </w:r>
      <w:r>
        <w:rPr>
          <w:rFonts w:asciiTheme="minorHAnsi" w:hAnsiTheme="minorHAnsi" w:cstheme="minorHAnsi"/>
          <w:sz w:val="20"/>
          <w:szCs w:val="20"/>
        </w:rPr>
        <w:t>ed</w:t>
      </w:r>
      <w:r w:rsidR="005603B2">
        <w:rPr>
          <w:rFonts w:asciiTheme="minorHAnsi" w:hAnsiTheme="minorHAnsi" w:cstheme="minorHAnsi"/>
          <w:sz w:val="20"/>
          <w:szCs w:val="20"/>
        </w:rPr>
        <w:t xml:space="preserve"> </w:t>
      </w:r>
      <w:r w:rsidR="005603B2" w:rsidRPr="005C5D90">
        <w:rPr>
          <w:rFonts w:asciiTheme="minorHAnsi" w:hAnsiTheme="minorHAnsi" w:cstheme="minorHAnsi"/>
          <w:sz w:val="20"/>
          <w:szCs w:val="20"/>
        </w:rPr>
        <w:t>business needs into reusable functional code or libraries for future</w:t>
      </w:r>
      <w:r w:rsidR="00C66B59">
        <w:rPr>
          <w:rFonts w:asciiTheme="minorHAnsi" w:hAnsiTheme="minorHAnsi" w:cstheme="minorHAnsi"/>
          <w:sz w:val="20"/>
          <w:szCs w:val="20"/>
        </w:rPr>
        <w:t xml:space="preserve"> us</w:t>
      </w:r>
      <w:r w:rsidR="003D156E">
        <w:rPr>
          <w:rFonts w:asciiTheme="minorHAnsi" w:hAnsiTheme="minorHAnsi" w:cstheme="minorHAnsi"/>
          <w:sz w:val="20"/>
          <w:szCs w:val="20"/>
        </w:rPr>
        <w:t>e</w:t>
      </w:r>
      <w:r w:rsidR="005603B2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according to the UI design requirement</w:t>
      </w:r>
      <w:r w:rsidR="00F44350" w:rsidRPr="00F44350">
        <w:rPr>
          <w:rFonts w:asciiTheme="minorHAnsi" w:hAnsiTheme="minorHAnsi" w:cstheme="minorHAnsi"/>
          <w:sz w:val="20"/>
          <w:szCs w:val="20"/>
        </w:rPr>
        <w:t>s</w:t>
      </w:r>
      <w:r w:rsidR="00713E09" w:rsidRPr="005603B2">
        <w:rPr>
          <w:rFonts w:asciiTheme="majorHAnsi" w:hAnsiTheme="majorHAnsi" w:cstheme="minorHAnsi"/>
          <w:color w:val="414141"/>
          <w:w w:val="95"/>
          <w:sz w:val="16"/>
        </w:rPr>
        <w:tab/>
      </w:r>
    </w:p>
    <w:p w14:paraId="5C254F59" w14:textId="34221FE4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achieve pages interaction and </w:t>
      </w:r>
      <w:r w:rsidR="00316BA5">
        <w:rPr>
          <w:rFonts w:asciiTheme="minorHAnsi" w:hAnsiTheme="minorHAnsi" w:cstheme="minorHAnsi"/>
          <w:sz w:val="20"/>
          <w:szCs w:val="20"/>
        </w:rPr>
        <w:t>ER model for database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6F32AA4E" w14:textId="4EC2BEC7" w:rsidR="00044E27" w:rsidRPr="000711C0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  <w:r w:rsidR="00BA20BD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  </w:t>
      </w:r>
      <w:r w:rsidR="0070411E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7AE5EE3" w14:textId="3BE5382A" w:rsidR="00044E27" w:rsidRPr="009B390B" w:rsidRDefault="00A84EF1" w:rsidP="005C5D90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b/>
          <w:sz w:val="20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044E27" w:rsidRPr="009B390B">
        <w:rPr>
          <w:rFonts w:asciiTheme="majorHAnsi" w:hAnsiTheme="majorHAnsi" w:cstheme="minorHAnsi"/>
          <w:b/>
        </w:rPr>
        <w:t>King Glory Game Information Management System</w:t>
      </w:r>
      <w:r w:rsidR="00EF7611" w:rsidRPr="009B390B">
        <w:rPr>
          <w:rFonts w:asciiTheme="majorHAnsi" w:hAnsiTheme="majorHAnsi" w:cstheme="minorHAnsi"/>
          <w:b/>
        </w:rPr>
        <w:t xml:space="preserve">                                                                         </w:t>
      </w:r>
      <w:r w:rsidR="00EF7611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May. 2020 - Jul. 2020</w:t>
      </w:r>
    </w:p>
    <w:p w14:paraId="46A410FA" w14:textId="4EE818B6" w:rsidR="005C5D90" w:rsidRPr="004D4B1C" w:rsidRDefault="00044E27" w:rsidP="005C5D90">
      <w:pPr>
        <w:tabs>
          <w:tab w:val="left" w:pos="963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Independent Project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 website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system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to help players acquire 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game </w:t>
      </w:r>
      <w:r w:rsidR="004B0D44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and</w:t>
      </w:r>
      <w:r w:rsidR="00EF7611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admins update game information</w:t>
      </w:r>
    </w:p>
    <w:p w14:paraId="453EFE6A" w14:textId="4797CC26" w:rsidR="00A0271D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and built a full-stack project with separated front and back ends using </w:t>
      </w:r>
      <w:r w:rsidRPr="0047344E">
        <w:rPr>
          <w:rFonts w:asciiTheme="minorHAnsi" w:hAnsiTheme="minorHAnsi" w:cstheme="minorHAnsi"/>
          <w:b/>
          <w:bCs/>
          <w:sz w:val="20"/>
          <w:szCs w:val="20"/>
        </w:rPr>
        <w:t>Vue.js</w:t>
      </w:r>
      <w:r w:rsidRPr="005C5D90">
        <w:rPr>
          <w:rFonts w:asciiTheme="minorHAnsi" w:hAnsiTheme="minorHAnsi" w:cstheme="minorHAnsi"/>
          <w:sz w:val="20"/>
          <w:szCs w:val="20"/>
        </w:rPr>
        <w:t>, including Web, Server and Admin System</w:t>
      </w:r>
      <w:r w:rsidR="004B0D44" w:rsidRPr="005C5D90">
        <w:rPr>
          <w:rFonts w:asciiTheme="minorHAnsi" w:hAnsiTheme="minorHAnsi" w:cstheme="minorHAnsi"/>
          <w:sz w:val="20"/>
          <w:szCs w:val="20"/>
        </w:rPr>
        <w:t xml:space="preserve">; Established 30+ RESTful APIs on the Server side by </w:t>
      </w:r>
      <w:r w:rsidR="004B0D44" w:rsidRPr="001F0842">
        <w:rPr>
          <w:rFonts w:asciiTheme="minorHAnsi" w:hAnsiTheme="minorHAnsi" w:cstheme="minorHAnsi"/>
          <w:b/>
          <w:bCs/>
          <w:sz w:val="20"/>
          <w:szCs w:val="20"/>
        </w:rPr>
        <w:t>Node.js</w:t>
      </w:r>
      <w:r w:rsidR="004B0D44" w:rsidRPr="005C5D90">
        <w:rPr>
          <w:rFonts w:asciiTheme="minorHAnsi" w:hAnsiTheme="minorHAnsi" w:cstheme="minorHAnsi"/>
          <w:sz w:val="20"/>
          <w:szCs w:val="20"/>
        </w:rPr>
        <w:t xml:space="preserve"> and </w:t>
      </w:r>
      <w:r w:rsidR="004B0D44" w:rsidRPr="001F0842">
        <w:rPr>
          <w:rFonts w:asciiTheme="minorHAnsi" w:hAnsiTheme="minorHAnsi" w:cstheme="minorHAnsi"/>
          <w:b/>
          <w:bCs/>
          <w:sz w:val="20"/>
          <w:szCs w:val="20"/>
        </w:rPr>
        <w:t>Express</w:t>
      </w:r>
      <w:r w:rsidR="004B0D44" w:rsidRPr="005C5D9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F1A3637" w14:textId="39EEBB8A" w:rsidR="00044E27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Enhanced security of the system by implementing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HTTPS</w:t>
      </w:r>
      <w:r w:rsidRPr="005C5D90">
        <w:rPr>
          <w:rFonts w:asciiTheme="minorHAnsi" w:hAnsiTheme="minorHAnsi" w:cstheme="minorHAnsi"/>
          <w:sz w:val="20"/>
          <w:szCs w:val="20"/>
        </w:rPr>
        <w:t xml:space="preserve">, using </w:t>
      </w:r>
      <w:r w:rsidRPr="001F0842">
        <w:rPr>
          <w:rFonts w:asciiTheme="minorHAnsi" w:hAnsiTheme="minorHAnsi" w:cstheme="minorHAnsi"/>
          <w:b/>
          <w:bCs/>
          <w:sz w:val="20"/>
          <w:szCs w:val="20"/>
        </w:rPr>
        <w:t>JSON Web Token</w:t>
      </w:r>
      <w:r w:rsidRPr="005C5D90">
        <w:rPr>
          <w:rFonts w:asciiTheme="minorHAnsi" w:hAnsiTheme="minorHAnsi" w:cstheme="minorHAnsi"/>
          <w:sz w:val="20"/>
          <w:szCs w:val="20"/>
        </w:rPr>
        <w:t xml:space="preserve"> for users and administrators’ login verification</w:t>
      </w:r>
      <w:r w:rsidR="00EF7611" w:rsidRPr="005C5D90">
        <w:rPr>
          <w:rFonts w:asciiTheme="minorHAnsi" w:hAnsiTheme="minorHAnsi" w:cstheme="minorHAnsi"/>
          <w:sz w:val="20"/>
          <w:szCs w:val="20"/>
        </w:rPr>
        <w:t xml:space="preserve">; </w:t>
      </w:r>
      <w:r w:rsidR="00A0271D" w:rsidRPr="005C5D90">
        <w:rPr>
          <w:rFonts w:asciiTheme="minorHAnsi" w:hAnsiTheme="minorHAnsi" w:cstheme="minorHAnsi"/>
          <w:sz w:val="20"/>
          <w:szCs w:val="20"/>
        </w:rPr>
        <w:t xml:space="preserve">Extended storage of users’ session data using </w:t>
      </w:r>
      <w:r w:rsidR="00A0271D" w:rsidRPr="001F0842">
        <w:rPr>
          <w:rFonts w:asciiTheme="minorHAnsi" w:hAnsiTheme="minorHAnsi" w:cstheme="minorHAnsi"/>
          <w:b/>
          <w:bCs/>
          <w:sz w:val="20"/>
          <w:szCs w:val="20"/>
        </w:rPr>
        <w:t>localStorage</w:t>
      </w:r>
      <w:r w:rsidR="00A0271D" w:rsidRPr="005C5D90">
        <w:rPr>
          <w:rFonts w:asciiTheme="minorHAnsi" w:hAnsiTheme="minorHAnsi" w:cstheme="minorHAnsi"/>
          <w:sz w:val="20"/>
          <w:szCs w:val="20"/>
        </w:rPr>
        <w:t xml:space="preserve"> instead of cookie</w:t>
      </w:r>
    </w:p>
    <w:p w14:paraId="37B7171A" w14:textId="385B5208" w:rsidR="009B390B" w:rsidRPr="009B390B" w:rsidRDefault="00044E27" w:rsidP="009B390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Optimized extensibility and versatility of the code by Implementing a general CRUD interface</w:t>
      </w:r>
      <w:r w:rsidR="00EF7611" w:rsidRPr="005C5D90">
        <w:rPr>
          <w:rFonts w:asciiTheme="minorHAnsi" w:hAnsiTheme="minorHAnsi" w:cstheme="minorHAnsi"/>
          <w:sz w:val="20"/>
          <w:szCs w:val="20"/>
        </w:rPr>
        <w:t xml:space="preserve">; </w:t>
      </w:r>
      <w:r w:rsidR="006031E8">
        <w:rPr>
          <w:rFonts w:asciiTheme="minorHAnsi" w:hAnsiTheme="minorHAnsi" w:cstheme="minorHAnsi"/>
          <w:sz w:val="20"/>
          <w:szCs w:val="20"/>
        </w:rPr>
        <w:t>Improved 22% coding efficiency using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6031E8">
        <w:rPr>
          <w:rFonts w:asciiTheme="minorHAnsi" w:hAnsiTheme="minorHAnsi" w:cstheme="minorHAnsi"/>
          <w:sz w:val="20"/>
          <w:szCs w:val="20"/>
        </w:rPr>
        <w:t>Dynamic Parameters</w:t>
      </w:r>
      <w:r w:rsidRPr="005C5D90">
        <w:rPr>
          <w:rFonts w:asciiTheme="minorHAnsi" w:hAnsiTheme="minorHAnsi" w:cstheme="minorHAnsi"/>
          <w:sz w:val="20"/>
          <w:szCs w:val="20"/>
        </w:rPr>
        <w:t xml:space="preserve"> to create interface of different categories</w:t>
      </w:r>
    </w:p>
    <w:p w14:paraId="2D1342BD" w14:textId="5C10C610" w:rsidR="00044E27" w:rsidRPr="009B390B" w:rsidRDefault="00A84EF1" w:rsidP="005C5D90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044E27" w:rsidRPr="009B390B">
        <w:rPr>
          <w:rFonts w:asciiTheme="majorHAnsi" w:hAnsiTheme="majorHAnsi" w:cstheme="minorHAnsi"/>
          <w:b/>
        </w:rPr>
        <w:t>Mario Game, First Leve</w:t>
      </w:r>
      <w:r w:rsidR="00A0271D" w:rsidRPr="009B390B">
        <w:rPr>
          <w:rFonts w:asciiTheme="majorHAnsi" w:hAnsiTheme="majorHAnsi" w:cstheme="minorHAnsi"/>
          <w:b/>
        </w:rPr>
        <w:t xml:space="preserve">l                                                                                                                                </w:t>
      </w:r>
      <w:r w:rsidR="00A0271D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Ma</w:t>
      </w:r>
      <w:r w:rsidR="009B390B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r</w:t>
      </w:r>
      <w:r w:rsidR="00A0271D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2020 - May. 2020</w:t>
      </w:r>
    </w:p>
    <w:p w14:paraId="56F41BA2" w14:textId="30E643D3" w:rsidR="00044E27" w:rsidRPr="004D4B1C" w:rsidRDefault="00044E27" w:rsidP="005C5D90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Core Member</w:t>
      </w:r>
      <w:r w:rsidR="009A7380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 Junior-Level 2D interactive Mario Game application using MonoGame, C# and .NET framework</w:t>
      </w:r>
    </w:p>
    <w:p w14:paraId="244C8EB3" w14:textId="3ADECDA5" w:rsidR="00044E27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I</w:t>
      </w:r>
      <w:r w:rsidR="005603B2">
        <w:rPr>
          <w:rFonts w:asciiTheme="minorHAnsi" w:hAnsiTheme="minorHAnsi" w:cstheme="minorHAnsi"/>
          <w:sz w:val="20"/>
          <w:szCs w:val="20"/>
        </w:rPr>
        <w:t>ncreased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code readability and extensibility by implementing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Factory Design Patterns</w:t>
      </w:r>
      <w:r w:rsidRPr="005C5D90">
        <w:rPr>
          <w:rFonts w:asciiTheme="minorHAnsi" w:hAnsiTheme="minorHAnsi" w:cstheme="minorHAnsi"/>
          <w:sz w:val="20"/>
          <w:szCs w:val="20"/>
        </w:rPr>
        <w:t xml:space="preserve"> and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State Design Patterns</w:t>
      </w:r>
    </w:p>
    <w:p w14:paraId="280B40B2" w14:textId="77777777" w:rsidR="00044E27" w:rsidRPr="005C5D90" w:rsidRDefault="00044E27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Collision Handling</w:t>
      </w:r>
      <w:r w:rsidRPr="005C5D90">
        <w:rPr>
          <w:rFonts w:asciiTheme="minorHAnsi" w:hAnsiTheme="minorHAnsi" w:cstheme="minorHAnsi"/>
          <w:sz w:val="20"/>
          <w:szCs w:val="20"/>
        </w:rPr>
        <w:t xml:space="preserve"> for all types of collision, causing state transition or position changes when necessary</w:t>
      </w:r>
    </w:p>
    <w:p w14:paraId="52BDB412" w14:textId="06F39658" w:rsidR="00044E27" w:rsidRPr="005C5D90" w:rsidRDefault="005603B2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Improved 10% performance by </w:t>
      </w:r>
      <w:r w:rsidR="00044E27" w:rsidRPr="005C5D90">
        <w:rPr>
          <w:rFonts w:asciiTheme="minorHAnsi" w:hAnsiTheme="minorHAnsi" w:cstheme="minorHAnsi"/>
          <w:sz w:val="20"/>
          <w:szCs w:val="20"/>
        </w:rPr>
        <w:t>Compress</w:t>
      </w:r>
      <w:r>
        <w:rPr>
          <w:rFonts w:asciiTheme="minorHAnsi" w:hAnsiTheme="minorHAnsi" w:cstheme="minorHAnsi"/>
          <w:sz w:val="20"/>
          <w:szCs w:val="20"/>
        </w:rPr>
        <w:t xml:space="preserve">ing </w:t>
      </w:r>
      <w:r w:rsidR="00044E27" w:rsidRPr="005C5D90">
        <w:rPr>
          <w:rFonts w:asciiTheme="minorHAnsi" w:hAnsiTheme="minorHAnsi" w:cstheme="minorHAnsi"/>
          <w:sz w:val="20"/>
          <w:szCs w:val="20"/>
        </w:rPr>
        <w:t xml:space="preserve">game assets size using </w:t>
      </w:r>
      <w:r w:rsidR="00044E27" w:rsidRPr="005C5D90">
        <w:rPr>
          <w:rFonts w:asciiTheme="minorHAnsi" w:hAnsiTheme="minorHAnsi" w:cstheme="minorHAnsi"/>
          <w:b/>
          <w:bCs/>
          <w:sz w:val="20"/>
          <w:szCs w:val="20"/>
        </w:rPr>
        <w:t>Sprite</w:t>
      </w:r>
      <w:r w:rsidR="00044E27" w:rsidRPr="005C5D90">
        <w:rPr>
          <w:rFonts w:asciiTheme="minorHAnsi" w:hAnsiTheme="minorHAnsi" w:cstheme="minorHAnsi"/>
          <w:sz w:val="20"/>
          <w:szCs w:val="20"/>
        </w:rPr>
        <w:t xml:space="preserve"> instead of normal images to achieve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E27" w:rsidRPr="005C5D90">
        <w:rPr>
          <w:rFonts w:asciiTheme="minorHAnsi" w:hAnsiTheme="minorHAnsi" w:cstheme="minorHAnsi"/>
          <w:sz w:val="20"/>
          <w:szCs w:val="20"/>
        </w:rPr>
        <w:t>animation effects</w:t>
      </w:r>
    </w:p>
    <w:p w14:paraId="07DBAFB8" w14:textId="572054AA" w:rsidR="00044E27" w:rsidRPr="000711C0" w:rsidRDefault="00044E27" w:rsidP="00046499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</w:t>
      </w:r>
      <w:r w:rsidR="00BA20BD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11F0D607" w14:textId="77777777" w:rsidR="00044E27" w:rsidRPr="001F0842" w:rsidRDefault="00044E27" w:rsidP="005603B2">
      <w:pPr>
        <w:pStyle w:val="BodyText"/>
        <w:numPr>
          <w:ilvl w:val="0"/>
          <w:numId w:val="1"/>
        </w:numPr>
        <w:tabs>
          <w:tab w:val="left" w:pos="2881"/>
        </w:tabs>
        <w:spacing w:before="34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Languages: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JAVA,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Python, C/C++, C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#, </w:t>
      </w:r>
      <w:r w:rsidRPr="001F0842">
        <w:rPr>
          <w:rFonts w:asciiTheme="minorHAnsi" w:hAnsiTheme="minorHAnsi" w:cstheme="minorHAnsi"/>
          <w:sz w:val="20"/>
          <w:szCs w:val="20"/>
        </w:rPr>
        <w:t>JavaScript,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HTML,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CSS</w:t>
      </w:r>
      <w:r w:rsidRPr="001F0842">
        <w:rPr>
          <w:rFonts w:asciiTheme="minorHAnsi" w:eastAsia="Microsoft YaHei" w:hAnsiTheme="minorHAnsi" w:cstheme="minorHAnsi"/>
          <w:sz w:val="20"/>
          <w:szCs w:val="20"/>
          <w:lang w:eastAsia="zh-CN"/>
        </w:rPr>
        <w:t xml:space="preserve">, </w:t>
      </w:r>
      <w:r w:rsidRPr="001F0842">
        <w:rPr>
          <w:rFonts w:asciiTheme="minorHAnsi" w:hAnsiTheme="minorHAnsi" w:cstheme="minorHAnsi"/>
          <w:sz w:val="20"/>
          <w:szCs w:val="20"/>
        </w:rPr>
        <w:t>Scala,</w:t>
      </w:r>
      <w:r w:rsidRPr="001F084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pacing w:val="-3"/>
          <w:sz w:val="20"/>
          <w:szCs w:val="20"/>
        </w:rPr>
        <w:t>LaTeX</w:t>
      </w:r>
    </w:p>
    <w:p w14:paraId="5F4F7626" w14:textId="7BB9419A" w:rsidR="00044E27" w:rsidRPr="001F0842" w:rsidRDefault="00044E27" w:rsidP="005603B2">
      <w:pPr>
        <w:pStyle w:val="ListParagraph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</w:rPr>
        <w:t>Environment and Framework:</w:t>
      </w:r>
      <w:r w:rsidRPr="001F0842">
        <w:rPr>
          <w:rFonts w:asciiTheme="minorHAnsi" w:hAnsiTheme="minorHAnsi" w:cstheme="minorHAnsi"/>
          <w:b/>
          <w:color w:val="414141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Node.js,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Flask,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Django,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Vue.js,</w:t>
      </w:r>
      <w:r w:rsidRPr="001F084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761F19">
        <w:rPr>
          <w:rFonts w:asciiTheme="minorHAnsi" w:hAnsiTheme="minorHAnsi" w:cstheme="minorHAnsi"/>
          <w:sz w:val="20"/>
          <w:szCs w:val="20"/>
        </w:rPr>
        <w:t>Keras,Pytorch</w:t>
      </w:r>
    </w:p>
    <w:p w14:paraId="261CDDC9" w14:textId="61A1E854" w:rsidR="007F6243" w:rsidRPr="007F6243" w:rsidRDefault="00044E27" w:rsidP="007F6243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9B390B">
        <w:rPr>
          <w:rFonts w:asciiTheme="minorHAnsi" w:eastAsia="SimSun" w:hAnsiTheme="minorHAnsi" w:cstheme="minorHAnsi"/>
          <w:b/>
          <w:bCs/>
          <w:sz w:val="22"/>
          <w:szCs w:val="22"/>
        </w:rPr>
        <w:t>Systems and Tools:</w:t>
      </w:r>
      <w:r w:rsidRPr="001F0842">
        <w:rPr>
          <w:rFonts w:asciiTheme="minorHAnsi" w:hAnsiTheme="minorHAnsi" w:cstheme="minorHAnsi"/>
          <w:b/>
          <w:color w:val="414141"/>
          <w:spacing w:val="-3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Linux,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Windows,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MySQL,</w:t>
      </w:r>
      <w:r w:rsidRPr="001F084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MongoDB,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PostgreSQL,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Git,</w:t>
      </w:r>
      <w:r w:rsidRPr="001F084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1F0842">
        <w:rPr>
          <w:rFonts w:asciiTheme="minorHAnsi" w:hAnsiTheme="minorHAnsi" w:cstheme="minorHAnsi"/>
          <w:sz w:val="20"/>
          <w:szCs w:val="20"/>
        </w:rPr>
        <w:t>Docker</w:t>
      </w:r>
    </w:p>
    <w:bookmarkEnd w:id="6"/>
    <w:bookmarkEnd w:id="7"/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21E9B566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385D4715" w14:textId="15B7073D" w:rsidR="000E4F20" w:rsidRPr="004B0D44" w:rsidRDefault="007817AA" w:rsidP="005603B2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hAnsiTheme="majorHAnsi" w:cstheme="minorHAnsi"/>
          <w:b/>
          <w:sz w:val="20"/>
          <w:szCs w:val="20"/>
        </w:rPr>
        <w:t>Z</w:t>
      </w:r>
      <w:r w:rsidRPr="009B390B">
        <w:rPr>
          <w:rFonts w:asciiTheme="majorHAnsi" w:eastAsiaTheme="minorEastAsia" w:hAnsiTheme="majorHAnsi" w:cstheme="minorHAnsi"/>
          <w:b/>
          <w:sz w:val="20"/>
          <w:szCs w:val="20"/>
          <w:lang w:eastAsia="zh-CN"/>
        </w:rPr>
        <w:t>h</w:t>
      </w:r>
      <w:r w:rsidRPr="009B390B">
        <w:rPr>
          <w:rFonts w:asciiTheme="majorHAnsi" w:hAnsiTheme="majorHAnsi" w:cstheme="minorHAnsi"/>
          <w:b/>
          <w:sz w:val="20"/>
          <w:szCs w:val="20"/>
        </w:rPr>
        <w:t xml:space="preserve">ongnan University of Economics and Law (Double </w:t>
      </w:r>
      <w:r w:rsidR="009B390B" w:rsidRPr="009B390B">
        <w:rPr>
          <w:rFonts w:asciiTheme="majorHAnsi" w:hAnsiTheme="majorHAnsi" w:cstheme="minorHAnsi"/>
          <w:b/>
          <w:sz w:val="20"/>
          <w:szCs w:val="20"/>
        </w:rPr>
        <w:t>Degree)</w:t>
      </w:r>
      <w:r w:rsidR="009B390B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Jun. 2019</w:t>
      </w:r>
      <w:r w:rsidR="0047344E">
        <w:rPr>
          <w:rFonts w:asciiTheme="majorHAnsi" w:hAnsiTheme="majorHAnsi" w:cstheme="minorHAnsi"/>
          <w:b/>
          <w:color w:val="414141"/>
          <w:sz w:val="20"/>
          <w:szCs w:val="20"/>
        </w:rPr>
        <w:t xml:space="preserve"> </w:t>
      </w:r>
    </w:p>
    <w:p w14:paraId="6111EF4C" w14:textId="77777777" w:rsidR="007753A8" w:rsidRDefault="00C8026B" w:rsidP="005603B2">
      <w:pPr>
        <w:tabs>
          <w:tab w:val="left" w:pos="9608"/>
        </w:tabs>
        <w:spacing w:before="70"/>
        <w:ind w:left="106"/>
        <w:rPr>
          <w:rFonts w:asciiTheme="minorHAnsi" w:hAnsiTheme="minorHAnsi" w:cstheme="minorHAnsi"/>
          <w:color w:val="414141"/>
          <w:spacing w:val="-15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>nformation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C</w:t>
      </w:r>
      <w:r w:rsidR="008522C0" w:rsidRPr="009B390B">
        <w:rPr>
          <w:rFonts w:asciiTheme="minorHAnsi" w:hAnsiTheme="minorHAnsi" w:cstheme="minorHAnsi"/>
          <w:sz w:val="20"/>
          <w:szCs w:val="20"/>
        </w:rPr>
        <w:t>omputing</w:t>
      </w:r>
      <w:r w:rsidR="007817AA" w:rsidRPr="009B390B">
        <w:rPr>
          <w:rFonts w:asciiTheme="minorHAnsi" w:hAnsiTheme="minorHAnsi" w:cstheme="minorHAnsi"/>
          <w:sz w:val="20"/>
          <w:szCs w:val="20"/>
        </w:rPr>
        <w:t xml:space="preserve"> 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="008522C0" w:rsidRPr="001F0842">
        <w:rPr>
          <w:rFonts w:asciiTheme="minorHAnsi" w:hAnsiTheme="minorHAnsi" w:cstheme="minorHAnsi"/>
          <w:color w:val="414141"/>
          <w:spacing w:val="-15"/>
          <w:sz w:val="20"/>
          <w:szCs w:val="20"/>
        </w:rPr>
        <w:t xml:space="preserve">                  </w:t>
      </w:r>
    </w:p>
    <w:p w14:paraId="0816328B" w14:textId="77777777" w:rsidR="007753A8" w:rsidRPr="004B0D44" w:rsidRDefault="007753A8" w:rsidP="007753A8">
      <w:pPr>
        <w:tabs>
          <w:tab w:val="left" w:pos="9672"/>
        </w:tabs>
        <w:spacing w:before="77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hAnsiTheme="majorHAnsi" w:cstheme="minorHAnsi"/>
          <w:b/>
          <w:sz w:val="20"/>
          <w:szCs w:val="20"/>
        </w:rPr>
        <w:t xml:space="preserve">Hubei University of Economics                                                                                                                                          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2015 - Jun. 2019</w:t>
      </w:r>
    </w:p>
    <w:p w14:paraId="6D7CC6F2" w14:textId="1BAC447A" w:rsidR="000E4F20" w:rsidRPr="007753A8" w:rsidRDefault="007753A8" w:rsidP="007753A8">
      <w:pPr>
        <w:tabs>
          <w:tab w:val="left" w:pos="9608"/>
        </w:tabs>
        <w:spacing w:before="70"/>
        <w:ind w:left="101"/>
        <w:jc w:val="both"/>
        <w:rPr>
          <w:rFonts w:ascii="Arial" w:hAnsi="Arial" w:cs="Arial"/>
          <w:color w:val="414141"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B.S.</w:t>
      </w:r>
      <w:r w:rsidRPr="009B390B">
        <w:rPr>
          <w:rFonts w:asciiTheme="minorHAnsi" w:hAnsiTheme="minorHAnsi" w:cstheme="minorHAnsi"/>
          <w:spacing w:val="-15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9B390B">
        <w:rPr>
          <w:rFonts w:asciiTheme="minorHAnsi" w:hAnsiTheme="minorHAnsi" w:cstheme="minorHAnsi"/>
          <w:sz w:val="20"/>
          <w:szCs w:val="20"/>
        </w:rPr>
        <w:t>Information System Management</w:t>
      </w:r>
      <w:r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</w:t>
      </w:r>
    </w:p>
    <w:p w14:paraId="3E569E82" w14:textId="74509FE5" w:rsidR="00A56E2B" w:rsidRPr="000711C0" w:rsidRDefault="00A56E2B" w:rsidP="00046499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79B3C23A" w:rsidR="00A56E2B" w:rsidRPr="005603B2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sectPr w:rsidR="00A56E2B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Telephone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81C1E"/>
    <w:rsid w:val="0048688C"/>
    <w:rsid w:val="00497B54"/>
    <w:rsid w:val="004B0D44"/>
    <w:rsid w:val="004D4B1C"/>
    <w:rsid w:val="00523513"/>
    <w:rsid w:val="005603B2"/>
    <w:rsid w:val="005A45E5"/>
    <w:rsid w:val="005A7641"/>
    <w:rsid w:val="005C5D90"/>
    <w:rsid w:val="005C708C"/>
    <w:rsid w:val="005E45BF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E78FB"/>
    <w:rsid w:val="0070411E"/>
    <w:rsid w:val="00713E09"/>
    <w:rsid w:val="00761F19"/>
    <w:rsid w:val="00763E87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522C0"/>
    <w:rsid w:val="00866103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D026F"/>
    <w:rsid w:val="009D0A1C"/>
    <w:rsid w:val="009E1ECD"/>
    <w:rsid w:val="00A0271D"/>
    <w:rsid w:val="00A059B0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45EC3"/>
    <w:rsid w:val="00B566B5"/>
    <w:rsid w:val="00B609AF"/>
    <w:rsid w:val="00B6494A"/>
    <w:rsid w:val="00BA20BD"/>
    <w:rsid w:val="00BC332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55CF"/>
    <w:rsid w:val="00D87BCB"/>
    <w:rsid w:val="00DB44F1"/>
    <w:rsid w:val="00DE0AED"/>
    <w:rsid w:val="00DE7CFE"/>
    <w:rsid w:val="00E078A8"/>
    <w:rsid w:val="00E265B6"/>
    <w:rsid w:val="00E43509"/>
    <w:rsid w:val="00E45E23"/>
    <w:rsid w:val="00EA61F9"/>
    <w:rsid w:val="00EF7611"/>
    <w:rsid w:val="00F03A8F"/>
    <w:rsid w:val="00F2053E"/>
    <w:rsid w:val="00F44350"/>
    <w:rsid w:val="00FA0D94"/>
    <w:rsid w:val="00FA6A19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B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Chuhan Xu</cp:lastModifiedBy>
  <cp:revision>48</cp:revision>
  <cp:lastPrinted>2021-01-25T19:23:00Z</cp:lastPrinted>
  <dcterms:created xsi:type="dcterms:W3CDTF">2020-07-29T03:00:00Z</dcterms:created>
  <dcterms:modified xsi:type="dcterms:W3CDTF">2021-01-25T19:23:00Z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