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r>
            <w:t>Sommaire</w:t>
          </w:r>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91333">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91333">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991333">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F21948" w:rsidP="000532CC">
      <w:pPr>
        <w:pStyle w:val="Titre1"/>
      </w:pPr>
      <w:bookmarkStart w:id="0" w:name="_Toc460231352"/>
      <w:r>
        <w:lastRenderedPageBreak/>
        <w:t>Terminologies</w:t>
      </w:r>
      <w:bookmarkEnd w:id="0"/>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Sansinterligne"/>
              <w:jc w:val="center"/>
            </w:pPr>
            <w:r>
              <w:t>Mot</w:t>
            </w:r>
          </w:p>
        </w:tc>
        <w:tc>
          <w:tcPr>
            <w:tcW w:w="7212" w:type="dxa"/>
            <w:shd w:val="clear" w:color="auto" w:fill="D9D9D9" w:themeFill="background1" w:themeFillShade="D9"/>
          </w:tcPr>
          <w:p w:rsidR="00656A56" w:rsidRDefault="00656A56" w:rsidP="007E4E98">
            <w:pPr>
              <w:pStyle w:val="Sansinterligne"/>
              <w:jc w:val="center"/>
            </w:pPr>
            <w:r>
              <w:t>Définition</w:t>
            </w:r>
          </w:p>
        </w:tc>
      </w:tr>
      <w:tr w:rsidR="00656A56" w:rsidRPr="00AC28A3" w:rsidTr="00765E72">
        <w:tc>
          <w:tcPr>
            <w:tcW w:w="1644" w:type="dxa"/>
          </w:tcPr>
          <w:p w:rsidR="00656A56" w:rsidRDefault="007E4E98" w:rsidP="000532CC">
            <w:pPr>
              <w:pStyle w:val="Sansinterligne"/>
            </w:pPr>
            <w:r>
              <w:t>Ressource</w:t>
            </w:r>
          </w:p>
        </w:tc>
        <w:tc>
          <w:tcPr>
            <w:tcW w:w="7212" w:type="dxa"/>
          </w:tcPr>
          <w:p w:rsidR="00656A56" w:rsidRPr="009C482B" w:rsidRDefault="009C482B" w:rsidP="00671DBD">
            <w:pPr>
              <w:pStyle w:val="Sansinterligne"/>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Appelnotedebasdep"/>
                <w:lang w:val="fr-BE"/>
              </w:rPr>
              <w:footnoteReference w:id="1"/>
            </w:r>
          </w:p>
        </w:tc>
      </w:tr>
      <w:tr w:rsidR="009C482B" w:rsidRPr="00AC28A3" w:rsidTr="00765E72">
        <w:tc>
          <w:tcPr>
            <w:tcW w:w="1644" w:type="dxa"/>
          </w:tcPr>
          <w:p w:rsidR="009C482B" w:rsidRPr="009C482B" w:rsidRDefault="008E4CF7" w:rsidP="000532CC">
            <w:pPr>
              <w:pStyle w:val="Sansinterligne"/>
              <w:rPr>
                <w:lang w:val="fr-BE"/>
              </w:rPr>
            </w:pPr>
            <w:r>
              <w:rPr>
                <w:lang w:val="fr-BE"/>
              </w:rPr>
              <w:t>Dossier</w:t>
            </w:r>
          </w:p>
        </w:tc>
        <w:tc>
          <w:tcPr>
            <w:tcW w:w="7212" w:type="dxa"/>
          </w:tcPr>
          <w:p w:rsidR="009C482B" w:rsidRPr="009C482B" w:rsidRDefault="006C2785" w:rsidP="009C482B">
            <w:pPr>
              <w:pStyle w:val="Sansinterligne"/>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AC28A3"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Appelnotedebasdep"/>
                <w:lang w:val="fr-BE"/>
              </w:rPr>
              <w:footnoteReference w:id="2"/>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AC28A3" w:rsidTr="00765E72">
        <w:tc>
          <w:tcPr>
            <w:tcW w:w="1644" w:type="dxa"/>
          </w:tcPr>
          <w:p w:rsidR="005E4FEB" w:rsidRDefault="005E4FEB" w:rsidP="000532CC">
            <w:pPr>
              <w:pStyle w:val="Sansinterligne"/>
              <w:rPr>
                <w:lang w:val="fr-BE"/>
              </w:rPr>
            </w:pPr>
            <w:r>
              <w:rPr>
                <w:lang w:val="fr-BE"/>
              </w:rPr>
              <w:t>Resource owner</w:t>
            </w:r>
          </w:p>
        </w:tc>
        <w:tc>
          <w:tcPr>
            <w:tcW w:w="7212" w:type="dxa"/>
          </w:tcPr>
          <w:p w:rsidR="005E4FEB" w:rsidRDefault="003149CD" w:rsidP="006C2785">
            <w:pPr>
              <w:pStyle w:val="Sansinterligne"/>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Appelnotedebasdep"/>
                <w:lang w:val="fr-BE"/>
              </w:rPr>
              <w:footnoteReference w:id="3"/>
            </w:r>
            <w:r>
              <w:rPr>
                <w:lang w:val="fr-BE"/>
              </w:rPr>
              <w:t>.</w:t>
            </w:r>
          </w:p>
        </w:tc>
      </w:tr>
      <w:tr w:rsidR="00935D20" w:rsidRPr="00AC28A3"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AC28A3"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Une application qui exécute des requêtes sur une ressource protégée avec le consentement du resource owner.</w:t>
            </w:r>
          </w:p>
        </w:tc>
      </w:tr>
      <w:tr w:rsidR="00CB7FE9" w:rsidRPr="00AC28A3"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4"/>
            </w:r>
          </w:p>
        </w:tc>
      </w:tr>
      <w:tr w:rsidR="00CB7FE9" w:rsidRPr="00AC28A3" w:rsidTr="00765E72">
        <w:tc>
          <w:tcPr>
            <w:tcW w:w="1644" w:type="dxa"/>
          </w:tcPr>
          <w:p w:rsidR="00CB7FE9" w:rsidRDefault="00CB7FE9" w:rsidP="000532CC">
            <w:pPr>
              <w:pStyle w:val="Sansinterligne"/>
              <w:rPr>
                <w:lang w:val="fr-BE"/>
              </w:rPr>
            </w:pPr>
            <w:r>
              <w:rPr>
                <w:lang w:val="fr-BE"/>
              </w:rPr>
              <w:t>Serveur OpenId</w:t>
            </w:r>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5"/>
            </w:r>
          </w:p>
        </w:tc>
      </w:tr>
      <w:tr w:rsidR="00D35F55" w:rsidRPr="00AC28A3" w:rsidTr="00765E72">
        <w:tc>
          <w:tcPr>
            <w:tcW w:w="1644" w:type="dxa"/>
          </w:tcPr>
          <w:p w:rsidR="00D35F55" w:rsidRDefault="00D35F55" w:rsidP="000532CC">
            <w:pPr>
              <w:pStyle w:val="Sansinterligne"/>
              <w:rPr>
                <w:lang w:val="fr-BE"/>
              </w:rPr>
            </w:pPr>
            <w:r>
              <w:rPr>
                <w:lang w:val="fr-BE"/>
              </w:rPr>
              <w:t>RPT token</w:t>
            </w:r>
          </w:p>
        </w:tc>
        <w:tc>
          <w:tcPr>
            <w:tcW w:w="7212" w:type="dxa"/>
          </w:tcPr>
          <w:p w:rsidR="00D35F55" w:rsidRDefault="00D35F55" w:rsidP="00D35F55">
            <w:pPr>
              <w:pStyle w:val="Sansinterligne"/>
              <w:rPr>
                <w:lang w:val="fr-BE"/>
              </w:rPr>
            </w:pPr>
            <w:r>
              <w:rPr>
                <w:lang w:val="fr-BE"/>
              </w:rPr>
              <w:t xml:space="preserve">Token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r w:rsidRPr="00926122">
              <w:rPr>
                <w:b/>
                <w:sz w:val="16"/>
                <w:szCs w:val="16"/>
              </w:rPr>
              <w:t>Lokit</w:t>
            </w:r>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r w:rsidRPr="00926122">
              <w:rPr>
                <w:b/>
                <w:sz w:val="16"/>
                <w:szCs w:val="16"/>
              </w:rPr>
              <w:t>Gluu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r w:rsidRPr="004D4AAD">
              <w:rPr>
                <w:sz w:val="16"/>
                <w:szCs w:val="16"/>
              </w:rPr>
              <w:t>Habart Thierry</w:t>
            </w:r>
          </w:p>
        </w:tc>
        <w:tc>
          <w:tcPr>
            <w:tcW w:w="1859" w:type="dxa"/>
          </w:tcPr>
          <w:p w:rsidR="00C27496" w:rsidRPr="004D4AAD" w:rsidRDefault="00C27496" w:rsidP="004066E9">
            <w:pPr>
              <w:pStyle w:val="Sansinterligne"/>
              <w:rPr>
                <w:sz w:val="16"/>
                <w:szCs w:val="16"/>
              </w:rPr>
            </w:pPr>
            <w:r w:rsidRPr="004D4AAD">
              <w:rPr>
                <w:sz w:val="16"/>
                <w:szCs w:val="16"/>
              </w:rPr>
              <w:t>Brock Allen &amp; Dominick Baier</w:t>
            </w:r>
          </w:p>
        </w:tc>
        <w:tc>
          <w:tcPr>
            <w:tcW w:w="1836" w:type="dxa"/>
          </w:tcPr>
          <w:p w:rsidR="00C27496" w:rsidRPr="004D4AAD" w:rsidRDefault="00C27496" w:rsidP="004066E9">
            <w:pPr>
              <w:pStyle w:val="Sansinterligne"/>
              <w:rPr>
                <w:sz w:val="16"/>
                <w:szCs w:val="16"/>
              </w:rPr>
            </w:pPr>
            <w:r>
              <w:rPr>
                <w:sz w:val="16"/>
                <w:szCs w:val="16"/>
              </w:rPr>
              <w:t>Société Gluu</w:t>
            </w:r>
          </w:p>
        </w:tc>
        <w:tc>
          <w:tcPr>
            <w:tcW w:w="1439" w:type="dxa"/>
          </w:tcPr>
          <w:p w:rsidR="00C27496" w:rsidRDefault="004066E9" w:rsidP="004066E9">
            <w:pPr>
              <w:pStyle w:val="Sansinterligne"/>
              <w:rPr>
                <w:sz w:val="16"/>
                <w:szCs w:val="16"/>
              </w:rPr>
            </w:pPr>
            <w:r>
              <w:rPr>
                <w:sz w:val="16"/>
                <w:szCs w:val="16"/>
              </w:rPr>
              <w:t>Société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r>
              <w:rPr>
                <w:sz w:val="16"/>
                <w:szCs w:val="16"/>
              </w:rPr>
              <w:t>Octobre 2015</w:t>
            </w:r>
          </w:p>
        </w:tc>
        <w:tc>
          <w:tcPr>
            <w:tcW w:w="1859" w:type="dxa"/>
          </w:tcPr>
          <w:p w:rsidR="00C27496" w:rsidRPr="004D4AAD" w:rsidRDefault="00C27496" w:rsidP="004066E9">
            <w:pPr>
              <w:pStyle w:val="Sansinterligne"/>
              <w:rPr>
                <w:sz w:val="16"/>
                <w:szCs w:val="16"/>
              </w:rPr>
            </w:pPr>
            <w:r>
              <w:rPr>
                <w:sz w:val="16"/>
                <w:szCs w:val="16"/>
              </w:rPr>
              <w:t>Janvier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r>
              <w:rPr>
                <w:sz w:val="16"/>
                <w:szCs w:val="16"/>
              </w:rPr>
              <w:t>Enregister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r>
              <w:rPr>
                <w:sz w:val="16"/>
                <w:szCs w:val="16"/>
              </w:rPr>
              <w:t>Encrypter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r>
              <w:rPr>
                <w:sz w:val="16"/>
                <w:szCs w:val="16"/>
              </w:rPr>
              <w:t>Invalider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AC28A3"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r>
              <w:rPr>
                <w:sz w:val="16"/>
                <w:szCs w:val="16"/>
              </w:rPr>
              <w:t>client_secret_basic</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client_secret_post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r>
              <w:rPr>
                <w:sz w:val="16"/>
                <w:szCs w:val="16"/>
              </w:rPr>
              <w:t>client_secret_jwt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private_key_jwt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r>
              <w:rPr>
                <w:sz w:val="16"/>
                <w:szCs w:val="16"/>
              </w:rPr>
              <w:t>Nombre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UMA implémenté</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UI présente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AC28A3" w:rsidTr="00C27496">
        <w:tc>
          <w:tcPr>
            <w:tcW w:w="1907" w:type="dxa"/>
          </w:tcPr>
          <w:p w:rsidR="00C27496" w:rsidRDefault="00C27496" w:rsidP="004066E9">
            <w:pPr>
              <w:pStyle w:val="Sansinterligne"/>
              <w:rPr>
                <w:sz w:val="16"/>
                <w:szCs w:val="16"/>
              </w:rPr>
            </w:pPr>
            <w:r>
              <w:rPr>
                <w:sz w:val="16"/>
                <w:szCs w:val="16"/>
              </w:rPr>
              <w:t>Méthodes de déploiement</w:t>
            </w:r>
          </w:p>
        </w:tc>
        <w:tc>
          <w:tcPr>
            <w:tcW w:w="1815" w:type="dxa"/>
          </w:tcPr>
          <w:p w:rsidR="00C27496" w:rsidRDefault="00C27496" w:rsidP="004066E9">
            <w:pPr>
              <w:pStyle w:val="Sansinterligne"/>
              <w:rPr>
                <w:sz w:val="16"/>
                <w:szCs w:val="16"/>
              </w:rPr>
            </w:pPr>
            <w:r>
              <w:rPr>
                <w:sz w:val="16"/>
                <w:szCs w:val="16"/>
              </w:rPr>
              <w:t>Docker ou manuellement</w:t>
            </w:r>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lastRenderedPageBreak/>
              <w:t>Nombre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r w:rsidRPr="00926122">
              <w:rPr>
                <w:b/>
                <w:sz w:val="16"/>
                <w:szCs w:val="16"/>
              </w:rPr>
              <w:t>Lokit</w:t>
            </w:r>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r w:rsidRPr="00926122">
              <w:rPr>
                <w:b/>
                <w:sz w:val="16"/>
                <w:szCs w:val="16"/>
              </w:rPr>
              <w:t>Gluu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r>
              <w:rPr>
                <w:sz w:val="16"/>
                <w:szCs w:val="16"/>
              </w:rPr>
              <w:t xml:space="preserve">Langage préféré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Pas de préférence</w:t>
            </w:r>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Sansinterligne"/>
              <w:rPr>
                <w:sz w:val="16"/>
                <w:szCs w:val="16"/>
              </w:rPr>
            </w:pPr>
            <w:r>
              <w:rPr>
                <w:sz w:val="16"/>
                <w:szCs w:val="16"/>
              </w:rPr>
              <w:t>Nuget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Paragraphedeliste"/>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Paragraphedeliste"/>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Paragraphedeliste"/>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AC28A3"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Quelles actions souhaitez vous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Client Id : Sample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r w:rsidR="00B825AD">
        <w:rPr>
          <w:lang w:val="fr-BE"/>
        </w:rPr>
        <w:t>BankAccount</w:t>
      </w:r>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(openid &amp; uma)</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Appelnotedebasdep"/>
          <w:lang w:val="fr-BE"/>
        </w:rPr>
        <w:footnoteReference w:id="6"/>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Appelnotedebasdep"/>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Appelnotedebasdep"/>
          <w:i/>
          <w:lang w:val="fr-BE"/>
        </w:rPr>
        <w:footnoteReference w:id="8"/>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Modifier la façon dont le client va s’authentifier au point d’entrée token.</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Appelnotedebasdep"/>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Open id scope : Indique si c’est un scope OpenId</w:t>
      </w:r>
    </w:p>
    <w:p w:rsidR="00137257" w:rsidRDefault="009525F0" w:rsidP="009525F0">
      <w:pPr>
        <w:pStyle w:val="Paragraphedeliste"/>
        <w:numPr>
          <w:ilvl w:val="0"/>
          <w:numId w:val="1"/>
        </w:numPr>
        <w:rPr>
          <w:lang w:val="fr-BE"/>
        </w:rPr>
      </w:pPr>
      <w:r>
        <w:rPr>
          <w:lang w:val="fr-BE"/>
        </w:rPr>
        <w:t>Displayed in the consent screen : Indique si le scope est affiché sur l’écran consent.</w:t>
      </w:r>
    </w:p>
    <w:p w:rsidR="009525F0" w:rsidRDefault="009525F0" w:rsidP="009525F0">
      <w:pPr>
        <w:pStyle w:val="Paragraphedeliste"/>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AC28A3"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AC28A3"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AC28A3"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Appelnotedebasdep"/>
          <w:lang w:val="fr-BE"/>
        </w:rPr>
        <w:footnoteReference w:id="10"/>
      </w:r>
      <w:r w:rsidR="002C7D29">
        <w:rPr>
          <w:lang w:val="fr-BE"/>
        </w:rPr>
        <w:t>, OAUTH2.0</w:t>
      </w:r>
      <w:r w:rsidR="00836CD8">
        <w:rPr>
          <w:rStyle w:val="Appelnotedebasdep"/>
          <w:lang w:val="fr-BE"/>
        </w:rPr>
        <w:footnoteReference w:id="11"/>
      </w:r>
      <w:r w:rsidR="002C7D29">
        <w:rPr>
          <w:lang w:val="fr-BE"/>
        </w:rPr>
        <w:t xml:space="preserve"> et WS-</w:t>
      </w:r>
      <w:r w:rsidR="00836CD8">
        <w:rPr>
          <w:lang w:val="fr-BE"/>
        </w:rPr>
        <w:t xml:space="preserve">Federation </w:t>
      </w:r>
      <w:r w:rsidR="00836CD8">
        <w:rPr>
          <w:rStyle w:val="Appelnotedebasdep"/>
          <w:lang w:val="fr-BE"/>
        </w:rPr>
        <w:footnoteReference w:id="12"/>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Paragraphedeliste"/>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Paragraphedeliste"/>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Sansinterligne"/>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Appelnotedebasdep"/>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Appelnotedebasdep"/>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Appelnotedebasdep"/>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AC28A3"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AC28A3"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AC28A3"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AC28A3"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uris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r w:rsidR="00D90569">
        <w:rPr>
          <w:lang w:val="fr-BE"/>
        </w:rPr>
        <w:t>implicit</w:t>
      </w:r>
    </w:p>
    <w:p w:rsidR="009F1EAB" w:rsidRDefault="009F1EAB" w:rsidP="009F1EAB">
      <w:pPr>
        <w:pStyle w:val="Paragraphedeliste"/>
        <w:numPr>
          <w:ilvl w:val="0"/>
          <w:numId w:val="3"/>
        </w:numPr>
        <w:rPr>
          <w:lang w:val="fr-BE"/>
        </w:rPr>
      </w:pPr>
      <w:r>
        <w:rPr>
          <w:lang w:val="fr-BE"/>
        </w:rPr>
        <w:t>Response types : token, id_token</w:t>
      </w:r>
    </w:p>
    <w:p w:rsidR="009F1EAB" w:rsidRPr="009F1EAB" w:rsidRDefault="009F1EAB" w:rsidP="009F1EAB">
      <w:pPr>
        <w:pStyle w:val="Paragraphedeliste"/>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lang w:val="fr-BE" w:eastAsia="fr-BE"/>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Paragraphedeliste"/>
        <w:numPr>
          <w:ilvl w:val="0"/>
          <w:numId w:val="3"/>
        </w:numPr>
        <w:rPr>
          <w:lang w:val="fr-BE"/>
        </w:rPr>
      </w:pPr>
      <w:r>
        <w:rPr>
          <w:lang w:val="fr-BE"/>
        </w:rPr>
        <w:t>Convention: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Ressource : ClientApi / v1 / Clients / Get</w:t>
      </w:r>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Paragraphedeliste"/>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lang w:val="fr-BE" w:eastAsia="fr-BE"/>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r>
        <w:rPr>
          <w:lang w:val="fr-BE"/>
        </w:rPr>
        <w:t>Allowed clients : Marketing API</w:t>
      </w:r>
    </w:p>
    <w:p w:rsidR="0005239A" w:rsidRPr="0005239A" w:rsidRDefault="0005239A" w:rsidP="0005239A">
      <w:pPr>
        <w:pStyle w:val="Paragraphedeliste"/>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Sansinterligne"/>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url :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Grant types : implicit</w:t>
      </w:r>
    </w:p>
    <w:p w:rsidR="0008465F" w:rsidRDefault="0008465F" w:rsidP="00494C7F">
      <w:pPr>
        <w:pStyle w:val="Paragraphedeliste"/>
        <w:numPr>
          <w:ilvl w:val="0"/>
          <w:numId w:val="3"/>
        </w:numPr>
        <w:rPr>
          <w:lang w:val="fr-BE"/>
        </w:rPr>
      </w:pPr>
      <w:r>
        <w:rPr>
          <w:lang w:val="fr-BE"/>
        </w:rPr>
        <w:t>Response types : token &amp; id_token</w:t>
      </w:r>
    </w:p>
    <w:p w:rsidR="0008465F" w:rsidRPr="00F21551" w:rsidRDefault="0008465F" w:rsidP="00494C7F">
      <w:pPr>
        <w:pStyle w:val="Paragraphedeliste"/>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lang w:val="fr-BE" w:eastAsia="fr-BE"/>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Paragraphedeliste"/>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hyperlink r:id="rId75" w:history="1">
        <w:r w:rsidRPr="003E1F8A">
          <w:rPr>
            <w:rStyle w:val="Lienhypertexte"/>
            <w:lang w:val="fr-BE"/>
          </w:rPr>
          <w:t>link</w:t>
        </w:r>
      </w:hyperlink>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8"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Configurer VirtualBox</w:t>
      </w:r>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Ouvrez VirtualBox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Titre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6387"/>
        <w:gridCol w:w="956"/>
        <w:gridCol w:w="1513"/>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Sécuriser l’API</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Déployer la solution sur azure (avec docker)</w:t>
            </w:r>
          </w:p>
        </w:tc>
        <w:tc>
          <w:tcPr>
            <w:tcW w:w="2629" w:type="dxa"/>
          </w:tcPr>
          <w:p w:rsidR="00901495" w:rsidRDefault="00901495" w:rsidP="00901495">
            <w:pPr>
              <w:rPr>
                <w:lang w:val="fr-BE"/>
              </w:rPr>
            </w:pPr>
            <w:r>
              <w:rPr>
                <w:lang w:val="fr-BE"/>
              </w:rPr>
              <w:t>5</w:t>
            </w:r>
          </w:p>
        </w:tc>
        <w:tc>
          <w:tcPr>
            <w:tcW w:w="2475" w:type="dxa"/>
          </w:tcPr>
          <w:p w:rsidR="00901495" w:rsidRPr="00F50D0C" w:rsidRDefault="00F50D0C" w:rsidP="00901495">
            <w:pPr>
              <w:rPr>
                <w:sz w:val="28"/>
                <w:lang w:val="fr-BE"/>
              </w:rPr>
            </w:pPr>
            <w:r w:rsidRPr="00F50D0C">
              <w:rPr>
                <w:lang w:val="fr-BE"/>
              </w:rPr>
              <w:t>DONE</w:t>
            </w:r>
          </w:p>
        </w:tc>
      </w:tr>
      <w:tr w:rsidR="00901495" w:rsidRPr="007D3627" w:rsidTr="00291EFB">
        <w:tc>
          <w:tcPr>
            <w:tcW w:w="3752" w:type="dxa"/>
          </w:tcPr>
          <w:p w:rsidR="00901495" w:rsidRDefault="00901495" w:rsidP="00901495">
            <w:pPr>
              <w:rPr>
                <w:lang w:val="fr-BE"/>
              </w:rPr>
            </w:pPr>
            <w:r>
              <w:rPr>
                <w:lang w:val="fr-BE"/>
              </w:rPr>
              <w:t>Héberger le site internet</w:t>
            </w:r>
          </w:p>
        </w:tc>
        <w:tc>
          <w:tcPr>
            <w:tcW w:w="2629" w:type="dxa"/>
          </w:tcPr>
          <w:p w:rsidR="00901495" w:rsidRDefault="00901495" w:rsidP="00901495">
            <w:pPr>
              <w:rPr>
                <w:lang w:val="fr-BE"/>
              </w:rPr>
            </w:pPr>
            <w:r>
              <w:rPr>
                <w:lang w:val="fr-BE"/>
              </w:rPr>
              <w:t>5</w:t>
            </w:r>
          </w:p>
        </w:tc>
        <w:tc>
          <w:tcPr>
            <w:tcW w:w="2475" w:type="dxa"/>
          </w:tcPr>
          <w:p w:rsidR="00901495" w:rsidRPr="00F50D0C" w:rsidRDefault="00901495" w:rsidP="00901495">
            <w:pPr>
              <w:rPr>
                <w:lang w:val="fr-BE"/>
              </w:rPr>
            </w:pPr>
            <w:r w:rsidRPr="00F50D0C">
              <w:rPr>
                <w:lang w:val="fr-BE"/>
              </w:rPr>
              <w:t>TODO</w:t>
            </w:r>
          </w:p>
        </w:tc>
      </w:tr>
      <w:tr w:rsidR="00CB2D57" w:rsidRPr="007D3627" w:rsidTr="00291EFB">
        <w:tc>
          <w:tcPr>
            <w:tcW w:w="3752" w:type="dxa"/>
          </w:tcPr>
          <w:p w:rsidR="00CB2D57" w:rsidRDefault="00CB2D57" w:rsidP="00901495">
            <w:pPr>
              <w:rPr>
                <w:lang w:val="fr-BE"/>
              </w:rPr>
            </w:pPr>
            <w:r>
              <w:rPr>
                <w:lang w:val="fr-BE"/>
              </w:rPr>
              <w:t xml:space="preserve">L’url de redirection </w:t>
            </w:r>
            <w:hyperlink r:id="rId83" w:history="1">
              <w:r w:rsidRPr="00A448F3">
                <w:rPr>
                  <w:rStyle w:val="Lienhypertexte"/>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2629" w:type="dxa"/>
          </w:tcPr>
          <w:p w:rsidR="00CB2D57" w:rsidRDefault="00CB2D57" w:rsidP="00901495">
            <w:pPr>
              <w:rPr>
                <w:lang w:val="fr-BE"/>
              </w:rPr>
            </w:pPr>
            <w:r>
              <w:rPr>
                <w:lang w:val="fr-BE"/>
              </w:rPr>
              <w:t>5</w:t>
            </w:r>
          </w:p>
        </w:tc>
        <w:tc>
          <w:tcPr>
            <w:tcW w:w="2475" w:type="dxa"/>
          </w:tcPr>
          <w:p w:rsidR="00CB2D57" w:rsidRPr="008A7E0E" w:rsidRDefault="00CB2D57" w:rsidP="00901495">
            <w:pPr>
              <w:rPr>
                <w:b/>
                <w:lang w:val="fr-BE"/>
              </w:rPr>
            </w:pPr>
            <w:r w:rsidRPr="008A7E0E">
              <w:rPr>
                <w:b/>
                <w:lang w:val="fr-BE"/>
              </w:rPr>
              <w:t>TODO</w:t>
            </w:r>
          </w:p>
        </w:tc>
      </w:tr>
      <w:tr w:rsidR="009F4705" w:rsidRPr="007D3627" w:rsidTr="00291EFB">
        <w:tc>
          <w:tcPr>
            <w:tcW w:w="3752" w:type="dxa"/>
          </w:tcPr>
          <w:p w:rsidR="009F4705" w:rsidRDefault="009F4705" w:rsidP="00901495">
            <w:pPr>
              <w:rPr>
                <w:lang w:val="fr-BE"/>
              </w:rPr>
            </w:pPr>
            <w:r>
              <w:rPr>
                <w:lang w:val="fr-BE"/>
              </w:rPr>
              <w:t>Dans la vue User/Callback il y a access token token</w:t>
            </w:r>
          </w:p>
        </w:tc>
        <w:tc>
          <w:tcPr>
            <w:tcW w:w="2629" w:type="dxa"/>
          </w:tcPr>
          <w:p w:rsidR="009F4705" w:rsidRDefault="009F4705" w:rsidP="00901495">
            <w:pPr>
              <w:rPr>
                <w:lang w:val="fr-BE"/>
              </w:rPr>
            </w:pPr>
            <w:r>
              <w:rPr>
                <w:lang w:val="fr-BE"/>
              </w:rPr>
              <w:t>5</w:t>
            </w:r>
          </w:p>
        </w:tc>
        <w:tc>
          <w:tcPr>
            <w:tcW w:w="2475" w:type="dxa"/>
          </w:tcPr>
          <w:p w:rsidR="009F4705" w:rsidRPr="008A7E0E" w:rsidRDefault="009F4705" w:rsidP="00901495">
            <w:pPr>
              <w:rPr>
                <w:b/>
                <w:lang w:val="fr-BE"/>
              </w:rPr>
            </w:pPr>
            <w:r w:rsidRPr="008A7E0E">
              <w:rPr>
                <w:b/>
                <w:lang w:val="fr-BE"/>
              </w:rPr>
              <w:t>TODO</w:t>
            </w:r>
          </w:p>
        </w:tc>
      </w:tr>
      <w:tr w:rsidR="003452AA" w:rsidRPr="007D3627" w:rsidTr="00291EFB">
        <w:tc>
          <w:tcPr>
            <w:tcW w:w="3752" w:type="dxa"/>
          </w:tcPr>
          <w:p w:rsidR="003452AA" w:rsidRDefault="003452AA" w:rsidP="00901495">
            <w:pPr>
              <w:rPr>
                <w:lang w:val="fr-BE"/>
              </w:rPr>
            </w:pPr>
            <w:r>
              <w:rPr>
                <w:lang w:val="fr-BE"/>
              </w:rPr>
              <w:t>Le site web ne renvoie pas sur le bon dashboard</w:t>
            </w:r>
          </w:p>
        </w:tc>
        <w:tc>
          <w:tcPr>
            <w:tcW w:w="2629" w:type="dxa"/>
          </w:tcPr>
          <w:p w:rsidR="003452AA" w:rsidRDefault="003452AA" w:rsidP="00901495">
            <w:pPr>
              <w:rPr>
                <w:lang w:val="fr-BE"/>
              </w:rPr>
            </w:pPr>
            <w:r>
              <w:rPr>
                <w:lang w:val="fr-BE"/>
              </w:rPr>
              <w:t>5</w:t>
            </w:r>
          </w:p>
        </w:tc>
        <w:tc>
          <w:tcPr>
            <w:tcW w:w="2475" w:type="dxa"/>
          </w:tcPr>
          <w:p w:rsidR="003452AA" w:rsidRPr="008A7E0E" w:rsidRDefault="003452AA" w:rsidP="00901495">
            <w:pPr>
              <w:rPr>
                <w:b/>
                <w:lang w:val="fr-BE"/>
              </w:rPr>
            </w:pPr>
            <w:r>
              <w:rPr>
                <w:b/>
                <w:lang w:val="fr-BE"/>
              </w:rPr>
              <w:t>TODO</w:t>
            </w:r>
          </w:p>
        </w:tc>
      </w:tr>
      <w:tr w:rsidR="00F8795E" w:rsidRPr="007D3627" w:rsidTr="00291EFB">
        <w:tc>
          <w:tcPr>
            <w:tcW w:w="3752" w:type="dxa"/>
          </w:tcPr>
          <w:p w:rsidR="00F8795E" w:rsidRPr="00F8795E" w:rsidRDefault="00F8795E" w:rsidP="00901495">
            <w:pPr>
              <w:rPr>
                <w:lang w:val="fr-BE"/>
              </w:rPr>
            </w:pPr>
            <w:r>
              <w:rPr>
                <w:lang w:val="fr-BE"/>
              </w:rPr>
              <w:t>Traduire la documentation en anglais</w:t>
            </w:r>
          </w:p>
        </w:tc>
        <w:tc>
          <w:tcPr>
            <w:tcW w:w="2629" w:type="dxa"/>
          </w:tcPr>
          <w:p w:rsidR="00F8795E" w:rsidRDefault="00F8795E" w:rsidP="00901495">
            <w:pPr>
              <w:rPr>
                <w:lang w:val="fr-BE"/>
              </w:rPr>
            </w:pPr>
            <w:r>
              <w:rPr>
                <w:lang w:val="fr-BE"/>
              </w:rPr>
              <w:t>5</w:t>
            </w:r>
          </w:p>
        </w:tc>
        <w:tc>
          <w:tcPr>
            <w:tcW w:w="2475" w:type="dxa"/>
          </w:tcPr>
          <w:p w:rsidR="00F8795E" w:rsidRDefault="00F8795E" w:rsidP="00901495">
            <w:pPr>
              <w:rPr>
                <w:b/>
                <w:lang w:val="fr-BE"/>
              </w:rPr>
            </w:pPr>
            <w:r>
              <w:rPr>
                <w:b/>
                <w:lang w:val="fr-BE"/>
              </w:rPr>
              <w:t>TODO</w:t>
            </w:r>
          </w:p>
        </w:tc>
      </w:tr>
      <w:tr w:rsidR="00186A93" w:rsidRPr="007D3627" w:rsidTr="00291EFB">
        <w:tc>
          <w:tcPr>
            <w:tcW w:w="3752" w:type="dxa"/>
          </w:tcPr>
          <w:p w:rsidR="00186A93" w:rsidRDefault="00186A93" w:rsidP="00901495">
            <w:pPr>
              <w:rPr>
                <w:lang w:val="fr-BE"/>
              </w:rPr>
            </w:pPr>
            <w:r>
              <w:rPr>
                <w:lang w:val="fr-BE"/>
              </w:rPr>
              <w:t>Créer un onglet Demo</w:t>
            </w:r>
          </w:p>
        </w:tc>
        <w:tc>
          <w:tcPr>
            <w:tcW w:w="2629" w:type="dxa"/>
          </w:tcPr>
          <w:p w:rsidR="00186A93" w:rsidRDefault="00186A93" w:rsidP="00901495">
            <w:pPr>
              <w:rPr>
                <w:lang w:val="fr-BE"/>
              </w:rPr>
            </w:pPr>
            <w:r>
              <w:rPr>
                <w:lang w:val="fr-BE"/>
              </w:rPr>
              <w:t>5</w:t>
            </w:r>
          </w:p>
        </w:tc>
        <w:tc>
          <w:tcPr>
            <w:tcW w:w="2475" w:type="dxa"/>
          </w:tcPr>
          <w:p w:rsidR="00186A93" w:rsidRDefault="00186A93" w:rsidP="00901495">
            <w:pPr>
              <w:rPr>
                <w:b/>
                <w:lang w:val="fr-BE"/>
              </w:rPr>
            </w:pPr>
            <w:r>
              <w:rPr>
                <w:b/>
                <w:lang w:val="fr-BE"/>
              </w:rPr>
              <w:t>TODO</w:t>
            </w:r>
          </w:p>
        </w:tc>
      </w:tr>
      <w:tr w:rsidR="00042D5D" w:rsidRPr="007D3627" w:rsidTr="00291EFB">
        <w:tc>
          <w:tcPr>
            <w:tcW w:w="3752" w:type="dxa"/>
          </w:tcPr>
          <w:p w:rsidR="00042D5D" w:rsidRDefault="00042D5D" w:rsidP="00901495">
            <w:pPr>
              <w:rPr>
                <w:lang w:val="fr-BE"/>
              </w:rPr>
            </w:pPr>
            <w:r>
              <w:rPr>
                <w:lang w:val="fr-BE"/>
              </w:rPr>
              <w:t xml:space="preserve">Nettoyer les tokens + consents + autres données temporaires </w:t>
            </w:r>
          </w:p>
        </w:tc>
        <w:tc>
          <w:tcPr>
            <w:tcW w:w="2629" w:type="dxa"/>
          </w:tcPr>
          <w:p w:rsidR="00042D5D" w:rsidRDefault="00042D5D" w:rsidP="00901495">
            <w:pPr>
              <w:rPr>
                <w:lang w:val="fr-BE"/>
              </w:rPr>
            </w:pPr>
            <w:r>
              <w:rPr>
                <w:lang w:val="fr-BE"/>
              </w:rPr>
              <w:t xml:space="preserve">5 </w:t>
            </w:r>
          </w:p>
        </w:tc>
        <w:tc>
          <w:tcPr>
            <w:tcW w:w="2475" w:type="dxa"/>
          </w:tcPr>
          <w:p w:rsidR="00042D5D" w:rsidRDefault="00042D5D" w:rsidP="00901495">
            <w:pPr>
              <w:rPr>
                <w:b/>
                <w:lang w:val="fr-BE"/>
              </w:rPr>
            </w:pPr>
            <w:r>
              <w:rPr>
                <w:b/>
                <w:lang w:val="fr-BE"/>
              </w:rPr>
              <w:t>TODO</w:t>
            </w:r>
            <w:bookmarkStart w:id="88" w:name="_GoBack"/>
            <w:bookmarkEnd w:id="88"/>
          </w:p>
        </w:tc>
      </w:tr>
    </w:tbl>
    <w:p w:rsidR="00D56A98" w:rsidRDefault="00D56A98" w:rsidP="00466F9A">
      <w:pPr>
        <w:rPr>
          <w:lang w:val="fr-BE"/>
        </w:rPr>
      </w:pPr>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Lienhypertexte"/>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333" w:rsidRDefault="00991333" w:rsidP="00016880">
      <w:r>
        <w:separator/>
      </w:r>
    </w:p>
  </w:endnote>
  <w:endnote w:type="continuationSeparator" w:id="0">
    <w:p w:rsidR="00991333" w:rsidRDefault="00991333"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333" w:rsidRDefault="00991333" w:rsidP="00016880">
      <w:r>
        <w:separator/>
      </w:r>
    </w:p>
  </w:footnote>
  <w:footnote w:type="continuationSeparator" w:id="0">
    <w:p w:rsidR="00991333" w:rsidRDefault="00991333" w:rsidP="00016880">
      <w:r>
        <w:continuationSeparator/>
      </w:r>
    </w:p>
  </w:footnote>
  <w:footnote w:id="1">
    <w:p w:rsidR="00065667" w:rsidRPr="00016880" w:rsidRDefault="00065667">
      <w:pPr>
        <w:pStyle w:val="Notedebasdepage"/>
        <w:rPr>
          <w:lang w:val="fr-BE"/>
        </w:rPr>
      </w:pPr>
      <w:r>
        <w:rPr>
          <w:rStyle w:val="Appelnotedebasdep"/>
        </w:rPr>
        <w:footnoteRef/>
      </w:r>
      <w:r w:rsidRPr="00B54C5F">
        <w:rPr>
          <w:lang w:val="fr-BE"/>
        </w:rPr>
        <w:t xml:space="preserve"> UMA terminologies : </w:t>
      </w:r>
      <w:hyperlink r:id="rId1" w:anchor="terminology" w:history="1">
        <w:r w:rsidRPr="00B54C5F">
          <w:rPr>
            <w:rStyle w:val="Lienhypertexte"/>
            <w:lang w:val="fr-BE"/>
          </w:rPr>
          <w:t>https://docs.kantarainitiative.org/uma/rec-uma-core.html#terminology</w:t>
        </w:r>
      </w:hyperlink>
    </w:p>
  </w:footnote>
  <w:footnote w:id="2">
    <w:p w:rsidR="00065667" w:rsidRPr="006C2785" w:rsidRDefault="00065667">
      <w:pPr>
        <w:pStyle w:val="Notedebasdepage"/>
        <w:rPr>
          <w:lang w:val="fr-BE"/>
        </w:rPr>
      </w:pPr>
      <w:r>
        <w:rPr>
          <w:rStyle w:val="Appelnotedebasdep"/>
        </w:rPr>
        <w:footnoteRef/>
      </w:r>
      <w:r w:rsidRPr="006C2785">
        <w:rPr>
          <w:lang w:val="fr-BE"/>
        </w:rPr>
        <w:t xml:space="preserve"> </w:t>
      </w:r>
      <w:r>
        <w:rPr>
          <w:lang w:val="fr-BE"/>
        </w:rPr>
        <w:t xml:space="preserve">Autorisation : </w:t>
      </w:r>
      <w:hyperlink r:id="rId2" w:anchor="claim-push" w:history="1">
        <w:r w:rsidRPr="00984682">
          <w:rPr>
            <w:rStyle w:val="Lienhypertexte"/>
            <w:lang w:val="fr-BE"/>
          </w:rPr>
          <w:t>https://docs.kantarainitiative.org/uma/rec-uma-core.html#claim-push</w:t>
        </w:r>
      </w:hyperlink>
    </w:p>
  </w:footnote>
  <w:footnote w:id="3">
    <w:p w:rsidR="00065667" w:rsidRPr="00475E10" w:rsidRDefault="00065667">
      <w:pPr>
        <w:pStyle w:val="Notedebasdepage"/>
      </w:pPr>
      <w:r>
        <w:rPr>
          <w:rStyle w:val="Appelnotedebasdep"/>
        </w:rPr>
        <w:footnoteRef/>
      </w:r>
      <w:r w:rsidRPr="00475E10">
        <w:t xml:space="preserve"> Resource owner : </w:t>
      </w:r>
      <w:hyperlink r:id="rId3" w:anchor="section-1.1" w:history="1">
        <w:r w:rsidRPr="00984682">
          <w:rPr>
            <w:rStyle w:val="Lienhypertexte"/>
          </w:rPr>
          <w:t>https://tools.ietf.org/html/rfc6749#section-1.1</w:t>
        </w:r>
      </w:hyperlink>
    </w:p>
  </w:footnote>
  <w:footnote w:id="4">
    <w:p w:rsidR="00065667" w:rsidRPr="00260C8C" w:rsidRDefault="00065667">
      <w:pPr>
        <w:pStyle w:val="Notedebasdepage"/>
      </w:pPr>
      <w:r>
        <w:rPr>
          <w:rStyle w:val="Appelnotedebasdep"/>
        </w:rPr>
        <w:footnoteRef/>
      </w:r>
      <w:r w:rsidRPr="00260C8C">
        <w:t xml:space="preserve"> RFC OPENID : http://openid.net/specs/openid-connect-core-1_0.html</w:t>
      </w:r>
    </w:p>
  </w:footnote>
  <w:footnote w:id="5">
    <w:p w:rsidR="00065667" w:rsidRPr="00260C8C" w:rsidRDefault="00065667">
      <w:pPr>
        <w:pStyle w:val="Notedebasdepage"/>
      </w:pPr>
      <w:r>
        <w:rPr>
          <w:rStyle w:val="Appelnotedebasdep"/>
        </w:rPr>
        <w:footnoteRef/>
      </w:r>
      <w:r w:rsidRPr="00260C8C">
        <w:t xml:space="preserve"> RFC UMA : https://docs.kantarainitiative.org/uma/rec-uma-core.html</w:t>
      </w:r>
    </w:p>
  </w:footnote>
  <w:footnote w:id="6">
    <w:p w:rsidR="00065667" w:rsidRDefault="00065667">
      <w:pPr>
        <w:pStyle w:val="Notedebasdepage"/>
        <w:rPr>
          <w:lang w:val="fr-BE"/>
        </w:rPr>
      </w:pPr>
      <w:r>
        <w:rPr>
          <w:rStyle w:val="Appelnotedebasdep"/>
        </w:rPr>
        <w:footnoteRef/>
      </w:r>
      <w:r w:rsidRPr="00FF1180">
        <w:rPr>
          <w:lang w:val="fr-BE"/>
        </w:rPr>
        <w:t xml:space="preserve"> </w:t>
      </w:r>
      <w:r>
        <w:rPr>
          <w:lang w:val="fr-BE"/>
        </w:rPr>
        <w:t xml:space="preserve">Règles de validation sur redirect_uri : </w:t>
      </w:r>
      <w:hyperlink r:id="rId4" w:anchor="ClientMetadata" w:history="1">
        <w:r w:rsidRPr="00984682">
          <w:rPr>
            <w:rStyle w:val="Lienhypertexte"/>
            <w:lang w:val="fr-BE"/>
          </w:rPr>
          <w:t>https://openid.net/specs/openid-connect-registration-1_0.html#ClientMetadata</w:t>
        </w:r>
      </w:hyperlink>
    </w:p>
    <w:p w:rsidR="00065667" w:rsidRPr="00FF1180" w:rsidRDefault="00065667">
      <w:pPr>
        <w:pStyle w:val="Notedebasdepage"/>
        <w:rPr>
          <w:lang w:val="fr-BE"/>
        </w:rPr>
      </w:pPr>
    </w:p>
  </w:footnote>
  <w:footnote w:id="7">
    <w:p w:rsidR="00065667" w:rsidRPr="001D00DA" w:rsidRDefault="00065667">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5" w:anchor="ClientMetadata" w:history="1">
        <w:r w:rsidRPr="00984682">
          <w:rPr>
            <w:rStyle w:val="Lienhypertexte"/>
            <w:lang w:val="fr-BE"/>
          </w:rPr>
          <w:t>https://openid.net/specs/openid-connect-registration-1_0.html#ClientMetadata</w:t>
        </w:r>
      </w:hyperlink>
    </w:p>
  </w:footnote>
  <w:footnote w:id="8">
    <w:p w:rsidR="00065667" w:rsidRPr="00AC314E" w:rsidRDefault="00065667">
      <w:pPr>
        <w:pStyle w:val="Notedebasdepage"/>
        <w:rPr>
          <w:lang w:val="fr-BE"/>
        </w:rPr>
      </w:pPr>
      <w:r>
        <w:rPr>
          <w:rStyle w:val="Appelnotedebasdep"/>
        </w:rPr>
        <w:footnoteRef/>
      </w:r>
      <w:r w:rsidRPr="00AC314E">
        <w:rPr>
          <w:lang w:val="fr-BE"/>
        </w:rPr>
        <w:t xml:space="preserve"> </w:t>
      </w:r>
      <w:r>
        <w:rPr>
          <w:lang w:val="fr-BE"/>
        </w:rPr>
        <w:t xml:space="preserve">Paramètre request : </w:t>
      </w:r>
      <w:hyperlink r:id="rId6" w:anchor="JWTRequests" w:history="1">
        <w:r w:rsidRPr="00984682">
          <w:rPr>
            <w:rStyle w:val="Lienhypertexte"/>
            <w:lang w:val="fr-BE"/>
          </w:rPr>
          <w:t>http://openid.net/specs/openid-connect-core-1_0.html#JWTRequests</w:t>
        </w:r>
      </w:hyperlink>
    </w:p>
  </w:footnote>
  <w:footnote w:id="9">
    <w:p w:rsidR="00065667" w:rsidRPr="00732C09" w:rsidRDefault="00065667">
      <w:pPr>
        <w:pStyle w:val="Notedebasdepage"/>
        <w:rPr>
          <w:lang w:val="fr-BE"/>
        </w:rPr>
      </w:pPr>
      <w:r>
        <w:rPr>
          <w:rStyle w:val="Appelnotedebasdep"/>
        </w:rPr>
        <w:footnoteRef/>
      </w:r>
      <w:r w:rsidRPr="00732C09">
        <w:rPr>
          <w:lang w:val="fr-BE"/>
        </w:rPr>
        <w:t xml:space="preserve"> </w:t>
      </w:r>
      <w:r>
        <w:rPr>
          <w:lang w:val="fr-BE"/>
        </w:rPr>
        <w:t xml:space="preserve">Documentation openid : </w:t>
      </w:r>
      <w:hyperlink r:id="rId7" w:history="1">
        <w:r w:rsidRPr="00984682">
          <w:rPr>
            <w:rStyle w:val="Lienhypertexte"/>
            <w:lang w:val="fr-BE"/>
          </w:rPr>
          <w:t>http://openid.net/specs/openid-connect-core-1_0.html</w:t>
        </w:r>
      </w:hyperlink>
    </w:p>
  </w:footnote>
  <w:footnote w:id="10">
    <w:p w:rsidR="00065667" w:rsidRPr="00836CD8" w:rsidRDefault="00065667">
      <w:pPr>
        <w:pStyle w:val="Notedebasdepage"/>
        <w:rPr>
          <w:lang w:val="fr-BE"/>
        </w:rPr>
      </w:pPr>
      <w:r>
        <w:rPr>
          <w:rStyle w:val="Appelnotedebasdep"/>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Notedebasdepage"/>
        <w:rPr>
          <w:lang w:val="fr-BE"/>
        </w:rPr>
      </w:pPr>
      <w:r>
        <w:rPr>
          <w:rStyle w:val="Appelnotedebasdep"/>
        </w:rPr>
        <w:footnoteRef/>
      </w:r>
      <w:r w:rsidRPr="00536A72">
        <w:rPr>
          <w:lang w:val="fr-BE"/>
        </w:rPr>
        <w:t xml:space="preserve"> RFC 6749 OAUTH2.0 : https://tools.ietf.org/html/rfc6749</w:t>
      </w:r>
    </w:p>
  </w:footnote>
  <w:footnote w:id="12">
    <w:p w:rsidR="00065667" w:rsidRPr="00836CD8" w:rsidRDefault="00065667">
      <w:pPr>
        <w:pStyle w:val="Notedebasdepage"/>
      </w:pPr>
      <w:r>
        <w:rPr>
          <w:rStyle w:val="Appelnotedebasdep"/>
        </w:rPr>
        <w:footnoteRef/>
      </w:r>
      <w:r>
        <w:t xml:space="preserve"> </w:t>
      </w:r>
      <w:r w:rsidRPr="00836CD8">
        <w:t>RFC WS-Federation : http://docs.oasis-open.org/wsfed/federation/v1.2/ws-federation.html</w:t>
      </w:r>
    </w:p>
  </w:footnote>
  <w:footnote w:id="13">
    <w:p w:rsidR="00065667" w:rsidRPr="00794C5B" w:rsidRDefault="00065667">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6">
    <w:p w:rsidR="00065667" w:rsidRPr="008468DD" w:rsidRDefault="00065667">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21251E"/>
  <w15:docId w15:val="{812AB508-A926-4DE2-AF8F-37D432016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8.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0.png"/><Relationship Id="rId87" Type="http://schemas.openxmlformats.org/officeDocument/2006/relationships/diagramColors" Target="diagrams/colors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s://git-scm.com/downloads" TargetMode="External"/><Relationship Id="rId83" Type="http://schemas.openxmlformats.org/officeDocument/2006/relationships/hyperlink" Target="https://lokit.westus.cloudapp.azure.com:5443/User/Callback" TargetMode="External"/><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010437EA-3D26-416B-B597-B20B6865DE3B}" type="presOf" srcId="{D57C9AB7-D3CD-443D-A6F4-38280C3192E0}" destId="{E99FC361-BEC2-4809-936F-46F4A1D1A075}" srcOrd="0" destOrd="0" presId="urn:microsoft.com/office/officeart/2005/8/layout/cycle2"/>
    <dgm:cxn modelId="{716A8C4F-11B5-4BE0-80BD-A97CEE456D74}" type="presOf" srcId="{2561A44D-7949-4280-A80E-AE3A688F17A8}" destId="{431AE459-E737-4765-A338-1392D718650C}" srcOrd="0" destOrd="0" presId="urn:microsoft.com/office/officeart/2005/8/layout/cycle2"/>
    <dgm:cxn modelId="{A5053E39-3CF9-476E-B6EB-D26FDF340AB2}" type="presOf" srcId="{225D47BD-5468-4B8E-B7CC-6F435EB96D54}" destId="{60833936-A1F4-4745-A3A7-8E60787D044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14E8FF60-8280-4271-8C19-37236D3D0378}" type="presOf" srcId="{B0064859-ADBD-48B0-AA50-4AA0465AF875}" destId="{FAD2110D-C4FE-44E0-9003-6B1E145C1E75}" srcOrd="0" destOrd="0" presId="urn:microsoft.com/office/officeart/2005/8/layout/cycle2"/>
    <dgm:cxn modelId="{0A63AE00-E967-4750-A9A4-46466C193236}" type="presOf" srcId="{7ABF5635-4CC4-4E2D-9830-32C7A783D185}" destId="{2E4A68CB-11BF-43BD-ADB9-819858781ED4}"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FE6D540F-CE91-4A43-BD2C-8014DDDE8C8A}" type="presOf" srcId="{88D988A6-AF67-4ADA-A17D-2DDCE3B71EBD}" destId="{BC936293-7C2C-42B2-A825-930815E3958B}"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43E52BEF-760A-49DA-A4C8-64459B97752D}" type="presOf" srcId="{3EF7103E-8851-4E42-984A-C100501347D8}" destId="{A40D3747-A723-4A95-8CE6-0957A0CF26C1}" srcOrd="0" destOrd="0" presId="urn:microsoft.com/office/officeart/2005/8/layout/cycle2"/>
    <dgm:cxn modelId="{8E8B39F3-8C5D-42D6-A89C-3A18D6DDD813}" type="presOf" srcId="{66FD78DC-427D-4E15-B9EB-D14D42C940ED}" destId="{F03B9FAD-38B5-4D7E-A804-21606C8CCC64}" srcOrd="0" destOrd="0" presId="urn:microsoft.com/office/officeart/2005/8/layout/cycle2"/>
    <dgm:cxn modelId="{FF1AE70E-B125-4D6F-9F75-4D470CCCB238}" type="presOf" srcId="{B0064859-ADBD-48B0-AA50-4AA0465AF875}" destId="{E575AF6A-1B49-4F8A-8E80-86864EC030C1}" srcOrd="1" destOrd="0" presId="urn:microsoft.com/office/officeart/2005/8/layout/cycle2"/>
    <dgm:cxn modelId="{28FF8061-42C8-41BD-91BA-92F834D1B26E}" type="presOf" srcId="{B5971491-DE59-41DB-BAE0-40591540DC07}" destId="{82CC4F9E-4E04-44F6-BF1A-96F5E0CC6C62}" srcOrd="0" destOrd="0" presId="urn:microsoft.com/office/officeart/2005/8/layout/cycle2"/>
    <dgm:cxn modelId="{54C4855F-7852-4E37-94E7-E4BE78FD58D0}" type="presOf" srcId="{3EF7103E-8851-4E42-984A-C100501347D8}" destId="{04DA779D-7449-4FF2-9F0D-4E67689998EB}" srcOrd="1" destOrd="0" presId="urn:microsoft.com/office/officeart/2005/8/layout/cycle2"/>
    <dgm:cxn modelId="{03E5FEA3-B934-418E-B624-11C101B02C3F}" type="presOf" srcId="{1F4E0F9F-78E9-47E5-AEA0-E8DFBCCF303D}" destId="{8C2839B7-AFEE-4ADB-AE5F-D580F7581505}" srcOrd="0" destOrd="0" presId="urn:microsoft.com/office/officeart/2005/8/layout/cycle2"/>
    <dgm:cxn modelId="{190AB7AC-0643-4C5B-A592-BF423510BE8A}" type="presOf" srcId="{2561A44D-7949-4280-A80E-AE3A688F17A8}" destId="{DA62B19A-23A9-4F07-84A4-C44A22D8E6F0}" srcOrd="1" destOrd="0" presId="urn:microsoft.com/office/officeart/2005/8/layout/cycle2"/>
    <dgm:cxn modelId="{ED7CE27B-6E85-4BEF-B0F0-4FB0920976DC}" type="presOf" srcId="{7ABF5635-4CC4-4E2D-9830-32C7A783D185}" destId="{CA9336B9-6A33-41FB-B284-944E308E082A}" srcOrd="0" destOrd="0" presId="urn:microsoft.com/office/officeart/2005/8/layout/cycle2"/>
    <dgm:cxn modelId="{BB07267C-A165-408B-8F18-9236B38C00C5}" type="presOf" srcId="{66FD78DC-427D-4E15-B9EB-D14D42C940ED}" destId="{5B5443F9-5E18-4401-9C99-62E0E0E5AFAC}" srcOrd="1" destOrd="0" presId="urn:microsoft.com/office/officeart/2005/8/layout/cycle2"/>
    <dgm:cxn modelId="{B5380446-69A8-47FB-ABC1-2AC818806D16}" type="presOf" srcId="{E7754C38-1F59-4335-A1FD-41DC1C852ED4}" destId="{CD9778B1-B57A-42DC-B10D-D084270BB378}" srcOrd="0" destOrd="0" presId="urn:microsoft.com/office/officeart/2005/8/layout/cycle2"/>
    <dgm:cxn modelId="{406B63FC-B7FE-4D19-8E78-6CE482D8A8F2}" type="presParOf" srcId="{BC936293-7C2C-42B2-A825-930815E3958B}" destId="{8C2839B7-AFEE-4ADB-AE5F-D580F7581505}" srcOrd="0" destOrd="0" presId="urn:microsoft.com/office/officeart/2005/8/layout/cycle2"/>
    <dgm:cxn modelId="{FA3B031E-7B56-4E22-9FC8-01F904AF12A5}" type="presParOf" srcId="{BC936293-7C2C-42B2-A825-930815E3958B}" destId="{CA9336B9-6A33-41FB-B284-944E308E082A}" srcOrd="1" destOrd="0" presId="urn:microsoft.com/office/officeart/2005/8/layout/cycle2"/>
    <dgm:cxn modelId="{437DB1FE-5FF7-4091-B3B3-2A52DF31FEB3}" type="presParOf" srcId="{CA9336B9-6A33-41FB-B284-944E308E082A}" destId="{2E4A68CB-11BF-43BD-ADB9-819858781ED4}" srcOrd="0" destOrd="0" presId="urn:microsoft.com/office/officeart/2005/8/layout/cycle2"/>
    <dgm:cxn modelId="{84FE0BFD-5CBB-4C1F-889A-42154E50A5E5}" type="presParOf" srcId="{BC936293-7C2C-42B2-A825-930815E3958B}" destId="{CD9778B1-B57A-42DC-B10D-D084270BB378}" srcOrd="2" destOrd="0" presId="urn:microsoft.com/office/officeart/2005/8/layout/cycle2"/>
    <dgm:cxn modelId="{5F349439-EBFE-4F5D-9A52-BD6079C87505}" type="presParOf" srcId="{BC936293-7C2C-42B2-A825-930815E3958B}" destId="{431AE459-E737-4765-A338-1392D718650C}" srcOrd="3" destOrd="0" presId="urn:microsoft.com/office/officeart/2005/8/layout/cycle2"/>
    <dgm:cxn modelId="{3F2111F9-845C-4725-91EF-0AA571924AE9}" type="presParOf" srcId="{431AE459-E737-4765-A338-1392D718650C}" destId="{DA62B19A-23A9-4F07-84A4-C44A22D8E6F0}" srcOrd="0" destOrd="0" presId="urn:microsoft.com/office/officeart/2005/8/layout/cycle2"/>
    <dgm:cxn modelId="{1AC8DF31-1C03-4073-ACF7-3B1252F78A17}" type="presParOf" srcId="{BC936293-7C2C-42B2-A825-930815E3958B}" destId="{E99FC361-BEC2-4809-936F-46F4A1D1A075}" srcOrd="4" destOrd="0" presId="urn:microsoft.com/office/officeart/2005/8/layout/cycle2"/>
    <dgm:cxn modelId="{1F844E8A-8FC4-4097-8627-BF4A7FB07BFD}" type="presParOf" srcId="{BC936293-7C2C-42B2-A825-930815E3958B}" destId="{F03B9FAD-38B5-4D7E-A804-21606C8CCC64}" srcOrd="5" destOrd="0" presId="urn:microsoft.com/office/officeart/2005/8/layout/cycle2"/>
    <dgm:cxn modelId="{ECE0FA89-02F7-43A9-8111-2C6B272E60DD}" type="presParOf" srcId="{F03B9FAD-38B5-4D7E-A804-21606C8CCC64}" destId="{5B5443F9-5E18-4401-9C99-62E0E0E5AFAC}" srcOrd="0" destOrd="0" presId="urn:microsoft.com/office/officeart/2005/8/layout/cycle2"/>
    <dgm:cxn modelId="{F4C08CC3-5B82-43EE-A0B9-2D585B9D113E}" type="presParOf" srcId="{BC936293-7C2C-42B2-A825-930815E3958B}" destId="{82CC4F9E-4E04-44F6-BF1A-96F5E0CC6C62}" srcOrd="6" destOrd="0" presId="urn:microsoft.com/office/officeart/2005/8/layout/cycle2"/>
    <dgm:cxn modelId="{670D2E23-EFB9-4DDD-8635-4381E927984E}" type="presParOf" srcId="{BC936293-7C2C-42B2-A825-930815E3958B}" destId="{FAD2110D-C4FE-44E0-9003-6B1E145C1E75}" srcOrd="7" destOrd="0" presId="urn:microsoft.com/office/officeart/2005/8/layout/cycle2"/>
    <dgm:cxn modelId="{E62D8294-FA1B-4972-9044-6EF089A93198}" type="presParOf" srcId="{FAD2110D-C4FE-44E0-9003-6B1E145C1E75}" destId="{E575AF6A-1B49-4F8A-8E80-86864EC030C1}" srcOrd="0" destOrd="0" presId="urn:microsoft.com/office/officeart/2005/8/layout/cycle2"/>
    <dgm:cxn modelId="{9802BB25-5C84-4E00-80B8-2FF142FF30A0}" type="presParOf" srcId="{BC936293-7C2C-42B2-A825-930815E3958B}" destId="{60833936-A1F4-4745-A3A7-8E60787D044A}" srcOrd="8" destOrd="0" presId="urn:microsoft.com/office/officeart/2005/8/layout/cycle2"/>
    <dgm:cxn modelId="{B2EF12C9-D85F-4227-8D56-DF6AF12A106C}" type="presParOf" srcId="{BC936293-7C2C-42B2-A825-930815E3958B}" destId="{A40D3747-A723-4A95-8CE6-0957A0CF26C1}" srcOrd="9" destOrd="0" presId="urn:microsoft.com/office/officeart/2005/8/layout/cycle2"/>
    <dgm:cxn modelId="{B2DF5845-F3D1-4A0C-B345-A95996C3E97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28768-1AAC-45C2-8EE0-1B03B4470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8285</Words>
  <Characters>45572</Characters>
  <Application>Microsoft Office Word</Application>
  <DocSecurity>0</DocSecurity>
  <Lines>379</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75</cp:revision>
  <dcterms:created xsi:type="dcterms:W3CDTF">2016-08-16T11:29:00Z</dcterms:created>
  <dcterms:modified xsi:type="dcterms:W3CDTF">2016-09-01T21:18:00Z</dcterms:modified>
</cp:coreProperties>
</file>