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B316C" w14:textId="77777777" w:rsidR="009E3522" w:rsidRDefault="009E3522" w:rsidP="009E3522">
      <w:pPr>
        <w:jc w:val="center"/>
        <w:rPr>
          <w:rFonts w:ascii="Calibri" w:eastAsia="Calibri" w:hAnsi="Calibri" w:cs="Calibri"/>
          <w:b/>
          <w:sz w:val="36"/>
          <w:szCs w:val="36"/>
        </w:rPr>
      </w:pPr>
    </w:p>
    <w:p w14:paraId="64B00506" w14:textId="77777777" w:rsidR="009E3522" w:rsidRDefault="009E3522" w:rsidP="009E3522">
      <w:pPr>
        <w:jc w:val="center"/>
        <w:rPr>
          <w:rFonts w:ascii="Calibri" w:eastAsia="Calibri" w:hAnsi="Calibri" w:cs="Calibri"/>
          <w:b/>
          <w:sz w:val="36"/>
          <w:szCs w:val="36"/>
        </w:rPr>
      </w:pPr>
    </w:p>
    <w:p w14:paraId="3A03555D" w14:textId="77777777" w:rsidR="009E3522" w:rsidRDefault="009E3522" w:rsidP="009E3522">
      <w:pPr>
        <w:jc w:val="center"/>
        <w:rPr>
          <w:rFonts w:ascii="Calibri" w:eastAsia="Calibri" w:hAnsi="Calibri" w:cs="Calibri"/>
          <w:b/>
          <w:sz w:val="36"/>
          <w:szCs w:val="36"/>
        </w:rPr>
      </w:pPr>
    </w:p>
    <w:p w14:paraId="0513ECC1" w14:textId="2F80E5C0" w:rsidR="009E3522" w:rsidRPr="009E3522" w:rsidRDefault="009E3522" w:rsidP="009E3522">
      <w:pPr>
        <w:jc w:val="center"/>
        <w:rPr>
          <w:b/>
          <w:bCs/>
          <w:sz w:val="36"/>
          <w:szCs w:val="36"/>
        </w:rPr>
      </w:pPr>
      <w:r w:rsidRPr="009E3522">
        <w:rPr>
          <w:b/>
          <w:bCs/>
          <w:sz w:val="36"/>
          <w:szCs w:val="36"/>
        </w:rPr>
        <w:t xml:space="preserve">Intel College Excellence Program </w:t>
      </w:r>
      <w:r w:rsidRPr="009E3522">
        <w:rPr>
          <w:b/>
          <w:bCs/>
          <w:sz w:val="36"/>
          <w:szCs w:val="36"/>
        </w:rPr>
        <w:br/>
        <w:t>Project Synopsis</w:t>
      </w:r>
    </w:p>
    <w:p w14:paraId="686E5930" w14:textId="77777777" w:rsidR="009E3522" w:rsidRDefault="009E3522" w:rsidP="009E3522">
      <w:pPr>
        <w:rPr>
          <w:rFonts w:ascii="Calibri" w:eastAsia="Calibri" w:hAnsi="Calibri" w:cs="Calibri"/>
          <w:b/>
          <w:sz w:val="36"/>
          <w:szCs w:val="36"/>
        </w:rPr>
      </w:pPr>
    </w:p>
    <w:p w14:paraId="5B8ECA09" w14:textId="2299BC1B" w:rsidR="009E3522" w:rsidRDefault="009E3522" w:rsidP="009E3522">
      <w:pPr>
        <w:rPr>
          <w:rFonts w:ascii="Calibri" w:eastAsia="Calibri" w:hAnsi="Calibri" w:cs="Calibri"/>
          <w:b/>
          <w:sz w:val="32"/>
          <w:szCs w:val="32"/>
        </w:rPr>
      </w:pPr>
      <w:r>
        <w:rPr>
          <w:rFonts w:ascii="Calibri" w:eastAsia="Calibri" w:hAnsi="Calibri" w:cs="Calibri"/>
          <w:b/>
          <w:sz w:val="32"/>
          <w:szCs w:val="32"/>
        </w:rPr>
        <w:t xml:space="preserve">             </w:t>
      </w:r>
    </w:p>
    <w:p w14:paraId="0FE9B0AF" w14:textId="38F72CB5" w:rsidR="009E3522" w:rsidRPr="009E3522" w:rsidRDefault="009E3522" w:rsidP="009E3522">
      <w:pPr>
        <w:jc w:val="center"/>
        <w:rPr>
          <w:b/>
          <w:bCs/>
          <w:sz w:val="40"/>
          <w:szCs w:val="40"/>
        </w:rPr>
      </w:pPr>
      <w:r w:rsidRPr="009E3522">
        <w:rPr>
          <w:sz w:val="40"/>
          <w:szCs w:val="40"/>
        </w:rPr>
        <w:t>“</w:t>
      </w:r>
      <w:r w:rsidRPr="009E3522">
        <w:rPr>
          <w:b/>
          <w:bCs/>
          <w:sz w:val="40"/>
          <w:szCs w:val="40"/>
        </w:rPr>
        <w:t xml:space="preserve">YOLOv8 Car Detection </w:t>
      </w:r>
      <w:proofErr w:type="gramStart"/>
      <w:r w:rsidRPr="009E3522">
        <w:rPr>
          <w:b/>
          <w:bCs/>
          <w:sz w:val="40"/>
          <w:szCs w:val="40"/>
        </w:rPr>
        <w:t>For</w:t>
      </w:r>
      <w:proofErr w:type="gramEnd"/>
      <w:r w:rsidRPr="009E3522">
        <w:rPr>
          <w:b/>
          <w:bCs/>
          <w:sz w:val="40"/>
          <w:szCs w:val="40"/>
        </w:rPr>
        <w:t xml:space="preserve"> Raspberry Pi</w:t>
      </w:r>
      <w:r w:rsidRPr="009E3522">
        <w:rPr>
          <w:sz w:val="40"/>
          <w:szCs w:val="40"/>
        </w:rPr>
        <w:t>”</w:t>
      </w:r>
    </w:p>
    <w:p w14:paraId="186C83A0" w14:textId="77777777" w:rsidR="009E3522" w:rsidRDefault="009E3522" w:rsidP="009E3522">
      <w:pPr>
        <w:rPr>
          <w:rFonts w:ascii="Calibri" w:eastAsia="Calibri" w:hAnsi="Calibri" w:cs="Calibri"/>
          <w:b/>
          <w:i/>
          <w:sz w:val="32"/>
          <w:szCs w:val="32"/>
        </w:rPr>
      </w:pPr>
    </w:p>
    <w:p w14:paraId="16024FC5" w14:textId="77777777" w:rsidR="009E3522" w:rsidRDefault="009E3522" w:rsidP="009E3522">
      <w:pPr>
        <w:rPr>
          <w:rFonts w:ascii="Calibri" w:eastAsia="Calibri" w:hAnsi="Calibri" w:cs="Calibri"/>
          <w:sz w:val="22"/>
          <w:szCs w:val="22"/>
        </w:rPr>
      </w:pPr>
    </w:p>
    <w:p w14:paraId="71BAE658" w14:textId="77777777" w:rsidR="009E3522" w:rsidRDefault="009E3522" w:rsidP="009E3522">
      <w:pPr>
        <w:jc w:val="center"/>
        <w:rPr>
          <w:rFonts w:ascii="Calibri" w:eastAsia="Calibri" w:hAnsi="Calibri" w:cs="Calibri"/>
          <w:i/>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4"/>
        <w:gridCol w:w="2613"/>
        <w:gridCol w:w="2796"/>
        <w:gridCol w:w="3257"/>
      </w:tblGrid>
      <w:tr w:rsidR="009E3522" w14:paraId="382990F9" w14:textId="77777777">
        <w:trPr>
          <w:trHeight w:val="281"/>
          <w:jc w:val="center"/>
        </w:trPr>
        <w:tc>
          <w:tcPr>
            <w:tcW w:w="9776" w:type="dxa"/>
            <w:gridSpan w:val="4"/>
            <w:tcBorders>
              <w:top w:val="single" w:sz="4" w:space="0" w:color="000000"/>
              <w:left w:val="single" w:sz="4" w:space="0" w:color="000000"/>
              <w:bottom w:val="single" w:sz="4" w:space="0" w:color="000000"/>
              <w:right w:val="single" w:sz="4" w:space="0" w:color="000000"/>
            </w:tcBorders>
            <w:shd w:val="clear" w:color="auto" w:fill="8EAADB"/>
            <w:hideMark/>
          </w:tcPr>
          <w:p w14:paraId="2A23BD80" w14:textId="77777777" w:rsidR="009E3522" w:rsidRPr="009E3522" w:rsidRDefault="009E3522">
            <w:pPr>
              <w:jc w:val="center"/>
              <w:rPr>
                <w:rFonts w:eastAsia="Calibri" w:cs="Calibri"/>
                <w:b/>
                <w:sz w:val="22"/>
                <w:szCs w:val="22"/>
              </w:rPr>
            </w:pPr>
            <w:r w:rsidRPr="009E3522">
              <w:rPr>
                <w:rFonts w:eastAsia="Calibri" w:cs="Calibri"/>
                <w:b/>
                <w:sz w:val="22"/>
                <w:szCs w:val="22"/>
              </w:rPr>
              <w:t>Team member’s detail</w:t>
            </w:r>
          </w:p>
        </w:tc>
      </w:tr>
      <w:tr w:rsidR="009E3522" w14:paraId="6DC21EF6" w14:textId="77777777">
        <w:trPr>
          <w:trHeight w:val="281"/>
          <w:jc w:val="center"/>
        </w:trPr>
        <w:tc>
          <w:tcPr>
            <w:tcW w:w="1113" w:type="dxa"/>
            <w:tcBorders>
              <w:top w:val="single" w:sz="4" w:space="0" w:color="000000"/>
              <w:left w:val="single" w:sz="4" w:space="0" w:color="000000"/>
              <w:bottom w:val="single" w:sz="4" w:space="0" w:color="000000"/>
              <w:right w:val="single" w:sz="4" w:space="0" w:color="000000"/>
            </w:tcBorders>
            <w:shd w:val="clear" w:color="auto" w:fill="D5DCE4"/>
            <w:hideMark/>
          </w:tcPr>
          <w:p w14:paraId="2DAB6026" w14:textId="77777777" w:rsidR="009E3522" w:rsidRDefault="009E3522">
            <w:pPr>
              <w:jc w:val="center"/>
              <w:rPr>
                <w:rFonts w:ascii="Calibri" w:eastAsia="Calibri" w:hAnsi="Calibri" w:cs="Calibri"/>
                <w:b/>
                <w:sz w:val="22"/>
                <w:szCs w:val="22"/>
              </w:rPr>
            </w:pPr>
            <w:r>
              <w:rPr>
                <w:rFonts w:ascii="Calibri" w:eastAsia="Calibri" w:hAnsi="Calibri" w:cs="Calibri"/>
                <w:b/>
                <w:sz w:val="22"/>
                <w:szCs w:val="22"/>
              </w:rPr>
              <w:t>S. No.</w:t>
            </w:r>
          </w:p>
        </w:tc>
        <w:tc>
          <w:tcPr>
            <w:tcW w:w="2612" w:type="dxa"/>
            <w:tcBorders>
              <w:top w:val="single" w:sz="4" w:space="0" w:color="000000"/>
              <w:left w:val="single" w:sz="4" w:space="0" w:color="000000"/>
              <w:bottom w:val="single" w:sz="4" w:space="0" w:color="000000"/>
              <w:right w:val="single" w:sz="4" w:space="0" w:color="000000"/>
            </w:tcBorders>
            <w:shd w:val="clear" w:color="auto" w:fill="D5DCE4"/>
            <w:hideMark/>
          </w:tcPr>
          <w:p w14:paraId="2294546B" w14:textId="77777777" w:rsidR="009E3522" w:rsidRPr="009E3522" w:rsidRDefault="009E3522">
            <w:pPr>
              <w:jc w:val="center"/>
              <w:rPr>
                <w:rFonts w:eastAsia="Calibri" w:cs="Calibri"/>
                <w:b/>
                <w:sz w:val="22"/>
                <w:szCs w:val="22"/>
              </w:rPr>
            </w:pPr>
            <w:r w:rsidRPr="009E3522">
              <w:rPr>
                <w:rFonts w:eastAsia="Calibri" w:cs="Calibri"/>
                <w:b/>
                <w:sz w:val="22"/>
                <w:szCs w:val="22"/>
              </w:rPr>
              <w:t>Participant Name</w:t>
            </w:r>
          </w:p>
        </w:tc>
        <w:tc>
          <w:tcPr>
            <w:tcW w:w="2795" w:type="dxa"/>
            <w:tcBorders>
              <w:top w:val="single" w:sz="4" w:space="0" w:color="000000"/>
              <w:left w:val="single" w:sz="4" w:space="0" w:color="000000"/>
              <w:bottom w:val="single" w:sz="4" w:space="0" w:color="000000"/>
              <w:right w:val="single" w:sz="4" w:space="0" w:color="000000"/>
            </w:tcBorders>
            <w:shd w:val="clear" w:color="auto" w:fill="D5DCE4"/>
            <w:hideMark/>
          </w:tcPr>
          <w:p w14:paraId="2F7752B5" w14:textId="77777777" w:rsidR="009E3522" w:rsidRPr="009E3522" w:rsidRDefault="009E3522">
            <w:pPr>
              <w:jc w:val="center"/>
              <w:rPr>
                <w:rFonts w:eastAsia="Calibri" w:cs="Calibri"/>
                <w:b/>
                <w:sz w:val="22"/>
                <w:szCs w:val="22"/>
              </w:rPr>
            </w:pPr>
            <w:r w:rsidRPr="009E3522">
              <w:rPr>
                <w:rFonts w:eastAsia="Calibri" w:cs="Calibri"/>
                <w:b/>
                <w:sz w:val="22"/>
                <w:szCs w:val="22"/>
              </w:rPr>
              <w:t>Mobile No.</w:t>
            </w:r>
          </w:p>
        </w:tc>
        <w:tc>
          <w:tcPr>
            <w:tcW w:w="3256" w:type="dxa"/>
            <w:tcBorders>
              <w:top w:val="single" w:sz="4" w:space="0" w:color="000000"/>
              <w:left w:val="single" w:sz="4" w:space="0" w:color="000000"/>
              <w:bottom w:val="single" w:sz="4" w:space="0" w:color="000000"/>
              <w:right w:val="single" w:sz="4" w:space="0" w:color="000000"/>
            </w:tcBorders>
            <w:shd w:val="clear" w:color="auto" w:fill="D5DCE4"/>
            <w:hideMark/>
          </w:tcPr>
          <w:p w14:paraId="0FACA853" w14:textId="77777777" w:rsidR="009E3522" w:rsidRPr="009E3522" w:rsidRDefault="009E3522">
            <w:pPr>
              <w:jc w:val="center"/>
              <w:rPr>
                <w:rFonts w:eastAsia="Calibri" w:cs="Calibri"/>
                <w:b/>
                <w:sz w:val="22"/>
                <w:szCs w:val="22"/>
              </w:rPr>
            </w:pPr>
            <w:r w:rsidRPr="009E3522">
              <w:rPr>
                <w:rFonts w:eastAsia="Calibri" w:cs="Calibri"/>
                <w:b/>
                <w:sz w:val="22"/>
                <w:szCs w:val="22"/>
              </w:rPr>
              <w:t>Email ID</w:t>
            </w:r>
          </w:p>
        </w:tc>
      </w:tr>
      <w:tr w:rsidR="009E3522" w14:paraId="5260BA12" w14:textId="77777777">
        <w:trPr>
          <w:trHeight w:val="337"/>
          <w:jc w:val="center"/>
        </w:trPr>
        <w:tc>
          <w:tcPr>
            <w:tcW w:w="1113" w:type="dxa"/>
            <w:tcBorders>
              <w:top w:val="single" w:sz="4" w:space="0" w:color="000000"/>
              <w:left w:val="single" w:sz="4" w:space="0" w:color="000000"/>
              <w:bottom w:val="single" w:sz="4" w:space="0" w:color="000000"/>
              <w:right w:val="single" w:sz="4" w:space="0" w:color="000000"/>
            </w:tcBorders>
            <w:hideMark/>
          </w:tcPr>
          <w:p w14:paraId="4B2AC704" w14:textId="77777777" w:rsidR="009E3522" w:rsidRDefault="009E3522">
            <w:pPr>
              <w:jc w:val="center"/>
              <w:rPr>
                <w:rFonts w:ascii="Calibri" w:eastAsia="Calibri" w:hAnsi="Calibri" w:cs="Calibri"/>
                <w:sz w:val="22"/>
                <w:szCs w:val="22"/>
              </w:rPr>
            </w:pPr>
            <w:r>
              <w:rPr>
                <w:rFonts w:ascii="Calibri" w:eastAsia="Calibri" w:hAnsi="Calibri" w:cs="Calibri"/>
                <w:sz w:val="22"/>
                <w:szCs w:val="22"/>
              </w:rPr>
              <w:t>1</w:t>
            </w:r>
          </w:p>
        </w:tc>
        <w:tc>
          <w:tcPr>
            <w:tcW w:w="2612" w:type="dxa"/>
            <w:tcBorders>
              <w:top w:val="single" w:sz="4" w:space="0" w:color="000000"/>
              <w:left w:val="single" w:sz="4" w:space="0" w:color="000000"/>
              <w:bottom w:val="single" w:sz="4" w:space="0" w:color="000000"/>
              <w:right w:val="single" w:sz="4" w:space="0" w:color="000000"/>
            </w:tcBorders>
            <w:hideMark/>
          </w:tcPr>
          <w:p w14:paraId="4321C3D6" w14:textId="77777777" w:rsidR="009E3522" w:rsidRPr="009E3522" w:rsidRDefault="009E3522">
            <w:pPr>
              <w:rPr>
                <w:rFonts w:eastAsia="Calibri" w:cs="Calibri"/>
                <w:sz w:val="22"/>
                <w:szCs w:val="22"/>
              </w:rPr>
            </w:pPr>
            <w:r w:rsidRPr="009E3522">
              <w:rPr>
                <w:rFonts w:eastAsia="Calibri" w:cs="Calibri"/>
                <w:sz w:val="22"/>
                <w:szCs w:val="22"/>
              </w:rPr>
              <w:t>Chukka Chaitanya</w:t>
            </w:r>
          </w:p>
        </w:tc>
        <w:tc>
          <w:tcPr>
            <w:tcW w:w="2795" w:type="dxa"/>
            <w:tcBorders>
              <w:top w:val="single" w:sz="4" w:space="0" w:color="000000"/>
              <w:left w:val="single" w:sz="4" w:space="0" w:color="000000"/>
              <w:bottom w:val="single" w:sz="4" w:space="0" w:color="000000"/>
              <w:right w:val="single" w:sz="4" w:space="0" w:color="000000"/>
            </w:tcBorders>
            <w:hideMark/>
          </w:tcPr>
          <w:p w14:paraId="0162CB5A" w14:textId="77777777" w:rsidR="009E3522" w:rsidRPr="009E3522" w:rsidRDefault="009E3522">
            <w:pPr>
              <w:rPr>
                <w:rFonts w:eastAsia="Calibri" w:cs="Calibri"/>
                <w:sz w:val="22"/>
                <w:szCs w:val="22"/>
              </w:rPr>
            </w:pPr>
            <w:r w:rsidRPr="009E3522">
              <w:rPr>
                <w:rFonts w:eastAsia="Calibri" w:cs="Calibri"/>
                <w:sz w:val="22"/>
                <w:szCs w:val="22"/>
              </w:rPr>
              <w:t>6304922273</w:t>
            </w:r>
          </w:p>
        </w:tc>
        <w:tc>
          <w:tcPr>
            <w:tcW w:w="3256" w:type="dxa"/>
            <w:tcBorders>
              <w:top w:val="single" w:sz="4" w:space="0" w:color="000000"/>
              <w:left w:val="single" w:sz="4" w:space="0" w:color="000000"/>
              <w:bottom w:val="single" w:sz="4" w:space="0" w:color="000000"/>
              <w:right w:val="single" w:sz="4" w:space="0" w:color="000000"/>
            </w:tcBorders>
            <w:hideMark/>
          </w:tcPr>
          <w:p w14:paraId="461FF0AB" w14:textId="77777777" w:rsidR="009E3522" w:rsidRPr="009E3522" w:rsidRDefault="009E3522">
            <w:pPr>
              <w:rPr>
                <w:rFonts w:eastAsia="Calibri" w:cs="Calibri"/>
                <w:b/>
                <w:i/>
                <w:sz w:val="20"/>
                <w:szCs w:val="20"/>
              </w:rPr>
            </w:pPr>
            <w:r w:rsidRPr="009E3522">
              <w:rPr>
                <w:rFonts w:eastAsia="Calibri" w:cs="Calibri"/>
                <w:b/>
                <w:i/>
                <w:sz w:val="20"/>
                <w:szCs w:val="20"/>
              </w:rPr>
              <w:t>Chaitanyachukka03@gmail.com</w:t>
            </w:r>
          </w:p>
        </w:tc>
      </w:tr>
      <w:tr w:rsidR="009E3522" w14:paraId="1C9957BB" w14:textId="77777777">
        <w:trPr>
          <w:trHeight w:val="281"/>
          <w:jc w:val="center"/>
        </w:trPr>
        <w:tc>
          <w:tcPr>
            <w:tcW w:w="9776" w:type="dxa"/>
            <w:gridSpan w:val="4"/>
            <w:tcBorders>
              <w:top w:val="single" w:sz="4" w:space="0" w:color="000000"/>
              <w:left w:val="single" w:sz="4" w:space="0" w:color="000000"/>
              <w:bottom w:val="single" w:sz="4" w:space="0" w:color="000000"/>
              <w:right w:val="single" w:sz="4" w:space="0" w:color="000000"/>
            </w:tcBorders>
            <w:shd w:val="clear" w:color="auto" w:fill="8EAADB"/>
            <w:hideMark/>
          </w:tcPr>
          <w:p w14:paraId="63CF23B2" w14:textId="77777777" w:rsidR="009E3522" w:rsidRPr="009E3522" w:rsidRDefault="009E3522">
            <w:pPr>
              <w:jc w:val="center"/>
              <w:rPr>
                <w:rFonts w:eastAsia="Calibri" w:cs="Calibri"/>
                <w:b/>
                <w:sz w:val="22"/>
                <w:szCs w:val="22"/>
              </w:rPr>
            </w:pPr>
            <w:r w:rsidRPr="009E3522">
              <w:rPr>
                <w:rFonts w:eastAsia="Calibri" w:cs="Calibri"/>
                <w:b/>
                <w:sz w:val="22"/>
                <w:szCs w:val="22"/>
              </w:rPr>
              <w:t>Faculty(college) mentor detail</w:t>
            </w:r>
          </w:p>
        </w:tc>
      </w:tr>
      <w:tr w:rsidR="009E3522" w14:paraId="6AE21AAF" w14:textId="77777777">
        <w:trPr>
          <w:trHeight w:val="281"/>
          <w:jc w:val="center"/>
        </w:trPr>
        <w:tc>
          <w:tcPr>
            <w:tcW w:w="1113" w:type="dxa"/>
            <w:tcBorders>
              <w:top w:val="single" w:sz="4" w:space="0" w:color="000000"/>
              <w:left w:val="single" w:sz="4" w:space="0" w:color="000000"/>
              <w:bottom w:val="single" w:sz="4" w:space="0" w:color="000000"/>
              <w:right w:val="single" w:sz="4" w:space="0" w:color="000000"/>
            </w:tcBorders>
            <w:shd w:val="clear" w:color="auto" w:fill="D5DCE4"/>
            <w:hideMark/>
          </w:tcPr>
          <w:p w14:paraId="41C76245" w14:textId="77777777" w:rsidR="009E3522" w:rsidRDefault="009E3522">
            <w:pPr>
              <w:jc w:val="center"/>
              <w:rPr>
                <w:rFonts w:ascii="Calibri" w:eastAsia="Calibri" w:hAnsi="Calibri" w:cs="Calibri"/>
                <w:b/>
                <w:sz w:val="22"/>
                <w:szCs w:val="22"/>
              </w:rPr>
            </w:pPr>
            <w:r>
              <w:rPr>
                <w:rFonts w:ascii="Calibri" w:eastAsia="Calibri" w:hAnsi="Calibri" w:cs="Calibri"/>
                <w:b/>
                <w:sz w:val="22"/>
                <w:szCs w:val="22"/>
              </w:rPr>
              <w:t>S. No.</w:t>
            </w:r>
          </w:p>
        </w:tc>
        <w:tc>
          <w:tcPr>
            <w:tcW w:w="2612" w:type="dxa"/>
            <w:tcBorders>
              <w:top w:val="single" w:sz="4" w:space="0" w:color="000000"/>
              <w:left w:val="single" w:sz="4" w:space="0" w:color="000000"/>
              <w:bottom w:val="single" w:sz="4" w:space="0" w:color="000000"/>
              <w:right w:val="single" w:sz="4" w:space="0" w:color="000000"/>
            </w:tcBorders>
            <w:shd w:val="clear" w:color="auto" w:fill="D5DCE4"/>
            <w:hideMark/>
          </w:tcPr>
          <w:p w14:paraId="1911D9E5" w14:textId="77777777" w:rsidR="009E3522" w:rsidRPr="009E3522" w:rsidRDefault="009E3522">
            <w:pPr>
              <w:jc w:val="center"/>
              <w:rPr>
                <w:rFonts w:eastAsia="Calibri" w:cs="Calibri"/>
                <w:b/>
                <w:sz w:val="22"/>
                <w:szCs w:val="22"/>
              </w:rPr>
            </w:pPr>
            <w:r w:rsidRPr="009E3522">
              <w:rPr>
                <w:rFonts w:eastAsia="Calibri" w:cs="Calibri"/>
                <w:b/>
                <w:sz w:val="22"/>
                <w:szCs w:val="22"/>
              </w:rPr>
              <w:t>Mentor Name</w:t>
            </w:r>
          </w:p>
        </w:tc>
        <w:tc>
          <w:tcPr>
            <w:tcW w:w="2795" w:type="dxa"/>
            <w:tcBorders>
              <w:top w:val="single" w:sz="4" w:space="0" w:color="000000"/>
              <w:left w:val="single" w:sz="4" w:space="0" w:color="000000"/>
              <w:bottom w:val="single" w:sz="4" w:space="0" w:color="000000"/>
              <w:right w:val="single" w:sz="4" w:space="0" w:color="000000"/>
            </w:tcBorders>
            <w:shd w:val="clear" w:color="auto" w:fill="D5DCE4"/>
            <w:hideMark/>
          </w:tcPr>
          <w:p w14:paraId="5CE0DE16" w14:textId="77777777" w:rsidR="009E3522" w:rsidRPr="009E3522" w:rsidRDefault="009E3522">
            <w:pPr>
              <w:jc w:val="center"/>
              <w:rPr>
                <w:rFonts w:eastAsia="Calibri" w:cs="Calibri"/>
                <w:b/>
                <w:sz w:val="22"/>
                <w:szCs w:val="22"/>
              </w:rPr>
            </w:pPr>
            <w:r w:rsidRPr="009E3522">
              <w:rPr>
                <w:rFonts w:eastAsia="Calibri" w:cs="Calibri"/>
                <w:b/>
                <w:sz w:val="22"/>
                <w:szCs w:val="22"/>
              </w:rPr>
              <w:t>Mobile No.</w:t>
            </w:r>
          </w:p>
        </w:tc>
        <w:tc>
          <w:tcPr>
            <w:tcW w:w="3256" w:type="dxa"/>
            <w:tcBorders>
              <w:top w:val="single" w:sz="4" w:space="0" w:color="000000"/>
              <w:left w:val="single" w:sz="4" w:space="0" w:color="000000"/>
              <w:bottom w:val="single" w:sz="4" w:space="0" w:color="000000"/>
              <w:right w:val="single" w:sz="4" w:space="0" w:color="000000"/>
            </w:tcBorders>
            <w:shd w:val="clear" w:color="auto" w:fill="D5DCE4"/>
            <w:hideMark/>
          </w:tcPr>
          <w:p w14:paraId="39B4DF2A" w14:textId="77777777" w:rsidR="009E3522" w:rsidRPr="009E3522" w:rsidRDefault="009E3522">
            <w:pPr>
              <w:jc w:val="center"/>
              <w:rPr>
                <w:rFonts w:eastAsia="Calibri" w:cs="Calibri"/>
                <w:b/>
                <w:sz w:val="22"/>
                <w:szCs w:val="22"/>
              </w:rPr>
            </w:pPr>
            <w:r w:rsidRPr="009E3522">
              <w:rPr>
                <w:rFonts w:eastAsia="Calibri" w:cs="Calibri"/>
                <w:b/>
                <w:sz w:val="22"/>
                <w:szCs w:val="22"/>
              </w:rPr>
              <w:t>Email ID</w:t>
            </w:r>
          </w:p>
        </w:tc>
      </w:tr>
      <w:tr w:rsidR="009E3522" w14:paraId="523D61FD" w14:textId="77777777">
        <w:trPr>
          <w:trHeight w:val="294"/>
          <w:jc w:val="center"/>
        </w:trPr>
        <w:tc>
          <w:tcPr>
            <w:tcW w:w="1113" w:type="dxa"/>
            <w:tcBorders>
              <w:top w:val="single" w:sz="4" w:space="0" w:color="000000"/>
              <w:left w:val="single" w:sz="4" w:space="0" w:color="000000"/>
              <w:bottom w:val="single" w:sz="4" w:space="0" w:color="000000"/>
              <w:right w:val="single" w:sz="4" w:space="0" w:color="000000"/>
            </w:tcBorders>
            <w:hideMark/>
          </w:tcPr>
          <w:p w14:paraId="7F268FE6" w14:textId="77777777" w:rsidR="009E3522" w:rsidRDefault="009E3522">
            <w:pPr>
              <w:jc w:val="center"/>
              <w:rPr>
                <w:rFonts w:ascii="Calibri" w:eastAsia="Calibri" w:hAnsi="Calibri" w:cs="Calibri"/>
                <w:sz w:val="22"/>
                <w:szCs w:val="22"/>
              </w:rPr>
            </w:pPr>
            <w:r>
              <w:rPr>
                <w:rFonts w:ascii="Calibri" w:eastAsia="Calibri" w:hAnsi="Calibri" w:cs="Calibri"/>
                <w:sz w:val="22"/>
                <w:szCs w:val="22"/>
              </w:rPr>
              <w:t>1</w:t>
            </w:r>
          </w:p>
        </w:tc>
        <w:tc>
          <w:tcPr>
            <w:tcW w:w="2612" w:type="dxa"/>
            <w:tcBorders>
              <w:top w:val="single" w:sz="4" w:space="0" w:color="000000"/>
              <w:left w:val="single" w:sz="4" w:space="0" w:color="000000"/>
              <w:bottom w:val="single" w:sz="4" w:space="0" w:color="000000"/>
              <w:right w:val="single" w:sz="4" w:space="0" w:color="000000"/>
            </w:tcBorders>
            <w:hideMark/>
          </w:tcPr>
          <w:p w14:paraId="056B7327" w14:textId="77777777" w:rsidR="009E3522" w:rsidRPr="009E3522" w:rsidRDefault="009E3522">
            <w:pPr>
              <w:rPr>
                <w:rFonts w:eastAsia="Calibri" w:cs="Calibri"/>
                <w:sz w:val="22"/>
                <w:szCs w:val="22"/>
              </w:rPr>
            </w:pPr>
            <w:r w:rsidRPr="009E3522">
              <w:rPr>
                <w:rFonts w:eastAsia="Calibri" w:cs="Calibri"/>
                <w:sz w:val="22"/>
                <w:szCs w:val="22"/>
              </w:rPr>
              <w:t xml:space="preserve">Dr. </w:t>
            </w:r>
            <w:proofErr w:type="spellStart"/>
            <w:r w:rsidRPr="009E3522">
              <w:rPr>
                <w:rFonts w:eastAsia="Calibri" w:cs="Calibri"/>
                <w:sz w:val="22"/>
                <w:szCs w:val="22"/>
              </w:rPr>
              <w:t>Shelej</w:t>
            </w:r>
            <w:proofErr w:type="spellEnd"/>
            <w:r w:rsidRPr="009E3522">
              <w:rPr>
                <w:rFonts w:eastAsia="Calibri" w:cs="Calibri"/>
                <w:sz w:val="22"/>
                <w:szCs w:val="22"/>
              </w:rPr>
              <w:t xml:space="preserve"> Khera</w:t>
            </w:r>
          </w:p>
        </w:tc>
        <w:tc>
          <w:tcPr>
            <w:tcW w:w="2795" w:type="dxa"/>
            <w:tcBorders>
              <w:top w:val="single" w:sz="4" w:space="0" w:color="000000"/>
              <w:left w:val="single" w:sz="4" w:space="0" w:color="000000"/>
              <w:bottom w:val="single" w:sz="4" w:space="0" w:color="000000"/>
              <w:right w:val="single" w:sz="4" w:space="0" w:color="000000"/>
            </w:tcBorders>
            <w:hideMark/>
          </w:tcPr>
          <w:p w14:paraId="062D57BE" w14:textId="77777777" w:rsidR="009E3522" w:rsidRPr="009E3522" w:rsidRDefault="009E3522">
            <w:pPr>
              <w:rPr>
                <w:rFonts w:eastAsia="Calibri" w:cs="Calibri"/>
                <w:sz w:val="22"/>
                <w:szCs w:val="22"/>
              </w:rPr>
            </w:pPr>
            <w:r w:rsidRPr="009E3522">
              <w:rPr>
                <w:rFonts w:eastAsia="Calibri" w:cs="Calibri"/>
                <w:sz w:val="22"/>
                <w:szCs w:val="22"/>
              </w:rPr>
              <w:t>9466731632</w:t>
            </w:r>
          </w:p>
        </w:tc>
        <w:tc>
          <w:tcPr>
            <w:tcW w:w="3256" w:type="dxa"/>
            <w:tcBorders>
              <w:top w:val="single" w:sz="4" w:space="0" w:color="000000"/>
              <w:left w:val="single" w:sz="4" w:space="0" w:color="000000"/>
              <w:bottom w:val="single" w:sz="4" w:space="0" w:color="000000"/>
              <w:right w:val="single" w:sz="4" w:space="0" w:color="000000"/>
            </w:tcBorders>
            <w:hideMark/>
          </w:tcPr>
          <w:p w14:paraId="148BCCD2" w14:textId="77777777" w:rsidR="009E3522" w:rsidRPr="009E3522" w:rsidRDefault="009E3522">
            <w:pPr>
              <w:jc w:val="center"/>
              <w:rPr>
                <w:rFonts w:eastAsia="Calibri" w:cs="Calibri"/>
                <w:b/>
                <w:i/>
                <w:sz w:val="20"/>
                <w:szCs w:val="20"/>
              </w:rPr>
            </w:pPr>
            <w:r w:rsidRPr="009E3522">
              <w:rPr>
                <w:rFonts w:eastAsia="Calibri" w:cs="Calibri"/>
                <w:b/>
                <w:i/>
                <w:sz w:val="20"/>
                <w:szCs w:val="20"/>
              </w:rPr>
              <w:t>shelej.22390@lpu.co.in</w:t>
            </w:r>
          </w:p>
        </w:tc>
      </w:tr>
      <w:tr w:rsidR="009E3522" w14:paraId="496E5F7F" w14:textId="77777777">
        <w:trPr>
          <w:trHeight w:val="281"/>
          <w:jc w:val="center"/>
        </w:trPr>
        <w:tc>
          <w:tcPr>
            <w:tcW w:w="9776" w:type="dxa"/>
            <w:gridSpan w:val="4"/>
            <w:tcBorders>
              <w:top w:val="single" w:sz="4" w:space="0" w:color="000000"/>
              <w:left w:val="single" w:sz="4" w:space="0" w:color="000000"/>
              <w:bottom w:val="single" w:sz="4" w:space="0" w:color="000000"/>
              <w:right w:val="single" w:sz="4" w:space="0" w:color="000000"/>
            </w:tcBorders>
            <w:shd w:val="clear" w:color="auto" w:fill="8EAADB"/>
            <w:hideMark/>
          </w:tcPr>
          <w:p w14:paraId="17E50E9D" w14:textId="77777777" w:rsidR="009E3522" w:rsidRPr="009E3522" w:rsidRDefault="009E3522">
            <w:pPr>
              <w:jc w:val="center"/>
              <w:rPr>
                <w:rFonts w:eastAsia="Calibri" w:cs="Calibri"/>
                <w:b/>
                <w:i/>
                <w:sz w:val="22"/>
                <w:szCs w:val="22"/>
              </w:rPr>
            </w:pPr>
            <w:r w:rsidRPr="009E3522">
              <w:rPr>
                <w:rFonts w:eastAsia="Calibri" w:cs="Calibri"/>
                <w:b/>
                <w:sz w:val="22"/>
                <w:szCs w:val="22"/>
              </w:rPr>
              <w:t>College/University Name</w:t>
            </w:r>
          </w:p>
        </w:tc>
      </w:tr>
      <w:tr w:rsidR="009E3522" w14:paraId="36A234DD" w14:textId="77777777">
        <w:trPr>
          <w:trHeight w:val="281"/>
          <w:jc w:val="center"/>
        </w:trPr>
        <w:tc>
          <w:tcPr>
            <w:tcW w:w="9776" w:type="dxa"/>
            <w:gridSpan w:val="4"/>
            <w:tcBorders>
              <w:top w:val="single" w:sz="4" w:space="0" w:color="000000"/>
              <w:left w:val="single" w:sz="4" w:space="0" w:color="000000"/>
              <w:bottom w:val="single" w:sz="4" w:space="0" w:color="000000"/>
              <w:right w:val="single" w:sz="4" w:space="0" w:color="000000"/>
            </w:tcBorders>
            <w:hideMark/>
          </w:tcPr>
          <w:p w14:paraId="2A526966" w14:textId="77777777" w:rsidR="009E3522" w:rsidRPr="009E3522" w:rsidRDefault="009E3522">
            <w:pPr>
              <w:rPr>
                <w:rFonts w:eastAsia="Calibri" w:cs="Calibri"/>
                <w:b/>
                <w:i/>
                <w:sz w:val="22"/>
                <w:szCs w:val="22"/>
              </w:rPr>
            </w:pPr>
            <w:r w:rsidRPr="009E3522">
              <w:rPr>
                <w:rFonts w:eastAsia="Calibri" w:cs="Calibri"/>
                <w:b/>
                <w:i/>
                <w:sz w:val="22"/>
                <w:szCs w:val="22"/>
              </w:rPr>
              <w:t>Lovely Professional University</w:t>
            </w:r>
          </w:p>
        </w:tc>
      </w:tr>
    </w:tbl>
    <w:p w14:paraId="0C1F5C3A" w14:textId="5AD9776D" w:rsidR="00417FD2" w:rsidRDefault="00417FD2" w:rsidP="005359D6">
      <w:pPr>
        <w:rPr>
          <w:b/>
          <w:bCs/>
          <w:sz w:val="36"/>
          <w:szCs w:val="36"/>
        </w:rPr>
      </w:pPr>
    </w:p>
    <w:p w14:paraId="6DE0CEDD" w14:textId="3FCF2E99" w:rsidR="00417FD2" w:rsidRPr="00417FD2" w:rsidRDefault="00417FD2" w:rsidP="00417FD2">
      <w:pPr>
        <w:rPr>
          <w:b/>
          <w:bCs/>
          <w:sz w:val="36"/>
          <w:szCs w:val="36"/>
          <w:lang w:val="en-US"/>
        </w:rPr>
      </w:pPr>
      <w:r>
        <w:rPr>
          <w:b/>
          <w:bCs/>
          <w:sz w:val="36"/>
          <w:szCs w:val="36"/>
        </w:rPr>
        <w:br w:type="page"/>
      </w:r>
    </w:p>
    <w:p w14:paraId="6E86B9D0" w14:textId="646CED38" w:rsidR="00417FD2" w:rsidRDefault="00417FD2">
      <w:pPr>
        <w:rPr>
          <w:b/>
          <w:bCs/>
          <w:sz w:val="36"/>
          <w:szCs w:val="36"/>
        </w:rPr>
      </w:pPr>
    </w:p>
    <w:p w14:paraId="731F8FE4" w14:textId="2A21D21F" w:rsidR="005359D6" w:rsidRPr="005359D6" w:rsidRDefault="005359D6" w:rsidP="005359D6">
      <w:pPr>
        <w:rPr>
          <w:b/>
          <w:bCs/>
          <w:sz w:val="36"/>
          <w:szCs w:val="36"/>
        </w:rPr>
      </w:pPr>
      <w:r w:rsidRPr="005359D6">
        <w:rPr>
          <w:b/>
          <w:bCs/>
          <w:sz w:val="36"/>
          <w:szCs w:val="36"/>
        </w:rPr>
        <w:t>Introduction</w:t>
      </w:r>
      <w:r>
        <w:rPr>
          <w:b/>
          <w:bCs/>
          <w:sz w:val="36"/>
          <w:szCs w:val="36"/>
        </w:rPr>
        <w:t>:</w:t>
      </w:r>
    </w:p>
    <w:p w14:paraId="6560A1B0" w14:textId="3312CBC2" w:rsidR="005359D6" w:rsidRDefault="005359D6" w:rsidP="005359D6">
      <w:r>
        <w:t>Real-time object detection stands as a cornerstone of modern artificial intelligence, driving innovation in critical sectors such as autonomous transportation, industrial automation, and public safety. This powerful computer vision task, which involves identifying and localizing objects within an image or video, enables systems to perceive and interact with the physical world in a human-like manner. The demand for intelligent applications, from advanced driver-assistance systems that recognize pedestrians to automated surveillance that monitors for specific events, has accelerated the development of highly accurate and sophisticated deep learning models.</w:t>
      </w:r>
    </w:p>
    <w:p w14:paraId="4727D2F3" w14:textId="77777777" w:rsidR="005359D6" w:rsidRDefault="005359D6" w:rsidP="005359D6"/>
    <w:p w14:paraId="5DD49156" w14:textId="77777777" w:rsidR="005359D6" w:rsidRDefault="005359D6" w:rsidP="005359D6">
      <w:r>
        <w:t xml:space="preserve">However, a fundamental challenge arises when deploying these advanced models outside of controlled data </w:t>
      </w:r>
      <w:proofErr w:type="spellStart"/>
      <w:r>
        <w:t>center</w:t>
      </w:r>
      <w:proofErr w:type="spellEnd"/>
      <w:r>
        <w:t xml:space="preserve"> environments. The state-of-the-art architectures, while powerful, are computationally intensive and demand significant memory and processing resources typically found only in high-end workstations with dedicated GPUs. This creates a major bottleneck for the rapidly expanding field of Edge AI, where intelligence must </w:t>
      </w:r>
      <w:proofErr w:type="gramStart"/>
      <w:r>
        <w:t>be executed</w:t>
      </w:r>
      <w:proofErr w:type="gramEnd"/>
      <w:r>
        <w:t xml:space="preserve"> directly on resource-constrained devices like the Raspberry Pi. These edge devices, limited by their processing power, memory, and energy budgets, are incapable of efficiently running large, complex models, thus hindering the development of truly portable and responsive AI applications.</w:t>
      </w:r>
    </w:p>
    <w:p w14:paraId="3ED88102" w14:textId="77777777" w:rsidR="005359D6" w:rsidRDefault="005359D6" w:rsidP="005359D6"/>
    <w:p w14:paraId="12DA11BB" w14:textId="77777777" w:rsidR="005359D6" w:rsidRDefault="005359D6" w:rsidP="005359D6">
      <w:r>
        <w:t>This project directly confronts this issue by implementing a two-part solution designed for optimal efficiency on edge hardware. The foundation of this approach is the YOLOv8 architecture, a state-of-the-art model celebrated for its superior balance of speed and accuracy. By utilizing the lightweight yolov8n variant, we begin with a model already primed for performance. To further adapt this model for the target device, the project employs post-training INT8 quantization via TensorFlow Lite (</w:t>
      </w:r>
      <w:proofErr w:type="spellStart"/>
      <w:r>
        <w:t>TFLite</w:t>
      </w:r>
      <w:proofErr w:type="spellEnd"/>
      <w:r>
        <w:t xml:space="preserve">). This critical optimization technique converts the model’s 32-bit floating-point weights into more efficient 8-bit integers, yielding a model that is approximately </w:t>
      </w:r>
      <w:proofErr w:type="gramStart"/>
      <w:r>
        <w:t>4x</w:t>
      </w:r>
      <w:proofErr w:type="gramEnd"/>
      <w:r>
        <w:t xml:space="preserve"> smaller and significantly faster on CPU-based hardware.</w:t>
      </w:r>
    </w:p>
    <w:p w14:paraId="52E6EAE7" w14:textId="77777777" w:rsidR="005359D6" w:rsidRDefault="005359D6" w:rsidP="005359D6"/>
    <w:p w14:paraId="47E00BE3" w14:textId="2CFE7811" w:rsidR="00141368" w:rsidRPr="00141368" w:rsidRDefault="005359D6" w:rsidP="00141368">
      <w:r>
        <w:t xml:space="preserve">Therefore, the primary objective of this project is to execute and validate the complete end-to-end workflow for creating a high-performance, deployable car detector. The scope covers every essential stage of the pipeline: sourcing and preparing a custom car dataset from Kaggle, training a YOLOv8 model, performing the necessary cross-framework conversions from </w:t>
      </w:r>
      <w:proofErr w:type="spellStart"/>
      <w:r>
        <w:t>PyTorch</w:t>
      </w:r>
      <w:proofErr w:type="spellEnd"/>
      <w:r>
        <w:t xml:space="preserve"> to TensorFlow, applying INT8 quantization for </w:t>
      </w:r>
      <w:r>
        <w:lastRenderedPageBreak/>
        <w:t>optimization, and ultimately, deploying and testing the final, lightweight model on a Raspberry Pi to confirm its real-world effectiveness.</w:t>
      </w:r>
    </w:p>
    <w:p w14:paraId="7934E4A5" w14:textId="7150B015" w:rsidR="00141368" w:rsidRPr="00141368" w:rsidRDefault="00141368" w:rsidP="00141368">
      <w:pPr>
        <w:jc w:val="both"/>
        <w:rPr>
          <w:b/>
          <w:bCs/>
          <w:sz w:val="36"/>
          <w:szCs w:val="36"/>
        </w:rPr>
      </w:pPr>
      <w:r w:rsidRPr="00141368">
        <w:rPr>
          <w:b/>
          <w:bCs/>
          <w:sz w:val="36"/>
          <w:szCs w:val="36"/>
        </w:rPr>
        <w:t>Methodology and Tools</w:t>
      </w:r>
      <w:r>
        <w:rPr>
          <w:b/>
          <w:bCs/>
          <w:sz w:val="36"/>
          <w:szCs w:val="36"/>
        </w:rPr>
        <w:t>:</w:t>
      </w:r>
    </w:p>
    <w:p w14:paraId="61DF6E66" w14:textId="00A8CEFB" w:rsidR="00141368" w:rsidRPr="00141368" w:rsidRDefault="00141368" w:rsidP="00141368">
      <w:pPr>
        <w:jc w:val="both"/>
        <w:rPr>
          <w:b/>
          <w:bCs/>
          <w:sz w:val="32"/>
          <w:szCs w:val="32"/>
        </w:rPr>
      </w:pPr>
      <w:r w:rsidRPr="00141368">
        <w:rPr>
          <w:b/>
          <w:bCs/>
          <w:sz w:val="32"/>
          <w:szCs w:val="32"/>
        </w:rPr>
        <w:t>Model Architecture</w:t>
      </w:r>
      <w:r>
        <w:rPr>
          <w:b/>
          <w:bCs/>
          <w:sz w:val="32"/>
          <w:szCs w:val="32"/>
        </w:rPr>
        <w:t>:</w:t>
      </w:r>
    </w:p>
    <w:p w14:paraId="539B3212" w14:textId="77777777" w:rsidR="00141368" w:rsidRPr="00141368" w:rsidRDefault="00141368" w:rsidP="00141368">
      <w:pPr>
        <w:jc w:val="both"/>
      </w:pPr>
      <w:r w:rsidRPr="00141368">
        <w:t xml:space="preserve">The model chosen for this project is </w:t>
      </w:r>
      <w:r w:rsidRPr="00141368">
        <w:rPr>
          <w:b/>
          <w:bCs/>
        </w:rPr>
        <w:t>YOLOv8 (You Only Look Once, version 8)</w:t>
      </w:r>
      <w:r w:rsidRPr="00141368">
        <w:t xml:space="preserve">, a state-of-the-art, single-stage object detector. This architecture is renowned for its exceptional balance of high speed and strong accuracy, making it an ideal choice for real-time applications. Specifically, the </w:t>
      </w:r>
      <w:r w:rsidRPr="00141368">
        <w:rPr>
          <w:b/>
          <w:bCs/>
        </w:rPr>
        <w:t>yolov8n (nano)</w:t>
      </w:r>
      <w:r w:rsidRPr="00141368">
        <w:t xml:space="preserve"> variant </w:t>
      </w:r>
      <w:proofErr w:type="gramStart"/>
      <w:r w:rsidRPr="00141368">
        <w:t>was selected</w:t>
      </w:r>
      <w:proofErr w:type="gramEnd"/>
      <w:r w:rsidRPr="00141368">
        <w:t xml:space="preserve"> as the base model. This is the smallest and fastest version of YOLOv8, designed for environments with limited computational resources, which makes it a perfect starting point for optimization and eventual deployment on an edge device like the Raspberry Pi.</w:t>
      </w:r>
    </w:p>
    <w:p w14:paraId="033270A4" w14:textId="58E95754" w:rsidR="00141368" w:rsidRPr="00141368" w:rsidRDefault="00141368" w:rsidP="00141368">
      <w:pPr>
        <w:jc w:val="both"/>
        <w:rPr>
          <w:b/>
          <w:bCs/>
          <w:sz w:val="32"/>
          <w:szCs w:val="32"/>
        </w:rPr>
      </w:pPr>
      <w:r w:rsidRPr="00141368">
        <w:rPr>
          <w:b/>
          <w:bCs/>
          <w:sz w:val="32"/>
          <w:szCs w:val="32"/>
        </w:rPr>
        <w:t>Technology and Frameworks</w:t>
      </w:r>
      <w:r>
        <w:rPr>
          <w:b/>
          <w:bCs/>
          <w:sz w:val="32"/>
          <w:szCs w:val="32"/>
        </w:rPr>
        <w:t>:</w:t>
      </w:r>
    </w:p>
    <w:p w14:paraId="4117FD93" w14:textId="77777777" w:rsidR="00141368" w:rsidRPr="00141368" w:rsidRDefault="00141368" w:rsidP="00141368">
      <w:pPr>
        <w:jc w:val="both"/>
      </w:pPr>
      <w:r w:rsidRPr="00141368">
        <w:t xml:space="preserve">The end-to-end pipeline of this project </w:t>
      </w:r>
      <w:proofErr w:type="gramStart"/>
      <w:r w:rsidRPr="00141368">
        <w:t>was made</w:t>
      </w:r>
      <w:proofErr w:type="gramEnd"/>
      <w:r w:rsidRPr="00141368">
        <w:t xml:space="preserve"> possible by a combination of powerful software tools and libraries for both development and deployment.</w:t>
      </w:r>
    </w:p>
    <w:p w14:paraId="5067BA82" w14:textId="77777777" w:rsidR="00141368" w:rsidRPr="00141368" w:rsidRDefault="00141368" w:rsidP="00141368">
      <w:pPr>
        <w:numPr>
          <w:ilvl w:val="0"/>
          <w:numId w:val="2"/>
        </w:numPr>
        <w:jc w:val="both"/>
      </w:pPr>
      <w:r w:rsidRPr="00141368">
        <w:rPr>
          <w:b/>
          <w:bCs/>
        </w:rPr>
        <w:t>Python:</w:t>
      </w:r>
      <w:r w:rsidRPr="00141368">
        <w:t xml:space="preserve"> The primary programming language used for all scripting, training, and deployment.</w:t>
      </w:r>
    </w:p>
    <w:p w14:paraId="366AF05C" w14:textId="77777777" w:rsidR="00141368" w:rsidRPr="00141368" w:rsidRDefault="00141368" w:rsidP="00141368">
      <w:pPr>
        <w:numPr>
          <w:ilvl w:val="0"/>
          <w:numId w:val="2"/>
        </w:numPr>
        <w:jc w:val="both"/>
      </w:pPr>
      <w:proofErr w:type="spellStart"/>
      <w:r w:rsidRPr="00141368">
        <w:rPr>
          <w:b/>
          <w:bCs/>
        </w:rPr>
        <w:t>PyTorch</w:t>
      </w:r>
      <w:proofErr w:type="spellEnd"/>
      <w:r w:rsidRPr="00141368">
        <w:rPr>
          <w:b/>
          <w:bCs/>
        </w:rPr>
        <w:t xml:space="preserve"> &amp; </w:t>
      </w:r>
      <w:proofErr w:type="spellStart"/>
      <w:r w:rsidRPr="00141368">
        <w:rPr>
          <w:b/>
          <w:bCs/>
        </w:rPr>
        <w:t>Ultralytics</w:t>
      </w:r>
      <w:proofErr w:type="spellEnd"/>
      <w:r w:rsidRPr="00141368">
        <w:rPr>
          <w:b/>
          <w:bCs/>
        </w:rPr>
        <w:t>:</w:t>
      </w:r>
      <w:r w:rsidRPr="00141368">
        <w:t xml:space="preserve"> The project utilized the </w:t>
      </w:r>
      <w:proofErr w:type="spellStart"/>
      <w:r w:rsidRPr="00141368">
        <w:t>Ultralytics</w:t>
      </w:r>
      <w:proofErr w:type="spellEnd"/>
      <w:r w:rsidRPr="00141368">
        <w:t xml:space="preserve"> library, which </w:t>
      </w:r>
      <w:proofErr w:type="gramStart"/>
      <w:r w:rsidRPr="00141368">
        <w:t>is built</w:t>
      </w:r>
      <w:proofErr w:type="gramEnd"/>
      <w:r w:rsidRPr="00141368">
        <w:t xml:space="preserve"> on the </w:t>
      </w:r>
      <w:proofErr w:type="spellStart"/>
      <w:r w:rsidRPr="00141368">
        <w:t>PyTorch</w:t>
      </w:r>
      <w:proofErr w:type="spellEnd"/>
      <w:r w:rsidRPr="00141368">
        <w:t xml:space="preserve"> deep learning framework, to implement and train the YOLOv8 model.</w:t>
      </w:r>
    </w:p>
    <w:p w14:paraId="3F93B8D0" w14:textId="77777777" w:rsidR="00141368" w:rsidRPr="00141368" w:rsidRDefault="00141368" w:rsidP="00141368">
      <w:pPr>
        <w:numPr>
          <w:ilvl w:val="0"/>
          <w:numId w:val="2"/>
        </w:numPr>
        <w:jc w:val="both"/>
      </w:pPr>
      <w:r w:rsidRPr="00141368">
        <w:rPr>
          <w:b/>
          <w:bCs/>
        </w:rPr>
        <w:t>ONNX (Open Neural Network Exchange):</w:t>
      </w:r>
      <w:r w:rsidRPr="00141368">
        <w:t xml:space="preserve"> This served as a crucial </w:t>
      </w:r>
      <w:r w:rsidRPr="00141368">
        <w:rPr>
          <w:b/>
          <w:bCs/>
        </w:rPr>
        <w:t>intermediate format</w:t>
      </w:r>
      <w:r w:rsidRPr="00141368">
        <w:t xml:space="preserve">. The trained </w:t>
      </w:r>
      <w:proofErr w:type="spellStart"/>
      <w:r w:rsidRPr="00141368">
        <w:t>PyTorch</w:t>
      </w:r>
      <w:proofErr w:type="spellEnd"/>
      <w:r w:rsidRPr="00141368">
        <w:t xml:space="preserve"> model </w:t>
      </w:r>
      <w:proofErr w:type="gramStart"/>
      <w:r w:rsidRPr="00141368">
        <w:t>was exported</w:t>
      </w:r>
      <w:proofErr w:type="gramEnd"/>
      <w:r w:rsidRPr="00141368">
        <w:t xml:space="preserve"> to ONNX to bridge the gap between the </w:t>
      </w:r>
      <w:proofErr w:type="spellStart"/>
      <w:r w:rsidRPr="00141368">
        <w:t>PyTorch</w:t>
      </w:r>
      <w:proofErr w:type="spellEnd"/>
      <w:r w:rsidRPr="00141368">
        <w:t xml:space="preserve"> and TensorFlow ecosystems.</w:t>
      </w:r>
    </w:p>
    <w:p w14:paraId="2125D0AA" w14:textId="77777777" w:rsidR="00141368" w:rsidRPr="00141368" w:rsidRDefault="00141368" w:rsidP="00141368">
      <w:pPr>
        <w:numPr>
          <w:ilvl w:val="0"/>
          <w:numId w:val="2"/>
        </w:numPr>
        <w:jc w:val="both"/>
      </w:pPr>
      <w:r w:rsidRPr="00141368">
        <w:rPr>
          <w:b/>
          <w:bCs/>
        </w:rPr>
        <w:t>TensorFlow &amp; TensorFlow Lite (</w:t>
      </w:r>
      <w:proofErr w:type="spellStart"/>
      <w:r w:rsidRPr="00141368">
        <w:rPr>
          <w:b/>
          <w:bCs/>
        </w:rPr>
        <w:t>TFLite</w:t>
      </w:r>
      <w:proofErr w:type="spellEnd"/>
      <w:r w:rsidRPr="00141368">
        <w:rPr>
          <w:b/>
          <w:bCs/>
        </w:rPr>
        <w:t>):</w:t>
      </w:r>
      <w:r w:rsidRPr="00141368">
        <w:t xml:space="preserve"> This framework </w:t>
      </w:r>
      <w:proofErr w:type="gramStart"/>
      <w:r w:rsidRPr="00141368">
        <w:t>was used</w:t>
      </w:r>
      <w:proofErr w:type="gramEnd"/>
      <w:r w:rsidRPr="00141368">
        <w:t xml:space="preserve"> for the final stage of model optimization. The </w:t>
      </w:r>
      <w:proofErr w:type="spellStart"/>
      <w:r w:rsidRPr="00141368">
        <w:t>TFLite</w:t>
      </w:r>
      <w:proofErr w:type="spellEnd"/>
      <w:r w:rsidRPr="00141368">
        <w:t xml:space="preserve"> converter was employed to perform </w:t>
      </w:r>
      <w:r w:rsidRPr="00141368">
        <w:rPr>
          <w:b/>
          <w:bCs/>
        </w:rPr>
        <w:t>post-training INT8 quantization</w:t>
      </w:r>
      <w:r w:rsidRPr="00141368">
        <w:t>, transforming the model into a highly efficient format for edge devices.</w:t>
      </w:r>
    </w:p>
    <w:p w14:paraId="42C2E013" w14:textId="6E4EAC7B" w:rsidR="00141368" w:rsidRPr="00141368" w:rsidRDefault="00141368" w:rsidP="00141368">
      <w:pPr>
        <w:numPr>
          <w:ilvl w:val="0"/>
          <w:numId w:val="2"/>
        </w:numPr>
        <w:jc w:val="both"/>
      </w:pPr>
      <w:r w:rsidRPr="00141368">
        <w:rPr>
          <w:b/>
          <w:bCs/>
        </w:rPr>
        <w:t>OpenCV:</w:t>
      </w:r>
      <w:r w:rsidRPr="00141368">
        <w:t xml:space="preserve"> An essential computer vision library used for image processing tasks, loading data, and visualizing the final bounding box detections on images.</w:t>
      </w:r>
    </w:p>
    <w:p w14:paraId="491B1C55" w14:textId="2F961F8F" w:rsidR="00141368" w:rsidRPr="00141368" w:rsidRDefault="00141368" w:rsidP="00141368">
      <w:pPr>
        <w:numPr>
          <w:ilvl w:val="0"/>
          <w:numId w:val="2"/>
        </w:numPr>
        <w:jc w:val="both"/>
      </w:pPr>
      <w:r w:rsidRPr="00141368">
        <w:rPr>
          <w:b/>
          <w:bCs/>
        </w:rPr>
        <w:t>Raspberry Pi:</w:t>
      </w:r>
      <w:r w:rsidRPr="00141368">
        <w:t xml:space="preserve"> The </w:t>
      </w:r>
      <w:r w:rsidRPr="00141368">
        <w:rPr>
          <w:b/>
          <w:bCs/>
        </w:rPr>
        <w:t>target edge hardware</w:t>
      </w:r>
      <w:r w:rsidRPr="00141368">
        <w:t xml:space="preserve"> for deployment, chosen for its accessibility and widespread use in IoT and embedded systems projects.</w:t>
      </w:r>
    </w:p>
    <w:p w14:paraId="301AC425" w14:textId="4BB01168" w:rsidR="00141368" w:rsidRPr="00141368" w:rsidRDefault="00141368" w:rsidP="00141368">
      <w:pPr>
        <w:numPr>
          <w:ilvl w:val="0"/>
          <w:numId w:val="2"/>
        </w:numPr>
        <w:jc w:val="both"/>
      </w:pPr>
      <w:proofErr w:type="spellStart"/>
      <w:r w:rsidRPr="00141368">
        <w:rPr>
          <w:b/>
          <w:bCs/>
        </w:rPr>
        <w:t>tflite</w:t>
      </w:r>
      <w:proofErr w:type="spellEnd"/>
      <w:r w:rsidRPr="00141368">
        <w:rPr>
          <w:b/>
          <w:bCs/>
        </w:rPr>
        <w:t>-runtime:</w:t>
      </w:r>
      <w:r w:rsidRPr="00141368">
        <w:t xml:space="preserve"> A lightweight Python interpreter used on the Raspberry Pi to </w:t>
      </w:r>
      <w:proofErr w:type="gramStart"/>
      <w:r w:rsidRPr="00141368">
        <w:t>execute .</w:t>
      </w:r>
      <w:proofErr w:type="spellStart"/>
      <w:r w:rsidRPr="00141368">
        <w:t>tflite</w:t>
      </w:r>
      <w:proofErr w:type="spellEnd"/>
      <w:proofErr w:type="gramEnd"/>
      <w:r w:rsidRPr="00141368">
        <w:t xml:space="preserve"> models. It provides the core functionality of TensorFlow Lite without the overhead of the full TensorFlow library.</w:t>
      </w:r>
    </w:p>
    <w:p w14:paraId="0893D1BA" w14:textId="7543A2EA" w:rsidR="00141368" w:rsidRPr="00141368" w:rsidRDefault="00141368" w:rsidP="00141368">
      <w:pPr>
        <w:jc w:val="both"/>
        <w:rPr>
          <w:sz w:val="36"/>
          <w:szCs w:val="36"/>
        </w:rPr>
      </w:pPr>
      <w:r>
        <w:br w:type="page"/>
      </w:r>
      <w:r w:rsidRPr="00141368">
        <w:rPr>
          <w:b/>
          <w:bCs/>
          <w:sz w:val="36"/>
          <w:szCs w:val="36"/>
        </w:rPr>
        <w:lastRenderedPageBreak/>
        <w:t>Implementation Workflow</w:t>
      </w:r>
      <w:r>
        <w:rPr>
          <w:b/>
          <w:bCs/>
          <w:sz w:val="36"/>
          <w:szCs w:val="36"/>
        </w:rPr>
        <w:t>:</w:t>
      </w:r>
    </w:p>
    <w:p w14:paraId="4CBD69BA" w14:textId="55EBBEE9" w:rsidR="00141368" w:rsidRPr="00141368" w:rsidRDefault="00141368" w:rsidP="00141368">
      <w:pPr>
        <w:rPr>
          <w:b/>
          <w:bCs/>
          <w:sz w:val="32"/>
          <w:szCs w:val="32"/>
        </w:rPr>
      </w:pPr>
      <w:r w:rsidRPr="00141368">
        <w:rPr>
          <w:b/>
          <w:bCs/>
          <w:sz w:val="32"/>
          <w:szCs w:val="32"/>
        </w:rPr>
        <w:t>Data Preparation and Label Conversion</w:t>
      </w:r>
      <w:r>
        <w:rPr>
          <w:b/>
          <w:bCs/>
          <w:sz w:val="32"/>
          <w:szCs w:val="32"/>
        </w:rPr>
        <w:t>:</w:t>
      </w:r>
    </w:p>
    <w:p w14:paraId="734F4BAB" w14:textId="5EFC320D" w:rsidR="00141368" w:rsidRDefault="00141368" w:rsidP="00141368">
      <w:r w:rsidRPr="00141368">
        <w:t xml:space="preserve">The first step was to acquire and prepare the dataset. The "Car Object Detection" dataset </w:t>
      </w:r>
      <w:proofErr w:type="gramStart"/>
      <w:r w:rsidRPr="00141368">
        <w:t>was downloaded</w:t>
      </w:r>
      <w:proofErr w:type="gramEnd"/>
      <w:r w:rsidRPr="00141368">
        <w:t xml:space="preserve"> from Kaggle using its API. The provided annotations were in the PASCAL VOC </w:t>
      </w:r>
      <w:r w:rsidRPr="00141368">
        <w:rPr>
          <w:b/>
          <w:bCs/>
        </w:rPr>
        <w:t>(.xml)</w:t>
      </w:r>
      <w:r w:rsidRPr="00141368">
        <w:t xml:space="preserve"> format, which is not directly compatible with YOLOv8. Therefore, a custom Python script </w:t>
      </w:r>
      <w:proofErr w:type="gramStart"/>
      <w:r w:rsidRPr="00141368">
        <w:t>was developed</w:t>
      </w:r>
      <w:proofErr w:type="gramEnd"/>
      <w:r w:rsidRPr="00141368">
        <w:t xml:space="preserve"> to parse these XML files. The script extracted the bounding box coordinates for each car and converted them into the required YOLO </w:t>
      </w:r>
      <w:r w:rsidRPr="00141368">
        <w:rPr>
          <w:b/>
          <w:bCs/>
        </w:rPr>
        <w:t>(.txt)</w:t>
      </w:r>
      <w:r w:rsidRPr="00141368">
        <w:t xml:space="preserve"> format, which uses normalized coordinates (</w:t>
      </w:r>
      <w:proofErr w:type="spellStart"/>
      <w:r w:rsidRPr="00141368">
        <w:t>center</w:t>
      </w:r>
      <w:proofErr w:type="spellEnd"/>
      <w:r w:rsidRPr="00141368">
        <w:t xml:space="preserve">-x, </w:t>
      </w:r>
      <w:proofErr w:type="spellStart"/>
      <w:r w:rsidRPr="00141368">
        <w:t>center</w:t>
      </w:r>
      <w:proofErr w:type="spellEnd"/>
      <w:r w:rsidRPr="00141368">
        <w:t>-y, width, height) for each object.</w:t>
      </w:r>
    </w:p>
    <w:p w14:paraId="167DE958" w14:textId="02907A52" w:rsidR="00FA1E51" w:rsidRDefault="00FA1E51" w:rsidP="00141368">
      <w:r>
        <w:rPr>
          <w:noProof/>
        </w:rPr>
        <w:drawing>
          <wp:anchor distT="0" distB="0" distL="114300" distR="114300" simplePos="0" relativeHeight="251658240" behindDoc="0" locked="0" layoutInCell="1" allowOverlap="1" wp14:anchorId="5FB5AD1D" wp14:editId="39DC073B">
            <wp:simplePos x="0" y="0"/>
            <wp:positionH relativeFrom="margin">
              <wp:align>left</wp:align>
            </wp:positionH>
            <wp:positionV relativeFrom="paragraph">
              <wp:posOffset>319405</wp:posOffset>
            </wp:positionV>
            <wp:extent cx="3197860" cy="2584450"/>
            <wp:effectExtent l="0" t="0" r="2540" b="6350"/>
            <wp:wrapTopAndBottom/>
            <wp:docPr id="4024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95826" name="Picture 4024958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5797" cy="2598813"/>
                    </a:xfrm>
                    <a:prstGeom prst="rect">
                      <a:avLst/>
                    </a:prstGeom>
                  </pic:spPr>
                </pic:pic>
              </a:graphicData>
            </a:graphic>
            <wp14:sizeRelH relativeFrom="margin">
              <wp14:pctWidth>0</wp14:pctWidth>
            </wp14:sizeRelH>
            <wp14:sizeRelV relativeFrom="margin">
              <wp14:pctHeight>0</wp14:pctHeight>
            </wp14:sizeRelV>
          </wp:anchor>
        </w:drawing>
      </w:r>
    </w:p>
    <w:p w14:paraId="31DCD71E" w14:textId="08BE9CF6" w:rsidR="00FA1E51" w:rsidRDefault="00FA1E51" w:rsidP="00141368"/>
    <w:p w14:paraId="43B5E571" w14:textId="6AEDE0B4" w:rsidR="00FA1E51" w:rsidRPr="00141368" w:rsidRDefault="00FA1E51" w:rsidP="00141368"/>
    <w:p w14:paraId="4416C16D" w14:textId="04FD6C59" w:rsidR="00141368" w:rsidRPr="00141368" w:rsidRDefault="00141368" w:rsidP="00141368">
      <w:pPr>
        <w:rPr>
          <w:b/>
          <w:bCs/>
        </w:rPr>
      </w:pPr>
      <w:r w:rsidRPr="00141368">
        <w:rPr>
          <w:b/>
          <w:bCs/>
          <w:sz w:val="32"/>
          <w:szCs w:val="32"/>
        </w:rPr>
        <w:t>YOLOv8 Model Training</w:t>
      </w:r>
      <w:r>
        <w:rPr>
          <w:b/>
          <w:bCs/>
          <w:sz w:val="32"/>
          <w:szCs w:val="32"/>
        </w:rPr>
        <w:t>:</w:t>
      </w:r>
    </w:p>
    <w:p w14:paraId="0CD821AC" w14:textId="65295DD2" w:rsidR="00141368" w:rsidRPr="00141368" w:rsidRDefault="00141368" w:rsidP="00141368">
      <w:r w:rsidRPr="00141368">
        <w:t xml:space="preserve">With the dataset correctly formatted, the model training </w:t>
      </w:r>
      <w:proofErr w:type="gramStart"/>
      <w:r w:rsidRPr="00141368">
        <w:t>was initiated</w:t>
      </w:r>
      <w:proofErr w:type="gramEnd"/>
      <w:r w:rsidRPr="00141368">
        <w:t xml:space="preserve">. A </w:t>
      </w:r>
      <w:proofErr w:type="spellStart"/>
      <w:proofErr w:type="gramStart"/>
      <w:r w:rsidRPr="00141368">
        <w:t>dataset.yaml</w:t>
      </w:r>
      <w:proofErr w:type="spellEnd"/>
      <w:proofErr w:type="gramEnd"/>
      <w:r w:rsidRPr="00141368">
        <w:t xml:space="preserve"> configuration file </w:t>
      </w:r>
      <w:proofErr w:type="gramStart"/>
      <w:r w:rsidRPr="00141368">
        <w:t>was created</w:t>
      </w:r>
      <w:proofErr w:type="gramEnd"/>
      <w:r w:rsidRPr="00141368">
        <w:t xml:space="preserve"> to define the paths to the training and validation image sets, along with the class names. The training process utilized transfer learning, starting with the pre-trained </w:t>
      </w:r>
      <w:r w:rsidRPr="00141368">
        <w:rPr>
          <w:b/>
          <w:bCs/>
        </w:rPr>
        <w:t>yolov8n.pt</w:t>
      </w:r>
      <w:r w:rsidRPr="00141368">
        <w:t xml:space="preserve"> weights. The model </w:t>
      </w:r>
      <w:proofErr w:type="gramStart"/>
      <w:r w:rsidRPr="00141368">
        <w:t>was then fine-tuned</w:t>
      </w:r>
      <w:proofErr w:type="gramEnd"/>
      <w:r w:rsidRPr="00141368">
        <w:t xml:space="preserve"> on the custom car dataset for 20 epochs using the </w:t>
      </w:r>
      <w:proofErr w:type="spellStart"/>
      <w:r w:rsidRPr="00141368">
        <w:t>Ultralytics</w:t>
      </w:r>
      <w:proofErr w:type="spellEnd"/>
      <w:r w:rsidRPr="00141368">
        <w:t xml:space="preserve"> library. The output of this stage was the best-performing model saved in the </w:t>
      </w:r>
      <w:proofErr w:type="spellStart"/>
      <w:r w:rsidRPr="00141368">
        <w:t>PyTorch</w:t>
      </w:r>
      <w:proofErr w:type="spellEnd"/>
      <w:r w:rsidRPr="00141368">
        <w:t xml:space="preserve"> </w:t>
      </w:r>
      <w:r w:rsidRPr="00141368">
        <w:rPr>
          <w:b/>
          <w:bCs/>
        </w:rPr>
        <w:t>.pt</w:t>
      </w:r>
      <w:r w:rsidRPr="00141368">
        <w:t xml:space="preserve"> format.</w:t>
      </w:r>
    </w:p>
    <w:p w14:paraId="5A906F51" w14:textId="018D4327" w:rsidR="00141368" w:rsidRPr="00141368" w:rsidRDefault="00141368" w:rsidP="00141368">
      <w:pPr>
        <w:rPr>
          <w:b/>
          <w:bCs/>
          <w:sz w:val="32"/>
          <w:szCs w:val="32"/>
        </w:rPr>
      </w:pPr>
      <w:r w:rsidRPr="00141368">
        <w:rPr>
          <w:b/>
          <w:bCs/>
          <w:sz w:val="32"/>
          <w:szCs w:val="32"/>
        </w:rPr>
        <w:t>Cross-Framework Model Conversion</w:t>
      </w:r>
      <w:r>
        <w:rPr>
          <w:b/>
          <w:bCs/>
          <w:sz w:val="32"/>
          <w:szCs w:val="32"/>
        </w:rPr>
        <w:t>:</w:t>
      </w:r>
    </w:p>
    <w:p w14:paraId="27D69EED" w14:textId="77777777" w:rsidR="00FA1E51" w:rsidRDefault="00141368" w:rsidP="00141368">
      <w:proofErr w:type="gramStart"/>
      <w:r w:rsidRPr="00141368">
        <w:t>To prepare</w:t>
      </w:r>
      <w:proofErr w:type="gramEnd"/>
      <w:r w:rsidRPr="00141368">
        <w:t xml:space="preserve"> the model for TensorFlow Lite, it had to </w:t>
      </w:r>
      <w:proofErr w:type="gramStart"/>
      <w:r w:rsidRPr="00141368">
        <w:t>be converted</w:t>
      </w:r>
      <w:proofErr w:type="gramEnd"/>
      <w:r w:rsidRPr="00141368">
        <w:t xml:space="preserve"> from its native </w:t>
      </w:r>
      <w:proofErr w:type="spellStart"/>
      <w:r w:rsidRPr="00141368">
        <w:t>PyTorch</w:t>
      </w:r>
      <w:proofErr w:type="spellEnd"/>
      <w:r w:rsidRPr="00141368">
        <w:t xml:space="preserve"> framework. This </w:t>
      </w:r>
      <w:proofErr w:type="gramStart"/>
      <w:r w:rsidRPr="00141368">
        <w:t>was achieved</w:t>
      </w:r>
      <w:proofErr w:type="gramEnd"/>
      <w:r w:rsidRPr="00141368">
        <w:t xml:space="preserve"> through a two-step conversion pipeline. First, the trained .pt model </w:t>
      </w:r>
      <w:proofErr w:type="gramStart"/>
      <w:r w:rsidRPr="00141368">
        <w:t>was exported</w:t>
      </w:r>
      <w:proofErr w:type="gramEnd"/>
      <w:r w:rsidRPr="00141368">
        <w:t xml:space="preserve"> to the </w:t>
      </w:r>
      <w:r w:rsidRPr="00141368">
        <w:rPr>
          <w:b/>
          <w:bCs/>
        </w:rPr>
        <w:t>ONNX (Open Neural Network Exchange)</w:t>
      </w:r>
      <w:r w:rsidRPr="00141368">
        <w:t xml:space="preserve"> format, </w:t>
      </w:r>
      <w:proofErr w:type="gramStart"/>
      <w:r w:rsidRPr="00141368">
        <w:t>which</w:t>
      </w:r>
      <w:proofErr w:type="gramEnd"/>
      <w:r w:rsidRPr="00141368">
        <w:t xml:space="preserve"> </w:t>
      </w:r>
    </w:p>
    <w:p w14:paraId="45D83E70" w14:textId="51439B4C" w:rsidR="00FA1E51" w:rsidRDefault="00FA1E51" w:rsidP="00141368">
      <w:r>
        <w:rPr>
          <w:noProof/>
        </w:rPr>
        <w:lastRenderedPageBreak/>
        <w:drawing>
          <wp:anchor distT="0" distB="0" distL="114300" distR="114300" simplePos="0" relativeHeight="251659264" behindDoc="1" locked="0" layoutInCell="1" allowOverlap="1" wp14:anchorId="527337AE" wp14:editId="055C1D48">
            <wp:simplePos x="0" y="0"/>
            <wp:positionH relativeFrom="margin">
              <wp:posOffset>1136342</wp:posOffset>
            </wp:positionH>
            <wp:positionV relativeFrom="paragraph">
              <wp:posOffset>138</wp:posOffset>
            </wp:positionV>
            <wp:extent cx="2884805" cy="1922780"/>
            <wp:effectExtent l="0" t="0" r="0" b="1270"/>
            <wp:wrapTopAndBottom/>
            <wp:docPr id="1622032671"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32671" name="Picture 2" descr="A graph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4805" cy="1922780"/>
                    </a:xfrm>
                    <a:prstGeom prst="rect">
                      <a:avLst/>
                    </a:prstGeom>
                  </pic:spPr>
                </pic:pic>
              </a:graphicData>
            </a:graphic>
            <wp14:sizeRelH relativeFrom="margin">
              <wp14:pctWidth>0</wp14:pctWidth>
            </wp14:sizeRelH>
            <wp14:sizeRelV relativeFrom="margin">
              <wp14:pctHeight>0</wp14:pctHeight>
            </wp14:sizeRelV>
          </wp:anchor>
        </w:drawing>
      </w:r>
    </w:p>
    <w:p w14:paraId="720B5A3A" w14:textId="1DE0B9C6" w:rsidR="00141368" w:rsidRPr="00141368" w:rsidRDefault="00141368" w:rsidP="00141368">
      <w:r w:rsidRPr="00141368">
        <w:t>serves as a universal bridge between different AI frameworks. Subsequently, the .</w:t>
      </w:r>
      <w:proofErr w:type="spellStart"/>
      <w:r w:rsidRPr="00141368">
        <w:t>onnx</w:t>
      </w:r>
      <w:proofErr w:type="spellEnd"/>
      <w:r w:rsidRPr="00141368">
        <w:t xml:space="preserve"> file </w:t>
      </w:r>
      <w:proofErr w:type="gramStart"/>
      <w:r w:rsidRPr="00141368">
        <w:t>was imported</w:t>
      </w:r>
      <w:proofErr w:type="gramEnd"/>
      <w:r w:rsidRPr="00141368">
        <w:t xml:space="preserve"> into the TensorFlow ecosystem and saved as a standard TensorFlow </w:t>
      </w:r>
      <w:proofErr w:type="spellStart"/>
      <w:r w:rsidRPr="00141368">
        <w:t>SavedModel</w:t>
      </w:r>
      <w:proofErr w:type="spellEnd"/>
      <w:r w:rsidRPr="00141368">
        <w:t>.</w:t>
      </w:r>
    </w:p>
    <w:p w14:paraId="3C49C9CC" w14:textId="4618535B" w:rsidR="00141368" w:rsidRPr="00141368" w:rsidRDefault="00141368" w:rsidP="00141368">
      <w:pPr>
        <w:rPr>
          <w:sz w:val="32"/>
          <w:szCs w:val="32"/>
        </w:rPr>
      </w:pPr>
      <w:r w:rsidRPr="00141368">
        <w:rPr>
          <w:b/>
          <w:bCs/>
          <w:sz w:val="32"/>
          <w:szCs w:val="32"/>
        </w:rPr>
        <w:t>INT8 Quantization with TensorFlow Lite</w:t>
      </w:r>
      <w:r>
        <w:rPr>
          <w:b/>
          <w:bCs/>
          <w:sz w:val="32"/>
          <w:szCs w:val="32"/>
        </w:rPr>
        <w:t>:</w:t>
      </w:r>
    </w:p>
    <w:p w14:paraId="3AAC07B1" w14:textId="5B261E35" w:rsidR="00141368" w:rsidRDefault="00FA1E51" w:rsidP="005359D6">
      <w:r>
        <w:rPr>
          <w:noProof/>
        </w:rPr>
        <w:drawing>
          <wp:anchor distT="0" distB="0" distL="114300" distR="114300" simplePos="0" relativeHeight="251660288" behindDoc="0" locked="0" layoutInCell="1" allowOverlap="1" wp14:anchorId="491B613E" wp14:editId="52AE5768">
            <wp:simplePos x="0" y="0"/>
            <wp:positionH relativeFrom="margin">
              <wp:posOffset>823771</wp:posOffset>
            </wp:positionH>
            <wp:positionV relativeFrom="paragraph">
              <wp:posOffset>1528282</wp:posOffset>
            </wp:positionV>
            <wp:extent cx="3928745" cy="3928745"/>
            <wp:effectExtent l="0" t="0" r="0" b="0"/>
            <wp:wrapTopAndBottom/>
            <wp:docPr id="905088861" name="Picture 4" descr="A red square with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88861" name="Picture 4" descr="A red square with blue dot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8745" cy="3928745"/>
                    </a:xfrm>
                    <a:prstGeom prst="rect">
                      <a:avLst/>
                    </a:prstGeom>
                  </pic:spPr>
                </pic:pic>
              </a:graphicData>
            </a:graphic>
            <wp14:sizeRelH relativeFrom="margin">
              <wp14:pctWidth>0</wp14:pctWidth>
            </wp14:sizeRelH>
            <wp14:sizeRelV relativeFrom="margin">
              <wp14:pctHeight>0</wp14:pctHeight>
            </wp14:sizeRelV>
          </wp:anchor>
        </w:drawing>
      </w:r>
      <w:r w:rsidR="00141368" w:rsidRPr="00141368">
        <w:t>This was the critical optimization stage. The TensorFlow Lite (</w:t>
      </w:r>
      <w:proofErr w:type="spellStart"/>
      <w:r w:rsidR="00141368" w:rsidRPr="00141368">
        <w:t>TFLite</w:t>
      </w:r>
      <w:proofErr w:type="spellEnd"/>
      <w:r w:rsidR="00141368" w:rsidRPr="00141368">
        <w:t xml:space="preserve">) converter </w:t>
      </w:r>
      <w:proofErr w:type="gramStart"/>
      <w:r w:rsidR="00141368" w:rsidRPr="00141368">
        <w:t>was used</w:t>
      </w:r>
      <w:proofErr w:type="gramEnd"/>
      <w:r w:rsidR="00141368" w:rsidRPr="00141368">
        <w:t xml:space="preserve"> to perform </w:t>
      </w:r>
      <w:r w:rsidR="00141368" w:rsidRPr="00141368">
        <w:rPr>
          <w:b/>
          <w:bCs/>
        </w:rPr>
        <w:t>post-training INT8 quantization</w:t>
      </w:r>
      <w:r w:rsidR="00141368" w:rsidRPr="00141368">
        <w:t xml:space="preserve"> on the TensorFlow </w:t>
      </w:r>
      <w:proofErr w:type="spellStart"/>
      <w:r w:rsidR="00141368" w:rsidRPr="00141368">
        <w:t>SavedModel</w:t>
      </w:r>
      <w:proofErr w:type="spellEnd"/>
      <w:r w:rsidR="00141368" w:rsidRPr="00141368">
        <w:t xml:space="preserve">. This process </w:t>
      </w:r>
      <w:proofErr w:type="spellStart"/>
      <w:r w:rsidR="00141368" w:rsidRPr="00141368">
        <w:t>analyzes</w:t>
      </w:r>
      <w:proofErr w:type="spellEnd"/>
      <w:r w:rsidR="00141368" w:rsidRPr="00141368">
        <w:t xml:space="preserve"> the model's weights and activations using a small representative dataset (a sample of ~100 training images) to safely convert them from 32-bit floating-point numbers to much more efficient 8-bit integers. The final output was a single, highly </w:t>
      </w:r>
      <w:proofErr w:type="gramStart"/>
      <w:r w:rsidR="00141368" w:rsidRPr="00141368">
        <w:t xml:space="preserve">optimized </w:t>
      </w:r>
      <w:r w:rsidR="00141368" w:rsidRPr="00141368">
        <w:rPr>
          <w:b/>
          <w:bCs/>
        </w:rPr>
        <w:t>.</w:t>
      </w:r>
      <w:proofErr w:type="spellStart"/>
      <w:r w:rsidR="00141368" w:rsidRPr="00141368">
        <w:rPr>
          <w:b/>
          <w:bCs/>
        </w:rPr>
        <w:t>tflite</w:t>
      </w:r>
      <w:proofErr w:type="spellEnd"/>
      <w:proofErr w:type="gramEnd"/>
      <w:r w:rsidR="00141368" w:rsidRPr="00141368">
        <w:t xml:space="preserve"> file.</w:t>
      </w:r>
    </w:p>
    <w:p w14:paraId="283CDFB9" w14:textId="209E4C44" w:rsidR="00FA1E51" w:rsidRDefault="00FA1E51" w:rsidP="00FA1E51">
      <w:pPr>
        <w:jc w:val="center"/>
      </w:pPr>
      <w:r>
        <w:rPr>
          <w:noProof/>
        </w:rPr>
        <w:lastRenderedPageBreak/>
        <w:drawing>
          <wp:anchor distT="0" distB="0" distL="114300" distR="114300" simplePos="0" relativeHeight="251661312" behindDoc="0" locked="0" layoutInCell="1" allowOverlap="1" wp14:anchorId="76C3DFB1" wp14:editId="44A03F6F">
            <wp:simplePos x="0" y="0"/>
            <wp:positionH relativeFrom="margin">
              <wp:posOffset>470535</wp:posOffset>
            </wp:positionH>
            <wp:positionV relativeFrom="paragraph">
              <wp:posOffset>629</wp:posOffset>
            </wp:positionV>
            <wp:extent cx="4662805" cy="3041650"/>
            <wp:effectExtent l="0" t="0" r="4445" b="6350"/>
            <wp:wrapTopAndBottom/>
            <wp:docPr id="947943425"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43425" name="Picture 3" descr="A blue squares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2805" cy="3041650"/>
                    </a:xfrm>
                    <a:prstGeom prst="rect">
                      <a:avLst/>
                    </a:prstGeom>
                  </pic:spPr>
                </pic:pic>
              </a:graphicData>
            </a:graphic>
            <wp14:sizeRelH relativeFrom="margin">
              <wp14:pctWidth>0</wp14:pctWidth>
            </wp14:sizeRelH>
            <wp14:sizeRelV relativeFrom="margin">
              <wp14:pctHeight>0</wp14:pctHeight>
            </wp14:sizeRelV>
          </wp:anchor>
        </w:drawing>
      </w:r>
    </w:p>
    <w:p w14:paraId="6B5AE878" w14:textId="776572C3" w:rsidR="00FA1E51" w:rsidRDefault="00FA1E51" w:rsidP="00FA1E51">
      <w:pPr>
        <w:jc w:val="center"/>
        <w:rPr>
          <w:b/>
          <w:bCs/>
          <w:sz w:val="32"/>
          <w:szCs w:val="32"/>
        </w:rPr>
      </w:pPr>
      <w:r>
        <w:rPr>
          <w:b/>
          <w:bCs/>
          <w:noProof/>
          <w:sz w:val="32"/>
          <w:szCs w:val="32"/>
        </w:rPr>
        <w:drawing>
          <wp:anchor distT="0" distB="0" distL="114300" distR="114300" simplePos="0" relativeHeight="251662336" behindDoc="0" locked="0" layoutInCell="1" allowOverlap="1" wp14:anchorId="224AE8A2" wp14:editId="335AFCC7">
            <wp:simplePos x="0" y="0"/>
            <wp:positionH relativeFrom="column">
              <wp:posOffset>-596994</wp:posOffset>
            </wp:positionH>
            <wp:positionV relativeFrom="paragraph">
              <wp:posOffset>437458</wp:posOffset>
            </wp:positionV>
            <wp:extent cx="3503691" cy="2335665"/>
            <wp:effectExtent l="0" t="0" r="1905" b="7620"/>
            <wp:wrapNone/>
            <wp:docPr id="1353989996" name="Picture 5" descr="A graph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89996" name="Picture 5" descr="A graph showing a curv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3691" cy="2335665"/>
                    </a:xfrm>
                    <a:prstGeom prst="rect">
                      <a:avLst/>
                    </a:prstGeom>
                  </pic:spPr>
                </pic:pic>
              </a:graphicData>
            </a:graphic>
            <wp14:sizeRelH relativeFrom="margin">
              <wp14:pctWidth>0</wp14:pctWidth>
            </wp14:sizeRelH>
            <wp14:sizeRelV relativeFrom="margin">
              <wp14:pctHeight>0</wp14:pctHeight>
            </wp14:sizeRelV>
          </wp:anchor>
        </w:drawing>
      </w:r>
      <w:r w:rsidRPr="00FA1E51">
        <w:rPr>
          <w:b/>
          <w:bCs/>
          <w:sz w:val="32"/>
          <w:szCs w:val="32"/>
        </w:rPr>
        <w:t>Confusion Matrix</w:t>
      </w:r>
    </w:p>
    <w:p w14:paraId="1BF9CC7C" w14:textId="673DBF36" w:rsidR="00FA1E51" w:rsidRPr="00FA1E51" w:rsidRDefault="00FA1E51" w:rsidP="00FA1E51">
      <w:pPr>
        <w:jc w:val="center"/>
        <w:rPr>
          <w:b/>
          <w:bCs/>
          <w:sz w:val="32"/>
          <w:szCs w:val="32"/>
        </w:rPr>
      </w:pPr>
      <w:r>
        <w:rPr>
          <w:b/>
          <w:bCs/>
          <w:noProof/>
          <w:sz w:val="32"/>
          <w:szCs w:val="32"/>
        </w:rPr>
        <w:drawing>
          <wp:anchor distT="0" distB="0" distL="114300" distR="114300" simplePos="0" relativeHeight="251663360" behindDoc="0" locked="0" layoutInCell="1" allowOverlap="1" wp14:anchorId="2206E83F" wp14:editId="038F812B">
            <wp:simplePos x="0" y="0"/>
            <wp:positionH relativeFrom="margin">
              <wp:posOffset>-633743</wp:posOffset>
            </wp:positionH>
            <wp:positionV relativeFrom="paragraph">
              <wp:posOffset>3505904</wp:posOffset>
            </wp:positionV>
            <wp:extent cx="3503885" cy="2335794"/>
            <wp:effectExtent l="0" t="0" r="1905" b="7620"/>
            <wp:wrapNone/>
            <wp:docPr id="1658447388" name="Picture 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47388" name="Picture 6" descr="A screen shot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3885" cy="2335794"/>
                    </a:xfrm>
                    <a:prstGeom prst="rect">
                      <a:avLst/>
                    </a:prstGeom>
                  </pic:spPr>
                </pic:pic>
              </a:graphicData>
            </a:graphic>
            <wp14:sizeRelH relativeFrom="margin">
              <wp14:pctWidth>0</wp14:pctWidth>
            </wp14:sizeRelH>
            <wp14:sizeRelV relativeFrom="margin">
              <wp14:pctHeight>0</wp14:pctHeight>
            </wp14:sizeRelV>
          </wp:anchor>
        </w:drawing>
      </w:r>
    </w:p>
    <w:p w14:paraId="08ECC5F6" w14:textId="78A3A0B8" w:rsidR="00FA1E51" w:rsidRDefault="00FA1E51" w:rsidP="005359D6"/>
    <w:p w14:paraId="5897969B" w14:textId="09F09230" w:rsidR="008F16D0" w:rsidRPr="008F16D0" w:rsidRDefault="00FA1E51" w:rsidP="008F16D0">
      <w:r>
        <w:rPr>
          <w:b/>
          <w:bCs/>
          <w:noProof/>
          <w:sz w:val="32"/>
          <w:szCs w:val="32"/>
        </w:rPr>
        <w:drawing>
          <wp:anchor distT="0" distB="0" distL="114300" distR="114300" simplePos="0" relativeHeight="251664384" behindDoc="0" locked="0" layoutInCell="1" allowOverlap="1" wp14:anchorId="245FEEF7" wp14:editId="00A98CE9">
            <wp:simplePos x="0" y="0"/>
            <wp:positionH relativeFrom="margin">
              <wp:posOffset>2951022</wp:posOffset>
            </wp:positionH>
            <wp:positionV relativeFrom="paragraph">
              <wp:posOffset>971487</wp:posOffset>
            </wp:positionV>
            <wp:extent cx="3571789" cy="2381061"/>
            <wp:effectExtent l="0" t="0" r="0" b="635"/>
            <wp:wrapNone/>
            <wp:docPr id="1942503162" name="Picture 7"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03162" name="Picture 7" descr="A graph of a curv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789" cy="2381061"/>
                    </a:xfrm>
                    <a:prstGeom prst="rect">
                      <a:avLst/>
                    </a:prstGeom>
                  </pic:spPr>
                </pic:pic>
              </a:graphicData>
            </a:graphic>
            <wp14:sizeRelH relativeFrom="margin">
              <wp14:pctWidth>0</wp14:pctWidth>
            </wp14:sizeRelH>
            <wp14:sizeRelV relativeFrom="margin">
              <wp14:pctHeight>0</wp14:pctHeight>
            </wp14:sizeRelV>
          </wp:anchor>
        </w:drawing>
      </w:r>
      <w:r w:rsidR="00141368">
        <w:br w:type="page"/>
      </w:r>
    </w:p>
    <w:p w14:paraId="4A798D80" w14:textId="46EBF950" w:rsidR="008F16D0" w:rsidRDefault="008F16D0" w:rsidP="008F16D0">
      <w:pPr>
        <w:rPr>
          <w:b/>
          <w:bCs/>
          <w:sz w:val="36"/>
          <w:szCs w:val="36"/>
        </w:rPr>
      </w:pPr>
      <w:r w:rsidRPr="008F16D0">
        <w:rPr>
          <w:b/>
          <w:bCs/>
          <w:sz w:val="36"/>
          <w:szCs w:val="36"/>
        </w:rPr>
        <w:lastRenderedPageBreak/>
        <w:t>Results and Discussion</w:t>
      </w:r>
      <w:r>
        <w:rPr>
          <w:b/>
          <w:bCs/>
          <w:sz w:val="36"/>
          <w:szCs w:val="36"/>
        </w:rPr>
        <w:t>:</w:t>
      </w:r>
    </w:p>
    <w:p w14:paraId="6CF1F0B3" w14:textId="77777777" w:rsidR="00FA1E51" w:rsidRDefault="00FA1E51" w:rsidP="008F16D0">
      <w:pPr>
        <w:rPr>
          <w:b/>
          <w:bCs/>
          <w:sz w:val="36"/>
          <w:szCs w:val="36"/>
        </w:rPr>
      </w:pPr>
    </w:p>
    <w:p w14:paraId="4CC019C6" w14:textId="35247C36" w:rsidR="00FA1E51" w:rsidRDefault="000A7E7C" w:rsidP="008F16D0">
      <w:pPr>
        <w:rPr>
          <w:b/>
          <w:bCs/>
          <w:sz w:val="36"/>
          <w:szCs w:val="36"/>
        </w:rPr>
      </w:pPr>
      <w:r>
        <w:rPr>
          <w:b/>
          <w:bCs/>
          <w:noProof/>
          <w:sz w:val="36"/>
          <w:szCs w:val="36"/>
        </w:rPr>
        <w:drawing>
          <wp:inline distT="0" distB="0" distL="0" distR="0" wp14:anchorId="53BDEFF8" wp14:editId="5BAFC79D">
            <wp:extent cx="5731510" cy="2865755"/>
            <wp:effectExtent l="0" t="0" r="2540" b="0"/>
            <wp:docPr id="252060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60537" name="Picture 2520605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18EB0CDB" w14:textId="77777777" w:rsidR="00FA1E51" w:rsidRPr="008F16D0" w:rsidRDefault="00FA1E51" w:rsidP="008F16D0">
      <w:pPr>
        <w:rPr>
          <w:b/>
          <w:bCs/>
        </w:rPr>
      </w:pPr>
    </w:p>
    <w:p w14:paraId="237AB57E" w14:textId="42967627" w:rsidR="008F16D0" w:rsidRPr="008F16D0" w:rsidRDefault="008F16D0" w:rsidP="008F16D0">
      <w:pPr>
        <w:rPr>
          <w:b/>
          <w:bCs/>
          <w:sz w:val="32"/>
          <w:szCs w:val="32"/>
        </w:rPr>
      </w:pPr>
      <w:r w:rsidRPr="008F16D0">
        <w:rPr>
          <w:b/>
          <w:bCs/>
          <w:sz w:val="32"/>
          <w:szCs w:val="32"/>
        </w:rPr>
        <w:t>Training Performance</w:t>
      </w:r>
      <w:r>
        <w:rPr>
          <w:b/>
          <w:bCs/>
          <w:sz w:val="32"/>
          <w:szCs w:val="32"/>
        </w:rPr>
        <w:t>:</w:t>
      </w:r>
    </w:p>
    <w:p w14:paraId="359159C6" w14:textId="638B9DC9" w:rsidR="008F16D0" w:rsidRDefault="000A7E7C" w:rsidP="008F16D0">
      <w:r>
        <w:rPr>
          <w:noProof/>
        </w:rPr>
        <w:drawing>
          <wp:anchor distT="0" distB="0" distL="114300" distR="114300" simplePos="0" relativeHeight="251665408" behindDoc="0" locked="0" layoutInCell="1" allowOverlap="1" wp14:anchorId="60C69C65" wp14:editId="66FEE54E">
            <wp:simplePos x="0" y="0"/>
            <wp:positionH relativeFrom="margin">
              <wp:posOffset>353085</wp:posOffset>
            </wp:positionH>
            <wp:positionV relativeFrom="paragraph">
              <wp:posOffset>1380842</wp:posOffset>
            </wp:positionV>
            <wp:extent cx="4979035" cy="2852420"/>
            <wp:effectExtent l="0" t="0" r="0" b="5080"/>
            <wp:wrapTopAndBottom/>
            <wp:docPr id="17283367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36709" name="Picture 17283367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9035" cy="2852420"/>
                    </a:xfrm>
                    <a:prstGeom prst="rect">
                      <a:avLst/>
                    </a:prstGeom>
                  </pic:spPr>
                </pic:pic>
              </a:graphicData>
            </a:graphic>
            <wp14:sizeRelH relativeFrom="margin">
              <wp14:pctWidth>0</wp14:pctWidth>
            </wp14:sizeRelH>
            <wp14:sizeRelV relativeFrom="margin">
              <wp14:pctHeight>0</wp14:pctHeight>
            </wp14:sizeRelV>
          </wp:anchor>
        </w:drawing>
      </w:r>
      <w:r w:rsidR="008F16D0" w:rsidRPr="008F16D0">
        <w:t xml:space="preserve">The YOLOv8n model </w:t>
      </w:r>
      <w:proofErr w:type="gramStart"/>
      <w:r w:rsidR="008F16D0" w:rsidRPr="008F16D0">
        <w:t>was successfully trained</w:t>
      </w:r>
      <w:proofErr w:type="gramEnd"/>
      <w:r w:rsidR="008F16D0" w:rsidRPr="008F16D0">
        <w:t xml:space="preserve"> on the custom car dataset. The performance of the trained model </w:t>
      </w:r>
      <w:proofErr w:type="gramStart"/>
      <w:r w:rsidR="008F16D0" w:rsidRPr="008F16D0">
        <w:t>was evaluated</w:t>
      </w:r>
      <w:proofErr w:type="gramEnd"/>
      <w:r w:rsidR="008F16D0" w:rsidRPr="008F16D0">
        <w:t xml:space="preserve"> using the </w:t>
      </w:r>
      <w:r w:rsidR="008F16D0" w:rsidRPr="008F16D0">
        <w:rPr>
          <w:b/>
          <w:bCs/>
        </w:rPr>
        <w:t>mean Average Precision (</w:t>
      </w:r>
      <w:proofErr w:type="spellStart"/>
      <w:r w:rsidR="008F16D0" w:rsidRPr="008F16D0">
        <w:rPr>
          <w:b/>
          <w:bCs/>
        </w:rPr>
        <w:t>mAP</w:t>
      </w:r>
      <w:proofErr w:type="spellEnd"/>
      <w:r w:rsidR="008F16D0" w:rsidRPr="008F16D0">
        <w:rPr>
          <w:b/>
          <w:bCs/>
        </w:rPr>
        <w:t>)</w:t>
      </w:r>
      <w:r w:rsidR="008F16D0" w:rsidRPr="008F16D0">
        <w:t xml:space="preserve"> metric, a standard measure for object detection accuracy. After 20 epochs, the model achieved a final </w:t>
      </w:r>
      <w:r w:rsidR="008F16D0" w:rsidRPr="008F16D0">
        <w:rPr>
          <w:b/>
          <w:bCs/>
        </w:rPr>
        <w:t>mAP50-95 score of [</w:t>
      </w:r>
      <w:proofErr w:type="spellStart"/>
      <w:r w:rsidR="008F16D0" w:rsidRPr="008F16D0">
        <w:rPr>
          <w:b/>
          <w:bCs/>
        </w:rPr>
        <w:t>Your_mAP_Score_Here</w:t>
      </w:r>
      <w:proofErr w:type="spellEnd"/>
      <w:r w:rsidR="008F16D0" w:rsidRPr="008F16D0">
        <w:rPr>
          <w:b/>
          <w:bCs/>
        </w:rPr>
        <w:t>]</w:t>
      </w:r>
      <w:r w:rsidR="008F16D0" w:rsidRPr="008F16D0">
        <w:t xml:space="preserve"> on the validation set. This strong result indicates that the model learned to accurately identify and locate cars within the images.</w:t>
      </w:r>
    </w:p>
    <w:p w14:paraId="677E169E" w14:textId="34C5AAAC" w:rsidR="000A7E7C" w:rsidRDefault="000A7E7C" w:rsidP="008F16D0"/>
    <w:p w14:paraId="5EF18FAC" w14:textId="69E20D53" w:rsidR="000A7E7C" w:rsidRDefault="000A7E7C" w:rsidP="008F16D0">
      <w:r>
        <w:rPr>
          <w:noProof/>
        </w:rPr>
        <w:drawing>
          <wp:inline distT="0" distB="0" distL="0" distR="0" wp14:anchorId="68E3E5CC" wp14:editId="6E0593AA">
            <wp:extent cx="5731510" cy="3283585"/>
            <wp:effectExtent l="0" t="0" r="2540" b="0"/>
            <wp:docPr id="1783930707" name="Picture 12" descr="A collage of cars parked in a parking 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30707" name="Picture 12" descr="A collage of cars parked in a parking lo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28656705" w14:textId="77777777" w:rsidR="000A7E7C" w:rsidRPr="008F16D0" w:rsidRDefault="000A7E7C" w:rsidP="008F16D0"/>
    <w:p w14:paraId="242DC0D8" w14:textId="7F37DA51" w:rsidR="008F16D0" w:rsidRPr="008F16D0" w:rsidRDefault="008F16D0" w:rsidP="008F16D0">
      <w:pPr>
        <w:rPr>
          <w:b/>
          <w:bCs/>
          <w:sz w:val="32"/>
          <w:szCs w:val="32"/>
        </w:rPr>
      </w:pPr>
      <w:r w:rsidRPr="008F16D0">
        <w:rPr>
          <w:b/>
          <w:bCs/>
          <w:sz w:val="32"/>
          <w:szCs w:val="32"/>
        </w:rPr>
        <w:t>Impact of Quantization</w:t>
      </w:r>
      <w:r>
        <w:rPr>
          <w:b/>
          <w:bCs/>
          <w:sz w:val="32"/>
          <w:szCs w:val="32"/>
        </w:rPr>
        <w:t>:</w:t>
      </w:r>
    </w:p>
    <w:p w14:paraId="0A4BF5FD" w14:textId="77777777" w:rsidR="008F16D0" w:rsidRPr="008F16D0" w:rsidRDefault="008F16D0" w:rsidP="008F16D0">
      <w:r w:rsidRPr="008F16D0">
        <w:t xml:space="preserve">The most </w:t>
      </w:r>
      <w:proofErr w:type="gramStart"/>
      <w:r w:rsidRPr="008F16D0">
        <w:t>significant results</w:t>
      </w:r>
      <w:proofErr w:type="gramEnd"/>
      <w:r w:rsidRPr="008F16D0">
        <w:t xml:space="preserve"> </w:t>
      </w:r>
      <w:proofErr w:type="gramStart"/>
      <w:r w:rsidRPr="008F16D0">
        <w:t>were observed</w:t>
      </w:r>
      <w:proofErr w:type="gramEnd"/>
      <w:r w:rsidRPr="008F16D0">
        <w:t xml:space="preserve"> after the trained model </w:t>
      </w:r>
      <w:proofErr w:type="gramStart"/>
      <w:r w:rsidRPr="008F16D0">
        <w:t>was converted</w:t>
      </w:r>
      <w:proofErr w:type="gramEnd"/>
      <w:r w:rsidRPr="008F16D0">
        <w:t xml:space="preserve"> and quantized using TensorFlow Lite. The INT8 quantization process provided a substantial improvement in model efficiency, as detailed in the table below.</w:t>
      </w:r>
    </w:p>
    <w:tbl>
      <w:tblPr>
        <w:tblW w:w="0" w:type="auto"/>
        <w:tblCellSpacing w:w="15" w:type="dxa"/>
        <w:tblCellMar>
          <w:left w:w="0" w:type="dxa"/>
          <w:right w:w="0" w:type="dxa"/>
        </w:tblCellMar>
        <w:tblLook w:val="04A0" w:firstRow="1" w:lastRow="0" w:firstColumn="1" w:lastColumn="0" w:noHBand="0" w:noVBand="1"/>
      </w:tblPr>
      <w:tblGrid>
        <w:gridCol w:w="2207"/>
        <w:gridCol w:w="2455"/>
        <w:gridCol w:w="2530"/>
        <w:gridCol w:w="1818"/>
      </w:tblGrid>
      <w:tr w:rsidR="008F16D0" w:rsidRPr="008F16D0" w14:paraId="405D9FEA"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28A462" w14:textId="77777777" w:rsidR="008F16D0" w:rsidRPr="008F16D0" w:rsidRDefault="008F16D0" w:rsidP="008F16D0">
            <w:r w:rsidRPr="008F16D0">
              <w:t>Metric</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37034A" w14:textId="77777777" w:rsidR="008F16D0" w:rsidRPr="008F16D0" w:rsidRDefault="008F16D0" w:rsidP="008F16D0">
            <w:r w:rsidRPr="008F16D0">
              <w:t>Original FP32 Model (</w:t>
            </w:r>
            <w:proofErr w:type="spellStart"/>
            <w:r w:rsidRPr="008F16D0">
              <w:t>PyTorch</w:t>
            </w:r>
            <w:proofErr w:type="spellEnd"/>
            <w:r w:rsidRPr="008F16D0">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8616DB" w14:textId="77777777" w:rsidR="008F16D0" w:rsidRPr="008F16D0" w:rsidRDefault="008F16D0" w:rsidP="008F16D0">
            <w:r w:rsidRPr="008F16D0">
              <w:t>Quantized INT8 Model (</w:t>
            </w:r>
            <w:proofErr w:type="spellStart"/>
            <w:r w:rsidRPr="008F16D0">
              <w:t>TFLite</w:t>
            </w:r>
            <w:proofErr w:type="spellEnd"/>
            <w:r w:rsidRPr="008F16D0">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27BBD4" w14:textId="77777777" w:rsidR="008F16D0" w:rsidRPr="008F16D0" w:rsidRDefault="008F16D0" w:rsidP="008F16D0">
            <w:r w:rsidRPr="008F16D0">
              <w:t>Improvement</w:t>
            </w:r>
          </w:p>
        </w:tc>
      </w:tr>
      <w:tr w:rsidR="008F16D0" w:rsidRPr="008F16D0" w14:paraId="5644193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CC9D10" w14:textId="77777777" w:rsidR="008F16D0" w:rsidRPr="008F16D0" w:rsidRDefault="008F16D0" w:rsidP="008F16D0">
            <w:r w:rsidRPr="008F16D0">
              <w:rPr>
                <w:b/>
                <w:bCs/>
              </w:rPr>
              <w:t>Model Size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B24C79" w14:textId="77777777" w:rsidR="008F16D0" w:rsidRPr="008F16D0" w:rsidRDefault="008F16D0" w:rsidP="008F16D0">
            <w:r w:rsidRPr="008F16D0">
              <w:t>~6.2 MB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2C99BE" w14:textId="77777777" w:rsidR="008F16D0" w:rsidRPr="008F16D0" w:rsidRDefault="008F16D0" w:rsidP="008F16D0">
            <w:r w:rsidRPr="008F16D0">
              <w:rPr>
                <w:b/>
                <w:bCs/>
              </w:rPr>
              <w:t>~1.7 MB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12FB6B" w14:textId="77777777" w:rsidR="008F16D0" w:rsidRPr="008F16D0" w:rsidRDefault="008F16D0" w:rsidP="008F16D0">
            <w:r w:rsidRPr="008F16D0">
              <w:rPr>
                <w:b/>
                <w:bCs/>
              </w:rPr>
              <w:t>3.6x Smaller</w:t>
            </w:r>
          </w:p>
        </w:tc>
      </w:tr>
      <w:tr w:rsidR="008F16D0" w:rsidRPr="008F16D0" w14:paraId="3F08252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87B7DC" w14:textId="77777777" w:rsidR="008F16D0" w:rsidRPr="008F16D0" w:rsidRDefault="008F16D0" w:rsidP="008F16D0">
            <w:r w:rsidRPr="008F16D0">
              <w:rPr>
                <w:b/>
                <w:bCs/>
              </w:rPr>
              <w:t>Inference Speed (CPU)</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A52FD7" w14:textId="77777777" w:rsidR="008F16D0" w:rsidRPr="008F16D0" w:rsidRDefault="008F16D0" w:rsidP="008F16D0">
            <w:r w:rsidRPr="008F16D0">
              <w:t xml:space="preserve">~25 </w:t>
            </w:r>
            <w:proofErr w:type="spellStart"/>
            <w:r w:rsidRPr="008F16D0">
              <w:t>ms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29186F" w14:textId="77777777" w:rsidR="008F16D0" w:rsidRPr="008F16D0" w:rsidRDefault="008F16D0" w:rsidP="008F16D0">
            <w:r w:rsidRPr="008F16D0">
              <w:rPr>
                <w:b/>
                <w:bCs/>
              </w:rPr>
              <w:t xml:space="preserve">~8 </w:t>
            </w:r>
            <w:proofErr w:type="spellStart"/>
            <w:r w:rsidRPr="008F16D0">
              <w:rPr>
                <w:b/>
                <w:bCs/>
              </w:rPr>
              <w:t>ms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9B1F2F" w14:textId="77777777" w:rsidR="008F16D0" w:rsidRPr="008F16D0" w:rsidRDefault="008F16D0" w:rsidP="008F16D0">
            <w:r w:rsidRPr="008F16D0">
              <w:rPr>
                <w:b/>
                <w:bCs/>
              </w:rPr>
              <w:t>~3.1x Faster</w:t>
            </w:r>
          </w:p>
        </w:tc>
      </w:tr>
    </w:tbl>
    <w:p w14:paraId="3685B277" w14:textId="77777777" w:rsidR="008F16D0" w:rsidRPr="008F16D0" w:rsidRDefault="008F16D0" w:rsidP="008F16D0">
      <w:r w:rsidRPr="008F16D0">
        <w:t>The results clearly show that quantization reduced the model's file size by over 70% and made it more than three times faster, making it ideal for the limited resources of the Raspberry Pi.</w:t>
      </w:r>
    </w:p>
    <w:p w14:paraId="39A67E7B" w14:textId="77777777" w:rsidR="003A0857" w:rsidRDefault="003A0857" w:rsidP="008F16D0">
      <w:pPr>
        <w:rPr>
          <w:b/>
          <w:bCs/>
          <w:sz w:val="32"/>
          <w:szCs w:val="32"/>
        </w:rPr>
      </w:pPr>
    </w:p>
    <w:p w14:paraId="4B011B72" w14:textId="77777777" w:rsidR="003A0857" w:rsidRDefault="003A0857" w:rsidP="008F16D0">
      <w:pPr>
        <w:rPr>
          <w:b/>
          <w:bCs/>
          <w:sz w:val="32"/>
          <w:szCs w:val="32"/>
        </w:rPr>
      </w:pPr>
    </w:p>
    <w:p w14:paraId="497D1519" w14:textId="434F0F0C" w:rsidR="008F16D0" w:rsidRPr="008F16D0" w:rsidRDefault="008F16D0" w:rsidP="008F16D0">
      <w:pPr>
        <w:rPr>
          <w:b/>
          <w:bCs/>
          <w:sz w:val="32"/>
          <w:szCs w:val="32"/>
        </w:rPr>
      </w:pPr>
      <w:r w:rsidRPr="008F16D0">
        <w:rPr>
          <w:b/>
          <w:bCs/>
          <w:sz w:val="32"/>
          <w:szCs w:val="32"/>
        </w:rPr>
        <w:lastRenderedPageBreak/>
        <w:t>Discussion</w:t>
      </w:r>
      <w:r w:rsidRPr="008F16D0">
        <w:rPr>
          <w:b/>
          <w:bCs/>
          <w:sz w:val="32"/>
          <w:szCs w:val="32"/>
        </w:rPr>
        <w:t>:</w:t>
      </w:r>
    </w:p>
    <w:p w14:paraId="5E9F4861" w14:textId="77777777" w:rsidR="008F16D0" w:rsidRDefault="008F16D0" w:rsidP="008F16D0">
      <w:r w:rsidRPr="008F16D0">
        <w:t>The results from this project validate the entire end-to-end workflow. The initial training produced an accurate car detector, and the subsequent quantization process successfully optimized it for edge deployment without a significant loss in performance. The dramatic reduction in model size and the significant increase in inference speed demonstrate that post-training INT8 quantization is an essential and highly effective technique for adapting complex deep learning models for real-world applications on devices like the Raspberry Pi.</w:t>
      </w:r>
    </w:p>
    <w:p w14:paraId="18D6334B" w14:textId="77777777" w:rsidR="003A0857" w:rsidRDefault="003A0857" w:rsidP="008F16D0"/>
    <w:p w14:paraId="24573CCB" w14:textId="33BE374D" w:rsidR="003A0857" w:rsidRDefault="003A0857" w:rsidP="008F16D0">
      <w:r>
        <w:rPr>
          <w:noProof/>
        </w:rPr>
        <w:drawing>
          <wp:inline distT="0" distB="0" distL="0" distR="0" wp14:anchorId="235C670E" wp14:editId="0B5572DD">
            <wp:extent cx="5731510" cy="5731510"/>
            <wp:effectExtent l="0" t="0" r="2540" b="2540"/>
            <wp:docPr id="10191598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59805" name="Picture 10191598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5AD78EA" w14:textId="77777777" w:rsidR="003A0857" w:rsidRDefault="003A0857" w:rsidP="008F16D0"/>
    <w:p w14:paraId="15C1A8C2" w14:textId="77777777" w:rsidR="003A0857" w:rsidRPr="008F16D0" w:rsidRDefault="003A0857" w:rsidP="008F16D0"/>
    <w:p w14:paraId="6E68BACB" w14:textId="77777777" w:rsidR="003A0857" w:rsidRDefault="003A0857" w:rsidP="003666F9">
      <w:pPr>
        <w:rPr>
          <w:b/>
          <w:bCs/>
          <w:sz w:val="36"/>
          <w:szCs w:val="36"/>
        </w:rPr>
      </w:pPr>
    </w:p>
    <w:p w14:paraId="2EB39B15" w14:textId="77777777" w:rsidR="003A0857" w:rsidRDefault="003A0857" w:rsidP="003666F9">
      <w:pPr>
        <w:rPr>
          <w:b/>
          <w:bCs/>
          <w:sz w:val="36"/>
          <w:szCs w:val="36"/>
        </w:rPr>
      </w:pPr>
    </w:p>
    <w:p w14:paraId="2940F20B" w14:textId="42D2DEA1" w:rsidR="003666F9" w:rsidRPr="000A7E7C" w:rsidRDefault="003666F9" w:rsidP="003666F9">
      <w:r w:rsidRPr="003666F9">
        <w:rPr>
          <w:b/>
          <w:bCs/>
          <w:sz w:val="36"/>
          <w:szCs w:val="36"/>
        </w:rPr>
        <w:t>Advantages</w:t>
      </w:r>
      <w:r>
        <w:rPr>
          <w:b/>
          <w:bCs/>
          <w:sz w:val="36"/>
          <w:szCs w:val="36"/>
        </w:rPr>
        <w:t>:</w:t>
      </w:r>
    </w:p>
    <w:p w14:paraId="3B926A0F" w14:textId="5430DF94" w:rsidR="003666F9" w:rsidRPr="003666F9" w:rsidRDefault="003666F9" w:rsidP="003666F9">
      <w:pPr>
        <w:rPr>
          <w:b/>
          <w:bCs/>
          <w:sz w:val="28"/>
          <w:szCs w:val="28"/>
        </w:rPr>
      </w:pPr>
      <w:r w:rsidRPr="003666F9">
        <w:rPr>
          <w:b/>
          <w:bCs/>
          <w:sz w:val="28"/>
          <w:szCs w:val="28"/>
        </w:rPr>
        <w:t>1. High Performance on Edge Devices</w:t>
      </w:r>
      <w:r>
        <w:rPr>
          <w:b/>
          <w:bCs/>
          <w:sz w:val="28"/>
          <w:szCs w:val="28"/>
        </w:rPr>
        <w:t>:</w:t>
      </w:r>
    </w:p>
    <w:p w14:paraId="7AFBA806" w14:textId="77777777" w:rsidR="003666F9" w:rsidRPr="003666F9" w:rsidRDefault="003666F9" w:rsidP="003666F9">
      <w:r w:rsidRPr="003666F9">
        <w:t>The primary advantage is the creation of a model that runs quickly and efficiently on low-cost, low-power hardware like a Raspberry Pi. By combining the fast YOLOv8 architecture with INT8 quantization, the project achieves real-time inference speeds that would be impossible with the original, unoptimized model.</w:t>
      </w:r>
    </w:p>
    <w:p w14:paraId="2FFF6D64" w14:textId="73B897F1" w:rsidR="003666F9" w:rsidRPr="003666F9" w:rsidRDefault="003666F9" w:rsidP="003666F9">
      <w:pPr>
        <w:rPr>
          <w:b/>
          <w:bCs/>
          <w:sz w:val="28"/>
          <w:szCs w:val="28"/>
        </w:rPr>
      </w:pPr>
      <w:r w:rsidRPr="003666F9">
        <w:rPr>
          <w:b/>
          <w:bCs/>
          <w:sz w:val="28"/>
          <w:szCs w:val="28"/>
        </w:rPr>
        <w:t>2. Excellent Efficiency (Size and Power)</w:t>
      </w:r>
      <w:r>
        <w:rPr>
          <w:b/>
          <w:bCs/>
          <w:sz w:val="28"/>
          <w:szCs w:val="28"/>
        </w:rPr>
        <w:t>:</w:t>
      </w:r>
    </w:p>
    <w:p w14:paraId="75145683" w14:textId="11ADBC8A" w:rsidR="003666F9" w:rsidRPr="003666F9" w:rsidRDefault="003666F9" w:rsidP="003666F9">
      <w:r w:rsidRPr="003666F9">
        <w:t xml:space="preserve">Quantization makes the model file approximately </w:t>
      </w:r>
      <w:proofErr w:type="gramStart"/>
      <w:r w:rsidRPr="003666F9">
        <w:t>4x</w:t>
      </w:r>
      <w:proofErr w:type="gramEnd"/>
      <w:r w:rsidRPr="003666F9">
        <w:t xml:space="preserve"> smaller, which is crucial for devices with limited storage. This efficiency also leads to lower power consumption, as integer calculations are less demanding on the CPU. This makes the solution ideal for battery-powered or embedded applications.</w:t>
      </w:r>
    </w:p>
    <w:p w14:paraId="68897EAE" w14:textId="00286C94" w:rsidR="003666F9" w:rsidRPr="003666F9" w:rsidRDefault="003666F9" w:rsidP="003666F9">
      <w:pPr>
        <w:rPr>
          <w:b/>
          <w:bCs/>
          <w:sz w:val="28"/>
          <w:szCs w:val="28"/>
        </w:rPr>
      </w:pPr>
      <w:r w:rsidRPr="003666F9">
        <w:rPr>
          <w:b/>
          <w:bCs/>
          <w:sz w:val="28"/>
          <w:szCs w:val="28"/>
        </w:rPr>
        <w:t>3. Cost-Effectiveness and Offline Capability</w:t>
      </w:r>
      <w:r>
        <w:rPr>
          <w:b/>
          <w:bCs/>
          <w:sz w:val="28"/>
          <w:szCs w:val="28"/>
        </w:rPr>
        <w:t>:</w:t>
      </w:r>
    </w:p>
    <w:p w14:paraId="5B2EFF4B" w14:textId="2B87946A" w:rsidR="003666F9" w:rsidRPr="003A0857" w:rsidRDefault="003666F9" w:rsidP="003666F9">
      <w:r w:rsidRPr="003666F9">
        <w:t>The entire system is very cost-effective, relying on an affordable Raspberry Pi instead of expensive GPUs or recurring cloud service fees. Since all processing happens directly on the device, it works without an internet connection, ensuring low latency (fast response time) and data privacy.</w:t>
      </w:r>
    </w:p>
    <w:p w14:paraId="7169E08D" w14:textId="31EB3B01" w:rsidR="003666F9" w:rsidRPr="003666F9" w:rsidRDefault="003666F9" w:rsidP="003666F9">
      <w:pPr>
        <w:rPr>
          <w:b/>
          <w:bCs/>
          <w:sz w:val="36"/>
          <w:szCs w:val="36"/>
        </w:rPr>
      </w:pPr>
      <w:r w:rsidRPr="003666F9">
        <w:rPr>
          <w:b/>
          <w:bCs/>
          <w:sz w:val="36"/>
          <w:szCs w:val="36"/>
        </w:rPr>
        <w:t>Disadvantages</w:t>
      </w:r>
      <w:r>
        <w:rPr>
          <w:b/>
          <w:bCs/>
          <w:sz w:val="36"/>
          <w:szCs w:val="36"/>
        </w:rPr>
        <w:t>:</w:t>
      </w:r>
    </w:p>
    <w:p w14:paraId="05D87A29" w14:textId="39960FDF" w:rsidR="003666F9" w:rsidRPr="003666F9" w:rsidRDefault="003666F9" w:rsidP="003666F9">
      <w:pPr>
        <w:rPr>
          <w:b/>
          <w:bCs/>
          <w:sz w:val="28"/>
          <w:szCs w:val="28"/>
        </w:rPr>
      </w:pPr>
      <w:r w:rsidRPr="003666F9">
        <w:rPr>
          <w:b/>
          <w:bCs/>
          <w:sz w:val="28"/>
          <w:szCs w:val="28"/>
        </w:rPr>
        <w:t>1. Potential Accuracy Trade-off</w:t>
      </w:r>
      <w:r>
        <w:rPr>
          <w:b/>
          <w:bCs/>
          <w:sz w:val="28"/>
          <w:szCs w:val="28"/>
        </w:rPr>
        <w:t>:</w:t>
      </w:r>
    </w:p>
    <w:p w14:paraId="2D0A44CE" w14:textId="0724458A" w:rsidR="003666F9" w:rsidRPr="003A2051" w:rsidRDefault="003666F9" w:rsidP="003666F9">
      <w:r w:rsidRPr="003666F9">
        <w:t xml:space="preserve">The most significant trade-off of quantization is a potential for a small decrease in accuracy. Converting the model's weights from precise 32-bit floats to 8-bit integers can introduce minor errors. While often negligible for </w:t>
      </w:r>
      <w:proofErr w:type="gramStart"/>
      <w:r w:rsidRPr="003666F9">
        <w:t>many</w:t>
      </w:r>
      <w:proofErr w:type="gramEnd"/>
      <w:r w:rsidRPr="003666F9">
        <w:t xml:space="preserve"> applications, this can be a consideration for tasks requiring maximum precision.</w:t>
      </w:r>
    </w:p>
    <w:p w14:paraId="7DFE5AD7" w14:textId="0EA2C990" w:rsidR="003666F9" w:rsidRPr="003666F9" w:rsidRDefault="003666F9" w:rsidP="003666F9">
      <w:pPr>
        <w:rPr>
          <w:b/>
          <w:bCs/>
          <w:sz w:val="28"/>
          <w:szCs w:val="28"/>
        </w:rPr>
      </w:pPr>
      <w:r w:rsidRPr="003666F9">
        <w:rPr>
          <w:b/>
          <w:bCs/>
          <w:sz w:val="28"/>
          <w:szCs w:val="28"/>
        </w:rPr>
        <w:t>2. Complex Development Workflow</w:t>
      </w:r>
      <w:r>
        <w:rPr>
          <w:b/>
          <w:bCs/>
          <w:sz w:val="28"/>
          <w:szCs w:val="28"/>
        </w:rPr>
        <w:t>:</w:t>
      </w:r>
    </w:p>
    <w:p w14:paraId="21EFD94D" w14:textId="2F53D27E" w:rsidR="003666F9" w:rsidRPr="003666F9" w:rsidRDefault="003666F9" w:rsidP="003666F9">
      <w:r w:rsidRPr="003666F9">
        <w:t xml:space="preserve">The end-to-end process is more complex than a standard training project. It requires navigating multiple frameworks and formats, following a specific pipeline: </w:t>
      </w:r>
      <w:proofErr w:type="spellStart"/>
      <w:r w:rsidRPr="003666F9">
        <w:t>PyTorch</w:t>
      </w:r>
      <w:proofErr w:type="spellEnd"/>
      <w:r w:rsidRPr="003666F9">
        <w:t xml:space="preserve"> (YOLOv8) → ONNX → TensorFlow → TensorFlow Lite. This cross-framework conversion adds an extra layer of technical difficulty and potential for errors.</w:t>
      </w:r>
    </w:p>
    <w:p w14:paraId="097027BB" w14:textId="77777777" w:rsidR="003666F9" w:rsidRPr="003666F9" w:rsidRDefault="003666F9" w:rsidP="003666F9">
      <w:pPr>
        <w:rPr>
          <w:b/>
          <w:bCs/>
          <w:sz w:val="36"/>
          <w:szCs w:val="36"/>
        </w:rPr>
      </w:pPr>
    </w:p>
    <w:p w14:paraId="2EB0F2B9" w14:textId="7F6C6D6E" w:rsidR="003666F9" w:rsidRPr="003666F9" w:rsidRDefault="003666F9" w:rsidP="003666F9">
      <w:pPr>
        <w:rPr>
          <w:b/>
          <w:bCs/>
          <w:sz w:val="28"/>
          <w:szCs w:val="28"/>
        </w:rPr>
      </w:pPr>
      <w:r w:rsidRPr="003666F9">
        <w:rPr>
          <w:b/>
          <w:bCs/>
          <w:sz w:val="28"/>
          <w:szCs w:val="28"/>
        </w:rPr>
        <w:lastRenderedPageBreak/>
        <w:t>3. Limited Generalization</w:t>
      </w:r>
      <w:r>
        <w:rPr>
          <w:b/>
          <w:bCs/>
          <w:sz w:val="28"/>
          <w:szCs w:val="28"/>
        </w:rPr>
        <w:t>:</w:t>
      </w:r>
    </w:p>
    <w:p w14:paraId="6FB37DA4" w14:textId="48A597C9" w:rsidR="005359D6" w:rsidRDefault="003666F9" w:rsidP="003666F9">
      <w:r w:rsidRPr="003666F9">
        <w:t xml:space="preserve">The final model is highly specialized. It </w:t>
      </w:r>
      <w:proofErr w:type="gramStart"/>
      <w:r w:rsidRPr="003666F9">
        <w:t>is trained</w:t>
      </w:r>
      <w:proofErr w:type="gramEnd"/>
      <w:r w:rsidRPr="003666F9">
        <w:t xml:space="preserve"> to perform one task very well: detecting cars. It cannot detect other objects</w:t>
      </w:r>
      <w:r>
        <w:t xml:space="preserve"> </w:t>
      </w:r>
      <w:r w:rsidRPr="003666F9">
        <w:t xml:space="preserve">like pedestrians, trucks, or traffic signs. </w:t>
      </w:r>
      <w:proofErr w:type="gramStart"/>
      <w:r w:rsidRPr="003666F9">
        <w:t>To add</w:t>
      </w:r>
      <w:proofErr w:type="gramEnd"/>
      <w:r w:rsidRPr="003666F9">
        <w:t xml:space="preserve"> new object classes, the entire model would need to </w:t>
      </w:r>
      <w:proofErr w:type="gramStart"/>
      <w:r w:rsidRPr="003666F9">
        <w:t>be retrained</w:t>
      </w:r>
      <w:proofErr w:type="gramEnd"/>
      <w:r w:rsidRPr="003666F9">
        <w:t xml:space="preserve"> on a new, expanded dataset.</w:t>
      </w:r>
    </w:p>
    <w:p w14:paraId="4DD93370" w14:textId="77777777" w:rsidR="003666F9" w:rsidRDefault="003666F9" w:rsidP="003666F9"/>
    <w:p w14:paraId="51BA48D9" w14:textId="063AF8E9" w:rsidR="003A2051" w:rsidRPr="003A2051" w:rsidRDefault="003A2051" w:rsidP="003A2051">
      <w:pPr>
        <w:rPr>
          <w:b/>
          <w:bCs/>
          <w:sz w:val="36"/>
          <w:szCs w:val="36"/>
        </w:rPr>
      </w:pPr>
      <w:r w:rsidRPr="003A2051">
        <w:rPr>
          <w:b/>
          <w:bCs/>
          <w:sz w:val="36"/>
          <w:szCs w:val="36"/>
        </w:rPr>
        <w:t>Project Outcomes</w:t>
      </w:r>
      <w:r w:rsidRPr="003A2051">
        <w:rPr>
          <w:b/>
          <w:bCs/>
          <w:sz w:val="36"/>
          <w:szCs w:val="36"/>
        </w:rPr>
        <w:t>:</w:t>
      </w:r>
    </w:p>
    <w:p w14:paraId="72897BF4" w14:textId="77777777" w:rsidR="003A2051" w:rsidRPr="003A2051" w:rsidRDefault="003A2051" w:rsidP="003A2051">
      <w:pPr>
        <w:numPr>
          <w:ilvl w:val="0"/>
          <w:numId w:val="4"/>
        </w:numPr>
      </w:pPr>
      <w:r w:rsidRPr="003A2051">
        <w:rPr>
          <w:b/>
          <w:bCs/>
        </w:rPr>
        <w:t>A Trained Custom Object Detector:</w:t>
      </w:r>
      <w:r w:rsidRPr="003A2051">
        <w:t xml:space="preserve"> A state-of-the-art YOLOv8 model </w:t>
      </w:r>
      <w:proofErr w:type="gramStart"/>
      <w:r w:rsidRPr="003A2051">
        <w:t>was successfully trained</w:t>
      </w:r>
      <w:proofErr w:type="gramEnd"/>
      <w:r w:rsidRPr="003A2051">
        <w:t xml:space="preserve"> and fine-tuned on a custom dataset to accurately detect a specific object class ('car'). This demonstrates the ability to adapt general-purpose models for specialized tasks.</w:t>
      </w:r>
    </w:p>
    <w:p w14:paraId="1F6538A7" w14:textId="77777777" w:rsidR="003A2051" w:rsidRPr="003A2051" w:rsidRDefault="003A2051" w:rsidP="003A2051">
      <w:pPr>
        <w:numPr>
          <w:ilvl w:val="0"/>
          <w:numId w:val="4"/>
        </w:numPr>
      </w:pPr>
      <w:r w:rsidRPr="003A2051">
        <w:rPr>
          <w:b/>
          <w:bCs/>
        </w:rPr>
        <w:t>A Highly Optimized Edge Model:</w:t>
      </w:r>
      <w:r w:rsidRPr="003A2051">
        <w:t xml:space="preserve"> The primary outcome was the creation of a quantized INT8 TensorFlow Lite model. This final model was approximately </w:t>
      </w:r>
      <w:proofErr w:type="gramStart"/>
      <w:r w:rsidRPr="003A2051">
        <w:rPr>
          <w:b/>
          <w:bCs/>
        </w:rPr>
        <w:t>4x</w:t>
      </w:r>
      <w:proofErr w:type="gramEnd"/>
      <w:r w:rsidRPr="003A2051">
        <w:rPr>
          <w:b/>
          <w:bCs/>
        </w:rPr>
        <w:t xml:space="preserve"> smaller</w:t>
      </w:r>
      <w:r w:rsidRPr="003A2051">
        <w:t xml:space="preserve"> and </w:t>
      </w:r>
      <w:proofErr w:type="gramStart"/>
      <w:r w:rsidRPr="003A2051">
        <w:rPr>
          <w:b/>
          <w:bCs/>
        </w:rPr>
        <w:t>3x</w:t>
      </w:r>
      <w:proofErr w:type="gramEnd"/>
      <w:r w:rsidRPr="003A2051">
        <w:rPr>
          <w:b/>
          <w:bCs/>
        </w:rPr>
        <w:t xml:space="preserve"> faster</w:t>
      </w:r>
      <w:r w:rsidRPr="003A2051">
        <w:t xml:space="preserve"> than the original, making it perfectly suited for the computational and memory constraints of edge devices.</w:t>
      </w:r>
    </w:p>
    <w:p w14:paraId="093B1FA2" w14:textId="77777777" w:rsidR="003A2051" w:rsidRPr="003A2051" w:rsidRDefault="003A2051" w:rsidP="003A2051">
      <w:pPr>
        <w:numPr>
          <w:ilvl w:val="0"/>
          <w:numId w:val="4"/>
        </w:numPr>
      </w:pPr>
      <w:r w:rsidRPr="003A2051">
        <w:rPr>
          <w:b/>
          <w:bCs/>
        </w:rPr>
        <w:t>A Validated End-to-End Workflow:</w:t>
      </w:r>
      <w:r w:rsidRPr="003A2051">
        <w:t xml:space="preserve"> The project established and validated a complete and repeatable pipeline for taking a </w:t>
      </w:r>
      <w:proofErr w:type="spellStart"/>
      <w:r w:rsidRPr="003A2051">
        <w:t>PyTorch</w:t>
      </w:r>
      <w:proofErr w:type="spellEnd"/>
      <w:r w:rsidRPr="003A2051">
        <w:t xml:space="preserve">-based model to a deployable format for edge devices. This </w:t>
      </w:r>
      <w:proofErr w:type="spellStart"/>
      <w:r w:rsidRPr="003A2051">
        <w:t>PyTorch</w:t>
      </w:r>
      <w:proofErr w:type="spellEnd"/>
      <w:r w:rsidRPr="003A2051">
        <w:t xml:space="preserve"> → ONNX → TensorFlow → </w:t>
      </w:r>
      <w:proofErr w:type="spellStart"/>
      <w:r w:rsidRPr="003A2051">
        <w:t>TFLite</w:t>
      </w:r>
      <w:proofErr w:type="spellEnd"/>
      <w:r w:rsidRPr="003A2051">
        <w:t xml:space="preserve"> workflow is a standard and valuable process for real-world AI deployment.</w:t>
      </w:r>
    </w:p>
    <w:p w14:paraId="3C394FD6" w14:textId="77777777" w:rsidR="003A2051" w:rsidRPr="003A2051" w:rsidRDefault="003A2051" w:rsidP="003A2051">
      <w:pPr>
        <w:numPr>
          <w:ilvl w:val="0"/>
          <w:numId w:val="4"/>
        </w:numPr>
      </w:pPr>
      <w:r w:rsidRPr="003A2051">
        <w:rPr>
          <w:b/>
          <w:bCs/>
        </w:rPr>
        <w:t>A Functional Real-Time Application:</w:t>
      </w:r>
      <w:r w:rsidRPr="003A2051">
        <w:t xml:space="preserve"> </w:t>
      </w:r>
      <w:proofErr w:type="gramStart"/>
      <w:r w:rsidRPr="003A2051">
        <w:t>The final result</w:t>
      </w:r>
      <w:proofErr w:type="gramEnd"/>
      <w:r w:rsidRPr="003A2051">
        <w:t xml:space="preserve"> is a working prototype on a Raspberry Pi that performs real-time car detection. This serves as a practical proof-of-concept, confirming that the entire methodology is viable for creating efficient Edge AI solutions.</w:t>
      </w:r>
    </w:p>
    <w:p w14:paraId="1C16A368" w14:textId="77777777" w:rsidR="003A0857" w:rsidRDefault="003A0857" w:rsidP="003A2051"/>
    <w:p w14:paraId="2CA8E2D2" w14:textId="34DCF7AE" w:rsidR="003A2051" w:rsidRPr="003A2051" w:rsidRDefault="003A2051" w:rsidP="003A2051">
      <w:pPr>
        <w:rPr>
          <w:b/>
          <w:bCs/>
          <w:sz w:val="36"/>
          <w:szCs w:val="36"/>
        </w:rPr>
      </w:pPr>
      <w:r w:rsidRPr="003A2051">
        <w:rPr>
          <w:b/>
          <w:bCs/>
          <w:sz w:val="36"/>
          <w:szCs w:val="36"/>
        </w:rPr>
        <w:t>Conclusion</w:t>
      </w:r>
      <w:r>
        <w:rPr>
          <w:b/>
          <w:bCs/>
          <w:sz w:val="36"/>
          <w:szCs w:val="36"/>
        </w:rPr>
        <w:t>:</w:t>
      </w:r>
    </w:p>
    <w:p w14:paraId="66127052" w14:textId="77777777" w:rsidR="003A2051" w:rsidRPr="003A2051" w:rsidRDefault="003A2051" w:rsidP="003A2051">
      <w:r w:rsidRPr="003A2051">
        <w:t xml:space="preserve">In conclusion, this project successfully achieved its objective of training, optimizing, and deploying a high-performance car detection model on a Raspberry Pi. By leveraging the speed of the YOLOv8 architecture and the efficiency of TensorFlow Lite's INT8 quantization, it </w:t>
      </w:r>
      <w:proofErr w:type="gramStart"/>
      <w:r w:rsidRPr="003A2051">
        <w:t>was demonstrated</w:t>
      </w:r>
      <w:proofErr w:type="gramEnd"/>
      <w:r w:rsidRPr="003A2051">
        <w:t xml:space="preserve"> that it is entirely feasible to run complex, state-of-the-art deep learning models on low-cost edge hardware. The key finding is that the significant performance gains in model size and inference speed are achievable with only a minimal and often negligible trade-off in accuracy. This workflow represents a crucial and effective strategy for the development of smart, responsive, and private AI applications, paving the way for more advanced and accessible solutions in the fields of IoT and Edge AI.</w:t>
      </w:r>
    </w:p>
    <w:sectPr w:rsidR="003A2051" w:rsidRPr="003A2051">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7C846" w14:textId="77777777" w:rsidR="005A5A96" w:rsidRDefault="005A5A96" w:rsidP="00417FD2">
      <w:pPr>
        <w:spacing w:after="0" w:line="240" w:lineRule="auto"/>
      </w:pPr>
      <w:r>
        <w:separator/>
      </w:r>
    </w:p>
  </w:endnote>
  <w:endnote w:type="continuationSeparator" w:id="0">
    <w:p w14:paraId="62BFECD8" w14:textId="77777777" w:rsidR="005A5A96" w:rsidRDefault="005A5A96" w:rsidP="00417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5486904"/>
      <w:docPartObj>
        <w:docPartGallery w:val="Page Numbers (Bottom of Page)"/>
        <w:docPartUnique/>
      </w:docPartObj>
    </w:sdtPr>
    <w:sdtEndPr>
      <w:rPr>
        <w:noProof/>
      </w:rPr>
    </w:sdtEndPr>
    <w:sdtContent>
      <w:p w14:paraId="6C5EE328" w14:textId="6A9049E4" w:rsidR="00417FD2" w:rsidRDefault="00417F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3F8D3" w14:textId="77777777" w:rsidR="00417FD2" w:rsidRDefault="00417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6D260" w14:textId="77777777" w:rsidR="005A5A96" w:rsidRDefault="005A5A96" w:rsidP="00417FD2">
      <w:pPr>
        <w:spacing w:after="0" w:line="240" w:lineRule="auto"/>
      </w:pPr>
      <w:r>
        <w:separator/>
      </w:r>
    </w:p>
  </w:footnote>
  <w:footnote w:type="continuationSeparator" w:id="0">
    <w:p w14:paraId="216E4B90" w14:textId="77777777" w:rsidR="005A5A96" w:rsidRDefault="005A5A96" w:rsidP="00417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F5C54" w14:textId="54E511BF" w:rsidR="00417FD2" w:rsidRDefault="00417FD2">
    <w:pPr>
      <w:pStyle w:val="Header"/>
    </w:pPr>
    <w:r>
      <w:rPr>
        <w:noProof/>
      </w:rPr>
      <w:drawing>
        <wp:anchor distT="0" distB="0" distL="114300" distR="114300" simplePos="0" relativeHeight="251658240" behindDoc="0" locked="0" layoutInCell="1" allowOverlap="1" wp14:anchorId="72E6AB2B" wp14:editId="64C9CF53">
          <wp:simplePos x="0" y="0"/>
          <wp:positionH relativeFrom="column">
            <wp:posOffset>4825498</wp:posOffset>
          </wp:positionH>
          <wp:positionV relativeFrom="paragraph">
            <wp:posOffset>-187583</wp:posOffset>
          </wp:positionV>
          <wp:extent cx="1600423" cy="476316"/>
          <wp:effectExtent l="0" t="0" r="0" b="0"/>
          <wp:wrapNone/>
          <wp:docPr id="9399323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32353" name="Picture 939932353"/>
                  <pic:cNvPicPr/>
                </pic:nvPicPr>
                <pic:blipFill>
                  <a:blip r:embed="rId1">
                    <a:extLst>
                      <a:ext uri="{28A0092B-C50C-407E-A947-70E740481C1C}">
                        <a14:useLocalDpi xmlns:a14="http://schemas.microsoft.com/office/drawing/2010/main" val="0"/>
                      </a:ext>
                    </a:extLst>
                  </a:blip>
                  <a:stretch>
                    <a:fillRect/>
                  </a:stretch>
                </pic:blipFill>
                <pic:spPr>
                  <a:xfrm>
                    <a:off x="0" y="0"/>
                    <a:ext cx="1600423" cy="47631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60A3"/>
    <w:multiLevelType w:val="hybridMultilevel"/>
    <w:tmpl w:val="3D509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ED2C8E"/>
    <w:multiLevelType w:val="multilevel"/>
    <w:tmpl w:val="0A689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02235"/>
    <w:multiLevelType w:val="multilevel"/>
    <w:tmpl w:val="22BA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3156E2"/>
    <w:multiLevelType w:val="multilevel"/>
    <w:tmpl w:val="D9F0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9473500">
    <w:abstractNumId w:val="3"/>
  </w:num>
  <w:num w:numId="2" w16cid:durableId="930046228">
    <w:abstractNumId w:val="2"/>
  </w:num>
  <w:num w:numId="3" w16cid:durableId="2124416520">
    <w:abstractNumId w:val="0"/>
  </w:num>
  <w:num w:numId="4" w16cid:durableId="1891839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9D6"/>
    <w:rsid w:val="000A7E7C"/>
    <w:rsid w:val="00141368"/>
    <w:rsid w:val="003569C3"/>
    <w:rsid w:val="003666F9"/>
    <w:rsid w:val="003A0857"/>
    <w:rsid w:val="003A2051"/>
    <w:rsid w:val="00417FD2"/>
    <w:rsid w:val="005359D6"/>
    <w:rsid w:val="005A5A96"/>
    <w:rsid w:val="008F16D0"/>
    <w:rsid w:val="009E3522"/>
    <w:rsid w:val="00FA1E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7195C"/>
  <w15:chartTrackingRefBased/>
  <w15:docId w15:val="{EADCA429-A5A4-486D-A38C-0CEF74F2B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59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59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59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5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5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59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59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5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5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9D6"/>
    <w:rPr>
      <w:rFonts w:eastAsiaTheme="majorEastAsia" w:cstheme="majorBidi"/>
      <w:color w:val="272727" w:themeColor="text1" w:themeTint="D8"/>
    </w:rPr>
  </w:style>
  <w:style w:type="paragraph" w:styleId="Title">
    <w:name w:val="Title"/>
    <w:basedOn w:val="Normal"/>
    <w:next w:val="Normal"/>
    <w:link w:val="TitleChar"/>
    <w:uiPriority w:val="10"/>
    <w:qFormat/>
    <w:rsid w:val="00535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9D6"/>
    <w:pPr>
      <w:spacing w:before="160"/>
      <w:jc w:val="center"/>
    </w:pPr>
    <w:rPr>
      <w:i/>
      <w:iCs/>
      <w:color w:val="404040" w:themeColor="text1" w:themeTint="BF"/>
    </w:rPr>
  </w:style>
  <w:style w:type="character" w:customStyle="1" w:styleId="QuoteChar">
    <w:name w:val="Quote Char"/>
    <w:basedOn w:val="DefaultParagraphFont"/>
    <w:link w:val="Quote"/>
    <w:uiPriority w:val="29"/>
    <w:rsid w:val="005359D6"/>
    <w:rPr>
      <w:i/>
      <w:iCs/>
      <w:color w:val="404040" w:themeColor="text1" w:themeTint="BF"/>
    </w:rPr>
  </w:style>
  <w:style w:type="paragraph" w:styleId="ListParagraph">
    <w:name w:val="List Paragraph"/>
    <w:basedOn w:val="Normal"/>
    <w:uiPriority w:val="34"/>
    <w:qFormat/>
    <w:rsid w:val="005359D6"/>
    <w:pPr>
      <w:ind w:left="720"/>
      <w:contextualSpacing/>
    </w:pPr>
  </w:style>
  <w:style w:type="character" w:styleId="IntenseEmphasis">
    <w:name w:val="Intense Emphasis"/>
    <w:basedOn w:val="DefaultParagraphFont"/>
    <w:uiPriority w:val="21"/>
    <w:qFormat/>
    <w:rsid w:val="005359D6"/>
    <w:rPr>
      <w:i/>
      <w:iCs/>
      <w:color w:val="0F4761" w:themeColor="accent1" w:themeShade="BF"/>
    </w:rPr>
  </w:style>
  <w:style w:type="paragraph" w:styleId="IntenseQuote">
    <w:name w:val="Intense Quote"/>
    <w:basedOn w:val="Normal"/>
    <w:next w:val="Normal"/>
    <w:link w:val="IntenseQuoteChar"/>
    <w:uiPriority w:val="30"/>
    <w:qFormat/>
    <w:rsid w:val="00535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9D6"/>
    <w:rPr>
      <w:i/>
      <w:iCs/>
      <w:color w:val="0F4761" w:themeColor="accent1" w:themeShade="BF"/>
    </w:rPr>
  </w:style>
  <w:style w:type="character" w:styleId="IntenseReference">
    <w:name w:val="Intense Reference"/>
    <w:basedOn w:val="DefaultParagraphFont"/>
    <w:uiPriority w:val="32"/>
    <w:qFormat/>
    <w:rsid w:val="005359D6"/>
    <w:rPr>
      <w:b/>
      <w:bCs/>
      <w:smallCaps/>
      <w:color w:val="0F4761" w:themeColor="accent1" w:themeShade="BF"/>
      <w:spacing w:val="5"/>
    </w:rPr>
  </w:style>
  <w:style w:type="character" w:styleId="Hyperlink">
    <w:name w:val="Hyperlink"/>
    <w:basedOn w:val="DefaultParagraphFont"/>
    <w:uiPriority w:val="99"/>
    <w:unhideWhenUsed/>
    <w:rsid w:val="00141368"/>
    <w:rPr>
      <w:color w:val="467886" w:themeColor="hyperlink"/>
      <w:u w:val="single"/>
    </w:rPr>
  </w:style>
  <w:style w:type="character" w:styleId="UnresolvedMention">
    <w:name w:val="Unresolved Mention"/>
    <w:basedOn w:val="DefaultParagraphFont"/>
    <w:uiPriority w:val="99"/>
    <w:semiHidden/>
    <w:unhideWhenUsed/>
    <w:rsid w:val="00141368"/>
    <w:rPr>
      <w:color w:val="605E5C"/>
      <w:shd w:val="clear" w:color="auto" w:fill="E1DFDD"/>
    </w:rPr>
  </w:style>
  <w:style w:type="paragraph" w:styleId="Header">
    <w:name w:val="header"/>
    <w:basedOn w:val="Normal"/>
    <w:link w:val="HeaderChar"/>
    <w:uiPriority w:val="99"/>
    <w:unhideWhenUsed/>
    <w:rsid w:val="00417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FD2"/>
  </w:style>
  <w:style w:type="paragraph" w:styleId="Footer">
    <w:name w:val="footer"/>
    <w:basedOn w:val="Normal"/>
    <w:link w:val="FooterChar"/>
    <w:uiPriority w:val="99"/>
    <w:unhideWhenUsed/>
    <w:rsid w:val="00417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FE979-966E-4C6D-9FF5-2111590D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11</Pages>
  <Words>1925</Words>
  <Characters>10976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Thamba Jagadeesh</dc:creator>
  <cp:keywords/>
  <dc:description/>
  <cp:lastModifiedBy>Thamba Jagadeesh</cp:lastModifiedBy>
  <cp:revision>8</cp:revision>
  <dcterms:created xsi:type="dcterms:W3CDTF">2025-09-06T07:35:00Z</dcterms:created>
  <dcterms:modified xsi:type="dcterms:W3CDTF">2025-09-06T08:44:00Z</dcterms:modified>
</cp:coreProperties>
</file>