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FDE5F" w14:textId="77777777" w:rsidR="00110A05" w:rsidRDefault="00110A05"/>
    <w:p w14:paraId="3A4DBA7F" w14:textId="77777777" w:rsidR="00110A05" w:rsidRDefault="00110A05"/>
    <w:p w14:paraId="2112E928" w14:textId="213E6D53" w:rsidR="00110A05" w:rsidRPr="00110A05" w:rsidRDefault="00110A05">
      <w:pPr>
        <w:rPr>
          <w:b/>
        </w:rPr>
      </w:pPr>
      <w:r w:rsidRPr="00110A05">
        <w:rPr>
          <w:b/>
        </w:rPr>
        <w:t>Higher Resolution Steering Angle</w:t>
      </w:r>
    </w:p>
    <w:p w14:paraId="004C296C" w14:textId="77777777" w:rsidR="00110A05" w:rsidRDefault="00110A05"/>
    <w:p w14:paraId="0CDF242C" w14:textId="6D8772CE" w:rsidR="00174EB6" w:rsidRDefault="00386877">
      <w:r>
        <w:t>To estimat</w:t>
      </w:r>
      <w:r w:rsidR="001318FE">
        <w:t xml:space="preserve">e the steering angle </w:t>
      </w:r>
      <w:r w:rsidR="006A120B">
        <w:t>from the data provided,</w:t>
      </w:r>
      <w:r w:rsidR="001318FE">
        <w:t xml:space="preserve"> I used the relations:</w:t>
      </w:r>
    </w:p>
    <w:p w14:paraId="677B5FAF" w14:textId="77777777" w:rsidR="001318FE" w:rsidRDefault="001318FE"/>
    <w:p w14:paraId="0312A328" w14:textId="438EE923" w:rsidR="00252F45" w:rsidRDefault="001318F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</m:t>
        </m:r>
        <m:r>
          <w:rPr>
            <w:rFonts w:ascii="Cambria Math" w:hAnsi="Cambria Math"/>
            <w:i/>
          </w:rPr>
          <w:sym w:font="Symbol" w:char="F064"/>
        </m:r>
        <m:r>
          <w:rPr>
            <w:rFonts w:ascii="Cambria Math" w:hAnsi="Cambria Math"/>
          </w:rPr>
          <m:t xml:space="preserve">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 ----------(1)</m:t>
        </m:r>
      </m:oMath>
      <w:r>
        <w:rPr>
          <w:rFonts w:eastAsiaTheme="minorEastAsia"/>
        </w:rPr>
        <w:t xml:space="preserve">  </w:t>
      </w:r>
    </w:p>
    <w:p w14:paraId="7D09DC31" w14:textId="275E6360" w:rsidR="001318FE" w:rsidRDefault="001318F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  <w:i/>
          </w:rPr>
          <w:sym w:font="Symbol" w:char="F064"/>
        </m:r>
      </m:oMath>
      <w:r>
        <w:rPr>
          <w:rFonts w:eastAsiaTheme="minorEastAsia"/>
        </w:rPr>
        <w:t xml:space="preserve"> is the average steering</w:t>
      </w:r>
      <w:r w:rsidR="006A120B">
        <w:rPr>
          <w:rFonts w:eastAsiaTheme="minorEastAsia"/>
        </w:rPr>
        <w:t xml:space="preserve"> angle</w:t>
      </w:r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 xml:space="preserve">l </m:t>
        </m:r>
      </m:oMath>
      <w:r>
        <w:rPr>
          <w:rFonts w:eastAsiaTheme="minorEastAsia"/>
        </w:rPr>
        <w:t>is the longitudinal distance between the front wheel and back wheel</w:t>
      </w:r>
      <w:r w:rsidR="006A120B">
        <w:rPr>
          <w:rFonts w:eastAsiaTheme="minorEastAsia"/>
        </w:rPr>
        <w:t>;</w:t>
      </w:r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radius of curvature of the car’s turn</w:t>
      </w:r>
      <w:r w:rsidR="007B5847">
        <w:rPr>
          <w:rFonts w:eastAsiaTheme="minorEastAsia"/>
        </w:rPr>
        <w:t>.</w:t>
      </w:r>
    </w:p>
    <w:p w14:paraId="60F4B8B2" w14:textId="77777777" w:rsidR="007B5847" w:rsidRDefault="007B5847">
      <w:pPr>
        <w:rPr>
          <w:rFonts w:eastAsiaTheme="minorEastAsia"/>
        </w:rPr>
      </w:pPr>
    </w:p>
    <w:p w14:paraId="6B172420" w14:textId="72D78136" w:rsidR="007B5847" w:rsidRPr="00FB7C2D" w:rsidRDefault="007B5847">
      <w:pPr>
        <w:rPr>
          <w:rFonts w:eastAsia="Times New Roman" w:cs="Times New Roman"/>
        </w:rPr>
      </w:pPr>
      <w:r w:rsidRPr="007B5847">
        <w:rPr>
          <w:rFonts w:eastAsia="Times New Roman" w:cs="Times New Roman"/>
        </w:rPr>
        <w:t xml:space="preserve">If we assume that the radius of the vehicle path changes </w:t>
      </w:r>
      <w:r w:rsidR="00DE780A">
        <w:rPr>
          <w:rFonts w:eastAsia="Times New Roman" w:cs="Times New Roman"/>
        </w:rPr>
        <w:t>slowly due to low vehicle speed or low yaw rate,</w:t>
      </w:r>
      <w:r w:rsidRPr="007B5847">
        <w:rPr>
          <w:rFonts w:eastAsia="Times New Roman" w:cs="Times New Roman"/>
        </w:rPr>
        <w:t xml:space="preserve"> then the rate of change of orientation of the vehicle must be equal to the angular velocity of </w:t>
      </w:r>
      <w:r w:rsidR="00FB7C2D" w:rsidRPr="00FB7C2D">
        <w:rPr>
          <w:rFonts w:eastAsia="Times New Roman" w:cs="Times New Roman"/>
        </w:rPr>
        <w:t xml:space="preserve">the vehicle. Since the angular </w:t>
      </w:r>
      <w:r w:rsidRPr="007B5847">
        <w:rPr>
          <w:rFonts w:eastAsia="Times New Roman" w:cs="Times New Roman"/>
        </w:rPr>
        <w:t>velocity of the vehicle is</w:t>
      </w:r>
      <w:r w:rsidR="00DE780A">
        <w:rPr>
          <w:rFonts w:eastAsia="Times New Roman" w:cs="Times New Roman"/>
        </w:rPr>
        <w:t xml:space="preserve"> the yaw rate, we have</w:t>
      </w:r>
    </w:p>
    <w:p w14:paraId="7E513983" w14:textId="77777777" w:rsidR="001318FE" w:rsidRPr="001318FE" w:rsidRDefault="001318FE">
      <w:pPr>
        <w:rPr>
          <w:rFonts w:eastAsiaTheme="minorEastAsia"/>
        </w:rPr>
      </w:pPr>
    </w:p>
    <w:p w14:paraId="0D185526" w14:textId="77777777" w:rsidR="00252F45" w:rsidRDefault="00252F45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R=v/</m:t>
        </m:r>
        <m:r>
          <w:rPr>
            <w:rFonts w:ascii="Cambria Math" w:hAnsi="Cambria Math"/>
            <w:i/>
          </w:rPr>
          <w:sym w:font="Symbol" w:char="F079"/>
        </m:r>
      </m:oMath>
      <w:r w:rsidR="001318FE">
        <w:rPr>
          <w:rFonts w:eastAsiaTheme="minorEastAsia"/>
        </w:rPr>
        <w:t xml:space="preserve"> </w:t>
      </w:r>
      <w:r>
        <w:rPr>
          <w:rFonts w:eastAsiaTheme="minorEastAsia"/>
        </w:rPr>
        <w:t>---------------------------------(2)</w:t>
      </w:r>
      <w:r w:rsidR="001318FE">
        <w:rPr>
          <w:rFonts w:eastAsiaTheme="minorEastAsia"/>
        </w:rPr>
        <w:t xml:space="preserve"> </w:t>
      </w:r>
    </w:p>
    <w:p w14:paraId="79873E56" w14:textId="77777777" w:rsidR="001318FE" w:rsidRDefault="001318FE">
      <w:pPr>
        <w:rPr>
          <w:rFonts w:eastAsiaTheme="minorEastAsia"/>
        </w:rPr>
      </w:pPr>
      <w:r>
        <w:rPr>
          <w:rFonts w:eastAsiaTheme="minorEastAsia"/>
        </w:rPr>
        <w:t xml:space="preserve">where v is the car’s velocity in the car’s reference frame and </w:t>
      </w:r>
      <m:oMath>
        <m:r>
          <w:rPr>
            <w:rFonts w:ascii="Cambria Math" w:hAnsi="Cambria Math"/>
            <w:i/>
          </w:rPr>
          <w:sym w:font="Symbol" w:char="F079"/>
        </m:r>
      </m:oMath>
      <w:r>
        <w:rPr>
          <w:rFonts w:eastAsiaTheme="minorEastAsia"/>
        </w:rPr>
        <w:t xml:space="preserve"> is the yaw rate.</w:t>
      </w:r>
    </w:p>
    <w:p w14:paraId="546F5789" w14:textId="77777777" w:rsidR="001318FE" w:rsidRDefault="001318FE">
      <w:pPr>
        <w:rPr>
          <w:rFonts w:eastAsiaTheme="minorEastAsia"/>
        </w:rPr>
      </w:pPr>
    </w:p>
    <w:p w14:paraId="4E7E0AFF" w14:textId="4434A722" w:rsidR="001318FE" w:rsidRDefault="001318FE">
      <w:pPr>
        <w:rPr>
          <w:rFonts w:eastAsiaTheme="minorEastAsia"/>
        </w:rPr>
      </w:pPr>
      <w:r>
        <w:rPr>
          <w:rFonts w:eastAsiaTheme="minorEastAsia"/>
        </w:rPr>
        <w:t xml:space="preserve">Hence </w:t>
      </w:r>
      <m:oMath>
        <m:r>
          <w:rPr>
            <w:rFonts w:ascii="Cambria Math" w:eastAsiaTheme="minorEastAsia" w:hAnsi="Cambria Math"/>
          </w:rPr>
          <m:t xml:space="preserve">                         </m:t>
        </m:r>
        <m:r>
          <w:rPr>
            <w:rFonts w:ascii="Cambria Math" w:hAnsi="Cambria Math"/>
            <w:i/>
          </w:rPr>
          <w:sym w:font="Symbol" w:char="F064"/>
        </m:r>
        <m: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>⁡(</m:t>
        </m:r>
        <m:r>
          <m:rPr>
            <m:sty m:val="p"/>
          </m:rPr>
          <w:rPr>
            <w:rFonts w:ascii="Cambria Math" w:hAnsi="Cambria Math"/>
          </w:rPr>
          <w:sym w:font="Symbol" w:char="F079"/>
        </m:r>
        <m:r>
          <m:rPr>
            <m:sty m:val="p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)</m:t>
        </m:r>
      </m:oMath>
      <w:r w:rsidR="00BE17A2">
        <w:rPr>
          <w:rFonts w:eastAsiaTheme="minorEastAsia"/>
        </w:rPr>
        <w:t>-----------------------(3)</w:t>
      </w:r>
    </w:p>
    <w:p w14:paraId="632BF030" w14:textId="284DF8B2" w:rsidR="00943CE8" w:rsidRDefault="00943CE8"/>
    <w:p w14:paraId="7E951B1A" w14:textId="3BDBBE05" w:rsidR="00C868B9" w:rsidRPr="00C868B9" w:rsidRDefault="00C868B9" w:rsidP="00C868B9">
      <w:pPr>
        <w:rPr>
          <w:b/>
        </w:rPr>
      </w:pPr>
      <w:r w:rsidRPr="00C868B9">
        <w:rPr>
          <w:b/>
        </w:rPr>
        <w:t>System Identification Using</w:t>
      </w:r>
      <w:r w:rsidR="00087158">
        <w:rPr>
          <w:b/>
        </w:rPr>
        <w:t xml:space="preserve"> State Space Model</w:t>
      </w:r>
    </w:p>
    <w:p w14:paraId="1073089B" w14:textId="77777777" w:rsidR="00C868B9" w:rsidRDefault="00C868B9">
      <w:pPr>
        <w:rPr>
          <w:b/>
        </w:rPr>
      </w:pPr>
    </w:p>
    <w:p w14:paraId="4A8E0EFF" w14:textId="2E34C6A4" w:rsidR="00943CE8" w:rsidRPr="00C868B9" w:rsidRDefault="003116C8">
      <w:r>
        <w:t xml:space="preserve">                                                                   </w:t>
      </w:r>
      <w:r w:rsidR="00943CE8" w:rsidRPr="00C868B9">
        <w:t>State space model</w:t>
      </w:r>
    </w:p>
    <w:p w14:paraId="2058A73D" w14:textId="5084DC64" w:rsidR="00460338" w:rsidRDefault="00460338"/>
    <w:p w14:paraId="21A25BDD" w14:textId="7F2217B9" w:rsidR="00460338" w:rsidRDefault="00460338">
      <w:r>
        <w:t>Equations for State Space model:</w:t>
      </w:r>
    </w:p>
    <w:p w14:paraId="59F5031A" w14:textId="2784CFB1" w:rsidR="00460338" w:rsidRDefault="00460338"/>
    <w:p w14:paraId="2D208B93" w14:textId="5FFA1699" w:rsidR="00460338" w:rsidRDefault="00460338">
      <w:r>
        <w:t>J</w:t>
      </w:r>
      <w:r>
        <w:rPr>
          <w:vertAlign w:val="subscript"/>
        </w:rPr>
        <w:t>s</w:t>
      </w:r>
      <w:r>
        <w:rPr>
          <w:rFonts w:cstheme="minorHAnsi"/>
        </w:rPr>
        <w:t>ӫ</w:t>
      </w:r>
      <w:r>
        <w:rPr>
          <w:vertAlign w:val="subscript"/>
        </w:rPr>
        <w:t>s</w:t>
      </w:r>
      <w:r>
        <w:t xml:space="preserve"> +B</w:t>
      </w:r>
      <w:r>
        <w:rPr>
          <w:vertAlign w:val="subscript"/>
        </w:rPr>
        <w:t>s</w:t>
      </w:r>
      <w:r w:rsidR="00110A05">
        <w:rPr>
          <w:rFonts w:cstheme="minorHAnsi"/>
        </w:rPr>
        <w:t>ω</w:t>
      </w:r>
      <w:r>
        <w:rPr>
          <w:vertAlign w:val="subscript"/>
        </w:rPr>
        <w:t>s</w:t>
      </w:r>
      <w:r w:rsidR="00F72B0C">
        <w:t xml:space="preserve"> - </w:t>
      </w:r>
      <w:r>
        <w:t>K</w:t>
      </w:r>
      <w:r>
        <w:rPr>
          <w:vertAlign w:val="subscript"/>
        </w:rPr>
        <w:t>s</w:t>
      </w:r>
      <w:r w:rsidR="00F72B0C">
        <w:rPr>
          <w:rFonts w:cstheme="minorHAnsi"/>
        </w:rPr>
        <w:t>ө</w:t>
      </w:r>
      <w:r>
        <w:rPr>
          <w:vertAlign w:val="subscript"/>
        </w:rPr>
        <w:t>s</w:t>
      </w:r>
      <w:r>
        <w:t xml:space="preserve"> = </w:t>
      </w:r>
      <w:r>
        <w:rPr>
          <w:rFonts w:cstheme="minorHAnsi"/>
        </w:rPr>
        <w:t>τ</w:t>
      </w:r>
      <w:r>
        <w:rPr>
          <w:vertAlign w:val="subscript"/>
        </w:rPr>
        <w:t>d</w:t>
      </w:r>
      <w:r w:rsidR="00F72B0C">
        <w:t xml:space="preserve"> + x</w:t>
      </w:r>
      <w:r>
        <w:rPr>
          <w:vertAlign w:val="subscript"/>
        </w:rPr>
        <w:t>r</w:t>
      </w:r>
      <w:r>
        <w:t>/r</w:t>
      </w:r>
      <w:r>
        <w:rPr>
          <w:vertAlign w:val="subscript"/>
        </w:rPr>
        <w:t xml:space="preserve">p  </w:t>
      </w:r>
      <w:r>
        <w:t>------------- (1)</w:t>
      </w:r>
    </w:p>
    <w:p w14:paraId="6D8235F5" w14:textId="375CDF55" w:rsidR="00460338" w:rsidRDefault="00460338"/>
    <w:p w14:paraId="3EED522A" w14:textId="4904B409" w:rsidR="00460338" w:rsidRDefault="00460338" w:rsidP="00460338">
      <w:r>
        <w:t>J</w:t>
      </w:r>
      <w:r>
        <w:rPr>
          <w:vertAlign w:val="subscript"/>
        </w:rPr>
        <w:t>m</w:t>
      </w:r>
      <w:r>
        <w:rPr>
          <w:rFonts w:cstheme="minorHAnsi"/>
        </w:rPr>
        <w:t>ӫ</w:t>
      </w:r>
      <w:r>
        <w:rPr>
          <w:vertAlign w:val="subscript"/>
        </w:rPr>
        <w:t>m</w:t>
      </w:r>
      <w:r>
        <w:t xml:space="preserve"> +B</w:t>
      </w:r>
      <w:r>
        <w:rPr>
          <w:vertAlign w:val="subscript"/>
        </w:rPr>
        <w:t>m</w:t>
      </w:r>
      <w:r w:rsidR="00110A05">
        <w:rPr>
          <w:rFonts w:cstheme="minorHAnsi"/>
        </w:rPr>
        <w:t>ω</w:t>
      </w:r>
      <w:r>
        <w:rPr>
          <w:vertAlign w:val="subscript"/>
        </w:rPr>
        <w:t>m</w:t>
      </w:r>
      <w:r w:rsidR="00F72B0C">
        <w:t xml:space="preserve"> - </w:t>
      </w:r>
      <w:r>
        <w:t>K</w:t>
      </w:r>
      <w:r>
        <w:rPr>
          <w:vertAlign w:val="subscript"/>
        </w:rPr>
        <w:t>m</w:t>
      </w:r>
      <w:r w:rsidR="00F72B0C">
        <w:rPr>
          <w:rFonts w:cstheme="minorHAnsi"/>
        </w:rPr>
        <w:t>ө</w:t>
      </w:r>
      <w:r>
        <w:rPr>
          <w:vertAlign w:val="subscript"/>
        </w:rPr>
        <w:t>m</w:t>
      </w:r>
      <w:r>
        <w:t xml:space="preserve"> = </w:t>
      </w:r>
      <w:r>
        <w:rPr>
          <w:rFonts w:cstheme="minorHAnsi"/>
        </w:rPr>
        <w:t>τ</w:t>
      </w:r>
      <w:r>
        <w:rPr>
          <w:vertAlign w:val="subscript"/>
        </w:rPr>
        <w:t>m</w:t>
      </w:r>
      <w:r>
        <w:t xml:space="preserve"> + x</w:t>
      </w:r>
      <w:r>
        <w:rPr>
          <w:vertAlign w:val="subscript"/>
        </w:rPr>
        <w:t>r</w:t>
      </w:r>
      <w:r>
        <w:t>*r</w:t>
      </w:r>
      <w:r>
        <w:rPr>
          <w:vertAlign w:val="subscript"/>
        </w:rPr>
        <w:t>g</w:t>
      </w:r>
      <w:r>
        <w:t>/r</w:t>
      </w:r>
      <w:r>
        <w:rPr>
          <w:vertAlign w:val="subscript"/>
        </w:rPr>
        <w:t xml:space="preserve">p  </w:t>
      </w:r>
      <w:r>
        <w:t>------------- (2)</w:t>
      </w:r>
    </w:p>
    <w:p w14:paraId="1117CF5C" w14:textId="597AC314" w:rsidR="00460338" w:rsidRDefault="00460338" w:rsidP="00460338"/>
    <w:p w14:paraId="2C095A79" w14:textId="72D10858" w:rsidR="00460338" w:rsidRDefault="00460338" w:rsidP="00460338">
      <w:r>
        <w:t>M</w:t>
      </w:r>
      <w:r w:rsidR="00F72B0C">
        <w:rPr>
          <w:vertAlign w:val="subscript"/>
        </w:rPr>
        <w:t>r</w:t>
      </w:r>
      <w:r w:rsidR="00F72B0C">
        <w:rPr>
          <w:rFonts w:cstheme="minorHAnsi"/>
        </w:rPr>
        <w:t>ẍ</w:t>
      </w:r>
      <w:r w:rsidR="00F72B0C">
        <w:rPr>
          <w:rFonts w:cstheme="minorHAnsi"/>
          <w:vertAlign w:val="subscript"/>
        </w:rPr>
        <w:t>r</w:t>
      </w:r>
      <w:r>
        <w:t xml:space="preserve"> +B</w:t>
      </w:r>
      <w:r w:rsidR="00F72B0C">
        <w:rPr>
          <w:vertAlign w:val="subscript"/>
        </w:rPr>
        <w:t>r</w:t>
      </w:r>
      <w:r w:rsidR="00F72B0C">
        <w:rPr>
          <w:rFonts w:cstheme="minorHAnsi"/>
        </w:rPr>
        <w:t>ẋ</w:t>
      </w:r>
      <w:r w:rsidR="00F72B0C">
        <w:rPr>
          <w:vertAlign w:val="subscript"/>
        </w:rPr>
        <w:t>r</w:t>
      </w:r>
      <w:r w:rsidR="00F72B0C">
        <w:t xml:space="preserve"> + </w:t>
      </w:r>
      <w:r>
        <w:t>K</w:t>
      </w:r>
      <w:r w:rsidR="00F72B0C">
        <w:rPr>
          <w:vertAlign w:val="subscript"/>
        </w:rPr>
        <w:t>r</w:t>
      </w:r>
      <w:r w:rsidR="00F72B0C">
        <w:rPr>
          <w:rFonts w:cstheme="minorHAnsi"/>
        </w:rPr>
        <w:t>x</w:t>
      </w:r>
      <w:r w:rsidR="00F72B0C">
        <w:rPr>
          <w:vertAlign w:val="subscript"/>
        </w:rPr>
        <w:t>r</w:t>
      </w:r>
      <w:r>
        <w:t xml:space="preserve"> = </w:t>
      </w:r>
      <w:r>
        <w:rPr>
          <w:rFonts w:cstheme="minorHAnsi"/>
        </w:rPr>
        <w:t>τ</w:t>
      </w:r>
      <w:r>
        <w:rPr>
          <w:vertAlign w:val="subscript"/>
        </w:rPr>
        <w:t>d</w:t>
      </w:r>
      <w:r>
        <w:t xml:space="preserve"> + x</w:t>
      </w:r>
      <w:r>
        <w:rPr>
          <w:vertAlign w:val="subscript"/>
        </w:rPr>
        <w:t>r</w:t>
      </w:r>
      <w:r>
        <w:t>/r</w:t>
      </w:r>
      <w:r>
        <w:rPr>
          <w:vertAlign w:val="subscript"/>
        </w:rPr>
        <w:t xml:space="preserve">p  </w:t>
      </w:r>
      <w:r w:rsidR="00F72B0C">
        <w:t>------------- (3</w:t>
      </w:r>
      <w:r>
        <w:t>)</w:t>
      </w:r>
    </w:p>
    <w:p w14:paraId="583A02BE" w14:textId="448806B8" w:rsidR="00821129" w:rsidRDefault="00821129" w:rsidP="00460338"/>
    <w:p w14:paraId="31769690" w14:textId="03F2E1BB" w:rsidR="00821129" w:rsidRDefault="00821129" w:rsidP="00460338">
      <w:r>
        <w:t>L</w:t>
      </w:r>
      <w:r>
        <w:rPr>
          <w:rFonts w:cstheme="minorHAnsi"/>
        </w:rPr>
        <w:t>і</w:t>
      </w:r>
      <w:r>
        <w:t xml:space="preserve"> + R</w:t>
      </w:r>
      <w:r>
        <w:rPr>
          <w:rFonts w:cstheme="minorHAnsi"/>
        </w:rPr>
        <w:t>ı</w:t>
      </w:r>
      <w:r w:rsidR="001E567B">
        <w:t xml:space="preserve"> + K</w:t>
      </w:r>
      <w:r w:rsidR="00110A05">
        <w:rPr>
          <w:rFonts w:cstheme="minorHAnsi"/>
        </w:rPr>
        <w:t>ω</w:t>
      </w:r>
      <w:r w:rsidR="001E567B">
        <w:rPr>
          <w:vertAlign w:val="subscript"/>
        </w:rPr>
        <w:t xml:space="preserve">m = </w:t>
      </w:r>
      <w:r w:rsidR="001E567B">
        <w:t>v ----------(4)</w:t>
      </w:r>
    </w:p>
    <w:p w14:paraId="65ADED8F" w14:textId="5C7F813B" w:rsidR="00110A05" w:rsidRDefault="00110A05" w:rsidP="00460338"/>
    <w:p w14:paraId="228D9F0F" w14:textId="1D25971F" w:rsidR="00110A05" w:rsidRDefault="00110A05" w:rsidP="00110A05">
      <w:pPr>
        <w:rPr>
          <w:rFonts w:cstheme="minorHAnsi"/>
        </w:rPr>
      </w:pPr>
      <w:r>
        <w:rPr>
          <w:rFonts w:cstheme="minorHAnsi"/>
        </w:rPr>
        <w:t>τ</w:t>
      </w:r>
      <w:r>
        <w:rPr>
          <w:vertAlign w:val="subscript"/>
        </w:rPr>
        <w:t xml:space="preserve">m </w:t>
      </w:r>
      <w:r>
        <w:t>= k</w:t>
      </w:r>
      <w:r>
        <w:rPr>
          <w:rFonts w:cstheme="minorHAnsi"/>
        </w:rPr>
        <w:t>ı ------- (5)</w:t>
      </w:r>
    </w:p>
    <w:p w14:paraId="4E10CD21" w14:textId="613CFF17" w:rsidR="001E567B" w:rsidRDefault="001E567B" w:rsidP="00460338">
      <w:pPr>
        <w:rPr>
          <w:rFonts w:cstheme="minorHAnsi"/>
        </w:rPr>
      </w:pPr>
    </w:p>
    <w:p w14:paraId="7C12F064" w14:textId="7D9D20C3" w:rsidR="00DE780A" w:rsidRDefault="00DE780A" w:rsidP="00460338">
      <w:pPr>
        <w:rPr>
          <w:rFonts w:cstheme="minorHAnsi"/>
        </w:rPr>
      </w:pPr>
    </w:p>
    <w:p w14:paraId="0FFEE389" w14:textId="406BBAA3" w:rsidR="00DE780A" w:rsidRDefault="00DE780A" w:rsidP="00460338">
      <w:pPr>
        <w:rPr>
          <w:rFonts w:cstheme="minorHAnsi"/>
        </w:rPr>
      </w:pPr>
    </w:p>
    <w:p w14:paraId="7FE3DE12" w14:textId="63CB5717" w:rsidR="00DE780A" w:rsidRDefault="00DE780A" w:rsidP="00460338">
      <w:pPr>
        <w:rPr>
          <w:rFonts w:cstheme="minorHAnsi"/>
        </w:rPr>
      </w:pPr>
    </w:p>
    <w:p w14:paraId="0AD9059E" w14:textId="42B94654" w:rsidR="00DE780A" w:rsidRDefault="00DE780A" w:rsidP="00460338">
      <w:pPr>
        <w:rPr>
          <w:rFonts w:cstheme="minorHAnsi"/>
        </w:rPr>
      </w:pPr>
    </w:p>
    <w:p w14:paraId="58CBECBD" w14:textId="224601E7" w:rsidR="00DE780A" w:rsidRDefault="00DE780A" w:rsidP="00460338">
      <w:pPr>
        <w:rPr>
          <w:rFonts w:cstheme="minorHAnsi"/>
        </w:rPr>
      </w:pPr>
    </w:p>
    <w:p w14:paraId="72C3BC54" w14:textId="5A1CD24F" w:rsidR="00DE780A" w:rsidRDefault="00DE780A" w:rsidP="00460338">
      <w:pPr>
        <w:rPr>
          <w:rFonts w:cstheme="minorHAnsi"/>
        </w:rPr>
      </w:pPr>
    </w:p>
    <w:p w14:paraId="1EBCFAD7" w14:textId="77777777" w:rsidR="00DE780A" w:rsidRDefault="00DE780A" w:rsidP="00460338"/>
    <w:p w14:paraId="3C6BB260" w14:textId="587C7DB2" w:rsidR="001E567B" w:rsidRDefault="001E567B" w:rsidP="00460338"/>
    <w:p w14:paraId="3AEF0947" w14:textId="490E56F0" w:rsidR="000E47FD" w:rsidRPr="00B01486" w:rsidRDefault="000E47FD" w:rsidP="00460338">
      <w:pPr>
        <w:rPr>
          <w:b/>
        </w:rPr>
      </w:pPr>
      <w:r w:rsidRPr="00B01486">
        <w:rPr>
          <w:b/>
        </w:rPr>
        <w:lastRenderedPageBreak/>
        <w:t>Definition of variables:</w:t>
      </w:r>
    </w:p>
    <w:p w14:paraId="462A0968" w14:textId="77777777" w:rsidR="00B01486" w:rsidRDefault="00B01486" w:rsidP="00460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43F1" w14:paraId="533E0484" w14:textId="77777777" w:rsidTr="006F43F1">
        <w:tc>
          <w:tcPr>
            <w:tcW w:w="4675" w:type="dxa"/>
          </w:tcPr>
          <w:p w14:paraId="3721AD7B" w14:textId="5BF9F379" w:rsidR="006F43F1" w:rsidRDefault="006F43F1" w:rsidP="00460338">
            <w:r w:rsidRPr="006F43F1">
              <w:rPr>
                <w:rFonts w:cstheme="minorHAnsi"/>
              </w:rPr>
              <w:t>Steering column inertia</w:t>
            </w:r>
          </w:p>
        </w:tc>
        <w:tc>
          <w:tcPr>
            <w:tcW w:w="4675" w:type="dxa"/>
          </w:tcPr>
          <w:p w14:paraId="220920DA" w14:textId="0B464FB9" w:rsidR="006F43F1" w:rsidRDefault="006F43F1" w:rsidP="00460338">
            <w:r w:rsidRPr="006F43F1">
              <w:rPr>
                <w:rFonts w:cstheme="minorHAnsi"/>
              </w:rPr>
              <w:t>J</w:t>
            </w:r>
            <w:r w:rsidRPr="006F43F1">
              <w:rPr>
                <w:rFonts w:cstheme="minorHAnsi"/>
                <w:vertAlign w:val="subscript"/>
              </w:rPr>
              <w:t>s</w:t>
            </w:r>
          </w:p>
        </w:tc>
      </w:tr>
      <w:tr w:rsidR="006F43F1" w14:paraId="5E5E04C6" w14:textId="77777777" w:rsidTr="006F43F1">
        <w:tc>
          <w:tcPr>
            <w:tcW w:w="4675" w:type="dxa"/>
          </w:tcPr>
          <w:p w14:paraId="0D401412" w14:textId="0AC32297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teering column viscous damping </w:t>
            </w:r>
            <w:r w:rsidRPr="006F43F1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</w:tcPr>
          <w:p w14:paraId="6E4EC164" w14:textId="3B60798E" w:rsidR="006F43F1" w:rsidRDefault="006F43F1" w:rsidP="00460338">
            <w:r w:rsidRPr="006F43F1">
              <w:rPr>
                <w:rFonts w:cstheme="minorHAnsi"/>
              </w:rPr>
              <w:t>B</w:t>
            </w:r>
            <w:r w:rsidRPr="006F43F1">
              <w:rPr>
                <w:rFonts w:cstheme="minorHAnsi"/>
                <w:vertAlign w:val="subscript"/>
              </w:rPr>
              <w:t>s</w:t>
            </w:r>
          </w:p>
        </w:tc>
      </w:tr>
      <w:tr w:rsidR="006F43F1" w14:paraId="680806DF" w14:textId="77777777" w:rsidTr="006F43F1">
        <w:tc>
          <w:tcPr>
            <w:tcW w:w="4675" w:type="dxa"/>
          </w:tcPr>
          <w:p w14:paraId="57EA0C0D" w14:textId="5D45CEDE" w:rsidR="006F43F1" w:rsidRDefault="006F43F1" w:rsidP="006F43F1">
            <w:r w:rsidRPr="006F43F1">
              <w:rPr>
                <w:rFonts w:cstheme="minorHAnsi"/>
              </w:rPr>
              <w:t>Steering colum</w:t>
            </w:r>
            <w:r>
              <w:rPr>
                <w:rFonts w:cstheme="minorHAnsi"/>
              </w:rPr>
              <w:t xml:space="preserve">n stiffness </w:t>
            </w:r>
          </w:p>
        </w:tc>
        <w:tc>
          <w:tcPr>
            <w:tcW w:w="4675" w:type="dxa"/>
          </w:tcPr>
          <w:p w14:paraId="48DD2CAF" w14:textId="52E2333E" w:rsidR="006F43F1" w:rsidRDefault="006F43F1" w:rsidP="00460338">
            <w:r w:rsidRPr="006F43F1">
              <w:rPr>
                <w:rFonts w:cstheme="minorHAnsi"/>
              </w:rPr>
              <w:t>K</w:t>
            </w:r>
            <w:r w:rsidRPr="006F43F1">
              <w:rPr>
                <w:rFonts w:cstheme="minorHAnsi"/>
                <w:vertAlign w:val="subscript"/>
              </w:rPr>
              <w:t>s</w:t>
            </w:r>
          </w:p>
        </w:tc>
      </w:tr>
      <w:tr w:rsidR="006F43F1" w14:paraId="5EC2A18E" w14:textId="77777777" w:rsidTr="006F43F1">
        <w:tc>
          <w:tcPr>
            <w:tcW w:w="4675" w:type="dxa"/>
          </w:tcPr>
          <w:p w14:paraId="16FC75ED" w14:textId="7C20AC4B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Motor inertia </w:t>
            </w:r>
          </w:p>
        </w:tc>
        <w:tc>
          <w:tcPr>
            <w:tcW w:w="4675" w:type="dxa"/>
          </w:tcPr>
          <w:p w14:paraId="6E44C190" w14:textId="2238D9BE" w:rsidR="006F43F1" w:rsidRDefault="006F43F1" w:rsidP="00460338">
            <w:r w:rsidRPr="006F43F1">
              <w:rPr>
                <w:rFonts w:cstheme="minorHAnsi"/>
              </w:rPr>
              <w:t>J</w:t>
            </w:r>
            <w:r w:rsidRPr="006F43F1">
              <w:rPr>
                <w:rFonts w:cstheme="minorHAnsi"/>
                <w:vertAlign w:val="subscript"/>
              </w:rPr>
              <w:t>m</w:t>
            </w:r>
          </w:p>
        </w:tc>
      </w:tr>
      <w:tr w:rsidR="006F43F1" w14:paraId="6883EBEB" w14:textId="77777777" w:rsidTr="006F43F1">
        <w:tc>
          <w:tcPr>
            <w:tcW w:w="4675" w:type="dxa"/>
          </w:tcPr>
          <w:p w14:paraId="6BBCA252" w14:textId="4837B656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 xml:space="preserve">Motor viscous damping </w:t>
            </w:r>
          </w:p>
        </w:tc>
        <w:tc>
          <w:tcPr>
            <w:tcW w:w="4675" w:type="dxa"/>
          </w:tcPr>
          <w:p w14:paraId="3EAC068C" w14:textId="25CED433" w:rsidR="006F43F1" w:rsidRDefault="006F43F1" w:rsidP="00460338">
            <w:r w:rsidRPr="006F43F1">
              <w:rPr>
                <w:rFonts w:cstheme="minorHAnsi"/>
              </w:rPr>
              <w:t>B</w:t>
            </w:r>
            <w:r w:rsidRPr="006F43F1">
              <w:rPr>
                <w:rFonts w:cstheme="minorHAnsi"/>
                <w:vertAlign w:val="subscript"/>
              </w:rPr>
              <w:t>m</w:t>
            </w:r>
          </w:p>
        </w:tc>
      </w:tr>
      <w:tr w:rsidR="006F43F1" w14:paraId="35C6E375" w14:textId="77777777" w:rsidTr="006F43F1">
        <w:tc>
          <w:tcPr>
            <w:tcW w:w="4675" w:type="dxa"/>
          </w:tcPr>
          <w:p w14:paraId="27FE8604" w14:textId="3AFAFEC5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Motor</w:t>
            </w:r>
            <w:r>
              <w:rPr>
                <w:rFonts w:cstheme="minorHAnsi"/>
              </w:rPr>
              <w:t xml:space="preserve"> shaft stiffness </w:t>
            </w:r>
          </w:p>
        </w:tc>
        <w:tc>
          <w:tcPr>
            <w:tcW w:w="4675" w:type="dxa"/>
          </w:tcPr>
          <w:p w14:paraId="6A6813A7" w14:textId="79A59555" w:rsidR="006F43F1" w:rsidRDefault="006F43F1" w:rsidP="00460338">
            <w:r w:rsidRPr="006F43F1">
              <w:rPr>
                <w:rFonts w:cstheme="minorHAnsi"/>
              </w:rPr>
              <w:t>K</w:t>
            </w:r>
            <w:r w:rsidRPr="006F43F1">
              <w:rPr>
                <w:rFonts w:cstheme="minorHAnsi"/>
                <w:vertAlign w:val="subscript"/>
              </w:rPr>
              <w:t>m</w:t>
            </w:r>
          </w:p>
        </w:tc>
      </w:tr>
      <w:tr w:rsidR="006F43F1" w14:paraId="05438CC6" w14:textId="77777777" w:rsidTr="006F43F1">
        <w:tc>
          <w:tcPr>
            <w:tcW w:w="4675" w:type="dxa"/>
          </w:tcPr>
          <w:p w14:paraId="2A10C7A9" w14:textId="219999D5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Rack inertia </w:t>
            </w:r>
          </w:p>
        </w:tc>
        <w:tc>
          <w:tcPr>
            <w:tcW w:w="4675" w:type="dxa"/>
          </w:tcPr>
          <w:p w14:paraId="60C87529" w14:textId="14EA7D14" w:rsidR="006F43F1" w:rsidRDefault="006F43F1" w:rsidP="00460338">
            <w:r w:rsidRPr="006F43F1">
              <w:rPr>
                <w:rFonts w:cstheme="minorHAnsi"/>
              </w:rPr>
              <w:t>M</w:t>
            </w:r>
            <w:r w:rsidRPr="006F43F1">
              <w:rPr>
                <w:rFonts w:cstheme="minorHAnsi"/>
                <w:vertAlign w:val="subscript"/>
              </w:rPr>
              <w:t>r</w:t>
            </w:r>
          </w:p>
        </w:tc>
      </w:tr>
      <w:tr w:rsidR="006F43F1" w14:paraId="021C1D8F" w14:textId="77777777" w:rsidTr="006F43F1">
        <w:tc>
          <w:tcPr>
            <w:tcW w:w="4675" w:type="dxa"/>
          </w:tcPr>
          <w:p w14:paraId="0B7C4A78" w14:textId="31FDFDF7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Rack</w:t>
            </w:r>
            <w:r>
              <w:rPr>
                <w:rFonts w:cstheme="minorHAnsi"/>
              </w:rPr>
              <w:t xml:space="preserve"> viscous damping </w:t>
            </w:r>
          </w:p>
        </w:tc>
        <w:tc>
          <w:tcPr>
            <w:tcW w:w="4675" w:type="dxa"/>
          </w:tcPr>
          <w:p w14:paraId="3A419C76" w14:textId="1AD5230E" w:rsidR="006F43F1" w:rsidRDefault="006F43F1" w:rsidP="00460338">
            <w:r w:rsidRPr="006F43F1">
              <w:rPr>
                <w:rFonts w:cstheme="minorHAnsi"/>
              </w:rPr>
              <w:t>B</w:t>
            </w:r>
            <w:r w:rsidRPr="006F43F1">
              <w:rPr>
                <w:rFonts w:cstheme="minorHAnsi"/>
                <w:vertAlign w:val="subscript"/>
              </w:rPr>
              <w:t>r</w:t>
            </w:r>
          </w:p>
        </w:tc>
      </w:tr>
      <w:tr w:rsidR="006F43F1" w14:paraId="22748E21" w14:textId="77777777" w:rsidTr="006F43F1">
        <w:tc>
          <w:tcPr>
            <w:tcW w:w="4675" w:type="dxa"/>
          </w:tcPr>
          <w:p w14:paraId="58AA3C0A" w14:textId="519EBA4E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Rack</w:t>
            </w:r>
            <w:r>
              <w:rPr>
                <w:rFonts w:cstheme="minorHAnsi"/>
              </w:rPr>
              <w:t xml:space="preserve"> stiffness </w:t>
            </w:r>
          </w:p>
        </w:tc>
        <w:tc>
          <w:tcPr>
            <w:tcW w:w="4675" w:type="dxa"/>
          </w:tcPr>
          <w:p w14:paraId="15CE3283" w14:textId="5BF1B670" w:rsidR="006F43F1" w:rsidRDefault="006F43F1" w:rsidP="00460338">
            <w:r w:rsidRPr="006F43F1">
              <w:rPr>
                <w:rFonts w:cstheme="minorHAnsi"/>
              </w:rPr>
              <w:t>K</w:t>
            </w:r>
            <w:r w:rsidRPr="006F43F1">
              <w:rPr>
                <w:rFonts w:cstheme="minorHAnsi"/>
                <w:vertAlign w:val="subscript"/>
              </w:rPr>
              <w:t>r</w:t>
            </w:r>
          </w:p>
        </w:tc>
      </w:tr>
      <w:tr w:rsidR="006F43F1" w14:paraId="1251482D" w14:textId="77777777" w:rsidTr="006F43F1">
        <w:tc>
          <w:tcPr>
            <w:tcW w:w="4675" w:type="dxa"/>
          </w:tcPr>
          <w:p w14:paraId="55AA83D8" w14:textId="17EC92BC" w:rsidR="006F43F1" w:rsidRPr="006F43F1" w:rsidRDefault="006F43F1" w:rsidP="006F43F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Motor</w:t>
            </w:r>
            <w:r>
              <w:rPr>
                <w:rFonts w:cstheme="minorHAnsi"/>
              </w:rPr>
              <w:t xml:space="preserve"> inductance </w:t>
            </w:r>
          </w:p>
        </w:tc>
        <w:tc>
          <w:tcPr>
            <w:tcW w:w="4675" w:type="dxa"/>
          </w:tcPr>
          <w:p w14:paraId="0990C7E5" w14:textId="2C7FE30E" w:rsidR="006F43F1" w:rsidRDefault="006F43F1" w:rsidP="00460338">
            <w:r w:rsidRPr="006F43F1">
              <w:rPr>
                <w:rFonts w:cstheme="minorHAnsi"/>
              </w:rPr>
              <w:t>L</w:t>
            </w:r>
          </w:p>
        </w:tc>
      </w:tr>
      <w:tr w:rsidR="006F43F1" w14:paraId="526C27AB" w14:textId="77777777" w:rsidTr="006F43F1">
        <w:tc>
          <w:tcPr>
            <w:tcW w:w="4675" w:type="dxa"/>
          </w:tcPr>
          <w:p w14:paraId="1C230DAA" w14:textId="540ED335" w:rsidR="006F43F1" w:rsidRPr="006F43F1" w:rsidRDefault="006F43F1" w:rsidP="00C868B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Motor c</w:t>
            </w:r>
            <w:r w:rsidRPr="006F43F1">
              <w:rPr>
                <w:rFonts w:cstheme="minorHAnsi"/>
              </w:rPr>
              <w:t xml:space="preserve">urrent constant </w:t>
            </w:r>
          </w:p>
        </w:tc>
        <w:tc>
          <w:tcPr>
            <w:tcW w:w="4675" w:type="dxa"/>
          </w:tcPr>
          <w:p w14:paraId="07D00568" w14:textId="4AD928CA" w:rsidR="006F43F1" w:rsidRDefault="00C868B9" w:rsidP="00460338">
            <w:r w:rsidRPr="006F43F1">
              <w:rPr>
                <w:rFonts w:cstheme="minorHAnsi"/>
              </w:rPr>
              <w:t>K</w:t>
            </w:r>
          </w:p>
        </w:tc>
      </w:tr>
      <w:tr w:rsidR="006F43F1" w14:paraId="49158482" w14:textId="77777777" w:rsidTr="006F43F1">
        <w:tc>
          <w:tcPr>
            <w:tcW w:w="4675" w:type="dxa"/>
          </w:tcPr>
          <w:p w14:paraId="718F632F" w14:textId="4185C91F" w:rsidR="006F43F1" w:rsidRPr="00C868B9" w:rsidRDefault="00C868B9" w:rsidP="00C868B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 xml:space="preserve">Terminal resistance of motor </w:t>
            </w:r>
          </w:p>
        </w:tc>
        <w:tc>
          <w:tcPr>
            <w:tcW w:w="4675" w:type="dxa"/>
          </w:tcPr>
          <w:p w14:paraId="24DCE3A2" w14:textId="658E03F3" w:rsidR="006F43F1" w:rsidRDefault="00C868B9" w:rsidP="00460338">
            <w:r w:rsidRPr="006F43F1">
              <w:rPr>
                <w:rFonts w:cstheme="minorHAnsi"/>
              </w:rPr>
              <w:t>R</w:t>
            </w:r>
          </w:p>
        </w:tc>
      </w:tr>
      <w:tr w:rsidR="006F43F1" w14:paraId="06CA77D3" w14:textId="77777777" w:rsidTr="006F43F1">
        <w:tc>
          <w:tcPr>
            <w:tcW w:w="4675" w:type="dxa"/>
          </w:tcPr>
          <w:p w14:paraId="28AE4627" w14:textId="67434441" w:rsidR="006F43F1" w:rsidRPr="00C868B9" w:rsidRDefault="00C868B9" w:rsidP="00C868B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Motor</w:t>
            </w:r>
            <w:r>
              <w:rPr>
                <w:rFonts w:cstheme="minorHAnsi"/>
              </w:rPr>
              <w:t xml:space="preserve"> gear ratio </w:t>
            </w:r>
          </w:p>
        </w:tc>
        <w:tc>
          <w:tcPr>
            <w:tcW w:w="4675" w:type="dxa"/>
          </w:tcPr>
          <w:p w14:paraId="40C5FEBD" w14:textId="61EEB44C" w:rsidR="006F43F1" w:rsidRDefault="00C868B9" w:rsidP="00460338">
            <w:r w:rsidRPr="006F43F1">
              <w:rPr>
                <w:rFonts w:cstheme="minorHAnsi"/>
              </w:rPr>
              <w:t>r</w:t>
            </w:r>
            <w:r w:rsidRPr="006F43F1">
              <w:rPr>
                <w:rFonts w:cstheme="minorHAnsi"/>
                <w:vertAlign w:val="subscript"/>
              </w:rPr>
              <w:t>g</w:t>
            </w:r>
          </w:p>
        </w:tc>
      </w:tr>
      <w:tr w:rsidR="00C868B9" w14:paraId="10D5D741" w14:textId="77777777" w:rsidTr="006F43F1">
        <w:tc>
          <w:tcPr>
            <w:tcW w:w="4675" w:type="dxa"/>
          </w:tcPr>
          <w:p w14:paraId="0E40CB0C" w14:textId="0FFF9FFB" w:rsidR="00C868B9" w:rsidRPr="00C868B9" w:rsidRDefault="00C868B9" w:rsidP="00C868B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Pinion radius</w:t>
            </w:r>
          </w:p>
        </w:tc>
        <w:tc>
          <w:tcPr>
            <w:tcW w:w="4675" w:type="dxa"/>
          </w:tcPr>
          <w:p w14:paraId="66BA36D1" w14:textId="73F74015" w:rsidR="00C868B9" w:rsidRDefault="00C868B9" w:rsidP="00460338">
            <w:r w:rsidRPr="006F43F1">
              <w:rPr>
                <w:rFonts w:cstheme="minorHAnsi"/>
              </w:rPr>
              <w:t>r</w:t>
            </w:r>
            <w:r w:rsidRPr="006F43F1">
              <w:rPr>
                <w:rFonts w:cstheme="minorHAnsi"/>
                <w:vertAlign w:val="subscript"/>
              </w:rPr>
              <w:t>p</w:t>
            </w:r>
          </w:p>
        </w:tc>
      </w:tr>
      <w:tr w:rsidR="00C868B9" w14:paraId="30D92482" w14:textId="77777777" w:rsidTr="006F43F1">
        <w:tc>
          <w:tcPr>
            <w:tcW w:w="4675" w:type="dxa"/>
          </w:tcPr>
          <w:p w14:paraId="7E2FB0FF" w14:textId="4786AFC0" w:rsidR="00C868B9" w:rsidRPr="00C868B9" w:rsidRDefault="00C868B9" w:rsidP="00C868B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F43F1">
              <w:rPr>
                <w:rFonts w:cstheme="minorHAnsi"/>
              </w:rPr>
              <w:t>Steering</w:t>
            </w:r>
            <w:r>
              <w:rPr>
                <w:rFonts w:cstheme="minorHAnsi"/>
              </w:rPr>
              <w:t xml:space="preserve"> ratio</w:t>
            </w:r>
          </w:p>
        </w:tc>
        <w:tc>
          <w:tcPr>
            <w:tcW w:w="4675" w:type="dxa"/>
          </w:tcPr>
          <w:p w14:paraId="06A63202" w14:textId="60A54B86" w:rsidR="00C868B9" w:rsidRDefault="00C868B9" w:rsidP="00460338">
            <w:r w:rsidRPr="006F43F1">
              <w:rPr>
                <w:rFonts w:cstheme="minorHAnsi"/>
              </w:rPr>
              <w:t>s</w:t>
            </w:r>
            <w:r w:rsidRPr="006F43F1">
              <w:rPr>
                <w:rFonts w:cstheme="minorHAnsi"/>
                <w:vertAlign w:val="subscript"/>
              </w:rPr>
              <w:t>r</w:t>
            </w:r>
          </w:p>
        </w:tc>
      </w:tr>
      <w:tr w:rsidR="00C868B9" w14:paraId="76625A41" w14:textId="77777777" w:rsidTr="006F43F1">
        <w:tc>
          <w:tcPr>
            <w:tcW w:w="4675" w:type="dxa"/>
          </w:tcPr>
          <w:p w14:paraId="3197DF35" w14:textId="50FD45B3" w:rsidR="00C868B9" w:rsidRPr="00C868B9" w:rsidRDefault="00C868B9" w:rsidP="00C868B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Voltage across motor = </w:t>
            </w:r>
          </w:p>
        </w:tc>
        <w:tc>
          <w:tcPr>
            <w:tcW w:w="4675" w:type="dxa"/>
          </w:tcPr>
          <w:p w14:paraId="2A5ABF1C" w14:textId="1F67BE9E" w:rsidR="00C868B9" w:rsidRDefault="00C868B9" w:rsidP="00460338">
            <w:r>
              <w:rPr>
                <w:rFonts w:cstheme="minorHAnsi"/>
              </w:rPr>
              <w:t>v</w:t>
            </w:r>
          </w:p>
        </w:tc>
      </w:tr>
      <w:tr w:rsidR="00C868B9" w14:paraId="23B2D9E7" w14:textId="77777777" w:rsidTr="006F43F1">
        <w:tc>
          <w:tcPr>
            <w:tcW w:w="4675" w:type="dxa"/>
          </w:tcPr>
          <w:p w14:paraId="1EBCD65E" w14:textId="2D3B5EF4" w:rsidR="00C868B9" w:rsidRDefault="00C868B9" w:rsidP="00C868B9">
            <w:pPr>
              <w:autoSpaceDE w:val="0"/>
              <w:autoSpaceDN w:val="0"/>
              <w:adjustRightInd w:val="0"/>
            </w:pPr>
            <w:r>
              <w:rPr>
                <w:rFonts w:cstheme="minorHAnsi"/>
              </w:rPr>
              <w:t xml:space="preserve">Driver Torque </w:t>
            </w:r>
          </w:p>
        </w:tc>
        <w:tc>
          <w:tcPr>
            <w:tcW w:w="4675" w:type="dxa"/>
          </w:tcPr>
          <w:p w14:paraId="4D7885D3" w14:textId="0B14C240" w:rsidR="00C868B9" w:rsidRPr="00C868B9" w:rsidRDefault="00C868B9" w:rsidP="00460338">
            <w:r>
              <w:rPr>
                <w:rFonts w:cstheme="minorHAnsi"/>
              </w:rPr>
              <w:t>τ</w:t>
            </w:r>
            <w:r>
              <w:rPr>
                <w:vertAlign w:val="subscript"/>
              </w:rPr>
              <w:t>d</w:t>
            </w:r>
            <w:r>
              <w:t xml:space="preserve"> (assumed to be zero)</w:t>
            </w:r>
          </w:p>
        </w:tc>
      </w:tr>
      <w:tr w:rsidR="00C868B9" w14:paraId="53EBDA53" w14:textId="77777777" w:rsidTr="006F43F1">
        <w:tc>
          <w:tcPr>
            <w:tcW w:w="4675" w:type="dxa"/>
          </w:tcPr>
          <w:p w14:paraId="0424F361" w14:textId="792AED8F" w:rsidR="00C868B9" w:rsidRPr="00C868B9" w:rsidRDefault="00C868B9" w:rsidP="00C868B9">
            <w:pPr>
              <w:autoSpaceDE w:val="0"/>
              <w:autoSpaceDN w:val="0"/>
              <w:adjustRightInd w:val="0"/>
            </w:pPr>
            <w:r>
              <w:t>Steering wheel angle</w:t>
            </w:r>
          </w:p>
        </w:tc>
        <w:tc>
          <w:tcPr>
            <w:tcW w:w="4675" w:type="dxa"/>
          </w:tcPr>
          <w:p w14:paraId="189980B8" w14:textId="6632C336" w:rsidR="00C868B9" w:rsidRDefault="00C868B9" w:rsidP="00460338">
            <w:pPr>
              <w:rPr>
                <w:rFonts w:cstheme="minorHAnsi"/>
              </w:rPr>
            </w:pPr>
            <w:r>
              <w:rPr>
                <w:rFonts w:cstheme="minorHAnsi"/>
              </w:rPr>
              <w:t>ө</w:t>
            </w:r>
            <w:r>
              <w:rPr>
                <w:vertAlign w:val="subscript"/>
              </w:rPr>
              <w:t>s</w:t>
            </w:r>
          </w:p>
        </w:tc>
      </w:tr>
      <w:tr w:rsidR="00C868B9" w14:paraId="1702C472" w14:textId="77777777" w:rsidTr="00C868B9">
        <w:trPr>
          <w:trHeight w:val="332"/>
        </w:trPr>
        <w:tc>
          <w:tcPr>
            <w:tcW w:w="4675" w:type="dxa"/>
          </w:tcPr>
          <w:p w14:paraId="74B069E0" w14:textId="2C236FD3" w:rsidR="00C868B9" w:rsidRPr="00C868B9" w:rsidRDefault="00C868B9" w:rsidP="00C868B9">
            <w:pPr>
              <w:autoSpaceDE w:val="0"/>
              <w:autoSpaceDN w:val="0"/>
              <w:adjustRightInd w:val="0"/>
            </w:pPr>
            <w:r>
              <w:t>Motor shaft angle</w:t>
            </w:r>
          </w:p>
        </w:tc>
        <w:tc>
          <w:tcPr>
            <w:tcW w:w="4675" w:type="dxa"/>
          </w:tcPr>
          <w:p w14:paraId="2EDAB29C" w14:textId="6D368BDE" w:rsidR="00C868B9" w:rsidRDefault="00C868B9" w:rsidP="00460338">
            <w:pPr>
              <w:rPr>
                <w:rFonts w:cstheme="minorHAnsi"/>
              </w:rPr>
            </w:pPr>
            <w:r>
              <w:rPr>
                <w:rFonts w:cstheme="minorHAnsi"/>
              </w:rPr>
              <w:t>ө</w:t>
            </w:r>
            <w:r>
              <w:rPr>
                <w:vertAlign w:val="subscript"/>
              </w:rPr>
              <w:t>m</w:t>
            </w:r>
          </w:p>
        </w:tc>
      </w:tr>
      <w:tr w:rsidR="00C868B9" w14:paraId="6521C40D" w14:textId="77777777" w:rsidTr="00C868B9">
        <w:trPr>
          <w:trHeight w:val="332"/>
        </w:trPr>
        <w:tc>
          <w:tcPr>
            <w:tcW w:w="4675" w:type="dxa"/>
          </w:tcPr>
          <w:p w14:paraId="52FB5B6C" w14:textId="7B5254DB" w:rsidR="00C868B9" w:rsidRPr="00C868B9" w:rsidRDefault="00C868B9" w:rsidP="00C868B9">
            <w:pPr>
              <w:autoSpaceDE w:val="0"/>
              <w:autoSpaceDN w:val="0"/>
              <w:adjustRightInd w:val="0"/>
            </w:pPr>
            <w:r>
              <w:t xml:space="preserve">Rack position </w:t>
            </w:r>
          </w:p>
        </w:tc>
        <w:tc>
          <w:tcPr>
            <w:tcW w:w="4675" w:type="dxa"/>
          </w:tcPr>
          <w:p w14:paraId="0FEF29C2" w14:textId="628D0D1A" w:rsidR="00C868B9" w:rsidRDefault="00C868B9" w:rsidP="00460338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>
              <w:rPr>
                <w:vertAlign w:val="subscript"/>
              </w:rPr>
              <w:t>r</w:t>
            </w:r>
          </w:p>
        </w:tc>
      </w:tr>
      <w:tr w:rsidR="00C868B9" w14:paraId="05C97DFA" w14:textId="77777777" w:rsidTr="00C868B9">
        <w:trPr>
          <w:trHeight w:val="332"/>
        </w:trPr>
        <w:tc>
          <w:tcPr>
            <w:tcW w:w="4675" w:type="dxa"/>
          </w:tcPr>
          <w:p w14:paraId="4CD9DE26" w14:textId="47BA530A" w:rsidR="00C868B9" w:rsidRPr="00C868B9" w:rsidRDefault="00C868B9" w:rsidP="00C868B9">
            <w:pPr>
              <w:autoSpaceDE w:val="0"/>
              <w:autoSpaceDN w:val="0"/>
              <w:adjustRightInd w:val="0"/>
            </w:pPr>
            <w:r>
              <w:rPr>
                <w:rFonts w:cstheme="minorHAnsi"/>
              </w:rPr>
              <w:t xml:space="preserve">Motor </w:t>
            </w:r>
            <w:r>
              <w:t>current</w:t>
            </w:r>
          </w:p>
        </w:tc>
        <w:tc>
          <w:tcPr>
            <w:tcW w:w="4675" w:type="dxa"/>
          </w:tcPr>
          <w:p w14:paraId="5D2C4114" w14:textId="5DE3F637" w:rsidR="00C868B9" w:rsidRDefault="00C868B9" w:rsidP="00460338">
            <w:pPr>
              <w:rPr>
                <w:rFonts w:cstheme="minorHAnsi"/>
              </w:rPr>
            </w:pPr>
            <w:r>
              <w:rPr>
                <w:rFonts w:cstheme="minorHAnsi"/>
              </w:rPr>
              <w:t>ı</w:t>
            </w:r>
          </w:p>
        </w:tc>
      </w:tr>
      <w:tr w:rsidR="00C868B9" w14:paraId="1ABBF68E" w14:textId="77777777" w:rsidTr="00C868B9">
        <w:trPr>
          <w:trHeight w:val="332"/>
        </w:trPr>
        <w:tc>
          <w:tcPr>
            <w:tcW w:w="4675" w:type="dxa"/>
          </w:tcPr>
          <w:p w14:paraId="455D264B" w14:textId="0B3D06DD" w:rsidR="00C868B9" w:rsidRDefault="00C868B9" w:rsidP="00C868B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Motor Torque</w:t>
            </w:r>
          </w:p>
        </w:tc>
        <w:tc>
          <w:tcPr>
            <w:tcW w:w="4675" w:type="dxa"/>
          </w:tcPr>
          <w:p w14:paraId="2192E084" w14:textId="40BBD1AA" w:rsidR="00C868B9" w:rsidRDefault="00C868B9" w:rsidP="00460338">
            <w:pPr>
              <w:rPr>
                <w:rFonts w:cstheme="minorHAnsi"/>
              </w:rPr>
            </w:pPr>
            <w:r>
              <w:rPr>
                <w:rFonts w:cstheme="minorHAnsi"/>
              </w:rPr>
              <w:t>τ</w:t>
            </w:r>
            <w:r>
              <w:rPr>
                <w:vertAlign w:val="subscript"/>
              </w:rPr>
              <w:t>m</w:t>
            </w:r>
          </w:p>
        </w:tc>
      </w:tr>
    </w:tbl>
    <w:p w14:paraId="39DC473C" w14:textId="03681ABF" w:rsidR="000E47FD" w:rsidRDefault="000E47FD" w:rsidP="00460338"/>
    <w:p w14:paraId="78166054" w14:textId="0D7A7320" w:rsidR="001E567B" w:rsidRDefault="001E567B" w:rsidP="00460338"/>
    <w:p w14:paraId="2D9F48CD" w14:textId="1EB431AB" w:rsidR="001E567B" w:rsidRDefault="001E567B" w:rsidP="00460338">
      <w:pPr>
        <w:rPr>
          <w:rFonts w:cstheme="minorHAnsi"/>
        </w:rPr>
      </w:pPr>
      <w:r>
        <w:t>State variables = [</w:t>
      </w:r>
      <w:r w:rsidR="000E47FD">
        <w:rPr>
          <w:rFonts w:cstheme="minorHAnsi"/>
        </w:rPr>
        <w:t>ө</w:t>
      </w:r>
      <w:r w:rsidR="000E47FD">
        <w:rPr>
          <w:vertAlign w:val="subscript"/>
        </w:rPr>
        <w:t xml:space="preserve">s </w:t>
      </w:r>
      <w:r w:rsidR="00DE780A">
        <w:rPr>
          <w:vertAlign w:val="subscript"/>
        </w:rPr>
        <w:t xml:space="preserve"> </w:t>
      </w:r>
      <w:r w:rsidR="000E47FD">
        <w:rPr>
          <w:rFonts w:cstheme="minorHAnsi"/>
        </w:rPr>
        <w:t>ω</w:t>
      </w:r>
      <w:r w:rsidR="000E47FD">
        <w:rPr>
          <w:vertAlign w:val="subscript"/>
        </w:rPr>
        <w:t>s</w:t>
      </w:r>
      <w:r w:rsidR="000E47FD">
        <w:t xml:space="preserve"> </w:t>
      </w:r>
      <w:r w:rsidR="00DE780A">
        <w:t xml:space="preserve"> </w:t>
      </w:r>
      <w:r w:rsidR="000E47FD">
        <w:rPr>
          <w:rFonts w:cstheme="minorHAnsi"/>
        </w:rPr>
        <w:t>ө</w:t>
      </w:r>
      <w:r w:rsidR="000E47FD">
        <w:rPr>
          <w:vertAlign w:val="subscript"/>
        </w:rPr>
        <w:t>m</w:t>
      </w:r>
      <w:r w:rsidR="000E47FD">
        <w:t xml:space="preserve"> </w:t>
      </w:r>
      <w:r w:rsidR="00DE780A">
        <w:t xml:space="preserve"> </w:t>
      </w:r>
      <w:r w:rsidR="000E47FD">
        <w:rPr>
          <w:rFonts w:cstheme="minorHAnsi"/>
        </w:rPr>
        <w:t>ω</w:t>
      </w:r>
      <w:r w:rsidR="000E47FD">
        <w:rPr>
          <w:vertAlign w:val="subscript"/>
        </w:rPr>
        <w:t xml:space="preserve">m  </w:t>
      </w:r>
      <w:r w:rsidR="00DE780A">
        <w:rPr>
          <w:vertAlign w:val="subscript"/>
        </w:rPr>
        <w:t xml:space="preserve"> </w:t>
      </w:r>
      <w:r w:rsidR="000E47FD">
        <w:rPr>
          <w:rFonts w:cstheme="minorHAnsi"/>
        </w:rPr>
        <w:t>ẋ</w:t>
      </w:r>
      <w:r w:rsidR="000E47FD">
        <w:rPr>
          <w:vertAlign w:val="subscript"/>
        </w:rPr>
        <w:t xml:space="preserve">r </w:t>
      </w:r>
      <w:r w:rsidR="000E47FD">
        <w:t xml:space="preserve"> x</w:t>
      </w:r>
      <w:r w:rsidR="000E47FD">
        <w:rPr>
          <w:vertAlign w:val="subscript"/>
        </w:rPr>
        <w:t xml:space="preserve">r </w:t>
      </w:r>
      <w:r w:rsidR="000E47FD">
        <w:t xml:space="preserve"> </w:t>
      </w:r>
      <w:r w:rsidR="000E47FD">
        <w:rPr>
          <w:rFonts w:cstheme="minorHAnsi"/>
        </w:rPr>
        <w:t>ı]</w:t>
      </w:r>
    </w:p>
    <w:p w14:paraId="6E98F9E6" w14:textId="7DB7CE42" w:rsidR="000E47FD" w:rsidRDefault="000E47FD" w:rsidP="00460338">
      <w:pPr>
        <w:rPr>
          <w:rFonts w:cstheme="minorHAnsi"/>
        </w:rPr>
      </w:pPr>
    </w:p>
    <w:p w14:paraId="0F70B4CA" w14:textId="01E231D6" w:rsidR="000E47FD" w:rsidRDefault="000E47FD" w:rsidP="00460338">
      <w:r>
        <w:rPr>
          <w:rFonts w:cstheme="minorHAnsi"/>
        </w:rPr>
        <w:t>Input vector = [τ</w:t>
      </w:r>
      <w:r>
        <w:rPr>
          <w:vertAlign w:val="subscript"/>
        </w:rPr>
        <w:t>d</w:t>
      </w:r>
      <w:r>
        <w:t xml:space="preserve"> </w:t>
      </w:r>
      <w:r w:rsidR="00DE780A">
        <w:t xml:space="preserve"> </w:t>
      </w:r>
      <w:r>
        <w:t>v]</w:t>
      </w:r>
    </w:p>
    <w:p w14:paraId="150E3BF8" w14:textId="5E1F5868" w:rsidR="000E47FD" w:rsidRDefault="000E47FD" w:rsidP="00460338"/>
    <w:p w14:paraId="738F7A46" w14:textId="37565A3B" w:rsidR="000E47FD" w:rsidRDefault="000E47FD" w:rsidP="00460338">
      <w:r>
        <w:t>Output vector [</w:t>
      </w:r>
      <w:r>
        <w:rPr>
          <w:rFonts w:cstheme="minorHAnsi"/>
        </w:rPr>
        <w:t>ө</w:t>
      </w:r>
      <w:r>
        <w:rPr>
          <w:vertAlign w:val="subscript"/>
        </w:rPr>
        <w:t>m</w:t>
      </w:r>
      <w:r w:rsidR="00DE780A">
        <w:t>]</w:t>
      </w:r>
    </w:p>
    <w:p w14:paraId="06D05916" w14:textId="77777777" w:rsidR="00DE780A" w:rsidRPr="00DE780A" w:rsidRDefault="00DE780A" w:rsidP="00460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80A" w14:paraId="0FB24A64" w14:textId="77777777" w:rsidTr="00F33384">
        <w:tc>
          <w:tcPr>
            <w:tcW w:w="4675" w:type="dxa"/>
          </w:tcPr>
          <w:p w14:paraId="1889311C" w14:textId="77777777" w:rsidR="00DE780A" w:rsidRDefault="00DE780A" w:rsidP="00F33384">
            <w:r>
              <w:t>Parameter</w:t>
            </w:r>
          </w:p>
        </w:tc>
        <w:tc>
          <w:tcPr>
            <w:tcW w:w="4675" w:type="dxa"/>
          </w:tcPr>
          <w:p w14:paraId="622DBCD6" w14:textId="77777777" w:rsidR="00DE780A" w:rsidRDefault="00DE780A" w:rsidP="00F33384">
            <w:r>
              <w:t>Relation to steering angle</w:t>
            </w:r>
          </w:p>
        </w:tc>
      </w:tr>
      <w:tr w:rsidR="00DE780A" w14:paraId="67B65C67" w14:textId="77777777" w:rsidTr="00F33384">
        <w:tc>
          <w:tcPr>
            <w:tcW w:w="4675" w:type="dxa"/>
          </w:tcPr>
          <w:p w14:paraId="45DCA057" w14:textId="77777777" w:rsidR="00DE780A" w:rsidRDefault="00DE780A" w:rsidP="00F33384">
            <w:r>
              <w:rPr>
                <w:rFonts w:cstheme="minorHAnsi"/>
              </w:rPr>
              <w:t>x</w:t>
            </w:r>
            <w:r>
              <w:rPr>
                <w:vertAlign w:val="subscript"/>
              </w:rPr>
              <w:t>r</w:t>
            </w:r>
          </w:p>
        </w:tc>
        <w:tc>
          <w:tcPr>
            <w:tcW w:w="4675" w:type="dxa"/>
          </w:tcPr>
          <w:p w14:paraId="3C00046B" w14:textId="77777777" w:rsidR="00DE780A" w:rsidRPr="00C868B9" w:rsidRDefault="00DE780A" w:rsidP="00F33384">
            <w:p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  <w:i/>
                </w:rPr>
                <w:sym w:font="Symbol" w:char="F064"/>
              </m:r>
            </m:oMath>
            <w:r w:rsidRPr="00C868B9">
              <w:rPr>
                <w:rFonts w:eastAsiaTheme="minorEastAsia" w:cstheme="minorHAnsi"/>
              </w:rPr>
              <w:t xml:space="preserve">  = </w:t>
            </w:r>
            <w:proofErr w:type="spellStart"/>
            <w:r>
              <w:rPr>
                <w:rFonts w:cstheme="minorHAnsi"/>
              </w:rPr>
              <w:t>L</w:t>
            </w:r>
            <w:r w:rsidRPr="00C868B9">
              <w:rPr>
                <w:rFonts w:cstheme="minorHAnsi"/>
                <w:vertAlign w:val="subscript"/>
              </w:rPr>
              <w:t>r</w:t>
            </w:r>
            <w:proofErr w:type="spellEnd"/>
            <w:r w:rsidRPr="00C868B9">
              <w:rPr>
                <w:rFonts w:cstheme="minorHAnsi"/>
              </w:rPr>
              <w:t xml:space="preserve">* </w:t>
            </w:r>
            <w:proofErr w:type="spellStart"/>
            <w:r w:rsidRPr="00C868B9">
              <w:rPr>
                <w:rFonts w:cstheme="minorHAnsi"/>
              </w:rPr>
              <w:t>x</w:t>
            </w:r>
            <w:r w:rsidRPr="00C868B9">
              <w:rPr>
                <w:rFonts w:cstheme="minorHAnsi"/>
                <w:vertAlign w:val="subscript"/>
              </w:rPr>
              <w:t>r</w:t>
            </w:r>
            <w:proofErr w:type="spellEnd"/>
          </w:p>
        </w:tc>
      </w:tr>
      <w:tr w:rsidR="00DE780A" w14:paraId="4B24EC91" w14:textId="77777777" w:rsidTr="00F33384">
        <w:tc>
          <w:tcPr>
            <w:tcW w:w="4675" w:type="dxa"/>
          </w:tcPr>
          <w:p w14:paraId="5A03CBF6" w14:textId="77777777" w:rsidR="00DE780A" w:rsidRDefault="00DE780A" w:rsidP="00F33384">
            <w:r>
              <w:rPr>
                <w:rFonts w:cstheme="minorHAnsi"/>
              </w:rPr>
              <w:t>ө</w:t>
            </w:r>
            <w:r>
              <w:rPr>
                <w:vertAlign w:val="subscript"/>
              </w:rPr>
              <w:t>m</w:t>
            </w:r>
          </w:p>
        </w:tc>
        <w:tc>
          <w:tcPr>
            <w:tcW w:w="4675" w:type="dxa"/>
          </w:tcPr>
          <w:p w14:paraId="5EB46F76" w14:textId="77777777" w:rsidR="00DE780A" w:rsidRPr="00C868B9" w:rsidRDefault="00DE780A" w:rsidP="00F33384">
            <w:p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  <w:i/>
                </w:rPr>
                <w:sym w:font="Symbol" w:char="F064"/>
              </m:r>
            </m:oMath>
            <w:r w:rsidRPr="00C868B9">
              <w:rPr>
                <w:rFonts w:eastAsiaTheme="minorEastAsia" w:cstheme="minorHAnsi"/>
              </w:rPr>
              <w:t xml:space="preserve">  = </w:t>
            </w:r>
            <w:r w:rsidRPr="00C868B9">
              <w:rPr>
                <w:rFonts w:cstheme="minorHAnsi"/>
              </w:rPr>
              <w:t>s</w:t>
            </w:r>
            <w:r w:rsidRPr="00C868B9">
              <w:rPr>
                <w:rFonts w:cstheme="minorHAnsi"/>
                <w:vertAlign w:val="subscript"/>
              </w:rPr>
              <w:t>r</w:t>
            </w:r>
            <w:r w:rsidRPr="00C868B9">
              <w:rPr>
                <w:rFonts w:cstheme="minorHAnsi"/>
              </w:rPr>
              <w:t>*</w:t>
            </w:r>
            <w:r>
              <w:t xml:space="preserve"> r</w:t>
            </w:r>
            <w:r>
              <w:rPr>
                <w:vertAlign w:val="subscript"/>
              </w:rPr>
              <w:t>g</w:t>
            </w:r>
            <w:r w:rsidRPr="00C868B9">
              <w:rPr>
                <w:rFonts w:cstheme="minorHAnsi"/>
              </w:rPr>
              <w:t xml:space="preserve"> * ө</w:t>
            </w:r>
            <w:r w:rsidRPr="00C868B9">
              <w:rPr>
                <w:rFonts w:cstheme="minorHAnsi"/>
                <w:vertAlign w:val="subscript"/>
              </w:rPr>
              <w:t>m</w:t>
            </w:r>
          </w:p>
        </w:tc>
      </w:tr>
      <w:tr w:rsidR="00DE780A" w14:paraId="11CC6BC3" w14:textId="77777777" w:rsidTr="00F33384">
        <w:tc>
          <w:tcPr>
            <w:tcW w:w="4675" w:type="dxa"/>
          </w:tcPr>
          <w:p w14:paraId="62944353" w14:textId="77777777" w:rsidR="00DE780A" w:rsidRDefault="00DE780A" w:rsidP="00F33384">
            <w:r>
              <w:rPr>
                <w:rFonts w:cstheme="minorHAnsi"/>
              </w:rPr>
              <w:t>ө</w:t>
            </w:r>
            <w:r>
              <w:rPr>
                <w:vertAlign w:val="subscript"/>
              </w:rPr>
              <w:t>s</w:t>
            </w:r>
          </w:p>
        </w:tc>
        <w:tc>
          <w:tcPr>
            <w:tcW w:w="4675" w:type="dxa"/>
          </w:tcPr>
          <w:p w14:paraId="6CE7C062" w14:textId="77777777" w:rsidR="00DE780A" w:rsidRPr="00C868B9" w:rsidRDefault="00DE780A" w:rsidP="00F33384">
            <w:pPr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  <w:i/>
                </w:rPr>
                <w:sym w:font="Symbol" w:char="F064"/>
              </m:r>
            </m:oMath>
            <w:r w:rsidRPr="00C868B9">
              <w:rPr>
                <w:rFonts w:eastAsiaTheme="minorEastAsia" w:cstheme="minorHAnsi"/>
              </w:rPr>
              <w:t xml:space="preserve">  = </w:t>
            </w:r>
            <w:r w:rsidRPr="00C868B9">
              <w:rPr>
                <w:rFonts w:cstheme="minorHAnsi"/>
              </w:rPr>
              <w:t>s</w:t>
            </w:r>
            <w:r w:rsidRPr="00C868B9">
              <w:rPr>
                <w:rFonts w:cstheme="minorHAnsi"/>
                <w:vertAlign w:val="subscript"/>
              </w:rPr>
              <w:t>r</w:t>
            </w:r>
            <w:r w:rsidRPr="00C868B9">
              <w:rPr>
                <w:rFonts w:cstheme="minorHAnsi"/>
              </w:rPr>
              <w:t>* ө</w:t>
            </w:r>
            <w:r w:rsidRPr="00C868B9">
              <w:rPr>
                <w:rFonts w:cstheme="minorHAnsi"/>
                <w:vertAlign w:val="subscript"/>
              </w:rPr>
              <w:t>s</w:t>
            </w:r>
          </w:p>
        </w:tc>
      </w:tr>
    </w:tbl>
    <w:p w14:paraId="553CCCC9" w14:textId="77777777" w:rsidR="00DE780A" w:rsidRDefault="00DE780A" w:rsidP="00460338">
      <w:pPr>
        <w:rPr>
          <w:vertAlign w:val="subscript"/>
        </w:rPr>
      </w:pPr>
    </w:p>
    <w:p w14:paraId="46E4F905" w14:textId="59321925" w:rsidR="00087158" w:rsidRDefault="00087158" w:rsidP="00460338"/>
    <w:p w14:paraId="71FB8298" w14:textId="1EDA8921" w:rsidR="00087158" w:rsidRPr="00087158" w:rsidRDefault="00087158" w:rsidP="00460338">
      <w:r>
        <w:t>The matrices of the state space model can be found in the “Steering_column” function in the “Project” file.</w:t>
      </w:r>
    </w:p>
    <w:p w14:paraId="559ABB1E" w14:textId="77777777" w:rsidR="00460338" w:rsidRDefault="00460338" w:rsidP="00460338"/>
    <w:p w14:paraId="00F085F1" w14:textId="77777777" w:rsidR="00460338" w:rsidRPr="00460338" w:rsidRDefault="00460338"/>
    <w:p w14:paraId="32C2258C" w14:textId="77777777" w:rsidR="00C868B9" w:rsidRDefault="00C868B9">
      <w:r>
        <w:lastRenderedPageBreak/>
        <w:t xml:space="preserve">This state space description of the steering system dynamics was incorporated into a grey-box model. The </w:t>
      </w:r>
      <w:proofErr w:type="spellStart"/>
      <w:r>
        <w:t>Matlab</w:t>
      </w:r>
      <w:proofErr w:type="spellEnd"/>
      <w:r>
        <w:t xml:space="preserve"> script that executes this model is called “Input_Torque_statespace.m”</w:t>
      </w:r>
    </w:p>
    <w:p w14:paraId="45CF3F87" w14:textId="77777777" w:rsidR="00C868B9" w:rsidRDefault="00C868B9"/>
    <w:p w14:paraId="55C9784C" w14:textId="4B34BE46" w:rsidR="00943CE8" w:rsidRDefault="00C868B9">
      <w:r>
        <w:t xml:space="preserve">The simulated output of the model is plotted with the actual measurements in the figure below: </w:t>
      </w:r>
    </w:p>
    <w:p w14:paraId="2F08F433" w14:textId="41745B3F" w:rsidR="00943CE8" w:rsidRDefault="00943CE8">
      <w:r w:rsidRPr="00943CE8">
        <w:rPr>
          <w:noProof/>
          <w:lang w:eastAsia="zh-TW"/>
        </w:rPr>
        <w:drawing>
          <wp:inline distT="0" distB="0" distL="0" distR="0" wp14:anchorId="0A5B127B" wp14:editId="756E944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553B" w14:textId="711B8E00" w:rsidR="00C868B9" w:rsidRDefault="00C868B9"/>
    <w:p w14:paraId="49238079" w14:textId="39B552E0" w:rsidR="00C868B9" w:rsidRDefault="00C868B9">
      <w:pPr>
        <w:rPr>
          <w:b/>
        </w:rPr>
      </w:pPr>
      <w:r w:rsidRPr="003116C8">
        <w:rPr>
          <w:b/>
        </w:rPr>
        <w:t>System Identification Using nlarx</w:t>
      </w:r>
    </w:p>
    <w:p w14:paraId="7C393848" w14:textId="3A312B5A" w:rsidR="003116C8" w:rsidRDefault="003116C8">
      <w:pPr>
        <w:rPr>
          <w:b/>
        </w:rPr>
      </w:pPr>
    </w:p>
    <w:p w14:paraId="44F47C6C" w14:textId="77777777" w:rsidR="00B01486" w:rsidRDefault="00B01486">
      <w:r>
        <w:t>I decided to devote</w:t>
      </w:r>
      <w:r w:rsidR="003116C8">
        <w:t xml:space="preserve"> my attention</w:t>
      </w:r>
      <w:r>
        <w:t xml:space="preserve"> to nlarx for several reasons: </w:t>
      </w:r>
    </w:p>
    <w:p w14:paraId="6CDD7B47" w14:textId="77777777" w:rsidR="00B01486" w:rsidRDefault="00B01486"/>
    <w:p w14:paraId="7E2B80BF" w14:textId="368E7F4F" w:rsidR="00B01486" w:rsidRDefault="00B01486" w:rsidP="00B01486">
      <w:pPr>
        <w:pStyle w:val="ListParagraph"/>
        <w:numPr>
          <w:ilvl w:val="0"/>
          <w:numId w:val="1"/>
        </w:numPr>
      </w:pPr>
      <w:r>
        <w:t xml:space="preserve">I could not properly model the nonlinearities </w:t>
      </w:r>
      <w:r w:rsidR="00925E49">
        <w:t xml:space="preserve">in the steering system </w:t>
      </w:r>
      <w:r>
        <w:t>with the disturbance matrix in the grey-box estimation model.</w:t>
      </w:r>
    </w:p>
    <w:p w14:paraId="0B58E5A7" w14:textId="5B7868CA" w:rsidR="003116C8" w:rsidRDefault="00B01486" w:rsidP="00B01486">
      <w:pPr>
        <w:pStyle w:val="ListParagraph"/>
        <w:numPr>
          <w:ilvl w:val="0"/>
          <w:numId w:val="1"/>
        </w:numPr>
      </w:pPr>
      <w:r>
        <w:t>The polynomial models I tried could not properly handle the nonlinearities in the system</w:t>
      </w:r>
    </w:p>
    <w:p w14:paraId="7C6C0EC7" w14:textId="77777777" w:rsidR="00387A31" w:rsidRDefault="00387A31" w:rsidP="00B01486">
      <w:pPr>
        <w:pStyle w:val="ListParagraph"/>
        <w:numPr>
          <w:ilvl w:val="0"/>
          <w:numId w:val="1"/>
        </w:numPr>
      </w:pPr>
      <w:r>
        <w:t>I began to reason that if a parametric description of the some of the nonlinearities (notably aligning torque) can be incorporated as inputs to an estimator, I could increase the accuracy of my model.</w:t>
      </w:r>
    </w:p>
    <w:p w14:paraId="0EAEC6AB" w14:textId="77777777" w:rsidR="00387A31" w:rsidRDefault="00387A31" w:rsidP="00387A31"/>
    <w:p w14:paraId="4113CF49" w14:textId="5D7C3204" w:rsidR="00387A31" w:rsidRDefault="00387A31" w:rsidP="00387A31">
      <w:r>
        <w:t>The main advantage I saw in the nlarx model is that it lets you define custom regressors that enables one to incorporate prior knowledge of the system into the nonlinear estimators.</w:t>
      </w:r>
    </w:p>
    <w:p w14:paraId="00979D39" w14:textId="5377380C" w:rsidR="00387A31" w:rsidRDefault="00387A31" w:rsidP="00387A31"/>
    <w:p w14:paraId="1FAE01E0" w14:textId="7AD6B41E" w:rsidR="00387A31" w:rsidRDefault="00387A31" w:rsidP="00387A31">
      <w:r>
        <w:t>From research papers I studied, I was able to determine the profile of the aligning torque as a function of slip angle.  This profile can be seen in the image below:</w:t>
      </w:r>
    </w:p>
    <w:p w14:paraId="19C8D82A" w14:textId="1DCE0A53" w:rsidR="00387A31" w:rsidRDefault="00387A31" w:rsidP="00387A31">
      <w:r w:rsidRPr="00387A31">
        <w:rPr>
          <w:noProof/>
          <w:lang w:eastAsia="zh-TW"/>
        </w:rPr>
        <w:lastRenderedPageBreak/>
        <w:drawing>
          <wp:inline distT="0" distB="0" distL="0" distR="0" wp14:anchorId="1C86A955" wp14:editId="2754E486">
            <wp:extent cx="3962400" cy="3307458"/>
            <wp:effectExtent l="0" t="0" r="0" b="7620"/>
            <wp:docPr id="2" name="Picture 2" descr="C:\Users\tischguest\Downloads\slip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schguest\Downloads\slipang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07" t="5016"/>
                    <a:stretch/>
                  </pic:blipFill>
                  <pic:spPr bwMode="auto">
                    <a:xfrm>
                      <a:off x="0" y="0"/>
                      <a:ext cx="3979746" cy="332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EC9AE" w14:textId="293BBC2E" w:rsidR="006B4A8C" w:rsidRDefault="006B4A8C" w:rsidP="00387A31"/>
    <w:p w14:paraId="73AEEB61" w14:textId="42F8FCC8" w:rsidR="006B4A8C" w:rsidRDefault="00AE0719" w:rsidP="00387A31">
      <w:r>
        <w:t xml:space="preserve">Because </w:t>
      </w:r>
      <w:r w:rsidR="006B4A8C">
        <w:t>slip angle</w:t>
      </w:r>
      <w:r>
        <w:t xml:space="preserve"> values for the tests drive </w:t>
      </w:r>
      <w:proofErr w:type="gramStart"/>
      <w:r>
        <w:t>were not provided</w:t>
      </w:r>
      <w:proofErr w:type="gramEnd"/>
      <w:r w:rsidR="006B4A8C">
        <w:t>, I decided to use the steering angle with some delay to account for difference in magnitude of steering angle in relation to slip angle.</w:t>
      </w:r>
    </w:p>
    <w:p w14:paraId="3CAB25C8" w14:textId="0CD52F0B" w:rsidR="006B4A8C" w:rsidRDefault="006B4A8C" w:rsidP="00387A31"/>
    <w:p w14:paraId="697A741D" w14:textId="44E2F56A" w:rsidR="006B4A8C" w:rsidRDefault="006B4A8C" w:rsidP="00387A31">
      <w:r>
        <w:t>(Note: Using yaw angles would have given a better approximation of slip angle. However, integrating yaw rates to get the yaw angle would incorporate significant drift errors to the yaw values.)</w:t>
      </w:r>
    </w:p>
    <w:p w14:paraId="09D63C5F" w14:textId="51EDCE81" w:rsidR="00387A31" w:rsidRDefault="00387A31" w:rsidP="00387A31"/>
    <w:p w14:paraId="2B181364" w14:textId="5D2E1028" w:rsidR="006B4A8C" w:rsidRDefault="006B4A8C" w:rsidP="00387A31">
      <w:r>
        <w:t xml:space="preserve">Using the figure above as a reference, I decided to model the aligning torque as a skewed sine function </w:t>
      </w:r>
      <w:r w:rsidR="00087158">
        <w:t xml:space="preserve">with an angular frequency of 0.1 </w:t>
      </w:r>
      <w:proofErr w:type="spellStart"/>
      <w:r w:rsidR="00087158">
        <w:t>rads</w:t>
      </w:r>
      <w:proofErr w:type="spellEnd"/>
      <w:r w:rsidR="00087158">
        <w:t xml:space="preserve"> (with respect to slip angle).</w:t>
      </w:r>
    </w:p>
    <w:p w14:paraId="1DB6AAEF" w14:textId="03C845A1" w:rsidR="006B4A8C" w:rsidRDefault="006B4A8C" w:rsidP="00387A31"/>
    <w:p w14:paraId="3523EACF" w14:textId="4729E64A" w:rsidR="006B4A8C" w:rsidRDefault="006B4A8C" w:rsidP="00387A31">
      <w:r>
        <w:t xml:space="preserve">The skewed sine wave can be derived by </w:t>
      </w:r>
      <w:r w:rsidR="00087158">
        <w:t>adding harmonics</w:t>
      </w:r>
      <w:r>
        <w:t xml:space="preserve"> of the basic sine function with appropriate coefficients. </w:t>
      </w:r>
      <w:r w:rsidR="00AE0719">
        <w:t>Since the maximum value of this function</w:t>
      </w:r>
      <w:r>
        <w:t xml:space="preserve"> is </w:t>
      </w:r>
      <w:proofErr w:type="gramStart"/>
      <w:r>
        <w:t>1</w:t>
      </w:r>
      <w:proofErr w:type="gramEnd"/>
      <w:r>
        <w:t>; I decided to scale the skewed sine wave by multiplying it with the Voltage values.</w:t>
      </w:r>
    </w:p>
    <w:p w14:paraId="583690B7" w14:textId="405A98B8" w:rsidR="00C45256" w:rsidRDefault="00C45256" w:rsidP="00387A31"/>
    <w:p w14:paraId="6EA19552" w14:textId="08C26E52" w:rsidR="00C45256" w:rsidRDefault="00C45256" w:rsidP="00387A31">
      <w:r>
        <w:t>Hence the basic harmonic in the regressor is:</w:t>
      </w:r>
    </w:p>
    <w:p w14:paraId="260EFD9B" w14:textId="2823F788" w:rsidR="00C45256" w:rsidRDefault="00C45256" w:rsidP="00387A31"/>
    <w:p w14:paraId="06DBD62E" w14:textId="6671173A" w:rsidR="00C45256" w:rsidRPr="00AE0719" w:rsidRDefault="00C45256" w:rsidP="00C4525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AE0719">
        <w:rPr>
          <w:rFonts w:ascii="Courier New" w:hAnsi="Courier New" w:cs="Courier New"/>
          <w:color w:val="A020F0"/>
          <w:sz w:val="20"/>
          <w:szCs w:val="20"/>
        </w:rPr>
        <w:t>Voltage(</w:t>
      </w:r>
      <w:proofErr w:type="gramEnd"/>
      <w:r w:rsidRPr="00AE0719">
        <w:rPr>
          <w:rFonts w:ascii="Courier New" w:hAnsi="Courier New" w:cs="Courier New"/>
          <w:color w:val="A020F0"/>
          <w:sz w:val="20"/>
          <w:szCs w:val="20"/>
        </w:rPr>
        <w:t>t-1)</w:t>
      </w:r>
      <w:r w:rsidR="00925E49" w:rsidRPr="00AE0719">
        <w:rPr>
          <w:rFonts w:ascii="Courier New" w:hAnsi="Courier New" w:cs="Courier New"/>
          <w:color w:val="A020F0"/>
          <w:sz w:val="20"/>
          <w:szCs w:val="20"/>
        </w:rPr>
        <w:t>.*sin(5*pi*steering angle(t-6))</w:t>
      </w:r>
    </w:p>
    <w:p w14:paraId="14DDA4A4" w14:textId="6720488B" w:rsidR="00C45256" w:rsidRDefault="00C45256" w:rsidP="00387A31"/>
    <w:p w14:paraId="73448E06" w14:textId="58E94E65" w:rsidR="004B7EDE" w:rsidRDefault="00C45256" w:rsidP="00387A31">
      <w:pPr>
        <w:rPr>
          <w:rFonts w:cstheme="minorHAnsi"/>
        </w:rPr>
      </w:pPr>
      <w:r>
        <w:rPr>
          <w:rFonts w:cstheme="minorHAnsi"/>
        </w:rPr>
        <w:t>This regressor</w:t>
      </w:r>
      <w:r w:rsidRPr="004B7EDE">
        <w:rPr>
          <w:rFonts w:cstheme="minorHAnsi"/>
        </w:rPr>
        <w:t xml:space="preserve"> gave the current best fit</w:t>
      </w:r>
      <w:r>
        <w:rPr>
          <w:rFonts w:cstheme="minorHAnsi"/>
        </w:rPr>
        <w:t>:</w:t>
      </w:r>
    </w:p>
    <w:p w14:paraId="1C684103" w14:textId="77777777" w:rsidR="00C45256" w:rsidRPr="00C45256" w:rsidRDefault="00C45256" w:rsidP="00387A31">
      <w:pPr>
        <w:rPr>
          <w:rFonts w:cstheme="minorHAnsi"/>
          <w:color w:val="A020F0"/>
        </w:rPr>
      </w:pPr>
    </w:p>
    <w:p w14:paraId="157DBFC6" w14:textId="57D0A0CF" w:rsidR="004B7EDE" w:rsidRPr="004B7EDE" w:rsidRDefault="004B7EDE" w:rsidP="004B7EDE">
      <w:pPr>
        <w:autoSpaceDE w:val="0"/>
        <w:autoSpaceDN w:val="0"/>
        <w:adjustRightInd w:val="0"/>
        <w:rPr>
          <w:rFonts w:ascii="Courier New" w:hAnsi="Courier New" w:cs="Courier New"/>
          <w:lang w:val="de-DE"/>
        </w:rPr>
      </w:pPr>
      <w:r w:rsidRPr="0017350C">
        <w:rPr>
          <w:rFonts w:ascii="Courier New" w:hAnsi="Courier New" w:cs="Courier New"/>
          <w:color w:val="A020F0"/>
          <w:sz w:val="20"/>
          <w:szCs w:val="20"/>
          <w:lang w:val="de-DE"/>
        </w:rPr>
        <w:t>Voltage(t-1)+((1/50.001)*Voltage(t-1).*sin(5*pi*steering angle(t-6)))</w:t>
      </w:r>
    </w:p>
    <w:p w14:paraId="79B7E8B1" w14:textId="77777777" w:rsidR="004B7EDE" w:rsidRDefault="004B7EDE" w:rsidP="00387A31">
      <w:pPr>
        <w:rPr>
          <w:rFonts w:cstheme="minorHAnsi"/>
          <w:color w:val="A020F0"/>
          <w:lang w:val="de-DE"/>
        </w:rPr>
      </w:pPr>
    </w:p>
    <w:p w14:paraId="6E3B7495" w14:textId="5EFDF4A1" w:rsidR="004B7EDE" w:rsidRPr="004B7EDE" w:rsidRDefault="00C45256" w:rsidP="00387A31">
      <w:pPr>
        <w:rPr>
          <w:rFonts w:cstheme="minorHAnsi"/>
        </w:rPr>
      </w:pPr>
      <w:r>
        <w:rPr>
          <w:rFonts w:cstheme="minorHAnsi"/>
        </w:rPr>
        <w:t>The simulated response is compared with the measured data</w:t>
      </w:r>
      <w:r w:rsidR="004B7EDE">
        <w:rPr>
          <w:rFonts w:cstheme="minorHAnsi"/>
        </w:rPr>
        <w:t xml:space="preserve"> in the figure below:</w:t>
      </w:r>
    </w:p>
    <w:p w14:paraId="29786E1E" w14:textId="64BF4571" w:rsidR="004B7EDE" w:rsidRPr="006B4A8C" w:rsidRDefault="004B7EDE" w:rsidP="00387A31">
      <w:pPr>
        <w:rPr>
          <w:rFonts w:cstheme="minorHAnsi"/>
          <w:lang w:val="de-DE"/>
        </w:rPr>
      </w:pPr>
      <w:r w:rsidRPr="00092569">
        <w:rPr>
          <w:noProof/>
          <w:lang w:eastAsia="zh-TW"/>
        </w:rPr>
        <w:lastRenderedPageBreak/>
        <w:drawing>
          <wp:inline distT="0" distB="0" distL="0" distR="0" wp14:anchorId="18D7E85B" wp14:editId="2DF9988B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21A3" w14:textId="77777777" w:rsidR="00387A31" w:rsidRPr="006B4A8C" w:rsidRDefault="00387A31" w:rsidP="00387A31">
      <w:pPr>
        <w:rPr>
          <w:lang w:val="de-DE"/>
        </w:rPr>
      </w:pPr>
    </w:p>
    <w:p w14:paraId="3559014C" w14:textId="4DEA9A7F" w:rsidR="00B01486" w:rsidRPr="00AE0719" w:rsidRDefault="00387A31" w:rsidP="00387A31">
      <w:r w:rsidRPr="00AE0719">
        <w:t xml:space="preserve"> </w:t>
      </w:r>
    </w:p>
    <w:p w14:paraId="3C35DA0C" w14:textId="19099B9C" w:rsidR="004B7EDE" w:rsidRPr="008E0AAB" w:rsidRDefault="004B7EDE" w:rsidP="00387A31">
      <w:pPr>
        <w:rPr>
          <w:b/>
        </w:rPr>
      </w:pPr>
      <w:r w:rsidRPr="008E0AAB">
        <w:rPr>
          <w:b/>
        </w:rPr>
        <w:t>My confidence behind this approach:</w:t>
      </w:r>
    </w:p>
    <w:p w14:paraId="20A36AF1" w14:textId="384A6D07" w:rsidR="004B7EDE" w:rsidRDefault="004B7EDE" w:rsidP="00387A31"/>
    <w:p w14:paraId="1A457857" w14:textId="40DEAB18" w:rsidR="004B7EDE" w:rsidRDefault="004B7EDE" w:rsidP="00387A31">
      <w:r>
        <w:t>I tried varying certain values in the custom regressor to see the effects on the model.</w:t>
      </w:r>
    </w:p>
    <w:p w14:paraId="39568CB0" w14:textId="48601507" w:rsidR="004B7EDE" w:rsidRDefault="004B7EDE" w:rsidP="00387A31"/>
    <w:p w14:paraId="4464090F" w14:textId="617AB3CB" w:rsidR="004B7EDE" w:rsidRDefault="004B7EDE" w:rsidP="00387A31">
      <w:r>
        <w:t>First, I change</w:t>
      </w:r>
      <w:r w:rsidR="00087158">
        <w:t>d</w:t>
      </w:r>
      <w:r w:rsidR="00440DA5">
        <w:t xml:space="preserve"> the angular frequency of the regressor.</w:t>
      </w:r>
      <w:r>
        <w:t xml:space="preserve"> This is the custom regressor with a </w:t>
      </w:r>
      <w:r w:rsidR="00087158">
        <w:t>different angular frequency (</w:t>
      </w:r>
      <w:r w:rsidR="00AE0719">
        <w:t xml:space="preserve">changed </w:t>
      </w:r>
      <w:r w:rsidR="00087158">
        <w:t>from 5*pi to 1)</w:t>
      </w:r>
    </w:p>
    <w:p w14:paraId="577F9BDF" w14:textId="77777777" w:rsidR="00087158" w:rsidRDefault="00087158" w:rsidP="00387A31"/>
    <w:p w14:paraId="03C0ABE0" w14:textId="37B1C982" w:rsidR="004B7EDE" w:rsidRDefault="004B7EDE" w:rsidP="00387A31">
      <w:pPr>
        <w:rPr>
          <w:rFonts w:ascii="Courier New" w:hAnsi="Courier New" w:cs="Courier New"/>
          <w:color w:val="A020F0"/>
          <w:sz w:val="20"/>
          <w:szCs w:val="20"/>
          <w:lang w:val="de-DE"/>
        </w:rPr>
      </w:pPr>
      <w:r w:rsidRPr="004B7EDE">
        <w:rPr>
          <w:rFonts w:ascii="Courier New" w:hAnsi="Courier New" w:cs="Courier New"/>
          <w:color w:val="A020F0"/>
          <w:sz w:val="20"/>
          <w:szCs w:val="20"/>
          <w:lang w:val="de-DE"/>
        </w:rPr>
        <w:t>Voltage(t-1)+((1/50.000089)*Voltage(t-1).*sin(steering angle(t-6)))</w:t>
      </w:r>
    </w:p>
    <w:p w14:paraId="3A8C4EE7" w14:textId="33BBC31E" w:rsidR="00440DA5" w:rsidRDefault="00440DA5" w:rsidP="00387A31">
      <w:pPr>
        <w:rPr>
          <w:rFonts w:ascii="Courier New" w:hAnsi="Courier New" w:cs="Courier New"/>
          <w:color w:val="A020F0"/>
          <w:sz w:val="20"/>
          <w:szCs w:val="20"/>
          <w:lang w:val="de-DE"/>
        </w:rPr>
      </w:pPr>
    </w:p>
    <w:p w14:paraId="45392F83" w14:textId="6537DAB5" w:rsidR="00440DA5" w:rsidRPr="00440DA5" w:rsidRDefault="00440DA5" w:rsidP="00387A31">
      <w:pPr>
        <w:rPr>
          <w:rFonts w:cstheme="minorHAnsi"/>
        </w:rPr>
      </w:pPr>
      <w:r w:rsidRPr="00440DA5">
        <w:rPr>
          <w:rFonts w:cstheme="minorHAnsi"/>
        </w:rPr>
        <w:t>The effect on the model is depicted below.</w:t>
      </w:r>
    </w:p>
    <w:p w14:paraId="4C247407" w14:textId="2D841C37" w:rsidR="004B7EDE" w:rsidRPr="00440DA5" w:rsidRDefault="004B7EDE" w:rsidP="00387A31"/>
    <w:p w14:paraId="403B447F" w14:textId="64D0FF17" w:rsidR="004B7EDE" w:rsidRDefault="00087158" w:rsidP="00387A31">
      <w:pPr>
        <w:rPr>
          <w:lang w:val="de-DE"/>
        </w:rPr>
      </w:pPr>
      <w:r w:rsidRPr="00092569">
        <w:rPr>
          <w:noProof/>
          <w:lang w:eastAsia="zh-TW"/>
        </w:rPr>
        <w:lastRenderedPageBreak/>
        <w:drawing>
          <wp:inline distT="0" distB="0" distL="0" distR="0" wp14:anchorId="274D8EC9" wp14:editId="656B6A11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0B4B" w14:textId="583E739D" w:rsidR="00087158" w:rsidRDefault="00087158" w:rsidP="00387A31">
      <w:pPr>
        <w:rPr>
          <w:lang w:val="de-DE"/>
        </w:rPr>
      </w:pPr>
    </w:p>
    <w:p w14:paraId="6EE62FE4" w14:textId="20B7876C" w:rsidR="00087158" w:rsidRPr="00087158" w:rsidRDefault="00087158" w:rsidP="00387A31">
      <w:r w:rsidRPr="00087158">
        <w:t>As the figure shows, the deviation of the system from the measured values is higher.</w:t>
      </w:r>
    </w:p>
    <w:p w14:paraId="3BD2F50E" w14:textId="270FE41E" w:rsidR="00087158" w:rsidRDefault="00087158" w:rsidP="00387A31"/>
    <w:p w14:paraId="494FDDF1" w14:textId="221F271C" w:rsidR="00087158" w:rsidRDefault="00087158" w:rsidP="00087158">
      <w:r>
        <w:t>Next, I tried varying the coefficients of each harmonic in the regressor.</w:t>
      </w:r>
      <w:r w:rsidR="00440DA5">
        <w:t xml:space="preserve"> </w:t>
      </w:r>
      <w:r>
        <w:t xml:space="preserve">This is the custom regressor with different </w:t>
      </w:r>
      <w:r w:rsidR="00C45256">
        <w:t>coefficients for the harmonic (</w:t>
      </w:r>
      <w:r w:rsidR="00AE0719">
        <w:t xml:space="preserve">changed </w:t>
      </w:r>
      <w:r w:rsidR="00C45256">
        <w:t>from 1/50.000089 to 1/50.001)</w:t>
      </w:r>
    </w:p>
    <w:p w14:paraId="74912865" w14:textId="6FF7A361" w:rsidR="00187617" w:rsidRPr="00087158" w:rsidRDefault="00187617"/>
    <w:p w14:paraId="239773B4" w14:textId="0A43BB33" w:rsidR="00C45256" w:rsidRDefault="00C45256" w:rsidP="00C45256">
      <w:pPr>
        <w:autoSpaceDE w:val="0"/>
        <w:autoSpaceDN w:val="0"/>
        <w:adjustRightInd w:val="0"/>
        <w:rPr>
          <w:rFonts w:ascii="Courier New" w:hAnsi="Courier New" w:cs="Courier New"/>
          <w:color w:val="A020F0"/>
          <w:sz w:val="20"/>
          <w:szCs w:val="20"/>
          <w:lang w:val="de-DE"/>
        </w:rPr>
      </w:pPr>
      <w:r w:rsidRPr="0017350C">
        <w:rPr>
          <w:rFonts w:ascii="Courier New" w:hAnsi="Courier New" w:cs="Courier New"/>
          <w:color w:val="A020F0"/>
          <w:sz w:val="20"/>
          <w:szCs w:val="20"/>
          <w:lang w:val="de-DE"/>
        </w:rPr>
        <w:t>Voltage(t-1)+((1/50.001)*Voltage(t-1).*sin(5*pi*steering angle(t-6)))</w:t>
      </w:r>
    </w:p>
    <w:p w14:paraId="5DB6937B" w14:textId="0A2E4F08" w:rsidR="00C45256" w:rsidRPr="00C45256" w:rsidRDefault="00C45256" w:rsidP="00C45256">
      <w:pPr>
        <w:autoSpaceDE w:val="0"/>
        <w:autoSpaceDN w:val="0"/>
        <w:adjustRightInd w:val="0"/>
        <w:rPr>
          <w:rFonts w:cstheme="minorHAnsi"/>
          <w:lang w:val="de-DE"/>
        </w:rPr>
      </w:pPr>
    </w:p>
    <w:p w14:paraId="291F2E83" w14:textId="35DC652D" w:rsidR="00187617" w:rsidRPr="00C45256" w:rsidRDefault="00C45256">
      <w:r w:rsidRPr="00C45256">
        <w:t>The resulting model is compared to the measured data in the figure below:</w:t>
      </w:r>
      <w:r w:rsidRPr="00C45256">
        <w:br/>
      </w:r>
    </w:p>
    <w:p w14:paraId="638F94D4" w14:textId="164D6F72" w:rsidR="00187617" w:rsidRPr="00C45256" w:rsidRDefault="00187617"/>
    <w:p w14:paraId="33B92781" w14:textId="63199D27" w:rsidR="00187617" w:rsidRDefault="00C45256">
      <w:pPr>
        <w:rPr>
          <w:noProof/>
          <w:lang w:eastAsia="zh-TW"/>
        </w:rPr>
      </w:pPr>
      <w:r w:rsidRPr="0017350C">
        <w:rPr>
          <w:noProof/>
          <w:lang w:eastAsia="zh-TW"/>
        </w:rPr>
        <w:lastRenderedPageBreak/>
        <w:drawing>
          <wp:inline distT="0" distB="0" distL="0" distR="0" wp14:anchorId="4C8570F0" wp14:editId="364A7FE7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D202" w14:textId="12DAA0E4" w:rsidR="00C45256" w:rsidRDefault="00C45256">
      <w:pPr>
        <w:rPr>
          <w:noProof/>
          <w:lang w:eastAsia="zh-TW"/>
        </w:rPr>
      </w:pPr>
    </w:p>
    <w:p w14:paraId="5555F3E9" w14:textId="518AE3D9" w:rsidR="00C45256" w:rsidRDefault="00C45256">
      <w:pPr>
        <w:rPr>
          <w:noProof/>
          <w:lang w:eastAsia="zh-TW"/>
        </w:rPr>
      </w:pPr>
      <w:r>
        <w:rPr>
          <w:noProof/>
          <w:lang w:eastAsia="zh-TW"/>
        </w:rPr>
        <w:t>As can be seen</w:t>
      </w:r>
      <w:r w:rsidR="00440DA5">
        <w:rPr>
          <w:noProof/>
          <w:lang w:eastAsia="zh-TW"/>
        </w:rPr>
        <w:t>,</w:t>
      </w:r>
      <w:r>
        <w:rPr>
          <w:noProof/>
          <w:lang w:eastAsia="zh-TW"/>
        </w:rPr>
        <w:t xml:space="preserve"> the model is very sensitive to the coefficients of the harmonics in the custom regressor. </w:t>
      </w:r>
      <w:r w:rsidR="00AE0719">
        <w:rPr>
          <w:noProof/>
          <w:lang w:eastAsia="zh-TW"/>
        </w:rPr>
        <w:t xml:space="preserve">A difference of </w:t>
      </w:r>
      <w:r w:rsidR="00AE0719" w:rsidRPr="00AE0719">
        <w:rPr>
          <w:rFonts w:cstheme="minorHAnsi"/>
          <w:color w:val="222222"/>
          <w:shd w:val="clear" w:color="auto" w:fill="FFFFFF"/>
        </w:rPr>
        <w:t>3.64392064e-7</w:t>
      </w:r>
      <w:r w:rsidR="00AE0719">
        <w:rPr>
          <w:rFonts w:cstheme="minorHAnsi"/>
          <w:color w:val="222222"/>
          <w:shd w:val="clear" w:color="auto" w:fill="FFFFFF"/>
        </w:rPr>
        <w:t xml:space="preserve"> </w:t>
      </w:r>
      <w:r w:rsidR="008F2575">
        <w:rPr>
          <w:rFonts w:cstheme="minorHAnsi"/>
          <w:color w:val="222222"/>
          <w:shd w:val="clear" w:color="auto" w:fill="FFFFFF"/>
        </w:rPr>
        <w:t>in the coefficients of the base</w:t>
      </w:r>
      <w:bookmarkStart w:id="0" w:name="_GoBack"/>
      <w:bookmarkEnd w:id="0"/>
      <w:r w:rsidR="00AE0719">
        <w:rPr>
          <w:rFonts w:cstheme="minorHAnsi"/>
          <w:color w:val="222222"/>
          <w:shd w:val="clear" w:color="auto" w:fill="FFFFFF"/>
        </w:rPr>
        <w:t xml:space="preserve"> harmonic resulted in a 3.28% drop in the accuracy of the model.</w:t>
      </w:r>
    </w:p>
    <w:p w14:paraId="566B6F16" w14:textId="77777777" w:rsidR="00C45256" w:rsidRDefault="00C45256">
      <w:pPr>
        <w:rPr>
          <w:noProof/>
          <w:lang w:eastAsia="zh-TW"/>
        </w:rPr>
      </w:pPr>
    </w:p>
    <w:p w14:paraId="685B0F9C" w14:textId="3882A9FA" w:rsidR="00C45256" w:rsidRDefault="00C45256">
      <w:pPr>
        <w:rPr>
          <w:noProof/>
          <w:lang w:eastAsia="zh-TW"/>
        </w:rPr>
      </w:pPr>
      <w:r>
        <w:rPr>
          <w:noProof/>
          <w:lang w:eastAsia="zh-TW"/>
        </w:rPr>
        <w:t>So while adding more harmonics in the regressor has the potential to increase the accuracy of the model, computing the corresponding coefficients for these harmonics will</w:t>
      </w:r>
      <w:r w:rsidR="00DE780A">
        <w:rPr>
          <w:noProof/>
          <w:lang w:eastAsia="zh-TW"/>
        </w:rPr>
        <w:t xml:space="preserve"> be very difficult</w:t>
      </w:r>
      <w:r>
        <w:rPr>
          <w:noProof/>
          <w:lang w:eastAsia="zh-TW"/>
        </w:rPr>
        <w:t>.</w:t>
      </w:r>
    </w:p>
    <w:p w14:paraId="0C2BCEAE" w14:textId="0EE00E99" w:rsidR="00C45256" w:rsidRDefault="00C45256">
      <w:pPr>
        <w:rPr>
          <w:noProof/>
          <w:lang w:eastAsia="zh-TW"/>
        </w:rPr>
      </w:pPr>
    </w:p>
    <w:p w14:paraId="7A129417" w14:textId="37418986" w:rsidR="00C45256" w:rsidRPr="008E0AAB" w:rsidRDefault="008E0AAB">
      <w:pPr>
        <w:rPr>
          <w:b/>
          <w:noProof/>
          <w:lang w:eastAsia="zh-TW"/>
        </w:rPr>
      </w:pPr>
      <w:r w:rsidRPr="008E0AAB">
        <w:rPr>
          <w:b/>
          <w:noProof/>
          <w:lang w:eastAsia="zh-TW"/>
        </w:rPr>
        <w:t>Conclusion</w:t>
      </w:r>
    </w:p>
    <w:p w14:paraId="6845BA69" w14:textId="77777777" w:rsidR="008E0AAB" w:rsidRDefault="008E0AAB">
      <w:pPr>
        <w:rPr>
          <w:noProof/>
          <w:lang w:eastAsia="zh-TW"/>
        </w:rPr>
      </w:pPr>
    </w:p>
    <w:p w14:paraId="5D54D886" w14:textId="1E0D2B0E" w:rsidR="00C45256" w:rsidRDefault="00C45256">
      <w:pPr>
        <w:rPr>
          <w:noProof/>
          <w:lang w:eastAsia="zh-TW"/>
        </w:rPr>
      </w:pPr>
      <w:r>
        <w:rPr>
          <w:noProof/>
          <w:lang w:eastAsia="zh-TW"/>
        </w:rPr>
        <w:t>If a highly accurate, closed-form approximation of the aligning torque of a vehicle can be determined</w:t>
      </w:r>
      <w:r w:rsidR="008E0AAB">
        <w:rPr>
          <w:noProof/>
          <w:lang w:eastAsia="zh-TW"/>
        </w:rPr>
        <w:t>, the custom regressor regressor of this approximation can</w:t>
      </w:r>
      <w:r w:rsidR="00DE780A">
        <w:rPr>
          <w:noProof/>
          <w:lang w:eastAsia="zh-TW"/>
        </w:rPr>
        <w:t xml:space="preserve"> be used to</w:t>
      </w:r>
      <w:r w:rsidR="008E0AAB">
        <w:rPr>
          <w:noProof/>
          <w:lang w:eastAsia="zh-TW"/>
        </w:rPr>
        <w:t xml:space="preserve"> increase the accuracy of an nlarx model.</w:t>
      </w:r>
    </w:p>
    <w:p w14:paraId="516C59FD" w14:textId="77777777" w:rsidR="00C45256" w:rsidRDefault="00C45256">
      <w:pPr>
        <w:rPr>
          <w:noProof/>
          <w:lang w:eastAsia="zh-TW"/>
        </w:rPr>
      </w:pPr>
    </w:p>
    <w:p w14:paraId="2AD1A49E" w14:textId="313CC026" w:rsidR="00C45256" w:rsidRDefault="00DE780A">
      <w:pPr>
        <w:rPr>
          <w:b/>
          <w:noProof/>
          <w:lang w:eastAsia="zh-TW"/>
        </w:rPr>
      </w:pPr>
      <w:r w:rsidRPr="00DE780A">
        <w:rPr>
          <w:b/>
          <w:noProof/>
          <w:lang w:eastAsia="zh-TW"/>
        </w:rPr>
        <w:t>References</w:t>
      </w:r>
    </w:p>
    <w:p w14:paraId="02A434CB" w14:textId="708A120E" w:rsidR="00DE780A" w:rsidRDefault="00DE780A">
      <w:pPr>
        <w:rPr>
          <w:b/>
          <w:noProof/>
          <w:lang w:eastAsia="zh-TW"/>
        </w:rPr>
      </w:pPr>
    </w:p>
    <w:p w14:paraId="6D28ABA0" w14:textId="69EB3EBF" w:rsidR="0080561E" w:rsidRDefault="00925E49" w:rsidP="0080561E">
      <w:pPr>
        <w:rPr>
          <w:lang w:eastAsia="zh-TW"/>
        </w:rPr>
      </w:pPr>
      <w:proofErr w:type="spellStart"/>
      <w:r w:rsidRPr="00925E49">
        <w:t>Prasanth</w:t>
      </w:r>
      <w:proofErr w:type="spellEnd"/>
      <w:r w:rsidRPr="00925E49">
        <w:t xml:space="preserve"> </w:t>
      </w:r>
      <w:proofErr w:type="spellStart"/>
      <w:r w:rsidRPr="00925E49">
        <w:t>Babu</w:t>
      </w:r>
      <w:proofErr w:type="spellEnd"/>
      <w:r w:rsidRPr="00925E49">
        <w:t xml:space="preserve"> </w:t>
      </w:r>
      <w:proofErr w:type="spellStart"/>
      <w:r w:rsidRPr="00925E49">
        <w:t>Kandula</w:t>
      </w:r>
      <w:proofErr w:type="spellEnd"/>
      <w:r>
        <w:t xml:space="preserve">. (2010). </w:t>
      </w:r>
      <w:r w:rsidR="00DE780A">
        <w:rPr>
          <w:lang w:eastAsia="zh-TW"/>
        </w:rPr>
        <w:t>“</w:t>
      </w:r>
      <w:r w:rsidR="00AE0719">
        <w:t>Dynamics and Control of an Electric Power Assist Steering System</w:t>
      </w:r>
      <w:r>
        <w:rPr>
          <w:lang w:eastAsia="zh-TW"/>
        </w:rPr>
        <w:t xml:space="preserve">”. </w:t>
      </w:r>
      <w:r w:rsidR="0080561E">
        <w:t xml:space="preserve">Cleveland State </w:t>
      </w:r>
      <w:r w:rsidR="00AE0719">
        <w:t>University</w:t>
      </w:r>
    </w:p>
    <w:p w14:paraId="2F1ABC1A" w14:textId="41ABE7CE" w:rsidR="00DE780A" w:rsidRDefault="00925E49" w:rsidP="0080561E">
      <w:pPr>
        <w:rPr>
          <w:i/>
          <w:lang w:eastAsia="zh-TW"/>
        </w:rPr>
      </w:pPr>
      <w:r>
        <w:rPr>
          <w:lang w:eastAsia="zh-TW"/>
        </w:rPr>
        <w:t xml:space="preserve">Available from: </w:t>
      </w:r>
      <w:hyperlink r:id="rId11" w:history="1">
        <w:r w:rsidR="0080561E" w:rsidRPr="00A6577E">
          <w:rPr>
            <w:rStyle w:val="Hyperlink"/>
            <w:i/>
            <w:lang w:eastAsia="zh-TW"/>
          </w:rPr>
          <w:t>https://engagedscholarship.csuohio.edu/cgi/viewcontent.cgi?referer=https://www.google.com/&amp;httpsredir=1&amp;article=1412&amp;context=etdarchive</w:t>
        </w:r>
      </w:hyperlink>
    </w:p>
    <w:p w14:paraId="54867524" w14:textId="77777777" w:rsidR="0080561E" w:rsidRDefault="0080561E" w:rsidP="0080561E">
      <w:pPr>
        <w:rPr>
          <w:lang w:eastAsia="zh-TW"/>
        </w:rPr>
      </w:pPr>
    </w:p>
    <w:p w14:paraId="39B67539" w14:textId="1A264F3D" w:rsidR="0080561E" w:rsidRPr="0080561E" w:rsidRDefault="008F2575" w:rsidP="0080561E">
      <w:hyperlink r:id="rId12" w:history="1">
        <w:r w:rsidR="00925E49" w:rsidRPr="0080561E">
          <w:rPr>
            <w:rStyle w:val="Hyperlink"/>
            <w:rFonts w:ascii="Arial" w:hAnsi="Arial" w:cs="Arial"/>
            <w:bCs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 xml:space="preserve">Rishi Ram </w:t>
        </w:r>
        <w:proofErr w:type="spellStart"/>
        <w:r w:rsidR="00925E49" w:rsidRPr="0080561E">
          <w:rPr>
            <w:rStyle w:val="Hyperlink"/>
            <w:rFonts w:ascii="Arial" w:hAnsi="Arial" w:cs="Arial"/>
            <w:bCs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Parajuli</w:t>
        </w:r>
        <w:proofErr w:type="spellEnd"/>
      </w:hyperlink>
      <w:r w:rsidR="00925E49" w:rsidRPr="0080561E">
        <w:t xml:space="preserve"> </w:t>
      </w:r>
      <w:r w:rsidR="00925E49" w:rsidRPr="0080561E">
        <w:rPr>
          <w:color w:val="000000"/>
          <w:shd w:val="clear" w:color="auto" w:fill="FFFFFF"/>
        </w:rPr>
        <w:t xml:space="preserve">and </w:t>
      </w:r>
      <w:proofErr w:type="spellStart"/>
      <w:r w:rsidR="00925E49" w:rsidRPr="0080561E">
        <w:rPr>
          <w:color w:val="000000"/>
          <w:shd w:val="clear" w:color="auto" w:fill="FFFFFF"/>
        </w:rPr>
        <w:t>Junji</w:t>
      </w:r>
      <w:proofErr w:type="spellEnd"/>
      <w:r w:rsidR="00925E49" w:rsidRPr="0080561E">
        <w:rPr>
          <w:color w:val="000000"/>
          <w:shd w:val="clear" w:color="auto" w:fill="FFFFFF"/>
        </w:rPr>
        <w:t xml:space="preserve"> </w:t>
      </w:r>
      <w:proofErr w:type="spellStart"/>
      <w:r w:rsidR="00925E49" w:rsidRPr="0080561E">
        <w:rPr>
          <w:color w:val="000000"/>
          <w:shd w:val="clear" w:color="auto" w:fill="FFFFFF"/>
        </w:rPr>
        <w:t>Kiyono</w:t>
      </w:r>
      <w:proofErr w:type="spellEnd"/>
      <w:r w:rsidR="0080561E" w:rsidRPr="0080561E">
        <w:rPr>
          <w:color w:val="000000"/>
          <w:shd w:val="clear" w:color="auto" w:fill="FFFFFF"/>
        </w:rPr>
        <w:t xml:space="preserve">. </w:t>
      </w:r>
      <w:r w:rsidR="0080561E">
        <w:rPr>
          <w:color w:val="000000"/>
          <w:shd w:val="clear" w:color="auto" w:fill="FFFFFF"/>
        </w:rPr>
        <w:t>(</w:t>
      </w:r>
      <w:r w:rsidR="0080561E" w:rsidRPr="0080561E">
        <w:rPr>
          <w:color w:val="000000"/>
          <w:shd w:val="clear" w:color="auto" w:fill="FFFFFF"/>
        </w:rPr>
        <w:t>July 2016)</w:t>
      </w:r>
      <w:r w:rsidR="0080561E">
        <w:rPr>
          <w:color w:val="000000"/>
          <w:shd w:val="clear" w:color="auto" w:fill="FFFFFF"/>
        </w:rPr>
        <w:t>.</w:t>
      </w:r>
      <w:r w:rsidR="00925E49" w:rsidRPr="0080561E">
        <w:t xml:space="preserve"> </w:t>
      </w:r>
      <w:r w:rsidR="00DE780A" w:rsidRPr="0080561E">
        <w:t>“</w:t>
      </w:r>
      <w:hyperlink r:id="rId13" w:history="1">
        <w:r w:rsidR="0080561E" w:rsidRPr="0080561E">
          <w:rPr>
            <w:rStyle w:val="Hyperlink"/>
            <w:rFonts w:cstheme="minorHAnsi"/>
            <w:bCs/>
            <w:color w:val="auto"/>
            <w:u w:val="none"/>
            <w:bdr w:val="none" w:sz="0" w:space="0" w:color="auto" w:frame="1"/>
            <w:shd w:val="clear" w:color="auto" w:fill="FFFFFF"/>
          </w:rPr>
          <w:t>Circular Path and Linear Momentum Method for Seismic Response Analysis of Vehicles</w:t>
        </w:r>
      </w:hyperlink>
      <w:r w:rsidR="00DE780A" w:rsidRPr="0080561E">
        <w:t>”</w:t>
      </w:r>
      <w:r w:rsidR="00925E49" w:rsidRPr="0080561E">
        <w:t xml:space="preserve">. Kyoto University. </w:t>
      </w:r>
    </w:p>
    <w:p w14:paraId="5EBE745D" w14:textId="1A974ECB" w:rsidR="00DE780A" w:rsidRPr="00DE780A" w:rsidRDefault="00925E49" w:rsidP="0080561E">
      <w:pPr>
        <w:rPr>
          <w:rFonts w:eastAsia="Times New Roman"/>
          <w:color w:val="111111"/>
          <w:kern w:val="36"/>
          <w:lang w:eastAsia="zh-TW"/>
        </w:rPr>
      </w:pPr>
      <w:r>
        <w:t xml:space="preserve">Available at: </w:t>
      </w:r>
      <w:r w:rsidRPr="00925E49">
        <w:rPr>
          <w:i/>
        </w:rPr>
        <w:t>https://www.researchgate.net/publication/305659235_Circular_Path_and_Linear_Momentum_Method_for_Seismic_Response_Analysis_of_Vehicles</w:t>
      </w:r>
    </w:p>
    <w:p w14:paraId="7BE399C5" w14:textId="77777777" w:rsidR="00DE780A" w:rsidRPr="00DE780A" w:rsidRDefault="00DE780A">
      <w:pPr>
        <w:rPr>
          <w:b/>
          <w:noProof/>
          <w:lang w:eastAsia="zh-TW"/>
        </w:rPr>
      </w:pPr>
    </w:p>
    <w:p w14:paraId="36C15ADC" w14:textId="77777777" w:rsidR="00C45256" w:rsidRPr="00C45256" w:rsidRDefault="00C45256">
      <w:pPr>
        <w:rPr>
          <w:noProof/>
          <w:lang w:eastAsia="zh-TW"/>
        </w:rPr>
      </w:pPr>
    </w:p>
    <w:p w14:paraId="5BC282F5" w14:textId="4D993227" w:rsidR="00187617" w:rsidRDefault="00187617"/>
    <w:p w14:paraId="72C275E2" w14:textId="661A4302" w:rsidR="00187617" w:rsidRDefault="00187617"/>
    <w:p w14:paraId="18898E47" w14:textId="7023F881" w:rsidR="00187617" w:rsidRDefault="00187617"/>
    <w:p w14:paraId="2F016E57" w14:textId="4E6877F3" w:rsidR="00187617" w:rsidRDefault="00187617">
      <w:pPr>
        <w:rPr>
          <w:noProof/>
          <w:lang w:eastAsia="zh-TW"/>
        </w:rPr>
      </w:pPr>
    </w:p>
    <w:p w14:paraId="18CE7E38" w14:textId="0925EC1F" w:rsidR="00187617" w:rsidRDefault="00187617"/>
    <w:p w14:paraId="6F93921E" w14:textId="0B596E0E" w:rsidR="00092569" w:rsidRDefault="00092569"/>
    <w:p w14:paraId="00DFCAF5" w14:textId="2479D180" w:rsidR="00092569" w:rsidRDefault="00092569"/>
    <w:p w14:paraId="7066F3B0" w14:textId="0E7563DD" w:rsidR="00092569" w:rsidRDefault="00092569"/>
    <w:p w14:paraId="5EF1F840" w14:textId="7E2E3AB0" w:rsidR="00092569" w:rsidRDefault="00092569"/>
    <w:p w14:paraId="4E8E77C2" w14:textId="4A953733" w:rsidR="00092569" w:rsidRPr="00C45256" w:rsidRDefault="00092569"/>
    <w:p w14:paraId="597384AE" w14:textId="5DF507F1" w:rsidR="00092569" w:rsidRDefault="00092569"/>
    <w:p w14:paraId="3CB68DF7" w14:textId="427113CC" w:rsidR="0017350C" w:rsidRDefault="0017350C"/>
    <w:p w14:paraId="07115580" w14:textId="3F09C18D" w:rsidR="0017350C" w:rsidRPr="00C45256" w:rsidRDefault="0017350C"/>
    <w:p w14:paraId="745324F2" w14:textId="78C1F749" w:rsidR="0017350C" w:rsidRDefault="0017350C"/>
    <w:sectPr w:rsidR="0017350C" w:rsidSect="0071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7B8B"/>
    <w:multiLevelType w:val="hybridMultilevel"/>
    <w:tmpl w:val="02840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77"/>
    <w:rsid w:val="00087158"/>
    <w:rsid w:val="00092569"/>
    <w:rsid w:val="000D2F9A"/>
    <w:rsid w:val="000E47FD"/>
    <w:rsid w:val="00110A05"/>
    <w:rsid w:val="001318FE"/>
    <w:rsid w:val="0017350C"/>
    <w:rsid w:val="00187617"/>
    <w:rsid w:val="001E567B"/>
    <w:rsid w:val="00252F45"/>
    <w:rsid w:val="002966F2"/>
    <w:rsid w:val="002F1006"/>
    <w:rsid w:val="003116C8"/>
    <w:rsid w:val="00386877"/>
    <w:rsid w:val="00387A31"/>
    <w:rsid w:val="0039382D"/>
    <w:rsid w:val="00440DA5"/>
    <w:rsid w:val="00460338"/>
    <w:rsid w:val="004721A1"/>
    <w:rsid w:val="004B7EDE"/>
    <w:rsid w:val="004D4F9B"/>
    <w:rsid w:val="004D5663"/>
    <w:rsid w:val="005251D9"/>
    <w:rsid w:val="005355B8"/>
    <w:rsid w:val="005E3842"/>
    <w:rsid w:val="006A120B"/>
    <w:rsid w:val="006B4A8C"/>
    <w:rsid w:val="006F43F1"/>
    <w:rsid w:val="007150A4"/>
    <w:rsid w:val="00762D96"/>
    <w:rsid w:val="007B5847"/>
    <w:rsid w:val="0080561E"/>
    <w:rsid w:val="00821129"/>
    <w:rsid w:val="00886A98"/>
    <w:rsid w:val="008E0AAB"/>
    <w:rsid w:val="008F2575"/>
    <w:rsid w:val="00925E49"/>
    <w:rsid w:val="00943CE8"/>
    <w:rsid w:val="00997C7C"/>
    <w:rsid w:val="00A878E7"/>
    <w:rsid w:val="00AE0719"/>
    <w:rsid w:val="00B01486"/>
    <w:rsid w:val="00BE17A2"/>
    <w:rsid w:val="00C45256"/>
    <w:rsid w:val="00C868B9"/>
    <w:rsid w:val="00DA55D3"/>
    <w:rsid w:val="00DC031D"/>
    <w:rsid w:val="00DE780A"/>
    <w:rsid w:val="00DF1887"/>
    <w:rsid w:val="00E861EB"/>
    <w:rsid w:val="00F72B0C"/>
    <w:rsid w:val="00FB7C2D"/>
    <w:rsid w:val="00FD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4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8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8FE"/>
    <w:rPr>
      <w:color w:val="808080"/>
    </w:rPr>
  </w:style>
  <w:style w:type="table" w:styleId="TableGrid">
    <w:name w:val="Table Grid"/>
    <w:basedOn w:val="TableNormal"/>
    <w:uiPriority w:val="39"/>
    <w:rsid w:val="001E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4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80A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styleId="Hyperlink">
    <w:name w:val="Hyperlink"/>
    <w:basedOn w:val="DefaultParagraphFont"/>
    <w:uiPriority w:val="99"/>
    <w:unhideWhenUsed/>
    <w:rsid w:val="00925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www.researchgate.net/publication/305659235_Circular_Path_and_Linear_Momentum_Method_for_Seismic_Response_Analysis_of_Vehicl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esearchgate.net/profile/Rishi_Ram_Paraju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engagedscholarship.csuohio.edu/cgi/viewcontent.cgi?referer=https://www.google.com/&amp;httpsredir=1&amp;article=1412&amp;context=etdarchiv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2F5B-C57B-4BF0-B724-596779DD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Tufts User</cp:lastModifiedBy>
  <cp:revision>9</cp:revision>
  <dcterms:created xsi:type="dcterms:W3CDTF">2018-03-24T18:10:00Z</dcterms:created>
  <dcterms:modified xsi:type="dcterms:W3CDTF">2018-04-13T15:00:00Z</dcterms:modified>
</cp:coreProperties>
</file>