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19CF" w:rsidRPr="00085EA7" w:rsidRDefault="003D287C">
      <w:pPr>
        <w:rPr>
          <w:rFonts w:asciiTheme="majorHAnsi" w:hAnsiTheme="majorHAnsi" w:cstheme="majorHAnsi"/>
          <w:sz w:val="28"/>
          <w:szCs w:val="28"/>
        </w:rPr>
      </w:pPr>
      <w:bookmarkStart w:id="0" w:name="_GoBack"/>
      <w:bookmarkEnd w:id="0"/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3 08010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CF" w:rsidRPr="00085EA7" w:rsidRDefault="00E119CF">
      <w:pPr>
        <w:rPr>
          <w:rFonts w:asciiTheme="majorHAnsi" w:hAnsiTheme="majorHAnsi" w:cstheme="majorHAnsi"/>
          <w:sz w:val="28"/>
          <w:szCs w:val="28"/>
        </w:rPr>
      </w:pPr>
    </w:p>
    <w:p w:rsidR="00E119CF" w:rsidRPr="00085EA7" w:rsidRDefault="00E119CF">
      <w:pPr>
        <w:rPr>
          <w:rFonts w:asciiTheme="majorHAnsi" w:hAnsiTheme="majorHAnsi" w:cstheme="majorHAnsi"/>
          <w:sz w:val="28"/>
          <w:szCs w:val="28"/>
        </w:rPr>
      </w:pPr>
    </w:p>
    <w:p w:rsidR="005B6851" w:rsidRPr="00085EA7" w:rsidRDefault="00085EA7">
      <w:pPr>
        <w:rPr>
          <w:rFonts w:asciiTheme="majorHAnsi" w:hAnsiTheme="majorHAnsi" w:cstheme="majorHAnsi"/>
          <w:b/>
          <w:sz w:val="32"/>
          <w:szCs w:val="32"/>
        </w:rPr>
      </w:pPr>
      <w:r w:rsidRPr="00085EA7">
        <w:rPr>
          <w:rFonts w:asciiTheme="majorHAnsi" w:hAnsiTheme="majorHAnsi" w:cstheme="majorHAnsi"/>
          <w:b/>
          <w:sz w:val="32"/>
          <w:szCs w:val="32"/>
        </w:rPr>
        <w:t>Business Evaluation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5B6851" w:rsidRPr="00085EA7"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7F601E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Family-owned business</w:t>
            </w:r>
          </w:p>
        </w:tc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085EA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085EA7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Values</w:t>
            </w:r>
          </w:p>
        </w:tc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085EA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085EA7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Immediate Goals</w:t>
            </w:r>
          </w:p>
        </w:tc>
      </w:tr>
      <w:tr w:rsidR="005B6851" w:rsidRPr="00085EA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7F601E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sz w:val="28"/>
                <w:szCs w:val="28"/>
              </w:rPr>
              <w:t xml:space="preserve">500 dealers, service centers in 100 countries. </w:t>
            </w:r>
          </w:p>
          <w:p w:rsidR="007F601E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sz w:val="28"/>
                <w:szCs w:val="28"/>
              </w:rPr>
              <w:t>20% yearly growth</w:t>
            </w: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5B6851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601E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7F601E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7F601E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7F601E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sz w:val="28"/>
                <w:szCs w:val="28"/>
              </w:rPr>
              <w:t>Excellent customer service Minimize vehicle downtime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F601E" w:rsidRDefault="007F601E" w:rsidP="007F601E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7F601E" w:rsidRDefault="007F601E" w:rsidP="007F601E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sz w:val="28"/>
                <w:szCs w:val="28"/>
              </w:rPr>
              <w:t xml:space="preserve">● Provide best-in-class online fleet management services to our customers ● Improve operations of our dealerships and enable access to data </w:t>
            </w:r>
          </w:p>
          <w:p w:rsidR="005B6851" w:rsidRPr="00085EA7" w:rsidRDefault="007F601E" w:rsidP="007F601E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7F601E">
              <w:rPr>
                <w:rFonts w:asciiTheme="majorHAnsi" w:hAnsiTheme="majorHAnsi" w:cstheme="majorHAnsi"/>
                <w:sz w:val="28"/>
                <w:szCs w:val="28"/>
              </w:rPr>
              <w:t>● Predict and detect vehicle malfunction</w:t>
            </w:r>
          </w:p>
        </w:tc>
      </w:tr>
    </w:tbl>
    <w:p w:rsidR="005B6851" w:rsidRPr="00085EA7" w:rsidRDefault="005B6851">
      <w:pPr>
        <w:rPr>
          <w:rFonts w:asciiTheme="majorHAnsi" w:hAnsiTheme="majorHAnsi" w:cstheme="majorHAnsi"/>
          <w:sz w:val="28"/>
          <w:szCs w:val="28"/>
        </w:rPr>
      </w:pPr>
    </w:p>
    <w:p w:rsidR="000D6641" w:rsidRPr="00085EA7" w:rsidRDefault="000D6641">
      <w:pPr>
        <w:rPr>
          <w:rFonts w:asciiTheme="majorHAnsi" w:hAnsiTheme="majorHAnsi" w:cstheme="majorHAnsi"/>
          <w:sz w:val="28"/>
          <w:szCs w:val="28"/>
        </w:rPr>
      </w:pPr>
    </w:p>
    <w:p w:rsidR="000D6641" w:rsidRPr="00085EA7" w:rsidRDefault="00D3292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5943600" cy="24758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24 1906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2F" w:rsidRDefault="00D3292F" w:rsidP="00CE2A95">
      <w:pPr>
        <w:rPr>
          <w:rFonts w:asciiTheme="majorHAnsi" w:hAnsiTheme="majorHAnsi" w:cstheme="majorHAnsi"/>
          <w:b/>
          <w:sz w:val="32"/>
          <w:szCs w:val="32"/>
        </w:rPr>
      </w:pPr>
    </w:p>
    <w:p w:rsidR="00D3292F" w:rsidRDefault="00D3292F" w:rsidP="00CE2A95">
      <w:pPr>
        <w:rPr>
          <w:rFonts w:asciiTheme="majorHAnsi" w:hAnsiTheme="majorHAnsi" w:cstheme="majorHAnsi"/>
          <w:b/>
          <w:sz w:val="32"/>
          <w:szCs w:val="32"/>
        </w:rPr>
      </w:pPr>
    </w:p>
    <w:p w:rsidR="00CE2A95" w:rsidRDefault="00CE2A95" w:rsidP="00CE2A9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sz w:val="32"/>
          <w:szCs w:val="32"/>
        </w:rPr>
        <w:t>Key business assumptions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CE2A95" w:rsidTr="00CE2A95"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2A95" w:rsidRDefault="003B2030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3B2030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Predict/detect vehicle malfunction and rapidly ship parts for just-in-time repair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2A95" w:rsidRDefault="003B2030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3B2030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Create a platform for developers to create services for dealers and partners - without compromising security</w:t>
            </w:r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E2A95" w:rsidRDefault="003B2030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3B2030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Decrease cloud operational costs; Increase speed and reliability of development</w:t>
            </w:r>
          </w:p>
        </w:tc>
      </w:tr>
    </w:tbl>
    <w:p w:rsidR="00CE2A95" w:rsidRDefault="00CE2A95">
      <w:pPr>
        <w:rPr>
          <w:rFonts w:asciiTheme="majorHAnsi" w:hAnsiTheme="majorHAnsi" w:cstheme="majorHAnsi"/>
          <w:sz w:val="28"/>
          <w:szCs w:val="28"/>
        </w:rPr>
      </w:pPr>
    </w:p>
    <w:p w:rsidR="00CE2A95" w:rsidRDefault="00CE2A95">
      <w:pPr>
        <w:rPr>
          <w:rFonts w:asciiTheme="majorHAnsi" w:hAnsiTheme="majorHAnsi" w:cstheme="majorHAnsi"/>
          <w:sz w:val="28"/>
          <w:szCs w:val="28"/>
        </w:rPr>
      </w:pPr>
    </w:p>
    <w:p w:rsidR="00CE2A95" w:rsidRPr="00085EA7" w:rsidRDefault="00CE2A95">
      <w:pPr>
        <w:rPr>
          <w:rFonts w:asciiTheme="majorHAnsi" w:hAnsiTheme="majorHAnsi" w:cstheme="majorHAnsi"/>
          <w:sz w:val="28"/>
          <w:szCs w:val="28"/>
        </w:rPr>
      </w:pPr>
    </w:p>
    <w:p w:rsidR="005B6851" w:rsidRPr="00085EA7" w:rsidRDefault="00085EA7">
      <w:pPr>
        <w:rPr>
          <w:rFonts w:asciiTheme="majorHAnsi" w:hAnsiTheme="majorHAnsi" w:cstheme="majorHAnsi"/>
          <w:b/>
          <w:sz w:val="32"/>
          <w:szCs w:val="32"/>
        </w:rPr>
      </w:pPr>
      <w:r w:rsidRPr="00085EA7">
        <w:rPr>
          <w:rFonts w:asciiTheme="majorHAnsi" w:hAnsiTheme="majorHAnsi" w:cstheme="majorHAnsi"/>
          <w:b/>
          <w:sz w:val="32"/>
          <w:szCs w:val="32"/>
        </w:rPr>
        <w:t>Technical Evaluation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5B6851" w:rsidRPr="00085EA7"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085EA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085EA7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Existing Environment</w:t>
            </w:r>
          </w:p>
        </w:tc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085EA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085EA7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Technical Watch points</w:t>
            </w:r>
          </w:p>
        </w:tc>
        <w:tc>
          <w:tcPr>
            <w:tcW w:w="3120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6851" w:rsidRPr="00085EA7" w:rsidRDefault="00085EA7">
            <w:pPr>
              <w:widowControl w:val="0"/>
              <w:spacing w:line="240" w:lineRule="auto"/>
              <w:jc w:val="center"/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</w:pPr>
            <w:r w:rsidRPr="00085EA7">
              <w:rPr>
                <w:rFonts w:asciiTheme="majorHAnsi" w:hAnsiTheme="majorHAnsi" w:cstheme="majorHAnsi"/>
                <w:b/>
                <w:color w:val="FFFFFF"/>
                <w:sz w:val="28"/>
                <w:szCs w:val="28"/>
              </w:rPr>
              <w:t>Proposed Solution</w:t>
            </w:r>
          </w:p>
        </w:tc>
      </w:tr>
      <w:tr w:rsidR="005B6851" w:rsidRPr="00085EA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● Multiple systems run in Google Cloud; some legacy systems still </w:t>
            </w:r>
          </w:p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● Web frontend for dealers and customers is in Google Cloud and allows access to stock management and </w:t>
            </w:r>
            <w:r w:rsidRPr="00B422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analytics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Applications </w:t>
            </w:r>
          </w:p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B422C5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● Container-based workloads </w:t>
            </w:r>
          </w:p>
          <w:p w:rsidR="00B422C5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● Highly scalable </w:t>
            </w:r>
          </w:p>
          <w:p w:rsidR="00B422C5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● Cloud-native solutions for keys and secrets management </w:t>
            </w:r>
          </w:p>
          <w:p w:rsidR="005B6851" w:rsidRPr="00085EA7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>● Identity-based access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22C5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• Google Kubernetes Engine for managed containers </w:t>
            </w:r>
          </w:p>
          <w:p w:rsidR="00B422C5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• Secret Manager </w:t>
            </w:r>
          </w:p>
          <w:p w:rsidR="005B6851" w:rsidRPr="00085EA7" w:rsidRDefault="00B422C5" w:rsidP="00B422C5">
            <w:pPr>
              <w:widowControl w:val="0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>• Identity-Aware Proxy</w:t>
            </w:r>
          </w:p>
        </w:tc>
      </w:tr>
      <w:tr w:rsidR="005B6851" w:rsidRPr="00085EA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lastRenderedPageBreak/>
              <w:t xml:space="preserve">Vehicles </w:t>
            </w:r>
          </w:p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>● 2 million vehicles x 200 to 500 MB/da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 xml:space="preserve">Migration and Partner Access </w:t>
            </w:r>
          </w:p>
          <w:p w:rsidR="00B422C5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B422C5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B422C5">
              <w:rPr>
                <w:rFonts w:asciiTheme="majorHAnsi" w:hAnsiTheme="majorHAnsi" w:cstheme="majorHAnsi"/>
                <w:sz w:val="28"/>
                <w:szCs w:val="28"/>
              </w:rPr>
              <w:t>● Create abstraction layer for HTTP API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Device management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• IOT Core Messaging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>• Pub/Sub</w:t>
            </w:r>
          </w:p>
        </w:tc>
      </w:tr>
      <w:tr w:rsidR="005B6851" w:rsidRPr="00085EA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Manufacturing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● Sensor data is captured from two plants and sent to private data centers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</w:t>
            </w: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○ legacy inventory and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    </w:t>
            </w: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logistics systems </w:t>
            </w:r>
          </w:p>
          <w:p w:rsidR="005B6851" w:rsidRPr="00085EA7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    </w:t>
            </w: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>○ Private data centers have network interconnects to Google Cloud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Development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● Modernize CI/CD pipelines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>● Create self-service porta</w:t>
            </w:r>
            <w:r w:rsidR="00014E2D">
              <w:rPr>
                <w:rFonts w:asciiTheme="majorHAnsi" w:hAnsiTheme="majorHAnsi" w:cstheme="majorHAnsi"/>
                <w:sz w:val="28"/>
                <w:szCs w:val="28"/>
              </w:rPr>
              <w:t>l for project and resource management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>● Manage API endpoints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• Cloud Build CI/CD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 xml:space="preserve">• VM running the Cloud Bolt software </w:t>
            </w:r>
          </w:p>
          <w:p w:rsidR="000368B8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  <w:p w:rsidR="005B6851" w:rsidRPr="00085EA7" w:rsidRDefault="000368B8">
            <w:pPr>
              <w:widowControl w:val="0"/>
              <w:spacing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0368B8">
              <w:rPr>
                <w:rFonts w:asciiTheme="majorHAnsi" w:hAnsiTheme="majorHAnsi" w:cstheme="majorHAnsi"/>
                <w:sz w:val="28"/>
                <w:szCs w:val="28"/>
              </w:rPr>
              <w:t>• Cloud Endpoints</w:t>
            </w:r>
          </w:p>
        </w:tc>
      </w:tr>
    </w:tbl>
    <w:p w:rsidR="005B6851" w:rsidRPr="00085EA7" w:rsidRDefault="005B6851">
      <w:pPr>
        <w:rPr>
          <w:rFonts w:asciiTheme="majorHAnsi" w:hAnsiTheme="majorHAnsi" w:cstheme="majorHAnsi"/>
          <w:sz w:val="28"/>
          <w:szCs w:val="28"/>
        </w:rPr>
      </w:pPr>
    </w:p>
    <w:sectPr w:rsidR="005B6851" w:rsidRPr="00085EA7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5B6851"/>
    <w:rsid w:val="00014E2D"/>
    <w:rsid w:val="000368B8"/>
    <w:rsid w:val="00085EA7"/>
    <w:rsid w:val="000D6641"/>
    <w:rsid w:val="003B2030"/>
    <w:rsid w:val="003D287C"/>
    <w:rsid w:val="005B6851"/>
    <w:rsid w:val="007C1E9B"/>
    <w:rsid w:val="007F601E"/>
    <w:rsid w:val="00B422C5"/>
    <w:rsid w:val="00CE2A95"/>
    <w:rsid w:val="00D3292F"/>
    <w:rsid w:val="00E1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19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9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119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9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6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chukwuemeka andrew</dc:creator>
  <cp:lastModifiedBy>HP</cp:lastModifiedBy>
  <cp:revision>17</cp:revision>
  <cp:lastPrinted>2023-10-24T12:00:00Z</cp:lastPrinted>
  <dcterms:created xsi:type="dcterms:W3CDTF">2023-05-22T20:25:00Z</dcterms:created>
  <dcterms:modified xsi:type="dcterms:W3CDTF">2023-10-24T12:00:00Z</dcterms:modified>
</cp:coreProperties>
</file>