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13493" w14:textId="453C4EAD" w:rsidR="00477C8F" w:rsidRPr="00477C8F" w:rsidRDefault="00477C8F" w:rsidP="000C1A41">
      <w:pPr>
        <w:pStyle w:val="Title"/>
      </w:pPr>
      <w:r w:rsidRPr="00477C8F">
        <w:t>EDA Report on Sales Dataset</w:t>
      </w:r>
    </w:p>
    <w:p w14:paraId="7F3BE7AA" w14:textId="743B12B6" w:rsidR="00A21F28" w:rsidRDefault="00477C8F" w:rsidP="000C1A41">
      <w:pPr>
        <w:pStyle w:val="Subtitle"/>
      </w:pPr>
      <w:r w:rsidRPr="00477C8F">
        <w:t>By</w:t>
      </w:r>
      <w:r w:rsidR="000C1A41">
        <w:t xml:space="preserve"> </w:t>
      </w:r>
      <w:r w:rsidRPr="00477C8F">
        <w:t>Azeh C. A.</w:t>
      </w:r>
      <w:r w:rsidR="000C1A41">
        <w:t xml:space="preserve"> J</w:t>
      </w:r>
      <w:r w:rsidRPr="00477C8F">
        <w:t>une 20, 2025</w:t>
      </w:r>
    </w:p>
    <w:p w14:paraId="7760D96E" w14:textId="4FF3E001" w:rsidR="00477C8F" w:rsidRPr="00263600" w:rsidRDefault="00A21F28" w:rsidP="00A21F28">
      <w:pPr>
        <w:pStyle w:val="Heading2"/>
      </w:pPr>
      <w:r w:rsidRPr="00263600">
        <w:t>Introduction</w:t>
      </w:r>
    </w:p>
    <w:p w14:paraId="52BEF8FF" w14:textId="757362AC" w:rsidR="00A21F28" w:rsidRDefault="00A21F28" w:rsidP="007E2616">
      <w:pPr>
        <w:spacing w:line="360" w:lineRule="auto"/>
      </w:pPr>
      <w:r>
        <w:t xml:space="preserve">The objective of this exploratory data analysis is to explore and understand </w:t>
      </w:r>
      <w:r w:rsidR="000C1A41">
        <w:t>sales performance across the various dimensions of the dataset and to generate</w:t>
      </w:r>
      <w:r>
        <w:t xml:space="preserve"> useful insights.</w:t>
      </w:r>
    </w:p>
    <w:p w14:paraId="28F8DC66" w14:textId="2AE82F62" w:rsidR="00A21F28" w:rsidRDefault="00A21F28" w:rsidP="007E2616">
      <w:pPr>
        <w:spacing w:line="360" w:lineRule="auto"/>
      </w:pPr>
      <w:r>
        <w:t>The dataset, “sample_sales_data”, represents sales data, where every single row represents a product purchased within an order. The most important columns are the Sales, QuantityOrdered and the OrderDate columns. And there’s supplementary information on the order</w:t>
      </w:r>
      <w:r w:rsidR="000C1A41">
        <w:t>,</w:t>
      </w:r>
      <w:r>
        <w:t xml:space="preserve"> customer, product and location. The data spans from 2003 to May 2005.</w:t>
      </w:r>
    </w:p>
    <w:p w14:paraId="2E9330AE" w14:textId="2CE0AFFB" w:rsidR="00A21F28" w:rsidRDefault="00A21F28" w:rsidP="00CD2109">
      <w:pPr>
        <w:pStyle w:val="Heading2"/>
        <w:tabs>
          <w:tab w:val="center" w:pos="4680"/>
        </w:tabs>
      </w:pPr>
      <w:r>
        <w:t>Data Cleaning Summary</w:t>
      </w:r>
      <w:r w:rsidR="00CD2109">
        <w:tab/>
      </w:r>
    </w:p>
    <w:p w14:paraId="7B9CB13D" w14:textId="77777777" w:rsidR="00A21F28" w:rsidRDefault="00A21F28" w:rsidP="00A21F28">
      <w:pPr>
        <w:pStyle w:val="ListParagraph"/>
        <w:numPr>
          <w:ilvl w:val="0"/>
          <w:numId w:val="12"/>
        </w:numPr>
        <w:spacing w:line="360" w:lineRule="auto"/>
      </w:pPr>
      <w:r>
        <w:t>No error resolved.</w:t>
      </w:r>
    </w:p>
    <w:p w14:paraId="454859E9" w14:textId="77777777" w:rsidR="00A21F28" w:rsidRDefault="00A21F28" w:rsidP="00A21F28">
      <w:pPr>
        <w:pStyle w:val="ListParagraph"/>
        <w:numPr>
          <w:ilvl w:val="0"/>
          <w:numId w:val="12"/>
        </w:numPr>
        <w:spacing w:line="360" w:lineRule="auto"/>
      </w:pPr>
      <w:r>
        <w:t>Attributed the appropriate datatype to each column.</w:t>
      </w:r>
    </w:p>
    <w:p w14:paraId="03AE1717" w14:textId="77777777" w:rsidR="00A21F28" w:rsidRDefault="00A21F28" w:rsidP="00A21F28">
      <w:pPr>
        <w:pStyle w:val="ListParagraph"/>
        <w:numPr>
          <w:ilvl w:val="0"/>
          <w:numId w:val="12"/>
        </w:numPr>
        <w:spacing w:line="360" w:lineRule="auto"/>
      </w:pPr>
      <w:r>
        <w:t>Deleted Phone, Addresslines, PostalCode, Territory and Contact names columns.</w:t>
      </w:r>
    </w:p>
    <w:p w14:paraId="48B87FDB" w14:textId="77777777" w:rsidR="00A21F28" w:rsidRDefault="00A21F28" w:rsidP="00A21F28">
      <w:pPr>
        <w:pStyle w:val="ListParagraph"/>
        <w:numPr>
          <w:ilvl w:val="0"/>
          <w:numId w:val="12"/>
        </w:numPr>
        <w:spacing w:line="360" w:lineRule="auto"/>
      </w:pPr>
      <w:r>
        <w:t>Add PriceDifference% column; (PriceEach-MSRP/MRSP).</w:t>
      </w:r>
    </w:p>
    <w:p w14:paraId="7BAF2490" w14:textId="25EE5504" w:rsidR="00A21F28" w:rsidRDefault="00263600" w:rsidP="00263600">
      <w:pPr>
        <w:pStyle w:val="Heading2"/>
      </w:pPr>
      <w:r>
        <w:t>Exploratory Analysis</w:t>
      </w:r>
    </w:p>
    <w:p w14:paraId="12737B03" w14:textId="77777777" w:rsidR="00263600" w:rsidRDefault="00263600" w:rsidP="00263600"/>
    <w:p w14:paraId="23CF7153" w14:textId="66CB0372" w:rsidR="00A73117" w:rsidRDefault="001961E6" w:rsidP="00263600">
      <w:pPr>
        <w:pStyle w:val="ListParagraph"/>
        <w:numPr>
          <w:ilvl w:val="0"/>
          <w:numId w:val="15"/>
        </w:numPr>
      </w:pPr>
      <w:r>
        <w:t>The total sales value and orders made for all records are $10,030K and 99K, respectively</w:t>
      </w:r>
      <w:r w:rsidR="00A73117">
        <w:t>.</w:t>
      </w:r>
    </w:p>
    <w:p w14:paraId="0AEA88B2" w14:textId="34536D58" w:rsidR="00263600" w:rsidRDefault="00263600" w:rsidP="00263600">
      <w:pPr>
        <w:pStyle w:val="ListParagraph"/>
        <w:numPr>
          <w:ilvl w:val="0"/>
          <w:numId w:val="15"/>
        </w:numPr>
      </w:pPr>
      <w:r>
        <w:t xml:space="preserve">Sales </w:t>
      </w:r>
      <w:r w:rsidR="000C1A41">
        <w:t>peak</w:t>
      </w:r>
      <w:r>
        <w:t xml:space="preserve"> in Q4 each year, with a drop in Q1. The over</w:t>
      </w:r>
      <w:r w:rsidR="00FC2C34">
        <w:t>all</w:t>
      </w:r>
      <w:r>
        <w:t xml:space="preserve"> trend of sales shows an upward direction</w:t>
      </w:r>
      <w:r w:rsidR="007E2616">
        <w:t xml:space="preserve"> (See Figure 1)</w:t>
      </w:r>
      <w:r>
        <w:t>.</w:t>
      </w:r>
    </w:p>
    <w:p w14:paraId="1872D740" w14:textId="77777777" w:rsidR="007E2616" w:rsidRDefault="00263600" w:rsidP="007E2616">
      <w:pPr>
        <w:pStyle w:val="ListParagraph"/>
        <w:keepNext/>
      </w:pPr>
      <w:r w:rsidRPr="00263600">
        <w:rPr>
          <w:noProof/>
        </w:rPr>
        <w:drawing>
          <wp:inline distT="0" distB="0" distL="0" distR="0" wp14:anchorId="38BA71E1" wp14:editId="128092D6">
            <wp:extent cx="5943600" cy="1386205"/>
            <wp:effectExtent l="0" t="0" r="0" b="4445"/>
            <wp:docPr id="15333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285" name=""/>
                    <pic:cNvPicPr/>
                  </pic:nvPicPr>
                  <pic:blipFill>
                    <a:blip r:embed="rId8"/>
                    <a:stretch>
                      <a:fillRect/>
                    </a:stretch>
                  </pic:blipFill>
                  <pic:spPr>
                    <a:xfrm>
                      <a:off x="0" y="0"/>
                      <a:ext cx="5943600" cy="1386205"/>
                    </a:xfrm>
                    <a:prstGeom prst="rect">
                      <a:avLst/>
                    </a:prstGeom>
                  </pic:spPr>
                </pic:pic>
              </a:graphicData>
            </a:graphic>
          </wp:inline>
        </w:drawing>
      </w:r>
    </w:p>
    <w:p w14:paraId="49B5971B" w14:textId="5AA181F8" w:rsidR="00263600" w:rsidRDefault="007E2616" w:rsidP="007E2616">
      <w:pPr>
        <w:pStyle w:val="Caption"/>
        <w:jc w:val="center"/>
      </w:pPr>
      <w:r>
        <w:t xml:space="preserve">Figure </w:t>
      </w:r>
      <w:fldSimple w:instr=" SEQ Figure \* ARABIC ">
        <w:r>
          <w:rPr>
            <w:noProof/>
          </w:rPr>
          <w:t>1</w:t>
        </w:r>
      </w:fldSimple>
      <w:r>
        <w:t>; Sales Trend</w:t>
      </w:r>
    </w:p>
    <w:p w14:paraId="45A37243" w14:textId="6D7B3A4C" w:rsidR="00263600" w:rsidRDefault="00FC2C34" w:rsidP="00263600">
      <w:pPr>
        <w:pStyle w:val="ListParagraph"/>
        <w:numPr>
          <w:ilvl w:val="0"/>
          <w:numId w:val="15"/>
        </w:numPr>
      </w:pPr>
      <w:r>
        <w:t>The amount of order made for the products closely mirror the overall sales trend, especially the top 3 products</w:t>
      </w:r>
      <w:r w:rsidR="007E2616">
        <w:t xml:space="preserve"> (Check out Figure 2)</w:t>
      </w:r>
      <w:r>
        <w:t>.</w:t>
      </w:r>
    </w:p>
    <w:p w14:paraId="0BD106D8" w14:textId="77777777" w:rsidR="007E2616" w:rsidRDefault="00FC2C34" w:rsidP="007E2616">
      <w:pPr>
        <w:pStyle w:val="ListParagraph"/>
        <w:keepNext/>
      </w:pPr>
      <w:r w:rsidRPr="00FC2C34">
        <w:rPr>
          <w:noProof/>
        </w:rPr>
        <w:lastRenderedPageBreak/>
        <w:drawing>
          <wp:inline distT="0" distB="0" distL="0" distR="0" wp14:anchorId="3560A524" wp14:editId="04615A7B">
            <wp:extent cx="5635625" cy="1200150"/>
            <wp:effectExtent l="0" t="0" r="3175" b="0"/>
            <wp:docPr id="2520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78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23145" cy="1218788"/>
                    </a:xfrm>
                    <a:prstGeom prst="rect">
                      <a:avLst/>
                    </a:prstGeom>
                  </pic:spPr>
                </pic:pic>
              </a:graphicData>
            </a:graphic>
          </wp:inline>
        </w:drawing>
      </w:r>
    </w:p>
    <w:p w14:paraId="18FBBD3F" w14:textId="43909EFF" w:rsidR="00FC2C34" w:rsidRDefault="007E2616" w:rsidP="007E2616">
      <w:pPr>
        <w:pStyle w:val="Caption"/>
        <w:jc w:val="center"/>
      </w:pPr>
      <w:r>
        <w:t xml:space="preserve">Figure </w:t>
      </w:r>
      <w:fldSimple w:instr=" SEQ Figure \* ARABIC ">
        <w:r>
          <w:rPr>
            <w:noProof/>
          </w:rPr>
          <w:t>2</w:t>
        </w:r>
      </w:fldSimple>
      <w:r>
        <w:t>; Top Products Order Trend</w:t>
      </w:r>
    </w:p>
    <w:p w14:paraId="6CB2B0E8" w14:textId="30844442" w:rsidR="00FC2C34" w:rsidRDefault="00FC2C34" w:rsidP="00FC2C34">
      <w:pPr>
        <w:pStyle w:val="ListParagraph"/>
        <w:numPr>
          <w:ilvl w:val="0"/>
          <w:numId w:val="15"/>
        </w:numPr>
      </w:pPr>
      <w:r>
        <w:t>The average monthly sales for 2003, 2004 and 2005 are $293.08K, $393.68K and $358.3K</w:t>
      </w:r>
      <w:r w:rsidR="000C1A41">
        <w:t>,</w:t>
      </w:r>
      <w:r>
        <w:t xml:space="preserve"> respectively. It is important to note </w:t>
      </w:r>
      <w:r w:rsidR="000C1A41">
        <w:t>that</w:t>
      </w:r>
      <w:r w:rsidR="002419A4">
        <w:t>, even with only five months of records in 2005 and the peak quarter excluded, its monthly sales average is about 35,000</w:t>
      </w:r>
      <w:r w:rsidR="00196516">
        <w:t xml:space="preserve"> short of the previous </w:t>
      </w:r>
      <w:r w:rsidR="000C1A41">
        <w:t>year's</w:t>
      </w:r>
      <w:r w:rsidR="00196516">
        <w:t xml:space="preserve"> average, </w:t>
      </w:r>
      <w:r w:rsidR="000C1A41">
        <w:t>indicating</w:t>
      </w:r>
      <w:r w:rsidR="00196516">
        <w:t xml:space="preserve"> a continuation of the increasing total yearly sales.</w:t>
      </w:r>
    </w:p>
    <w:p w14:paraId="2F9C009B" w14:textId="191689B6" w:rsidR="00E50B10" w:rsidRDefault="002A1C96" w:rsidP="00FC2C34">
      <w:pPr>
        <w:pStyle w:val="ListParagraph"/>
        <w:numPr>
          <w:ilvl w:val="0"/>
          <w:numId w:val="15"/>
        </w:numPr>
      </w:pPr>
      <w:r>
        <w:t xml:space="preserve">Top 3 both by sales and ordered amount are Euro Shopping Channel, Mini Gifts Distribution Ltd., and Australian Collectors Co. 21.31% of sales is brought in </w:t>
      </w:r>
      <w:r w:rsidR="00D62952">
        <w:t xml:space="preserve">by the top 5 </w:t>
      </w:r>
      <w:r w:rsidR="002419A4">
        <w:t xml:space="preserve">customers </w:t>
      </w:r>
      <w:r w:rsidR="007E2616">
        <w:t xml:space="preserve">(See Figure </w:t>
      </w:r>
      <w:r w:rsidR="00941357">
        <w:t>3</w:t>
      </w:r>
      <w:r w:rsidR="007E2616">
        <w:t>)</w:t>
      </w:r>
      <w:r w:rsidR="002419A4">
        <w:t>.</w:t>
      </w:r>
    </w:p>
    <w:p w14:paraId="527DD6B0" w14:textId="77777777" w:rsidR="002419A4" w:rsidRDefault="00D62952" w:rsidP="002419A4">
      <w:pPr>
        <w:pStyle w:val="ListParagraph"/>
        <w:keepNext/>
        <w:jc w:val="center"/>
      </w:pPr>
      <w:r w:rsidRPr="00D62952">
        <w:rPr>
          <w:noProof/>
        </w:rPr>
        <w:drawing>
          <wp:inline distT="0" distB="0" distL="0" distR="0" wp14:anchorId="3FE1313D" wp14:editId="326A5016">
            <wp:extent cx="1980096" cy="1552575"/>
            <wp:effectExtent l="0" t="0" r="1270" b="0"/>
            <wp:docPr id="154682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2036" name=""/>
                    <pic:cNvPicPr/>
                  </pic:nvPicPr>
                  <pic:blipFill>
                    <a:blip r:embed="rId10"/>
                    <a:stretch>
                      <a:fillRect/>
                    </a:stretch>
                  </pic:blipFill>
                  <pic:spPr>
                    <a:xfrm>
                      <a:off x="0" y="0"/>
                      <a:ext cx="1983390" cy="1555158"/>
                    </a:xfrm>
                    <a:prstGeom prst="rect">
                      <a:avLst/>
                    </a:prstGeom>
                  </pic:spPr>
                </pic:pic>
              </a:graphicData>
            </a:graphic>
          </wp:inline>
        </w:drawing>
      </w:r>
    </w:p>
    <w:p w14:paraId="1D084272" w14:textId="62FA47B9" w:rsidR="00D62952" w:rsidRDefault="002419A4" w:rsidP="002419A4">
      <w:pPr>
        <w:pStyle w:val="Caption"/>
        <w:jc w:val="center"/>
      </w:pPr>
      <w:r>
        <w:t xml:space="preserve">Figure </w:t>
      </w:r>
      <w:fldSimple w:instr=" SEQ Figure \* ARABIC ">
        <w:r w:rsidR="007E2616">
          <w:rPr>
            <w:noProof/>
          </w:rPr>
          <w:t>3</w:t>
        </w:r>
      </w:fldSimple>
      <w:r>
        <w:t>: The top five customer and their sales value.</w:t>
      </w:r>
    </w:p>
    <w:p w14:paraId="37F74C90" w14:textId="7683A739" w:rsidR="00E97D2D" w:rsidRDefault="00720F42" w:rsidP="00E97D2D">
      <w:pPr>
        <w:pStyle w:val="ListParagraph"/>
        <w:numPr>
          <w:ilvl w:val="0"/>
          <w:numId w:val="15"/>
        </w:numPr>
      </w:pPr>
      <w:r>
        <w:t xml:space="preserve">Classic Cars, Vintage Cars &amp; Motorcycles are the leading products, making up 67.35% of the total </w:t>
      </w:r>
      <w:r w:rsidR="000C1A41">
        <w:t>orders</w:t>
      </w:r>
      <w:r>
        <w:t xml:space="preserve"> made</w:t>
      </w:r>
      <w:r w:rsidR="002419A4">
        <w:t xml:space="preserve"> (See Figure </w:t>
      </w:r>
      <w:r w:rsidR="00941357">
        <w:t>4</w:t>
      </w:r>
      <w:r w:rsidR="002419A4">
        <w:t>)</w:t>
      </w:r>
      <w:r>
        <w:t>.</w:t>
      </w:r>
    </w:p>
    <w:p w14:paraId="6A4694BA" w14:textId="77777777" w:rsidR="002419A4" w:rsidRDefault="001961E6" w:rsidP="002419A4">
      <w:pPr>
        <w:pStyle w:val="ListParagraph"/>
        <w:keepNext/>
        <w:jc w:val="center"/>
      </w:pPr>
      <w:r w:rsidRPr="001961E6">
        <w:drawing>
          <wp:inline distT="0" distB="0" distL="0" distR="0" wp14:anchorId="451B052D" wp14:editId="38A27A32">
            <wp:extent cx="2838846" cy="2181529"/>
            <wp:effectExtent l="0" t="0" r="0" b="9525"/>
            <wp:docPr id="21007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6117" name=""/>
                    <pic:cNvPicPr/>
                  </pic:nvPicPr>
                  <pic:blipFill>
                    <a:blip r:embed="rId11"/>
                    <a:stretch>
                      <a:fillRect/>
                    </a:stretch>
                  </pic:blipFill>
                  <pic:spPr>
                    <a:xfrm>
                      <a:off x="0" y="0"/>
                      <a:ext cx="2838846" cy="2181529"/>
                    </a:xfrm>
                    <a:prstGeom prst="rect">
                      <a:avLst/>
                    </a:prstGeom>
                  </pic:spPr>
                </pic:pic>
              </a:graphicData>
            </a:graphic>
          </wp:inline>
        </w:drawing>
      </w:r>
    </w:p>
    <w:p w14:paraId="593DC9C2" w14:textId="67305C07" w:rsidR="001961E6" w:rsidRDefault="002419A4" w:rsidP="002419A4">
      <w:pPr>
        <w:pStyle w:val="Caption"/>
        <w:jc w:val="center"/>
      </w:pPr>
      <w:r>
        <w:t xml:space="preserve">Figure </w:t>
      </w:r>
      <w:fldSimple w:instr=" SEQ Figure \* ARABIC ">
        <w:r w:rsidR="007E2616">
          <w:rPr>
            <w:noProof/>
          </w:rPr>
          <w:t>4</w:t>
        </w:r>
      </w:fldSimple>
      <w:r>
        <w:t>: Product Distribution by Order</w:t>
      </w:r>
    </w:p>
    <w:p w14:paraId="4DD75CBF" w14:textId="259D2D95" w:rsidR="00E97D2D" w:rsidRDefault="00E97D2D" w:rsidP="00E97D2D">
      <w:pPr>
        <w:pStyle w:val="ListParagraph"/>
        <w:numPr>
          <w:ilvl w:val="0"/>
          <w:numId w:val="15"/>
        </w:numPr>
      </w:pPr>
      <w:r>
        <w:lastRenderedPageBreak/>
        <w:t xml:space="preserve">The top </w:t>
      </w:r>
      <w:r w:rsidR="000C1A41">
        <w:t>countries</w:t>
      </w:r>
      <w:r>
        <w:t xml:space="preserve"> in </w:t>
      </w:r>
      <w:r w:rsidR="000C1A41">
        <w:t>terms</w:t>
      </w:r>
      <w:r>
        <w:t xml:space="preserve"> of overall sales value are </w:t>
      </w:r>
      <w:r w:rsidR="000C1A41">
        <w:t xml:space="preserve">the </w:t>
      </w:r>
      <w:r>
        <w:t>USA, Spain and France. These countries account for 59.35% of sales, with the USA alone accounting for 36.16%</w:t>
      </w:r>
      <w:r w:rsidR="00941357">
        <w:t xml:space="preserve"> (Check out Figure 5).</w:t>
      </w:r>
    </w:p>
    <w:p w14:paraId="50A44C40" w14:textId="77777777" w:rsidR="002419A4" w:rsidRDefault="00E97D2D" w:rsidP="002419A4">
      <w:pPr>
        <w:keepNext/>
        <w:jc w:val="center"/>
      </w:pPr>
      <w:r w:rsidRPr="00E97D2D">
        <w:rPr>
          <w:noProof/>
        </w:rPr>
        <w:drawing>
          <wp:inline distT="0" distB="0" distL="0" distR="0" wp14:anchorId="61695E98" wp14:editId="0AAFD710">
            <wp:extent cx="1885315" cy="1400042"/>
            <wp:effectExtent l="0" t="0" r="635" b="0"/>
            <wp:docPr id="67083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39193" name=""/>
                    <pic:cNvPicPr/>
                  </pic:nvPicPr>
                  <pic:blipFill>
                    <a:blip r:embed="rId12"/>
                    <a:stretch>
                      <a:fillRect/>
                    </a:stretch>
                  </pic:blipFill>
                  <pic:spPr>
                    <a:xfrm>
                      <a:off x="0" y="0"/>
                      <a:ext cx="1897820" cy="1409328"/>
                    </a:xfrm>
                    <a:prstGeom prst="rect">
                      <a:avLst/>
                    </a:prstGeom>
                  </pic:spPr>
                </pic:pic>
              </a:graphicData>
            </a:graphic>
          </wp:inline>
        </w:drawing>
      </w:r>
    </w:p>
    <w:p w14:paraId="557D5204" w14:textId="4C867552" w:rsidR="00E97D2D" w:rsidRDefault="002419A4" w:rsidP="002419A4">
      <w:pPr>
        <w:pStyle w:val="Caption"/>
        <w:jc w:val="center"/>
      </w:pPr>
      <w:r>
        <w:t xml:space="preserve">Figure </w:t>
      </w:r>
      <w:fldSimple w:instr=" SEQ Figure \* ARABIC ">
        <w:r w:rsidR="007E2616">
          <w:rPr>
            <w:noProof/>
          </w:rPr>
          <w:t>5</w:t>
        </w:r>
      </w:fldSimple>
      <w:r>
        <w:t>; Country Contribution in Sales</w:t>
      </w:r>
    </w:p>
    <w:p w14:paraId="1B364475" w14:textId="55096C9C" w:rsidR="00E97D2D" w:rsidRDefault="008B04B1" w:rsidP="008B04B1">
      <w:pPr>
        <w:pStyle w:val="ListParagraph"/>
        <w:numPr>
          <w:ilvl w:val="0"/>
          <w:numId w:val="16"/>
        </w:numPr>
      </w:pPr>
      <w:r>
        <w:t xml:space="preserve">92.26% of all </w:t>
      </w:r>
      <w:r w:rsidR="000C1A41">
        <w:t>orders</w:t>
      </w:r>
      <w:r>
        <w:t xml:space="preserve"> </w:t>
      </w:r>
      <w:r w:rsidR="000C1A41">
        <w:t>have</w:t>
      </w:r>
      <w:r>
        <w:t xml:space="preserve"> been shipped as against 1.9 % on hold between 2004</w:t>
      </w:r>
      <w:r w:rsidR="001961E6">
        <w:t xml:space="preserve"> and </w:t>
      </w:r>
      <w:r>
        <w:t>2005. 0.6% of the orders are disputed</w:t>
      </w:r>
      <w:r w:rsidR="000C1A41">
        <w:t>,</w:t>
      </w:r>
      <w:r>
        <w:t xml:space="preserve"> with 1.68% being resolved, but 2,08% of </w:t>
      </w:r>
      <w:r w:rsidR="000C1A41">
        <w:t>the orders</w:t>
      </w:r>
      <w:r>
        <w:t xml:space="preserve"> were cancelled</w:t>
      </w:r>
      <w:r w:rsidR="007E2616">
        <w:t xml:space="preserve"> </w:t>
      </w:r>
      <w:r w:rsidR="007E2616">
        <w:t xml:space="preserve">(See Figure </w:t>
      </w:r>
      <w:r w:rsidR="00941357">
        <w:t>6</w:t>
      </w:r>
      <w:r w:rsidR="007E2616">
        <w:t>)</w:t>
      </w:r>
      <w:r>
        <w:t>.</w:t>
      </w:r>
    </w:p>
    <w:p w14:paraId="4C739BEB" w14:textId="77777777" w:rsidR="007E2616" w:rsidRDefault="007E2616" w:rsidP="007E2616">
      <w:pPr>
        <w:pStyle w:val="ListParagraph"/>
        <w:keepNext/>
        <w:jc w:val="center"/>
      </w:pPr>
      <w:r w:rsidRPr="007E2616">
        <w:drawing>
          <wp:inline distT="0" distB="0" distL="0" distR="0" wp14:anchorId="0CE7E087" wp14:editId="711E9852">
            <wp:extent cx="2686102" cy="1747688"/>
            <wp:effectExtent l="0" t="0" r="0" b="5080"/>
            <wp:docPr id="87413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536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686102" cy="1747688"/>
                    </a:xfrm>
                    <a:prstGeom prst="rect">
                      <a:avLst/>
                    </a:prstGeom>
                  </pic:spPr>
                </pic:pic>
              </a:graphicData>
            </a:graphic>
          </wp:inline>
        </w:drawing>
      </w:r>
    </w:p>
    <w:p w14:paraId="73ED870B" w14:textId="08367925" w:rsidR="007E2616" w:rsidRDefault="007E2616" w:rsidP="007E2616">
      <w:pPr>
        <w:pStyle w:val="Caption"/>
        <w:jc w:val="center"/>
      </w:pPr>
      <w:r>
        <w:t xml:space="preserve">Figure </w:t>
      </w:r>
      <w:fldSimple w:instr=" SEQ Figure \* ARABIC ">
        <w:r>
          <w:rPr>
            <w:noProof/>
          </w:rPr>
          <w:t>6</w:t>
        </w:r>
      </w:fldSimple>
      <w:r>
        <w:t>; Distribution of Total Orders Made by Status</w:t>
      </w:r>
    </w:p>
    <w:p w14:paraId="202CF076" w14:textId="2A1E412D" w:rsidR="008B04B1" w:rsidRDefault="00941357" w:rsidP="008B04B1">
      <w:pPr>
        <w:pStyle w:val="ListParagraph"/>
        <w:numPr>
          <w:ilvl w:val="0"/>
          <w:numId w:val="16"/>
        </w:numPr>
      </w:pPr>
      <w:r w:rsidRPr="00941357">
        <w:t>Larger deals consistently attract deeper discounts, with average discounts rising from 5.79% on small deals to 28.27% on large ones</w:t>
      </w:r>
      <w:r w:rsidRPr="00941357">
        <w:t xml:space="preserve"> </w:t>
      </w:r>
      <w:r>
        <w:t>(Check out Figure 7)</w:t>
      </w:r>
      <w:r w:rsidR="00FE4973">
        <w:t>.</w:t>
      </w:r>
    </w:p>
    <w:p w14:paraId="225AE6E2" w14:textId="77777777" w:rsidR="007E2616" w:rsidRDefault="00FE4973" w:rsidP="007E2616">
      <w:pPr>
        <w:keepNext/>
        <w:jc w:val="center"/>
      </w:pPr>
      <w:r w:rsidRPr="00FE4973">
        <w:rPr>
          <w:noProof/>
        </w:rPr>
        <w:drawing>
          <wp:inline distT="0" distB="0" distL="0" distR="0" wp14:anchorId="27E94E32" wp14:editId="676EE119">
            <wp:extent cx="2355215" cy="1438275"/>
            <wp:effectExtent l="0" t="0" r="6985" b="9525"/>
            <wp:docPr id="194487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457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361010" cy="1441814"/>
                    </a:xfrm>
                    <a:prstGeom prst="rect">
                      <a:avLst/>
                    </a:prstGeom>
                  </pic:spPr>
                </pic:pic>
              </a:graphicData>
            </a:graphic>
          </wp:inline>
        </w:drawing>
      </w:r>
    </w:p>
    <w:p w14:paraId="55BBA3D8" w14:textId="036BA35C" w:rsidR="00A73117" w:rsidRDefault="007E2616" w:rsidP="007E2616">
      <w:pPr>
        <w:pStyle w:val="Caption"/>
        <w:jc w:val="center"/>
      </w:pPr>
      <w:r>
        <w:t xml:space="preserve">Figure </w:t>
      </w:r>
      <w:fldSimple w:instr=" SEQ Figure \* ARABIC ">
        <w:r>
          <w:rPr>
            <w:noProof/>
          </w:rPr>
          <w:t>7</w:t>
        </w:r>
      </w:fldSimple>
      <w:r>
        <w:t>; Average Discount on Deal Size</w:t>
      </w:r>
    </w:p>
    <w:p w14:paraId="75D0CB7E" w14:textId="77777777" w:rsidR="00941357" w:rsidRDefault="00941357" w:rsidP="00941357"/>
    <w:p w14:paraId="6E89D825" w14:textId="5FB0EDAF" w:rsidR="00416445" w:rsidRDefault="00941357" w:rsidP="00416445">
      <w:pPr>
        <w:pStyle w:val="Heading2"/>
        <w:spacing w:line="360" w:lineRule="auto"/>
      </w:pPr>
      <w:r>
        <w:lastRenderedPageBreak/>
        <w:t>Conclusion and Recommendation</w:t>
      </w:r>
    </w:p>
    <w:p w14:paraId="0231F50C" w14:textId="79F87F59" w:rsidR="00794E06" w:rsidRPr="00794E06" w:rsidRDefault="00794E06" w:rsidP="00416445">
      <w:pPr>
        <w:rPr>
          <w:b/>
          <w:bCs/>
          <w:sz w:val="28"/>
          <w:szCs w:val="28"/>
        </w:rPr>
      </w:pPr>
      <w:r w:rsidRPr="00794E06">
        <w:rPr>
          <w:b/>
          <w:bCs/>
          <w:sz w:val="28"/>
          <w:szCs w:val="28"/>
        </w:rPr>
        <w:t>Summary</w:t>
      </w:r>
    </w:p>
    <w:p w14:paraId="32C877D3" w14:textId="512B38E1" w:rsidR="00416445" w:rsidRDefault="00416445" w:rsidP="00416445">
      <w:r>
        <w:t>Sales show a consistent upward trend from 2003 to 2005, with clear seasonal peaks in Q4 and dips in Q1. Average monthly sales increased year over year, with 2005 maintaining strong performance despite only five months of data.</w:t>
      </w:r>
    </w:p>
    <w:p w14:paraId="39275F2D" w14:textId="69796F39" w:rsidR="00416445" w:rsidRDefault="00416445" w:rsidP="00416445">
      <w:r>
        <w:t>The top 5 out of 92 customers account for over 21% of total sales, suggesting moderate customer concentration. Product demand is heavily focused, with Classic Cars, Vintage Cars, and Motorcycles representing over 67% of all orders. The USA, Spain, and France together drive nearly 60% of total sales, with the USA alone contributing 36%.</w:t>
      </w:r>
    </w:p>
    <w:p w14:paraId="1EA0755D" w14:textId="19101363" w:rsidR="00941357" w:rsidRDefault="00416445" w:rsidP="00416445">
      <w:r>
        <w:t xml:space="preserve">Operational performance is strong, with 92% of orders shipped and low dispute or cancellation rates. Pricing </w:t>
      </w:r>
      <w:r>
        <w:t>behaviour</w:t>
      </w:r>
      <w:r>
        <w:t xml:space="preserve"> shows that larger deals receive deeper discounts, averaging 28%, compared to 10.8% for medium and 5.8% for small deals</w:t>
      </w:r>
      <w:r>
        <w:t xml:space="preserve">, </w:t>
      </w:r>
      <w:r>
        <w:t>indicating a volume-based discount strategy.</w:t>
      </w:r>
      <w:r>
        <w:t xml:space="preserve"> A high average discount on large deals might reduce margins.</w:t>
      </w:r>
    </w:p>
    <w:p w14:paraId="6C6B42ED" w14:textId="4E2EF4F3" w:rsidR="00416445" w:rsidRPr="00794E06" w:rsidRDefault="00416445" w:rsidP="00416445">
      <w:pPr>
        <w:rPr>
          <w:b/>
          <w:bCs/>
          <w:sz w:val="28"/>
          <w:szCs w:val="28"/>
        </w:rPr>
      </w:pPr>
      <w:r w:rsidRPr="00794E06">
        <w:rPr>
          <w:b/>
          <w:bCs/>
          <w:sz w:val="28"/>
          <w:szCs w:val="28"/>
        </w:rPr>
        <w:t>Recommendations &amp; Suggestions for Further Analysis</w:t>
      </w:r>
    </w:p>
    <w:p w14:paraId="37C4C6D1" w14:textId="77777777" w:rsidR="00416445" w:rsidRDefault="00416445" w:rsidP="00416445">
      <w:pPr>
        <w:pStyle w:val="NormalWeb"/>
        <w:numPr>
          <w:ilvl w:val="0"/>
          <w:numId w:val="16"/>
        </w:numPr>
        <w:spacing w:line="360" w:lineRule="auto"/>
        <w:rPr>
          <w:rFonts w:asciiTheme="minorHAnsi" w:hAnsiTheme="minorHAnsi" w:cstheme="minorHAnsi"/>
        </w:rPr>
      </w:pPr>
      <w:r w:rsidRPr="00416445">
        <w:rPr>
          <w:rFonts w:asciiTheme="minorHAnsi" w:hAnsiTheme="minorHAnsi" w:cstheme="minorHAnsi"/>
        </w:rPr>
        <w:t>Review discount levels on large deals to protect margins.</w:t>
      </w:r>
    </w:p>
    <w:p w14:paraId="19EB2790" w14:textId="6F62AE47" w:rsidR="00416445" w:rsidRDefault="00416445" w:rsidP="00416445">
      <w:pPr>
        <w:pStyle w:val="NormalWeb"/>
        <w:numPr>
          <w:ilvl w:val="0"/>
          <w:numId w:val="16"/>
        </w:numPr>
        <w:spacing w:line="360" w:lineRule="auto"/>
        <w:rPr>
          <w:rFonts w:asciiTheme="minorHAnsi" w:hAnsiTheme="minorHAnsi" w:cstheme="minorHAnsi"/>
        </w:rPr>
      </w:pPr>
      <w:r w:rsidRPr="00416445">
        <w:rPr>
          <w:rFonts w:asciiTheme="minorHAnsi" w:hAnsiTheme="minorHAnsi" w:cstheme="minorHAnsi"/>
        </w:rPr>
        <w:t>Prioritize retention strategies for top customers.</w:t>
      </w:r>
    </w:p>
    <w:p w14:paraId="334421E6" w14:textId="7DFC159F" w:rsidR="00416445" w:rsidRDefault="00416445" w:rsidP="00416445">
      <w:pPr>
        <w:pStyle w:val="NormalWeb"/>
        <w:numPr>
          <w:ilvl w:val="0"/>
          <w:numId w:val="16"/>
        </w:numPr>
        <w:spacing w:line="360" w:lineRule="auto"/>
        <w:rPr>
          <w:rFonts w:asciiTheme="minorHAnsi" w:hAnsiTheme="minorHAnsi" w:cstheme="minorHAnsi"/>
        </w:rPr>
      </w:pPr>
      <w:r>
        <w:rPr>
          <w:rFonts w:asciiTheme="minorHAnsi" w:hAnsiTheme="minorHAnsi" w:cstheme="minorHAnsi"/>
        </w:rPr>
        <w:t>Perform profitability analysis, which would require an invoice or cost data.</w:t>
      </w:r>
    </w:p>
    <w:p w14:paraId="06308968" w14:textId="03BC0EAB" w:rsidR="00416445" w:rsidRDefault="00416445" w:rsidP="00416445">
      <w:pPr>
        <w:pStyle w:val="NormalWeb"/>
        <w:numPr>
          <w:ilvl w:val="0"/>
          <w:numId w:val="16"/>
        </w:numPr>
        <w:spacing w:line="360" w:lineRule="auto"/>
        <w:rPr>
          <w:rFonts w:asciiTheme="minorHAnsi" w:hAnsiTheme="minorHAnsi" w:cstheme="minorHAnsi"/>
        </w:rPr>
      </w:pPr>
      <w:r w:rsidRPr="00416445">
        <w:rPr>
          <w:rFonts w:asciiTheme="minorHAnsi" w:hAnsiTheme="minorHAnsi" w:cstheme="minorHAnsi"/>
        </w:rPr>
        <w:t>Run cohort analysis on customer order frequency or lifetime value</w:t>
      </w:r>
      <w:r>
        <w:rPr>
          <w:rFonts w:asciiTheme="minorHAnsi" w:hAnsiTheme="minorHAnsi" w:cstheme="minorHAnsi"/>
        </w:rPr>
        <w:t>.</w:t>
      </w:r>
    </w:p>
    <w:p w14:paraId="46ABAD4B" w14:textId="340D3E4B" w:rsidR="00794E06" w:rsidRPr="00794E06" w:rsidRDefault="00794E06" w:rsidP="00794E06">
      <w:pPr>
        <w:pStyle w:val="NormalWeb"/>
        <w:numPr>
          <w:ilvl w:val="0"/>
          <w:numId w:val="16"/>
        </w:numPr>
        <w:spacing w:line="360" w:lineRule="auto"/>
        <w:rPr>
          <w:rFonts w:asciiTheme="minorHAnsi" w:hAnsiTheme="minorHAnsi" w:cstheme="minorHAnsi"/>
        </w:rPr>
      </w:pPr>
      <w:r>
        <w:rPr>
          <w:rFonts w:asciiTheme="minorHAnsi" w:hAnsiTheme="minorHAnsi" w:cstheme="minorHAnsi"/>
        </w:rPr>
        <w:t>Predict future sales</w:t>
      </w:r>
    </w:p>
    <w:p w14:paraId="0AB9AEA7" w14:textId="282CC3D7" w:rsidR="00416445" w:rsidRPr="00941357" w:rsidRDefault="00416445" w:rsidP="00416445"/>
    <w:sectPr w:rsidR="00416445" w:rsidRPr="009413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8EDE" w14:textId="77777777" w:rsidR="0099226A" w:rsidRDefault="0099226A" w:rsidP="00941357">
      <w:pPr>
        <w:spacing w:after="0" w:line="240" w:lineRule="auto"/>
      </w:pPr>
      <w:r>
        <w:separator/>
      </w:r>
    </w:p>
  </w:endnote>
  <w:endnote w:type="continuationSeparator" w:id="0">
    <w:p w14:paraId="290A58B7" w14:textId="77777777" w:rsidR="0099226A" w:rsidRDefault="0099226A" w:rsidP="00941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307AA" w14:textId="77777777" w:rsidR="0099226A" w:rsidRDefault="0099226A" w:rsidP="00941357">
      <w:pPr>
        <w:spacing w:after="0" w:line="240" w:lineRule="auto"/>
      </w:pPr>
      <w:r>
        <w:separator/>
      </w:r>
    </w:p>
  </w:footnote>
  <w:footnote w:type="continuationSeparator" w:id="0">
    <w:p w14:paraId="72943475" w14:textId="77777777" w:rsidR="0099226A" w:rsidRDefault="0099226A" w:rsidP="00941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51D2"/>
    <w:multiLevelType w:val="multilevel"/>
    <w:tmpl w:val="5D7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D4656"/>
    <w:multiLevelType w:val="multilevel"/>
    <w:tmpl w:val="266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075E2"/>
    <w:multiLevelType w:val="multilevel"/>
    <w:tmpl w:val="712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23B1C"/>
    <w:multiLevelType w:val="multilevel"/>
    <w:tmpl w:val="D46C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C6156"/>
    <w:multiLevelType w:val="hybridMultilevel"/>
    <w:tmpl w:val="C0E82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5F17B0"/>
    <w:multiLevelType w:val="multilevel"/>
    <w:tmpl w:val="BA4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C6978"/>
    <w:multiLevelType w:val="hybridMultilevel"/>
    <w:tmpl w:val="C0FAF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E8442B"/>
    <w:multiLevelType w:val="hybridMultilevel"/>
    <w:tmpl w:val="5EB26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0160F9"/>
    <w:multiLevelType w:val="multilevel"/>
    <w:tmpl w:val="09F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022D3"/>
    <w:multiLevelType w:val="multilevel"/>
    <w:tmpl w:val="3F4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47EF3"/>
    <w:multiLevelType w:val="hybridMultilevel"/>
    <w:tmpl w:val="24AA0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3207E6"/>
    <w:multiLevelType w:val="multilevel"/>
    <w:tmpl w:val="555E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5144F"/>
    <w:multiLevelType w:val="multilevel"/>
    <w:tmpl w:val="9F7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C62CC"/>
    <w:multiLevelType w:val="multilevel"/>
    <w:tmpl w:val="FA3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26A75"/>
    <w:multiLevelType w:val="multilevel"/>
    <w:tmpl w:val="9698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D6B0C"/>
    <w:multiLevelType w:val="hybridMultilevel"/>
    <w:tmpl w:val="FA0EB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867274">
    <w:abstractNumId w:val="9"/>
  </w:num>
  <w:num w:numId="2" w16cid:durableId="894513443">
    <w:abstractNumId w:val="5"/>
  </w:num>
  <w:num w:numId="3" w16cid:durableId="536435055">
    <w:abstractNumId w:val="3"/>
  </w:num>
  <w:num w:numId="4" w16cid:durableId="1546983503">
    <w:abstractNumId w:val="8"/>
  </w:num>
  <w:num w:numId="5" w16cid:durableId="1460297997">
    <w:abstractNumId w:val="11"/>
  </w:num>
  <w:num w:numId="6" w16cid:durableId="136343908">
    <w:abstractNumId w:val="14"/>
  </w:num>
  <w:num w:numId="7" w16cid:durableId="1241603471">
    <w:abstractNumId w:val="13"/>
  </w:num>
  <w:num w:numId="8" w16cid:durableId="1682202850">
    <w:abstractNumId w:val="1"/>
  </w:num>
  <w:num w:numId="9" w16cid:durableId="1047680823">
    <w:abstractNumId w:val="0"/>
  </w:num>
  <w:num w:numId="10" w16cid:durableId="164980864">
    <w:abstractNumId w:val="2"/>
  </w:num>
  <w:num w:numId="11" w16cid:durableId="2098937325">
    <w:abstractNumId w:val="12"/>
  </w:num>
  <w:num w:numId="12" w16cid:durableId="1692564055">
    <w:abstractNumId w:val="6"/>
  </w:num>
  <w:num w:numId="13" w16cid:durableId="1885436049">
    <w:abstractNumId w:val="4"/>
  </w:num>
  <w:num w:numId="14" w16cid:durableId="2115590832">
    <w:abstractNumId w:val="10"/>
  </w:num>
  <w:num w:numId="15" w16cid:durableId="175965542">
    <w:abstractNumId w:val="7"/>
  </w:num>
  <w:num w:numId="16" w16cid:durableId="17420999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8F"/>
    <w:rsid w:val="00013A04"/>
    <w:rsid w:val="000C1A41"/>
    <w:rsid w:val="000D342C"/>
    <w:rsid w:val="001961E6"/>
    <w:rsid w:val="00196516"/>
    <w:rsid w:val="002419A4"/>
    <w:rsid w:val="00263600"/>
    <w:rsid w:val="002A1C96"/>
    <w:rsid w:val="00416445"/>
    <w:rsid w:val="00477C8F"/>
    <w:rsid w:val="00720F42"/>
    <w:rsid w:val="00781FB2"/>
    <w:rsid w:val="00794E06"/>
    <w:rsid w:val="007E2616"/>
    <w:rsid w:val="008B04B1"/>
    <w:rsid w:val="00941357"/>
    <w:rsid w:val="0099226A"/>
    <w:rsid w:val="00A21F28"/>
    <w:rsid w:val="00A73117"/>
    <w:rsid w:val="00BB5BDA"/>
    <w:rsid w:val="00CD2109"/>
    <w:rsid w:val="00D62952"/>
    <w:rsid w:val="00DF4DE4"/>
    <w:rsid w:val="00E50B10"/>
    <w:rsid w:val="00E97D2D"/>
    <w:rsid w:val="00F651FD"/>
    <w:rsid w:val="00FC2C34"/>
    <w:rsid w:val="00FE4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15399"/>
  <w15:chartTrackingRefBased/>
  <w15:docId w15:val="{C20F7FBD-E8BC-44FE-B5DA-40E4583B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7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7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C8F"/>
    <w:rPr>
      <w:rFonts w:eastAsiaTheme="majorEastAsia" w:cstheme="majorBidi"/>
      <w:color w:val="272727" w:themeColor="text1" w:themeTint="D8"/>
    </w:rPr>
  </w:style>
  <w:style w:type="paragraph" w:styleId="Title">
    <w:name w:val="Title"/>
    <w:basedOn w:val="Normal"/>
    <w:next w:val="Normal"/>
    <w:link w:val="TitleChar"/>
    <w:uiPriority w:val="10"/>
    <w:qFormat/>
    <w:rsid w:val="0047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C8F"/>
    <w:pPr>
      <w:spacing w:before="160"/>
      <w:jc w:val="center"/>
    </w:pPr>
    <w:rPr>
      <w:i/>
      <w:iCs/>
      <w:color w:val="404040" w:themeColor="text1" w:themeTint="BF"/>
    </w:rPr>
  </w:style>
  <w:style w:type="character" w:customStyle="1" w:styleId="QuoteChar">
    <w:name w:val="Quote Char"/>
    <w:basedOn w:val="DefaultParagraphFont"/>
    <w:link w:val="Quote"/>
    <w:uiPriority w:val="29"/>
    <w:rsid w:val="00477C8F"/>
    <w:rPr>
      <w:i/>
      <w:iCs/>
      <w:color w:val="404040" w:themeColor="text1" w:themeTint="BF"/>
    </w:rPr>
  </w:style>
  <w:style w:type="paragraph" w:styleId="ListParagraph">
    <w:name w:val="List Paragraph"/>
    <w:basedOn w:val="Normal"/>
    <w:uiPriority w:val="34"/>
    <w:qFormat/>
    <w:rsid w:val="00477C8F"/>
    <w:pPr>
      <w:ind w:left="720"/>
      <w:contextualSpacing/>
    </w:pPr>
  </w:style>
  <w:style w:type="character" w:styleId="IntenseEmphasis">
    <w:name w:val="Intense Emphasis"/>
    <w:basedOn w:val="DefaultParagraphFont"/>
    <w:uiPriority w:val="21"/>
    <w:qFormat/>
    <w:rsid w:val="00477C8F"/>
    <w:rPr>
      <w:i/>
      <w:iCs/>
      <w:color w:val="2F5496" w:themeColor="accent1" w:themeShade="BF"/>
    </w:rPr>
  </w:style>
  <w:style w:type="paragraph" w:styleId="IntenseQuote">
    <w:name w:val="Intense Quote"/>
    <w:basedOn w:val="Normal"/>
    <w:next w:val="Normal"/>
    <w:link w:val="IntenseQuoteChar"/>
    <w:uiPriority w:val="30"/>
    <w:qFormat/>
    <w:rsid w:val="00477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C8F"/>
    <w:rPr>
      <w:i/>
      <w:iCs/>
      <w:color w:val="2F5496" w:themeColor="accent1" w:themeShade="BF"/>
    </w:rPr>
  </w:style>
  <w:style w:type="character" w:styleId="IntenseReference">
    <w:name w:val="Intense Reference"/>
    <w:basedOn w:val="DefaultParagraphFont"/>
    <w:uiPriority w:val="32"/>
    <w:qFormat/>
    <w:rsid w:val="00477C8F"/>
    <w:rPr>
      <w:b/>
      <w:bCs/>
      <w:smallCaps/>
      <w:color w:val="2F5496" w:themeColor="accent1" w:themeShade="BF"/>
      <w:spacing w:val="5"/>
    </w:rPr>
  </w:style>
  <w:style w:type="paragraph" w:styleId="Caption">
    <w:name w:val="caption"/>
    <w:basedOn w:val="Normal"/>
    <w:next w:val="Normal"/>
    <w:uiPriority w:val="35"/>
    <w:unhideWhenUsed/>
    <w:qFormat/>
    <w:rsid w:val="002419A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941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357"/>
  </w:style>
  <w:style w:type="paragraph" w:styleId="Footer">
    <w:name w:val="footer"/>
    <w:basedOn w:val="Normal"/>
    <w:link w:val="FooterChar"/>
    <w:uiPriority w:val="99"/>
    <w:unhideWhenUsed/>
    <w:rsid w:val="00941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357"/>
  </w:style>
  <w:style w:type="paragraph" w:styleId="NormalWeb">
    <w:name w:val="Normal (Web)"/>
    <w:basedOn w:val="Normal"/>
    <w:uiPriority w:val="99"/>
    <w:semiHidden/>
    <w:unhideWhenUsed/>
    <w:rsid w:val="004164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64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94489">
      <w:bodyDiv w:val="1"/>
      <w:marLeft w:val="0"/>
      <w:marRight w:val="0"/>
      <w:marTop w:val="0"/>
      <w:marBottom w:val="0"/>
      <w:divBdr>
        <w:top w:val="none" w:sz="0" w:space="0" w:color="auto"/>
        <w:left w:val="none" w:sz="0" w:space="0" w:color="auto"/>
        <w:bottom w:val="none" w:sz="0" w:space="0" w:color="auto"/>
        <w:right w:val="none" w:sz="0" w:space="0" w:color="auto"/>
      </w:divBdr>
      <w:divsChild>
        <w:div w:id="211038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85789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87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949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982874">
      <w:bodyDiv w:val="1"/>
      <w:marLeft w:val="0"/>
      <w:marRight w:val="0"/>
      <w:marTop w:val="0"/>
      <w:marBottom w:val="0"/>
      <w:divBdr>
        <w:top w:val="none" w:sz="0" w:space="0" w:color="auto"/>
        <w:left w:val="none" w:sz="0" w:space="0" w:color="auto"/>
        <w:bottom w:val="none" w:sz="0" w:space="0" w:color="auto"/>
        <w:right w:val="none" w:sz="0" w:space="0" w:color="auto"/>
      </w:divBdr>
      <w:divsChild>
        <w:div w:id="181386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251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43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36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443226">
      <w:bodyDiv w:val="1"/>
      <w:marLeft w:val="0"/>
      <w:marRight w:val="0"/>
      <w:marTop w:val="0"/>
      <w:marBottom w:val="0"/>
      <w:divBdr>
        <w:top w:val="none" w:sz="0" w:space="0" w:color="auto"/>
        <w:left w:val="none" w:sz="0" w:space="0" w:color="auto"/>
        <w:bottom w:val="none" w:sz="0" w:space="0" w:color="auto"/>
        <w:right w:val="none" w:sz="0" w:space="0" w:color="auto"/>
      </w:divBdr>
    </w:div>
    <w:div w:id="1358386789">
      <w:bodyDiv w:val="1"/>
      <w:marLeft w:val="0"/>
      <w:marRight w:val="0"/>
      <w:marTop w:val="0"/>
      <w:marBottom w:val="0"/>
      <w:divBdr>
        <w:top w:val="none" w:sz="0" w:space="0" w:color="auto"/>
        <w:left w:val="none" w:sz="0" w:space="0" w:color="auto"/>
        <w:bottom w:val="none" w:sz="0" w:space="0" w:color="auto"/>
        <w:right w:val="none" w:sz="0" w:space="0" w:color="auto"/>
      </w:divBdr>
      <w:divsChild>
        <w:div w:id="31877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22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586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816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874357">
      <w:bodyDiv w:val="1"/>
      <w:marLeft w:val="0"/>
      <w:marRight w:val="0"/>
      <w:marTop w:val="0"/>
      <w:marBottom w:val="0"/>
      <w:divBdr>
        <w:top w:val="none" w:sz="0" w:space="0" w:color="auto"/>
        <w:left w:val="none" w:sz="0" w:space="0" w:color="auto"/>
        <w:bottom w:val="none" w:sz="0" w:space="0" w:color="auto"/>
        <w:right w:val="none" w:sz="0" w:space="0" w:color="auto"/>
      </w:divBdr>
      <w:divsChild>
        <w:div w:id="1357197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863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59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56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881B2-493D-4F4A-8115-EAF654F82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1433</TotalTime>
  <Pages>4</Pages>
  <Words>622</Words>
  <Characters>3332</Characters>
  <Application>Microsoft Office Word</Application>
  <DocSecurity>0</DocSecurity>
  <Lines>73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2025-06-20T19:39:00Z</dcterms:created>
  <dcterms:modified xsi:type="dcterms:W3CDTF">2025-06-23T15:08:00Z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168d2dac-a86c-4e7b-a1cd-9603427e8810</vt:lpwstr>
  </property>
</Properties>
</file>