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4BCB3" w14:textId="3F6375F5" w:rsidR="005A4094" w:rsidRPr="00DD487F" w:rsidRDefault="00DD487F">
      <w:pPr>
        <w:rPr>
          <w:rFonts w:ascii="Agency FB" w:hAnsi="Agency FB"/>
          <w:b/>
          <w:bCs/>
          <w:sz w:val="32"/>
          <w:szCs w:val="32"/>
          <w:lang w:val="en-US"/>
        </w:rPr>
      </w:pPr>
      <w:r w:rsidRPr="00DD487F">
        <w:rPr>
          <w:rFonts w:ascii="Agency FB" w:hAnsi="Agency FB"/>
          <w:b/>
          <w:bCs/>
          <w:sz w:val="32"/>
          <w:szCs w:val="32"/>
          <w:lang w:val="en-US"/>
        </w:rPr>
        <w:t>Day 2</w:t>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r>
      <w:r w:rsidRPr="00DD487F">
        <w:rPr>
          <w:rFonts w:ascii="Agency FB" w:hAnsi="Agency FB"/>
          <w:b/>
          <w:bCs/>
          <w:sz w:val="32"/>
          <w:szCs w:val="32"/>
          <w:lang w:val="en-US"/>
        </w:rPr>
        <w:tab/>
        <w:t xml:space="preserve">     02 October 2023</w:t>
      </w:r>
    </w:p>
    <w:p w14:paraId="611426FA" w14:textId="70FF945D" w:rsidR="00DD487F" w:rsidRDefault="00DD487F">
      <w:pPr>
        <w:rPr>
          <w:rFonts w:ascii="Tahoma" w:hAnsi="Tahoma" w:cs="Tahoma"/>
          <w:b/>
          <w:bCs/>
          <w:sz w:val="24"/>
          <w:szCs w:val="24"/>
          <w:lang w:val="en-US"/>
        </w:rPr>
      </w:pPr>
      <w:r w:rsidRPr="00DD487F">
        <w:rPr>
          <w:rFonts w:ascii="Tahoma" w:hAnsi="Tahoma" w:cs="Tahoma"/>
          <w:b/>
          <w:bCs/>
          <w:sz w:val="24"/>
          <w:szCs w:val="24"/>
          <w:lang w:val="en-US"/>
        </w:rPr>
        <w:t>Same Origin</w:t>
      </w:r>
    </w:p>
    <w:p w14:paraId="44C44C5B" w14:textId="40504695" w:rsidR="00DD487F" w:rsidRDefault="00DD487F">
      <w:pPr>
        <w:rPr>
          <w:rFonts w:ascii="Tahoma" w:hAnsi="Tahoma" w:cs="Tahoma"/>
          <w:sz w:val="24"/>
          <w:szCs w:val="24"/>
          <w:lang w:val="en-US"/>
        </w:rPr>
      </w:pPr>
      <w:r>
        <w:rPr>
          <w:rFonts w:ascii="Tahoma" w:hAnsi="Tahoma" w:cs="Tahoma"/>
          <w:sz w:val="24"/>
          <w:szCs w:val="24"/>
          <w:lang w:val="en-US"/>
        </w:rPr>
        <w:t>Same origin policy states that if we a reference to another window  e.g a popup created by window.open or a window inside &lt;iframe&gt;, and that window comes from the same origin then that simply means we have a fully access to that window. Then if it comes from another origin, then we do not have an access to the content of that window.</w:t>
      </w:r>
    </w:p>
    <w:p w14:paraId="0D532D71" w14:textId="3E3A7AE2" w:rsidR="00DD487F" w:rsidRPr="00B53713" w:rsidRDefault="00DD487F">
      <w:pPr>
        <w:rPr>
          <w:rFonts w:ascii="Tahoma" w:hAnsi="Tahoma" w:cs="Tahoma"/>
          <w:b/>
          <w:bCs/>
          <w:sz w:val="24"/>
          <w:szCs w:val="24"/>
          <w:lang w:val="en-US"/>
        </w:rPr>
      </w:pPr>
      <w:r w:rsidRPr="00B53713">
        <w:rPr>
          <w:rFonts w:ascii="Tahoma" w:hAnsi="Tahoma" w:cs="Tahoma"/>
          <w:b/>
          <w:bCs/>
          <w:sz w:val="24"/>
          <w:szCs w:val="24"/>
          <w:u w:val="single"/>
          <w:lang w:val="en-US"/>
        </w:rPr>
        <w:t>In Action: IFrame</w:t>
      </w:r>
    </w:p>
    <w:p w14:paraId="7538B7C9" w14:textId="4815058F" w:rsidR="00DD487F" w:rsidRDefault="00DD487F">
      <w:pPr>
        <w:rPr>
          <w:rFonts w:ascii="Tahoma" w:hAnsi="Tahoma" w:cs="Tahoma"/>
          <w:sz w:val="24"/>
          <w:szCs w:val="24"/>
          <w:lang w:val="en-US"/>
        </w:rPr>
      </w:pPr>
      <w:r>
        <w:rPr>
          <w:rFonts w:ascii="Tahoma" w:hAnsi="Tahoma" w:cs="Tahoma"/>
          <w:sz w:val="24"/>
          <w:szCs w:val="24"/>
          <w:lang w:val="en-US"/>
        </w:rPr>
        <w:t>An &lt;iframe&gt; tag hosts a separate embedded window, with it own separate document and window objects.</w:t>
      </w:r>
    </w:p>
    <w:p w14:paraId="6510126A" w14:textId="61719F45" w:rsidR="00DD487F" w:rsidRDefault="003E1AD7">
      <w:pPr>
        <w:rPr>
          <w:rFonts w:ascii="Tahoma" w:hAnsi="Tahoma" w:cs="Tahoma"/>
          <w:sz w:val="24"/>
          <w:szCs w:val="24"/>
          <w:lang w:val="en-US"/>
        </w:rPr>
      </w:pPr>
      <w:r>
        <w:rPr>
          <w:rFonts w:ascii="Tahoma" w:hAnsi="Tahoma" w:cs="Tahoma"/>
          <w:sz w:val="24"/>
          <w:szCs w:val="24"/>
          <w:lang w:val="en-US"/>
        </w:rPr>
        <w:t>iframe.onload vs ifrmae.contentWindow.onload</w:t>
      </w:r>
    </w:p>
    <w:p w14:paraId="6E42C42D" w14:textId="56276416" w:rsidR="003E1AD7" w:rsidRDefault="00B53713">
      <w:pPr>
        <w:rPr>
          <w:rFonts w:ascii="Tahoma" w:hAnsi="Tahoma" w:cs="Tahoma"/>
          <w:sz w:val="24"/>
          <w:szCs w:val="24"/>
          <w:lang w:val="en-US"/>
        </w:rPr>
      </w:pPr>
      <w:r>
        <w:rPr>
          <w:rFonts w:ascii="Tahoma" w:hAnsi="Tahoma" w:cs="Tahoma"/>
          <w:sz w:val="24"/>
          <w:szCs w:val="24"/>
          <w:lang w:val="en-US"/>
        </w:rPr>
        <w:t>They basically the same. They triggers when the embedded window fullu loads with all resources.</w:t>
      </w:r>
    </w:p>
    <w:p w14:paraId="2E4C0F65" w14:textId="76A8170A" w:rsidR="00B53713" w:rsidRPr="00DD487F" w:rsidRDefault="00B53713">
      <w:pPr>
        <w:rPr>
          <w:rFonts w:ascii="Tahoma" w:hAnsi="Tahoma" w:cs="Tahoma"/>
          <w:sz w:val="24"/>
          <w:szCs w:val="24"/>
          <w:lang w:val="en-US"/>
        </w:rPr>
      </w:pPr>
      <w:r>
        <w:rPr>
          <w:rFonts w:ascii="Tahoma" w:hAnsi="Tahoma" w:cs="Tahoma"/>
          <w:sz w:val="24"/>
          <w:szCs w:val="24"/>
          <w:lang w:val="en-US"/>
        </w:rPr>
        <w:t>But we cannot have an access iframe.contentWindow.onload for an iframe from another origin, so using iframe.onload.</w:t>
      </w:r>
    </w:p>
    <w:p w14:paraId="4A6B1CB7" w14:textId="5D26E6FF" w:rsidR="00DD487F" w:rsidRDefault="00B53713">
      <w:pPr>
        <w:rPr>
          <w:rFonts w:ascii="Tahoma" w:hAnsi="Tahoma" w:cs="Tahoma"/>
          <w:b/>
          <w:bCs/>
          <w:sz w:val="24"/>
          <w:szCs w:val="24"/>
          <w:u w:val="single"/>
          <w:lang w:val="en-US"/>
        </w:rPr>
      </w:pPr>
      <w:r w:rsidRPr="00B53713">
        <w:rPr>
          <w:rFonts w:ascii="Tahoma" w:hAnsi="Tahoma" w:cs="Tahoma"/>
          <w:b/>
          <w:bCs/>
          <w:sz w:val="24"/>
          <w:szCs w:val="24"/>
          <w:u w:val="single"/>
          <w:lang w:val="en-US"/>
        </w:rPr>
        <w:t>Windows on Subdomains: Document.domain</w:t>
      </w:r>
    </w:p>
    <w:p w14:paraId="09D4186C" w14:textId="296E412C" w:rsidR="00B53713" w:rsidRDefault="0011748F">
      <w:pPr>
        <w:rPr>
          <w:rFonts w:ascii="Tahoma" w:hAnsi="Tahoma" w:cs="Tahoma"/>
          <w:sz w:val="24"/>
          <w:szCs w:val="24"/>
          <w:lang w:val="en-US"/>
        </w:rPr>
      </w:pPr>
      <w:r>
        <w:rPr>
          <w:rFonts w:ascii="Tahoma" w:hAnsi="Tahoma" w:cs="Tahoma"/>
          <w:sz w:val="24"/>
          <w:szCs w:val="24"/>
          <w:lang w:val="en-US"/>
        </w:rPr>
        <w:t>We simply know that 2 urls that have different domains leads to different origins.</w:t>
      </w:r>
    </w:p>
    <w:p w14:paraId="3B4F42D9" w14:textId="7651DDAF" w:rsidR="0011748F" w:rsidRDefault="0011748F">
      <w:pPr>
        <w:rPr>
          <w:rFonts w:ascii="Tahoma" w:hAnsi="Tahoma" w:cs="Tahoma"/>
          <w:sz w:val="24"/>
          <w:szCs w:val="24"/>
          <w:lang w:val="en-US"/>
        </w:rPr>
      </w:pPr>
      <w:r>
        <w:rPr>
          <w:rFonts w:ascii="Tahoma" w:hAnsi="Tahoma" w:cs="Tahoma"/>
          <w:sz w:val="24"/>
          <w:szCs w:val="24"/>
          <w:lang w:val="en-US"/>
        </w:rPr>
        <w:t>If windows share the same second level domain for example, uviwe.site.com and site.com (so their common second level domain is site.com), then we can make the browser ignore the difference and they can be treated as coming to the same origin for the purpose of cross-window communication.</w:t>
      </w:r>
    </w:p>
    <w:p w14:paraId="17A28D7D" w14:textId="13C22852" w:rsidR="0011748F" w:rsidRDefault="0011748F">
      <w:pPr>
        <w:rPr>
          <w:rFonts w:ascii="Tahoma" w:hAnsi="Tahoma" w:cs="Tahoma"/>
          <w:b/>
          <w:bCs/>
          <w:sz w:val="24"/>
          <w:szCs w:val="24"/>
          <w:u w:val="single"/>
          <w:lang w:val="en-US"/>
        </w:rPr>
      </w:pPr>
      <w:r w:rsidRPr="0011748F">
        <w:rPr>
          <w:rFonts w:ascii="Tahoma" w:hAnsi="Tahoma" w:cs="Tahoma"/>
          <w:b/>
          <w:bCs/>
          <w:sz w:val="24"/>
          <w:szCs w:val="24"/>
          <w:u w:val="single"/>
          <w:lang w:val="en-US"/>
        </w:rPr>
        <w:t>IFrame:</w:t>
      </w:r>
      <w:r>
        <w:rPr>
          <w:rFonts w:ascii="Tahoma" w:hAnsi="Tahoma" w:cs="Tahoma"/>
          <w:b/>
          <w:bCs/>
          <w:sz w:val="24"/>
          <w:szCs w:val="24"/>
          <w:u w:val="single"/>
          <w:lang w:val="en-US"/>
        </w:rPr>
        <w:t xml:space="preserve"> </w:t>
      </w:r>
      <w:r w:rsidRPr="0011748F">
        <w:rPr>
          <w:rFonts w:ascii="Tahoma" w:hAnsi="Tahoma" w:cs="Tahoma"/>
          <w:b/>
          <w:bCs/>
          <w:sz w:val="24"/>
          <w:szCs w:val="24"/>
          <w:u w:val="single"/>
          <w:lang w:val="en-US"/>
        </w:rPr>
        <w:t>Wrong document Pitfall</w:t>
      </w:r>
    </w:p>
    <w:p w14:paraId="5D3C21A8" w14:textId="2BA64B5B" w:rsidR="0011748F" w:rsidRDefault="00536AE3">
      <w:pPr>
        <w:rPr>
          <w:rFonts w:ascii="Tahoma" w:hAnsi="Tahoma" w:cs="Tahoma"/>
          <w:sz w:val="24"/>
          <w:szCs w:val="24"/>
          <w:lang w:val="en-US"/>
        </w:rPr>
      </w:pPr>
      <w:r>
        <w:rPr>
          <w:rFonts w:ascii="Tahoma" w:hAnsi="Tahoma" w:cs="Tahoma"/>
          <w:sz w:val="24"/>
          <w:szCs w:val="24"/>
          <w:lang w:val="en-US"/>
        </w:rPr>
        <w:t xml:space="preserve">When </w:t>
      </w:r>
      <w:r w:rsidR="001105E3">
        <w:rPr>
          <w:rFonts w:ascii="Tahoma" w:hAnsi="Tahoma" w:cs="Tahoma"/>
          <w:sz w:val="24"/>
          <w:szCs w:val="24"/>
          <w:lang w:val="en-US"/>
        </w:rPr>
        <w:t xml:space="preserve">an iframe comes from the same origin, </w:t>
      </w:r>
      <w:r w:rsidR="00E453CA">
        <w:rPr>
          <w:rFonts w:ascii="Tahoma" w:hAnsi="Tahoma" w:cs="Tahoma"/>
          <w:sz w:val="24"/>
          <w:szCs w:val="24"/>
          <w:lang w:val="en-US"/>
        </w:rPr>
        <w:t>we have access to its document, there’s a pitfall.</w:t>
      </w:r>
    </w:p>
    <w:p w14:paraId="3D8F6ACA" w14:textId="47A13C18" w:rsidR="00E453CA" w:rsidRDefault="00002C8E">
      <w:pPr>
        <w:rPr>
          <w:rFonts w:ascii="Tahoma" w:hAnsi="Tahoma" w:cs="Tahoma"/>
          <w:sz w:val="24"/>
          <w:szCs w:val="24"/>
          <w:lang w:val="en-US"/>
        </w:rPr>
      </w:pPr>
      <w:r>
        <w:rPr>
          <w:rFonts w:ascii="Tahoma" w:hAnsi="Tahoma" w:cs="Tahoma"/>
          <w:sz w:val="24"/>
          <w:szCs w:val="24"/>
          <w:lang w:val="en-US"/>
        </w:rPr>
        <w:t xml:space="preserve">How to </w:t>
      </w:r>
      <w:r w:rsidR="007336B7">
        <w:rPr>
          <w:rFonts w:ascii="Tahoma" w:hAnsi="Tahoma" w:cs="Tahoma"/>
          <w:sz w:val="24"/>
          <w:szCs w:val="24"/>
          <w:lang w:val="en-US"/>
        </w:rPr>
        <w:t>detect the moment when the document is there?</w:t>
      </w:r>
    </w:p>
    <w:p w14:paraId="6A6A96F3" w14:textId="413988ED" w:rsidR="007336B7" w:rsidRDefault="005C71DF">
      <w:pPr>
        <w:rPr>
          <w:rFonts w:ascii="Tahoma" w:hAnsi="Tahoma" w:cs="Tahoma"/>
          <w:sz w:val="24"/>
          <w:szCs w:val="24"/>
          <w:lang w:val="en-US"/>
        </w:rPr>
      </w:pPr>
      <w:r>
        <w:rPr>
          <w:rFonts w:ascii="Tahoma" w:hAnsi="Tahoma" w:cs="Tahoma"/>
          <w:sz w:val="24"/>
          <w:szCs w:val="24"/>
          <w:lang w:val="en-US"/>
        </w:rPr>
        <w:t>When the iframe.onload triggers already the right document is there</w:t>
      </w:r>
      <w:r w:rsidR="00CB4A08">
        <w:rPr>
          <w:rFonts w:ascii="Tahoma" w:hAnsi="Tahoma" w:cs="Tahoma"/>
          <w:sz w:val="24"/>
          <w:szCs w:val="24"/>
          <w:lang w:val="en-US"/>
        </w:rPr>
        <w:t>. But it only triggers when the whole</w:t>
      </w:r>
      <w:r w:rsidR="00CD1B5B">
        <w:rPr>
          <w:rFonts w:ascii="Tahoma" w:hAnsi="Tahoma" w:cs="Tahoma"/>
          <w:sz w:val="24"/>
          <w:szCs w:val="24"/>
          <w:lang w:val="en-US"/>
        </w:rPr>
        <w:t xml:space="preserve"> iframe with resources is loaded.</w:t>
      </w:r>
    </w:p>
    <w:p w14:paraId="55E149C5" w14:textId="3A45EBE1" w:rsidR="006041BE" w:rsidRDefault="006041BE">
      <w:pPr>
        <w:rPr>
          <w:rFonts w:ascii="Tahoma" w:hAnsi="Tahoma" w:cs="Tahoma"/>
          <w:b/>
          <w:bCs/>
          <w:sz w:val="24"/>
          <w:szCs w:val="24"/>
          <w:u w:val="single"/>
          <w:lang w:val="en-US"/>
        </w:rPr>
      </w:pPr>
      <w:r w:rsidRPr="006041BE">
        <w:rPr>
          <w:rFonts w:ascii="Tahoma" w:hAnsi="Tahoma" w:cs="Tahoma"/>
          <w:b/>
          <w:bCs/>
          <w:sz w:val="24"/>
          <w:szCs w:val="24"/>
          <w:u w:val="single"/>
          <w:lang w:val="en-US"/>
        </w:rPr>
        <w:t>Collection: Window.iframes</w:t>
      </w:r>
    </w:p>
    <w:p w14:paraId="18DB70BC" w14:textId="576401E7" w:rsidR="006041BE" w:rsidRDefault="007103BE">
      <w:pPr>
        <w:rPr>
          <w:rFonts w:ascii="Tahoma" w:hAnsi="Tahoma" w:cs="Tahoma"/>
          <w:sz w:val="24"/>
          <w:szCs w:val="24"/>
          <w:lang w:val="en-US"/>
        </w:rPr>
      </w:pPr>
      <w:r>
        <w:rPr>
          <w:rFonts w:ascii="Tahoma" w:hAnsi="Tahoma" w:cs="Tahoma"/>
          <w:sz w:val="24"/>
          <w:szCs w:val="24"/>
          <w:lang w:val="en-US"/>
        </w:rPr>
        <w:t>Another way of getting</w:t>
      </w:r>
      <w:r w:rsidR="003144D9">
        <w:rPr>
          <w:rFonts w:ascii="Tahoma" w:hAnsi="Tahoma" w:cs="Tahoma"/>
          <w:sz w:val="24"/>
          <w:szCs w:val="24"/>
          <w:lang w:val="en-US"/>
        </w:rPr>
        <w:t xml:space="preserve"> a window object for &lt;iframes&gt; </w:t>
      </w:r>
      <w:r w:rsidR="00377662">
        <w:rPr>
          <w:rFonts w:ascii="Tahoma" w:hAnsi="Tahoma" w:cs="Tahoma"/>
          <w:sz w:val="24"/>
          <w:szCs w:val="24"/>
          <w:lang w:val="en-US"/>
        </w:rPr>
        <w:t>is to get from the named collection</w:t>
      </w:r>
      <w:r w:rsidR="00175190">
        <w:rPr>
          <w:rFonts w:ascii="Tahoma" w:hAnsi="Tahoma" w:cs="Tahoma"/>
          <w:sz w:val="24"/>
          <w:szCs w:val="24"/>
          <w:lang w:val="en-US"/>
        </w:rPr>
        <w:t>window.frames</w:t>
      </w:r>
    </w:p>
    <w:p w14:paraId="37F22C8C" w14:textId="730FE0BC" w:rsidR="00175190" w:rsidRDefault="00175190" w:rsidP="00175190">
      <w:pPr>
        <w:pStyle w:val="ListParagraph"/>
        <w:numPr>
          <w:ilvl w:val="0"/>
          <w:numId w:val="1"/>
        </w:numPr>
        <w:rPr>
          <w:rFonts w:ascii="Tahoma" w:hAnsi="Tahoma" w:cs="Tahoma"/>
          <w:sz w:val="24"/>
          <w:szCs w:val="24"/>
          <w:lang w:val="en-US"/>
        </w:rPr>
      </w:pPr>
      <w:r>
        <w:rPr>
          <w:rFonts w:ascii="Tahoma" w:hAnsi="Tahoma" w:cs="Tahoma"/>
          <w:sz w:val="24"/>
          <w:szCs w:val="24"/>
          <w:lang w:val="en-US"/>
        </w:rPr>
        <w:t>By number: window.frames[0]</w:t>
      </w:r>
      <w:r w:rsidR="00B35D07">
        <w:rPr>
          <w:rFonts w:ascii="Tahoma" w:hAnsi="Tahoma" w:cs="Tahoma"/>
          <w:sz w:val="24"/>
          <w:szCs w:val="24"/>
          <w:lang w:val="en-US"/>
        </w:rPr>
        <w:t xml:space="preserve"> = the window object for the first frame in the document.</w:t>
      </w:r>
    </w:p>
    <w:p w14:paraId="469D5EE6" w14:textId="5310B61C" w:rsidR="00B35D07" w:rsidRDefault="00697C7C" w:rsidP="00175190">
      <w:pPr>
        <w:pStyle w:val="ListParagraph"/>
        <w:numPr>
          <w:ilvl w:val="0"/>
          <w:numId w:val="1"/>
        </w:numPr>
        <w:rPr>
          <w:rFonts w:ascii="Tahoma" w:hAnsi="Tahoma" w:cs="Tahoma"/>
          <w:sz w:val="24"/>
          <w:szCs w:val="24"/>
          <w:lang w:val="en-US"/>
        </w:rPr>
      </w:pPr>
      <w:r>
        <w:rPr>
          <w:rFonts w:ascii="Tahoma" w:hAnsi="Tahoma" w:cs="Tahoma"/>
          <w:sz w:val="24"/>
          <w:szCs w:val="24"/>
          <w:lang w:val="en-US"/>
        </w:rPr>
        <w:t>By name: window.frames.iframeName = the window object for the frame with</w:t>
      </w:r>
      <w:r w:rsidR="00EE56E8">
        <w:rPr>
          <w:rFonts w:ascii="Tahoma" w:hAnsi="Tahoma" w:cs="Tahoma"/>
          <w:sz w:val="24"/>
          <w:szCs w:val="24"/>
          <w:lang w:val="en-US"/>
        </w:rPr>
        <w:t>name= “iframeName”.</w:t>
      </w:r>
    </w:p>
    <w:p w14:paraId="2CA2F96D" w14:textId="77777777" w:rsidR="0024136B" w:rsidRDefault="0024136B" w:rsidP="0024136B">
      <w:pPr>
        <w:rPr>
          <w:rFonts w:ascii="Tahoma" w:hAnsi="Tahoma" w:cs="Tahoma"/>
          <w:sz w:val="24"/>
          <w:szCs w:val="24"/>
          <w:lang w:val="en-US"/>
        </w:rPr>
      </w:pPr>
    </w:p>
    <w:p w14:paraId="592572B7" w14:textId="6C164005" w:rsidR="00FE5DB8" w:rsidRPr="00FE5DB8" w:rsidRDefault="00FE5DB8" w:rsidP="0024136B">
      <w:pPr>
        <w:rPr>
          <w:rFonts w:ascii="Tahoma" w:hAnsi="Tahoma" w:cs="Tahoma"/>
          <w:sz w:val="24"/>
          <w:szCs w:val="24"/>
          <w:lang w:val="en-US"/>
        </w:rPr>
      </w:pPr>
      <w:r w:rsidRPr="00FE5DB8">
        <w:rPr>
          <w:rFonts w:ascii="Tahoma" w:hAnsi="Tahoma" w:cs="Tahoma"/>
          <w:sz w:val="24"/>
          <w:szCs w:val="24"/>
          <w:lang w:val="en-US"/>
        </w:rPr>
        <w:lastRenderedPageBreak/>
        <w:t>Navigation links are:</w:t>
      </w:r>
    </w:p>
    <w:p w14:paraId="0CAEB232" w14:textId="77777777" w:rsidR="00FE5DB8" w:rsidRPr="00FE5DB8" w:rsidRDefault="00FE5DB8" w:rsidP="00FE5DB8">
      <w:pPr>
        <w:pStyle w:val="ListParagraph"/>
        <w:numPr>
          <w:ilvl w:val="0"/>
          <w:numId w:val="2"/>
        </w:numPr>
        <w:rPr>
          <w:rFonts w:ascii="Tahoma" w:hAnsi="Tahoma" w:cs="Tahoma"/>
          <w:sz w:val="24"/>
          <w:szCs w:val="24"/>
          <w:lang w:val="en-US"/>
        </w:rPr>
      </w:pPr>
      <w:r w:rsidRPr="00FE5DB8">
        <w:rPr>
          <w:rFonts w:ascii="Tahoma" w:hAnsi="Tahoma" w:cs="Tahoma"/>
          <w:sz w:val="24"/>
          <w:szCs w:val="24"/>
          <w:lang w:val="en-US"/>
        </w:rPr>
        <w:t>window.frames – the collection of “children” windows (for nested frames).</w:t>
      </w:r>
    </w:p>
    <w:p w14:paraId="24F6E83B" w14:textId="77777777" w:rsidR="00FE5DB8" w:rsidRPr="00FE5DB8" w:rsidRDefault="00FE5DB8" w:rsidP="00FE5DB8">
      <w:pPr>
        <w:pStyle w:val="ListParagraph"/>
        <w:numPr>
          <w:ilvl w:val="0"/>
          <w:numId w:val="2"/>
        </w:numPr>
        <w:rPr>
          <w:rFonts w:ascii="Tahoma" w:hAnsi="Tahoma" w:cs="Tahoma"/>
          <w:sz w:val="24"/>
          <w:szCs w:val="24"/>
          <w:lang w:val="en-US"/>
        </w:rPr>
      </w:pPr>
      <w:r w:rsidRPr="00FE5DB8">
        <w:rPr>
          <w:rFonts w:ascii="Tahoma" w:hAnsi="Tahoma" w:cs="Tahoma"/>
          <w:sz w:val="24"/>
          <w:szCs w:val="24"/>
          <w:lang w:val="en-US"/>
        </w:rPr>
        <w:t>window.parent – the reference to the “parent” (outer) window.</w:t>
      </w:r>
    </w:p>
    <w:p w14:paraId="05B8DF9D" w14:textId="2F37DE86" w:rsidR="00FE5DB8" w:rsidRDefault="00FE5DB8" w:rsidP="00FE5DB8">
      <w:pPr>
        <w:pStyle w:val="ListParagraph"/>
        <w:numPr>
          <w:ilvl w:val="0"/>
          <w:numId w:val="2"/>
        </w:numPr>
        <w:rPr>
          <w:rFonts w:ascii="Tahoma" w:hAnsi="Tahoma" w:cs="Tahoma"/>
          <w:sz w:val="24"/>
          <w:szCs w:val="24"/>
          <w:lang w:val="en-US"/>
        </w:rPr>
      </w:pPr>
      <w:r w:rsidRPr="00FE5DB8">
        <w:rPr>
          <w:rFonts w:ascii="Tahoma" w:hAnsi="Tahoma" w:cs="Tahoma"/>
          <w:sz w:val="24"/>
          <w:szCs w:val="24"/>
          <w:lang w:val="en-US"/>
        </w:rPr>
        <w:t>window.top – the reference to the topmost parent window.</w:t>
      </w:r>
    </w:p>
    <w:p w14:paraId="3E92AF3E" w14:textId="341A58AE" w:rsidR="00050351" w:rsidRDefault="00050351" w:rsidP="00050351">
      <w:pPr>
        <w:rPr>
          <w:rFonts w:ascii="Tahoma" w:hAnsi="Tahoma" w:cs="Tahoma"/>
          <w:b/>
          <w:bCs/>
          <w:sz w:val="24"/>
          <w:szCs w:val="24"/>
          <w:u w:val="single"/>
          <w:lang w:val="en-US"/>
        </w:rPr>
      </w:pPr>
      <w:r w:rsidRPr="00041B90">
        <w:rPr>
          <w:rFonts w:ascii="Tahoma" w:hAnsi="Tahoma" w:cs="Tahoma"/>
          <w:b/>
          <w:bCs/>
          <w:sz w:val="24"/>
          <w:szCs w:val="24"/>
          <w:u w:val="single"/>
          <w:lang w:val="en-US"/>
        </w:rPr>
        <w:t xml:space="preserve">The </w:t>
      </w:r>
      <w:r w:rsidRPr="00041B90">
        <w:rPr>
          <w:rFonts w:ascii="Tahoma" w:hAnsi="Tahoma" w:cs="Tahoma"/>
          <w:b/>
          <w:bCs/>
          <w:i/>
          <w:iCs/>
          <w:sz w:val="24"/>
          <w:szCs w:val="24"/>
          <w:u w:val="single"/>
          <w:lang w:val="en-US"/>
        </w:rPr>
        <w:t>Sandbox</w:t>
      </w:r>
      <w:r w:rsidRPr="00041B90">
        <w:rPr>
          <w:rFonts w:ascii="Tahoma" w:hAnsi="Tahoma" w:cs="Tahoma"/>
          <w:b/>
          <w:bCs/>
          <w:sz w:val="24"/>
          <w:szCs w:val="24"/>
          <w:u w:val="single"/>
          <w:lang w:val="en-US"/>
        </w:rPr>
        <w:t xml:space="preserve"> i</w:t>
      </w:r>
      <w:r w:rsidR="00041B90" w:rsidRPr="00041B90">
        <w:rPr>
          <w:rFonts w:ascii="Tahoma" w:hAnsi="Tahoma" w:cs="Tahoma"/>
          <w:b/>
          <w:bCs/>
          <w:sz w:val="24"/>
          <w:szCs w:val="24"/>
          <w:u w:val="single"/>
          <w:lang w:val="en-US"/>
        </w:rPr>
        <w:t>frame attribute</w:t>
      </w:r>
    </w:p>
    <w:p w14:paraId="420820E8" w14:textId="324E97E1" w:rsidR="00041B90" w:rsidRDefault="00F35F29" w:rsidP="00050351">
      <w:pPr>
        <w:rPr>
          <w:rFonts w:ascii="Tahoma" w:hAnsi="Tahoma" w:cs="Tahoma"/>
          <w:sz w:val="24"/>
          <w:szCs w:val="24"/>
          <w:lang w:val="en-US"/>
        </w:rPr>
      </w:pPr>
      <w:r>
        <w:rPr>
          <w:rFonts w:ascii="Tahoma" w:hAnsi="Tahoma" w:cs="Tahoma"/>
          <w:sz w:val="24"/>
          <w:szCs w:val="24"/>
          <w:lang w:val="en-US"/>
        </w:rPr>
        <w:t>Sandbox allows for exclusion of certain actions inside &lt;</w:t>
      </w:r>
      <w:r w:rsidR="007C5485">
        <w:rPr>
          <w:rFonts w:ascii="Tahoma" w:hAnsi="Tahoma" w:cs="Tahoma"/>
          <w:sz w:val="24"/>
          <w:szCs w:val="24"/>
          <w:lang w:val="en-US"/>
        </w:rPr>
        <w:t>iframe&gt; in order to prevent it from execut</w:t>
      </w:r>
      <w:r w:rsidR="00E975C3">
        <w:rPr>
          <w:rFonts w:ascii="Tahoma" w:hAnsi="Tahoma" w:cs="Tahoma"/>
          <w:sz w:val="24"/>
          <w:szCs w:val="24"/>
          <w:lang w:val="en-US"/>
        </w:rPr>
        <w:t xml:space="preserve">ing untrusted code. It </w:t>
      </w:r>
      <w:r w:rsidR="00EB32AD" w:rsidRPr="00EB32AD">
        <w:rPr>
          <w:rFonts w:ascii="Tahoma" w:hAnsi="Tahoma" w:cs="Tahoma"/>
          <w:i/>
          <w:iCs/>
          <w:sz w:val="24"/>
          <w:szCs w:val="24"/>
          <w:lang w:val="en-US"/>
        </w:rPr>
        <w:t>sandboxes</w:t>
      </w:r>
      <w:r w:rsidR="00EB32AD">
        <w:rPr>
          <w:rFonts w:ascii="Tahoma" w:hAnsi="Tahoma" w:cs="Tahoma"/>
          <w:i/>
          <w:iCs/>
          <w:sz w:val="24"/>
          <w:szCs w:val="24"/>
          <w:lang w:val="en-US"/>
        </w:rPr>
        <w:t xml:space="preserve"> </w:t>
      </w:r>
      <w:r w:rsidR="00EB32AD">
        <w:rPr>
          <w:rFonts w:ascii="Tahoma" w:hAnsi="Tahoma" w:cs="Tahoma"/>
          <w:sz w:val="24"/>
          <w:szCs w:val="24"/>
          <w:lang w:val="en-US"/>
        </w:rPr>
        <w:t>the iframe by treating it</w:t>
      </w:r>
      <w:r w:rsidR="002759E8">
        <w:rPr>
          <w:rFonts w:ascii="Tahoma" w:hAnsi="Tahoma" w:cs="Tahoma"/>
          <w:sz w:val="24"/>
          <w:szCs w:val="24"/>
          <w:lang w:val="en-US"/>
        </w:rPr>
        <w:t xml:space="preserve"> as coming from another different origin and applying other limitations.</w:t>
      </w:r>
    </w:p>
    <w:p w14:paraId="11226E31" w14:textId="169C1C93" w:rsidR="002759E8" w:rsidRDefault="00AA4965" w:rsidP="00050351">
      <w:pPr>
        <w:rPr>
          <w:rFonts w:ascii="Tahoma" w:hAnsi="Tahoma" w:cs="Tahoma"/>
          <w:sz w:val="24"/>
          <w:szCs w:val="24"/>
          <w:lang w:val="en-US"/>
        </w:rPr>
      </w:pPr>
      <w:r>
        <w:rPr>
          <w:rFonts w:ascii="Tahoma" w:hAnsi="Tahoma" w:cs="Tahoma"/>
          <w:sz w:val="24"/>
          <w:szCs w:val="24"/>
          <w:lang w:val="en-US"/>
        </w:rPr>
        <w:t>The p</w:t>
      </w:r>
      <w:r w:rsidR="00C25267">
        <w:rPr>
          <w:rFonts w:ascii="Tahoma" w:hAnsi="Tahoma" w:cs="Tahoma"/>
          <w:sz w:val="24"/>
          <w:szCs w:val="24"/>
          <w:lang w:val="en-US"/>
        </w:rPr>
        <w:t>urpose of the sandbox attribute is only to</w:t>
      </w:r>
      <w:r w:rsidR="0012509E">
        <w:rPr>
          <w:rFonts w:ascii="Tahoma" w:hAnsi="Tahoma" w:cs="Tahoma"/>
          <w:sz w:val="24"/>
          <w:szCs w:val="24"/>
          <w:lang w:val="en-US"/>
        </w:rPr>
        <w:t xml:space="preserve"> add more restrictions. It cannot remove them.</w:t>
      </w:r>
    </w:p>
    <w:p w14:paraId="3CED06C3" w14:textId="53DE6F8C" w:rsidR="007021FC" w:rsidRDefault="007021FC" w:rsidP="00050351">
      <w:pPr>
        <w:rPr>
          <w:rFonts w:ascii="Tahoma" w:hAnsi="Tahoma" w:cs="Tahoma"/>
          <w:b/>
          <w:bCs/>
          <w:sz w:val="24"/>
          <w:szCs w:val="24"/>
          <w:lang w:val="en-US"/>
        </w:rPr>
      </w:pPr>
      <w:r w:rsidRPr="007021FC">
        <w:rPr>
          <w:rFonts w:ascii="Tahoma" w:hAnsi="Tahoma" w:cs="Tahoma"/>
          <w:b/>
          <w:bCs/>
          <w:sz w:val="24"/>
          <w:szCs w:val="24"/>
          <w:lang w:val="en-US"/>
        </w:rPr>
        <w:t>Cross window messaging</w:t>
      </w:r>
    </w:p>
    <w:p w14:paraId="5D795B98" w14:textId="33B200BD" w:rsidR="007021FC" w:rsidRDefault="000855B2" w:rsidP="00050351">
      <w:pPr>
        <w:rPr>
          <w:rFonts w:ascii="Tahoma" w:hAnsi="Tahoma" w:cs="Tahoma"/>
          <w:sz w:val="24"/>
          <w:szCs w:val="24"/>
          <w:lang w:val="en-US"/>
        </w:rPr>
      </w:pPr>
      <w:r>
        <w:rPr>
          <w:rFonts w:ascii="Tahoma" w:hAnsi="Tahoma" w:cs="Tahoma"/>
          <w:sz w:val="24"/>
          <w:szCs w:val="24"/>
          <w:lang w:val="en-US"/>
        </w:rPr>
        <w:t>p</w:t>
      </w:r>
      <w:r w:rsidR="00241779">
        <w:rPr>
          <w:rFonts w:ascii="Tahoma" w:hAnsi="Tahoma" w:cs="Tahoma"/>
          <w:sz w:val="24"/>
          <w:szCs w:val="24"/>
          <w:lang w:val="en-US"/>
        </w:rPr>
        <w:t>ost</w:t>
      </w:r>
      <w:r w:rsidR="00AD15A1">
        <w:rPr>
          <w:rFonts w:ascii="Tahoma" w:hAnsi="Tahoma" w:cs="Tahoma"/>
          <w:sz w:val="24"/>
          <w:szCs w:val="24"/>
          <w:lang w:val="en-US"/>
        </w:rPr>
        <w:t>Message interface is the one that allows windows to talk to each other no matter wh</w:t>
      </w:r>
      <w:r>
        <w:rPr>
          <w:rFonts w:ascii="Tahoma" w:hAnsi="Tahoma" w:cs="Tahoma"/>
          <w:sz w:val="24"/>
          <w:szCs w:val="24"/>
          <w:lang w:val="en-US"/>
        </w:rPr>
        <w:t>ich origin the comes from.</w:t>
      </w:r>
    </w:p>
    <w:p w14:paraId="2642D03B" w14:textId="784EBE68" w:rsidR="000855B2" w:rsidRDefault="001A56F3" w:rsidP="00050351">
      <w:pPr>
        <w:rPr>
          <w:rFonts w:ascii="Tahoma" w:hAnsi="Tahoma" w:cs="Tahoma"/>
          <w:sz w:val="24"/>
          <w:szCs w:val="24"/>
          <w:lang w:val="en-US"/>
        </w:rPr>
      </w:pPr>
      <w:r>
        <w:rPr>
          <w:rFonts w:ascii="Tahoma" w:hAnsi="Tahoma" w:cs="Tahoma"/>
          <w:sz w:val="24"/>
          <w:szCs w:val="24"/>
          <w:lang w:val="en-US"/>
        </w:rPr>
        <w:t>The interface contains 2 parts:</w:t>
      </w:r>
    </w:p>
    <w:p w14:paraId="0950CC63" w14:textId="6CB8039D" w:rsidR="001A56F3" w:rsidRDefault="00164CDD" w:rsidP="00050351">
      <w:pPr>
        <w:rPr>
          <w:rFonts w:ascii="Tahoma" w:hAnsi="Tahoma" w:cs="Tahoma"/>
          <w:sz w:val="24"/>
          <w:szCs w:val="24"/>
          <w:lang w:val="en-US"/>
        </w:rPr>
      </w:pPr>
      <w:r>
        <w:rPr>
          <w:rFonts w:ascii="Tahoma" w:hAnsi="Tahoma" w:cs="Tahoma"/>
          <w:sz w:val="24"/>
          <w:szCs w:val="24"/>
          <w:lang w:val="en-US"/>
        </w:rPr>
        <w:t>postMassage</w:t>
      </w:r>
      <w:r w:rsidR="007000C7">
        <w:rPr>
          <w:rFonts w:ascii="Tahoma" w:hAnsi="Tahoma" w:cs="Tahoma"/>
          <w:sz w:val="24"/>
          <w:szCs w:val="24"/>
          <w:lang w:val="en-US"/>
        </w:rPr>
        <w:t>:</w:t>
      </w:r>
    </w:p>
    <w:p w14:paraId="487C3D24" w14:textId="58A9CA69" w:rsidR="00164CDD" w:rsidRDefault="00E726E5" w:rsidP="00050351">
      <w:pPr>
        <w:rPr>
          <w:rFonts w:ascii="Tahoma" w:hAnsi="Tahoma" w:cs="Tahoma"/>
          <w:sz w:val="24"/>
          <w:szCs w:val="24"/>
          <w:lang w:val="en-US"/>
        </w:rPr>
      </w:pPr>
      <w:r>
        <w:rPr>
          <w:rFonts w:ascii="Tahoma" w:hAnsi="Tahoma" w:cs="Tahoma"/>
          <w:sz w:val="24"/>
          <w:szCs w:val="24"/>
          <w:lang w:val="en-US"/>
        </w:rPr>
        <w:t>A window that wants to send a message</w:t>
      </w:r>
      <w:r w:rsidR="000808BC">
        <w:rPr>
          <w:rFonts w:ascii="Tahoma" w:hAnsi="Tahoma" w:cs="Tahoma"/>
          <w:sz w:val="24"/>
          <w:szCs w:val="24"/>
          <w:lang w:val="en-US"/>
        </w:rPr>
        <w:t xml:space="preserve"> calls postMessage of receiving window.</w:t>
      </w:r>
      <w:r w:rsidR="00A745AA">
        <w:rPr>
          <w:rFonts w:ascii="Tahoma" w:hAnsi="Tahoma" w:cs="Tahoma"/>
          <w:sz w:val="24"/>
          <w:szCs w:val="24"/>
          <w:lang w:val="en-US"/>
        </w:rPr>
        <w:t xml:space="preserve"> This simply means if the we want to send the message to win. We should </w:t>
      </w:r>
      <w:r w:rsidR="007000C7">
        <w:rPr>
          <w:rFonts w:ascii="Tahoma" w:hAnsi="Tahoma" w:cs="Tahoma"/>
          <w:sz w:val="24"/>
          <w:szCs w:val="24"/>
          <w:lang w:val="en-US"/>
        </w:rPr>
        <w:t>call win.postMessage(data, targetOrigin).</w:t>
      </w:r>
    </w:p>
    <w:p w14:paraId="640CA336" w14:textId="6A6F7F37" w:rsidR="007000C7" w:rsidRDefault="007000C7" w:rsidP="00050351">
      <w:pPr>
        <w:rPr>
          <w:rFonts w:ascii="Tahoma" w:hAnsi="Tahoma" w:cs="Tahoma"/>
          <w:sz w:val="24"/>
          <w:szCs w:val="24"/>
          <w:lang w:val="en-US"/>
        </w:rPr>
      </w:pPr>
      <w:r>
        <w:rPr>
          <w:rFonts w:ascii="Tahoma" w:hAnsi="Tahoma" w:cs="Tahoma"/>
          <w:sz w:val="24"/>
          <w:szCs w:val="24"/>
          <w:lang w:val="en-US"/>
        </w:rPr>
        <w:t>Arguments:</w:t>
      </w:r>
    </w:p>
    <w:p w14:paraId="43CEB9BB" w14:textId="488AF328" w:rsidR="007000C7" w:rsidRDefault="00B45D61" w:rsidP="00050351">
      <w:pPr>
        <w:rPr>
          <w:rFonts w:ascii="Tahoma" w:hAnsi="Tahoma" w:cs="Tahoma"/>
          <w:sz w:val="24"/>
          <w:szCs w:val="24"/>
          <w:lang w:val="en-US"/>
        </w:rPr>
      </w:pPr>
      <w:r>
        <w:rPr>
          <w:rFonts w:ascii="Tahoma" w:hAnsi="Tahoma" w:cs="Tahoma"/>
          <w:sz w:val="24"/>
          <w:szCs w:val="24"/>
          <w:lang w:val="en-US"/>
        </w:rPr>
        <w:t xml:space="preserve">Arguments </w:t>
      </w:r>
      <w:r w:rsidR="00513DD9">
        <w:rPr>
          <w:rFonts w:ascii="Tahoma" w:hAnsi="Tahoma" w:cs="Tahoma"/>
          <w:sz w:val="24"/>
          <w:szCs w:val="24"/>
          <w:lang w:val="en-US"/>
        </w:rPr>
        <w:t xml:space="preserve">has </w:t>
      </w:r>
      <w:r w:rsidR="009D73A1">
        <w:rPr>
          <w:rFonts w:ascii="Tahoma" w:hAnsi="Tahoma" w:cs="Tahoma"/>
          <w:sz w:val="24"/>
          <w:szCs w:val="24"/>
          <w:lang w:val="en-US"/>
        </w:rPr>
        <w:t>kind of</w:t>
      </w:r>
      <w:r w:rsidR="00513DD9">
        <w:rPr>
          <w:rFonts w:ascii="Tahoma" w:hAnsi="Tahoma" w:cs="Tahoma"/>
          <w:sz w:val="24"/>
          <w:szCs w:val="24"/>
          <w:lang w:val="en-US"/>
        </w:rPr>
        <w:t xml:space="preserve"> parts which</w:t>
      </w:r>
      <w:r w:rsidR="009D73A1">
        <w:rPr>
          <w:rFonts w:ascii="Tahoma" w:hAnsi="Tahoma" w:cs="Tahoma"/>
          <w:sz w:val="24"/>
          <w:szCs w:val="24"/>
          <w:lang w:val="en-US"/>
        </w:rPr>
        <w:t xml:space="preserve"> are</w:t>
      </w:r>
      <w:r w:rsidR="00513DD9">
        <w:rPr>
          <w:rFonts w:ascii="Tahoma" w:hAnsi="Tahoma" w:cs="Tahoma"/>
          <w:sz w:val="24"/>
          <w:szCs w:val="24"/>
          <w:lang w:val="en-US"/>
        </w:rPr>
        <w:t>.</w:t>
      </w:r>
    </w:p>
    <w:p w14:paraId="1007ADFA" w14:textId="2F0A1DEC" w:rsidR="00513DD9" w:rsidRDefault="00513DD9" w:rsidP="00050351">
      <w:pPr>
        <w:rPr>
          <w:rFonts w:ascii="Tahoma" w:hAnsi="Tahoma" w:cs="Tahoma"/>
          <w:sz w:val="24"/>
          <w:szCs w:val="24"/>
          <w:lang w:val="en-US"/>
        </w:rPr>
      </w:pPr>
      <w:r>
        <w:rPr>
          <w:rFonts w:ascii="Tahoma" w:hAnsi="Tahoma" w:cs="Tahoma"/>
          <w:sz w:val="24"/>
          <w:szCs w:val="24"/>
          <w:lang w:val="en-US"/>
        </w:rPr>
        <w:t>Data:</w:t>
      </w:r>
    </w:p>
    <w:p w14:paraId="2B02B1E8" w14:textId="0E37CF10" w:rsidR="00513DD9" w:rsidRDefault="00513DD9" w:rsidP="00050351">
      <w:pPr>
        <w:rPr>
          <w:rFonts w:ascii="Tahoma" w:hAnsi="Tahoma" w:cs="Tahoma"/>
          <w:sz w:val="24"/>
          <w:szCs w:val="24"/>
          <w:lang w:val="en-US"/>
        </w:rPr>
      </w:pPr>
      <w:r>
        <w:rPr>
          <w:rFonts w:ascii="Tahoma" w:hAnsi="Tahoma" w:cs="Tahoma"/>
          <w:sz w:val="24"/>
          <w:szCs w:val="24"/>
          <w:lang w:val="en-US"/>
        </w:rPr>
        <w:t>The data to send.</w:t>
      </w:r>
      <w:r w:rsidR="00B9216C">
        <w:rPr>
          <w:rFonts w:ascii="Tahoma" w:hAnsi="Tahoma" w:cs="Tahoma"/>
          <w:sz w:val="24"/>
          <w:szCs w:val="24"/>
          <w:lang w:val="en-US"/>
        </w:rPr>
        <w:t xml:space="preserve"> Can be any object.</w:t>
      </w:r>
    </w:p>
    <w:p w14:paraId="51719A43" w14:textId="4EBCBD0C" w:rsidR="00B9216C" w:rsidRDefault="00B9216C" w:rsidP="00050351">
      <w:pPr>
        <w:rPr>
          <w:rFonts w:ascii="Tahoma" w:hAnsi="Tahoma" w:cs="Tahoma"/>
          <w:sz w:val="24"/>
          <w:szCs w:val="24"/>
          <w:lang w:val="en-US"/>
        </w:rPr>
      </w:pPr>
      <w:r>
        <w:rPr>
          <w:rFonts w:ascii="Tahoma" w:hAnsi="Tahoma" w:cs="Tahoma"/>
          <w:sz w:val="24"/>
          <w:szCs w:val="24"/>
          <w:lang w:val="en-US"/>
        </w:rPr>
        <w:t>targetOrigin:</w:t>
      </w:r>
    </w:p>
    <w:p w14:paraId="46BBE09B" w14:textId="07F44CDA" w:rsidR="00B9216C" w:rsidRDefault="00B9216C" w:rsidP="00050351">
      <w:pPr>
        <w:rPr>
          <w:rFonts w:ascii="Tahoma" w:hAnsi="Tahoma" w:cs="Tahoma"/>
          <w:sz w:val="24"/>
          <w:szCs w:val="24"/>
          <w:lang w:val="en-US"/>
        </w:rPr>
      </w:pPr>
      <w:r>
        <w:rPr>
          <w:rFonts w:ascii="Tahoma" w:hAnsi="Tahoma" w:cs="Tahoma"/>
          <w:sz w:val="24"/>
          <w:szCs w:val="24"/>
          <w:lang w:val="en-US"/>
        </w:rPr>
        <w:t xml:space="preserve">Specifies the origin for the target window, so that only a window </w:t>
      </w:r>
      <w:r w:rsidR="006A4002">
        <w:rPr>
          <w:rFonts w:ascii="Tahoma" w:hAnsi="Tahoma" w:cs="Tahoma"/>
          <w:sz w:val="24"/>
          <w:szCs w:val="24"/>
          <w:lang w:val="en-US"/>
        </w:rPr>
        <w:t>from the origin will get the message.</w:t>
      </w:r>
    </w:p>
    <w:p w14:paraId="081F2C07" w14:textId="035F22A3" w:rsidR="006A4002" w:rsidRDefault="006A4002" w:rsidP="00050351">
      <w:pPr>
        <w:rPr>
          <w:rFonts w:ascii="Tahoma" w:hAnsi="Tahoma" w:cs="Tahoma"/>
          <w:sz w:val="24"/>
          <w:szCs w:val="24"/>
          <w:lang w:val="en-US"/>
        </w:rPr>
      </w:pPr>
      <w:r>
        <w:rPr>
          <w:rFonts w:ascii="Tahoma" w:hAnsi="Tahoma" w:cs="Tahoma"/>
          <w:sz w:val="24"/>
          <w:szCs w:val="24"/>
          <w:lang w:val="en-US"/>
        </w:rPr>
        <w:t>Speci</w:t>
      </w:r>
      <w:r w:rsidR="00D95E17">
        <w:rPr>
          <w:rFonts w:ascii="Tahoma" w:hAnsi="Tahoma" w:cs="Tahoma"/>
          <w:sz w:val="24"/>
          <w:szCs w:val="24"/>
          <w:lang w:val="en-US"/>
        </w:rPr>
        <w:t>f</w:t>
      </w:r>
      <w:r>
        <w:rPr>
          <w:rFonts w:ascii="Tahoma" w:hAnsi="Tahoma" w:cs="Tahoma"/>
          <w:sz w:val="24"/>
          <w:szCs w:val="24"/>
          <w:lang w:val="en-US"/>
        </w:rPr>
        <w:t xml:space="preserve">ying </w:t>
      </w:r>
      <w:r w:rsidR="00D95E17">
        <w:rPr>
          <w:rFonts w:ascii="Tahoma" w:hAnsi="Tahoma" w:cs="Tahoma"/>
          <w:sz w:val="24"/>
          <w:szCs w:val="24"/>
          <w:lang w:val="en-US"/>
        </w:rPr>
        <w:t xml:space="preserve">the targetOrigin ensures that </w:t>
      </w:r>
      <w:r w:rsidR="00586003">
        <w:rPr>
          <w:rFonts w:ascii="Tahoma" w:hAnsi="Tahoma" w:cs="Tahoma"/>
          <w:sz w:val="24"/>
          <w:szCs w:val="24"/>
          <w:lang w:val="en-US"/>
        </w:rPr>
        <w:t>the window only receives the data if its</w:t>
      </w:r>
      <w:r w:rsidR="00207626">
        <w:rPr>
          <w:rFonts w:ascii="Tahoma" w:hAnsi="Tahoma" w:cs="Tahoma"/>
          <w:sz w:val="24"/>
          <w:szCs w:val="24"/>
          <w:lang w:val="en-US"/>
        </w:rPr>
        <w:t xml:space="preserve"> still at the right site. Import when the data is sensitive.</w:t>
      </w:r>
    </w:p>
    <w:p w14:paraId="3DF75C5C" w14:textId="1D93B307" w:rsidR="00032760" w:rsidRDefault="00EF7B2B" w:rsidP="00050351">
      <w:pPr>
        <w:rPr>
          <w:rFonts w:ascii="Tahoma" w:hAnsi="Tahoma" w:cs="Tahoma"/>
          <w:sz w:val="24"/>
          <w:szCs w:val="24"/>
          <w:lang w:val="en-US"/>
        </w:rPr>
      </w:pPr>
      <w:r>
        <w:rPr>
          <w:rFonts w:ascii="Tahoma" w:hAnsi="Tahoma" w:cs="Tahoma"/>
          <w:sz w:val="24"/>
          <w:szCs w:val="24"/>
          <w:lang w:val="en-US"/>
        </w:rPr>
        <w:t>onmessage.</w:t>
      </w:r>
    </w:p>
    <w:p w14:paraId="26424E1B" w14:textId="34DD42B2" w:rsidR="00EF7B2B" w:rsidRPr="007021FC" w:rsidRDefault="00EF7B2B" w:rsidP="00050351">
      <w:pPr>
        <w:rPr>
          <w:rFonts w:ascii="Tahoma" w:hAnsi="Tahoma" w:cs="Tahoma"/>
          <w:sz w:val="24"/>
          <w:szCs w:val="24"/>
          <w:lang w:val="en-US"/>
        </w:rPr>
      </w:pPr>
      <w:r>
        <w:rPr>
          <w:rFonts w:ascii="Tahoma" w:hAnsi="Tahoma" w:cs="Tahoma"/>
          <w:sz w:val="24"/>
          <w:szCs w:val="24"/>
          <w:lang w:val="en-US"/>
        </w:rPr>
        <w:t xml:space="preserve">To receive a message, </w:t>
      </w:r>
      <w:r w:rsidR="00A92B2C">
        <w:rPr>
          <w:rFonts w:ascii="Tahoma" w:hAnsi="Tahoma" w:cs="Tahoma"/>
          <w:sz w:val="24"/>
          <w:szCs w:val="24"/>
          <w:lang w:val="en-US"/>
        </w:rPr>
        <w:t xml:space="preserve">the target window should have a handler on the message event. It triggers </w:t>
      </w:r>
      <w:r w:rsidR="006B6ABF">
        <w:rPr>
          <w:rFonts w:ascii="Tahoma" w:hAnsi="Tahoma" w:cs="Tahoma"/>
          <w:sz w:val="24"/>
          <w:szCs w:val="24"/>
          <w:lang w:val="en-US"/>
        </w:rPr>
        <w:t>when postMassage is called (and targetOrigin check is successful).</w:t>
      </w:r>
    </w:p>
    <w:p w14:paraId="152AE5AC" w14:textId="77777777" w:rsidR="00C56F73" w:rsidRPr="00C56F73" w:rsidRDefault="00C56F73" w:rsidP="00C56F73">
      <w:pPr>
        <w:rPr>
          <w:rFonts w:ascii="Tahoma" w:hAnsi="Tahoma" w:cs="Tahoma"/>
          <w:sz w:val="24"/>
          <w:szCs w:val="24"/>
          <w:lang w:val="en-US"/>
        </w:rPr>
      </w:pPr>
    </w:p>
    <w:sectPr w:rsidR="00C56F73" w:rsidRPr="00C56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565D"/>
    <w:multiLevelType w:val="hybridMultilevel"/>
    <w:tmpl w:val="557496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4F786602"/>
    <w:multiLevelType w:val="hybridMultilevel"/>
    <w:tmpl w:val="4B3A69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66082160">
    <w:abstractNumId w:val="1"/>
  </w:num>
  <w:num w:numId="2" w16cid:durableId="121099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87F"/>
    <w:rsid w:val="00002C8E"/>
    <w:rsid w:val="00032760"/>
    <w:rsid w:val="00041B90"/>
    <w:rsid w:val="00050351"/>
    <w:rsid w:val="000808BC"/>
    <w:rsid w:val="000855B2"/>
    <w:rsid w:val="001105E3"/>
    <w:rsid w:val="0011748F"/>
    <w:rsid w:val="0012509E"/>
    <w:rsid w:val="00164CDD"/>
    <w:rsid w:val="00175190"/>
    <w:rsid w:val="001A56F3"/>
    <w:rsid w:val="00207626"/>
    <w:rsid w:val="0024136B"/>
    <w:rsid w:val="00241779"/>
    <w:rsid w:val="002759E8"/>
    <w:rsid w:val="003144D9"/>
    <w:rsid w:val="00377662"/>
    <w:rsid w:val="003E1AD7"/>
    <w:rsid w:val="004446F9"/>
    <w:rsid w:val="00513DD9"/>
    <w:rsid w:val="00536AE3"/>
    <w:rsid w:val="00586003"/>
    <w:rsid w:val="005A4094"/>
    <w:rsid w:val="005C71DF"/>
    <w:rsid w:val="006041BE"/>
    <w:rsid w:val="00697C7C"/>
    <w:rsid w:val="006A4002"/>
    <w:rsid w:val="006B6ABF"/>
    <w:rsid w:val="007000C7"/>
    <w:rsid w:val="007021FC"/>
    <w:rsid w:val="007103BE"/>
    <w:rsid w:val="007336B7"/>
    <w:rsid w:val="007C5485"/>
    <w:rsid w:val="009D73A1"/>
    <w:rsid w:val="00A745AA"/>
    <w:rsid w:val="00A92B2C"/>
    <w:rsid w:val="00AA4965"/>
    <w:rsid w:val="00AD15A1"/>
    <w:rsid w:val="00B35D07"/>
    <w:rsid w:val="00B45D61"/>
    <w:rsid w:val="00B53713"/>
    <w:rsid w:val="00B9216C"/>
    <w:rsid w:val="00C25267"/>
    <w:rsid w:val="00C56F73"/>
    <w:rsid w:val="00CB4A08"/>
    <w:rsid w:val="00CD1B5B"/>
    <w:rsid w:val="00D95E17"/>
    <w:rsid w:val="00DD487F"/>
    <w:rsid w:val="00E27C12"/>
    <w:rsid w:val="00E453CA"/>
    <w:rsid w:val="00E726E5"/>
    <w:rsid w:val="00E975C3"/>
    <w:rsid w:val="00EB32AD"/>
    <w:rsid w:val="00EE56E8"/>
    <w:rsid w:val="00EF7B2B"/>
    <w:rsid w:val="00F35F29"/>
    <w:rsid w:val="00FE5DB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4338"/>
  <w15:chartTrackingRefBased/>
  <w15:docId w15:val="{3CE572F9-9805-4B49-8F59-66040276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Raxothi</dc:creator>
  <cp:keywords/>
  <dc:description/>
  <cp:lastModifiedBy>Chuma Raxothi</cp:lastModifiedBy>
  <cp:revision>52</cp:revision>
  <dcterms:created xsi:type="dcterms:W3CDTF">2023-10-02T07:27:00Z</dcterms:created>
  <dcterms:modified xsi:type="dcterms:W3CDTF">2023-10-02T09:13:00Z</dcterms:modified>
</cp:coreProperties>
</file>