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4A887" w14:textId="77777777" w:rsidR="00161D3A" w:rsidRPr="00E47122" w:rsidRDefault="00E47122" w:rsidP="00E47122">
      <w:pPr>
        <w:jc w:val="center"/>
        <w:rPr>
          <w:b/>
        </w:rPr>
      </w:pPr>
      <w:r w:rsidRPr="00E47122">
        <w:rPr>
          <w:b/>
        </w:rPr>
        <w:t>Sentiment Analysis of tweets</w:t>
      </w:r>
    </w:p>
    <w:p w14:paraId="35E20F65" w14:textId="77777777" w:rsidR="00E47122" w:rsidRPr="00E47122" w:rsidRDefault="00E47122" w:rsidP="00E47122">
      <w:pPr>
        <w:jc w:val="center"/>
        <w:rPr>
          <w:b/>
        </w:rPr>
      </w:pPr>
      <w:r w:rsidRPr="00E47122">
        <w:rPr>
          <w:b/>
        </w:rPr>
        <w:t>Topic: lemonade</w:t>
      </w:r>
    </w:p>
    <w:p w14:paraId="3C75730D" w14:textId="77777777" w:rsidR="00E47122" w:rsidRDefault="00E47122"/>
    <w:p w14:paraId="00CBA001" w14:textId="77777777" w:rsidR="00E47122" w:rsidRDefault="00E47122" w:rsidP="00E47122">
      <w:pPr>
        <w:pStyle w:val="NormalWeb"/>
        <w:rPr>
          <w:rFonts w:ascii="SFRM1000" w:hAnsi="SFRM1000"/>
          <w:sz w:val="20"/>
          <w:szCs w:val="20"/>
        </w:rPr>
      </w:pPr>
      <w:r>
        <w:rPr>
          <w:rFonts w:ascii="SFRM1000" w:hAnsi="SFRM1000"/>
          <w:sz w:val="20"/>
          <w:szCs w:val="20"/>
        </w:rPr>
        <w:t xml:space="preserve">A Spark Streaming application has been created using Scala that continuously reads data from Twitter about a topic. </w:t>
      </w:r>
    </w:p>
    <w:p w14:paraId="1EC5F785" w14:textId="77777777" w:rsidR="00E47122" w:rsidRDefault="00E47122" w:rsidP="00E47122">
      <w:pPr>
        <w:pStyle w:val="NormalWeb"/>
        <w:rPr>
          <w:rFonts w:ascii="SFRM1000" w:hAnsi="SFRM1000"/>
          <w:sz w:val="20"/>
          <w:szCs w:val="20"/>
        </w:rPr>
      </w:pPr>
      <w:r>
        <w:rPr>
          <w:rFonts w:ascii="SFRM1000" w:hAnsi="SFRM1000"/>
          <w:sz w:val="20"/>
          <w:szCs w:val="20"/>
        </w:rPr>
        <w:t>A stream of status updates is obtained using TwitterUtils.</w:t>
      </w:r>
    </w:p>
    <w:p w14:paraId="2BB562CA" w14:textId="77777777" w:rsidR="00E47122" w:rsidRDefault="00E47122" w:rsidP="00E47122">
      <w:pPr>
        <w:pStyle w:val="NormalWeb"/>
        <w:rPr>
          <w:rFonts w:ascii="SFRM1000" w:hAnsi="SFRM1000"/>
          <w:sz w:val="20"/>
          <w:szCs w:val="20"/>
        </w:rPr>
      </w:pPr>
      <w:r>
        <w:rPr>
          <w:rFonts w:ascii="SFRM1000" w:hAnsi="SFRM1000"/>
          <w:sz w:val="20"/>
          <w:szCs w:val="20"/>
        </w:rPr>
        <w:t>The sentiments associated with the statuses are obtained using Stanford CoreNLP library.</w:t>
      </w:r>
    </w:p>
    <w:p w14:paraId="689BAA92" w14:textId="77777777" w:rsidR="00E47122" w:rsidRDefault="00E47122" w:rsidP="00E47122">
      <w:pPr>
        <w:pStyle w:val="NormalWeb"/>
        <w:rPr>
          <w:rFonts w:ascii="SFRM1000" w:hAnsi="SFRM1000"/>
          <w:sz w:val="20"/>
          <w:szCs w:val="20"/>
        </w:rPr>
      </w:pPr>
      <w:r>
        <w:rPr>
          <w:rFonts w:ascii="SFRM1000" w:hAnsi="SFRM1000"/>
          <w:sz w:val="20"/>
          <w:szCs w:val="20"/>
        </w:rPr>
        <w:t xml:space="preserve">The sentiment data is then sent to ElasticSearch for analysis. </w:t>
      </w:r>
    </w:p>
    <w:p w14:paraId="36EB9AAA" w14:textId="77777777" w:rsidR="00E47122" w:rsidRDefault="00E47122" w:rsidP="00E47122">
      <w:pPr>
        <w:pStyle w:val="NormalWeb"/>
        <w:rPr>
          <w:rFonts w:ascii="SFRM1000" w:hAnsi="SFRM1000"/>
          <w:sz w:val="20"/>
          <w:szCs w:val="20"/>
        </w:rPr>
      </w:pPr>
      <w:r>
        <w:rPr>
          <w:rFonts w:ascii="SFRM1000" w:hAnsi="SFRM1000"/>
          <w:sz w:val="20"/>
          <w:szCs w:val="20"/>
        </w:rPr>
        <w:t xml:space="preserve">To exchange data between the Spark application and ElasticSearch, Kafka is used as the broker. </w:t>
      </w:r>
    </w:p>
    <w:p w14:paraId="0799320B" w14:textId="77777777" w:rsidR="00E47122" w:rsidRDefault="00E47122" w:rsidP="00E47122">
      <w:pPr>
        <w:pStyle w:val="NormalWeb"/>
        <w:rPr>
          <w:rFonts w:ascii="SFRM1000" w:hAnsi="SFRM1000"/>
          <w:sz w:val="20"/>
          <w:szCs w:val="20"/>
        </w:rPr>
      </w:pPr>
      <w:r>
        <w:rPr>
          <w:rFonts w:ascii="SFRM1000" w:hAnsi="SFRM1000"/>
          <w:sz w:val="20"/>
          <w:szCs w:val="20"/>
        </w:rPr>
        <w:t xml:space="preserve">To ingest data from the Kafka server and map it to the required ElasticSearch server, LogStash has been used. </w:t>
      </w:r>
    </w:p>
    <w:p w14:paraId="1B219203" w14:textId="77777777" w:rsidR="00E47122" w:rsidRDefault="004C63C2" w:rsidP="00E47122">
      <w:pPr>
        <w:pStyle w:val="NormalWeb"/>
        <w:rPr>
          <w:rFonts w:ascii="SFRM1000" w:hAnsi="SFRM1000"/>
          <w:sz w:val="20"/>
          <w:szCs w:val="20"/>
        </w:rPr>
      </w:pPr>
      <w:r>
        <w:rPr>
          <w:rFonts w:ascii="SFRM1000" w:hAnsi="SFRM1000"/>
          <w:sz w:val="20"/>
          <w:szCs w:val="20"/>
        </w:rPr>
        <w:t>Finally, the sentiments are visualized in Kibana.</w:t>
      </w:r>
    </w:p>
    <w:p w14:paraId="71EB3189" w14:textId="77777777" w:rsidR="004C63C2" w:rsidRDefault="004C63C2" w:rsidP="00E47122">
      <w:pPr>
        <w:pStyle w:val="NormalWeb"/>
        <w:rPr>
          <w:rFonts w:ascii="SFRM1000" w:hAnsi="SFRM1000"/>
          <w:sz w:val="20"/>
          <w:szCs w:val="20"/>
        </w:rPr>
      </w:pPr>
      <w:r>
        <w:rPr>
          <w:rFonts w:ascii="SFRM1000" w:hAnsi="SFRM1000"/>
          <w:sz w:val="20"/>
          <w:szCs w:val="20"/>
        </w:rPr>
        <w:t>Here, Twitter statuses have been obtained using keyword ‘lemonade’ as it is one of the trending topics during the arrival of spring. The sentiments of the same have been obtained and visualized to find what percentage of the tweets have ‘positive’, ‘negative’, and ‘neutral’ sentiments.</w:t>
      </w:r>
    </w:p>
    <w:p w14:paraId="79D68AAA" w14:textId="77777777" w:rsidR="00C059BB" w:rsidRDefault="00C059BB" w:rsidP="00E47122">
      <w:pPr>
        <w:pStyle w:val="NormalWeb"/>
        <w:rPr>
          <w:rFonts w:ascii="SFRM1000" w:hAnsi="SFRM1000"/>
          <w:sz w:val="20"/>
          <w:szCs w:val="20"/>
        </w:rPr>
      </w:pPr>
      <w:r w:rsidRPr="00C059BB">
        <w:rPr>
          <w:rFonts w:ascii="SFRM1000" w:hAnsi="SFRM1000"/>
          <w:sz w:val="20"/>
          <w:szCs w:val="20"/>
        </w:rPr>
        <w:t>Pie-chart snapshots in Kibana showing how the sentiment for ‘lemonade’ varied over time have been saved.</w:t>
      </w:r>
    </w:p>
    <w:p w14:paraId="68705883" w14:textId="550F71E4" w:rsidR="00C059BB" w:rsidRDefault="00C059BB" w:rsidP="00E47122">
      <w:pPr>
        <w:pStyle w:val="NormalWeb"/>
        <w:rPr>
          <w:rFonts w:ascii="SFRM1000" w:hAnsi="SFRM1000"/>
          <w:sz w:val="20"/>
          <w:szCs w:val="20"/>
        </w:rPr>
      </w:pPr>
      <w:r>
        <w:rPr>
          <w:rFonts w:ascii="SFRM1000" w:hAnsi="SFRM1000"/>
          <w:sz w:val="20"/>
          <w:szCs w:val="20"/>
        </w:rPr>
        <w:t xml:space="preserve">The hourly tweet count involving ‘lemonade’ </w:t>
      </w:r>
      <w:r w:rsidR="00EA5313">
        <w:rPr>
          <w:rFonts w:ascii="SFRM1000" w:hAnsi="SFRM1000"/>
          <w:sz w:val="20"/>
          <w:szCs w:val="20"/>
        </w:rPr>
        <w:t xml:space="preserve">on Apr 23, 2019 from 1100 to 1300 hrs. </w:t>
      </w:r>
      <w:r>
        <w:rPr>
          <w:rFonts w:ascii="SFRM1000" w:hAnsi="SFRM1000"/>
          <w:sz w:val="20"/>
          <w:szCs w:val="20"/>
        </w:rPr>
        <w:t>is as below:</w:t>
      </w:r>
    </w:p>
    <w:p w14:paraId="6A4F2A92" w14:textId="4C912945" w:rsidR="00EA5313" w:rsidRDefault="00EA5313" w:rsidP="00E47122">
      <w:pPr>
        <w:pStyle w:val="NormalWeb"/>
        <w:rPr>
          <w:rFonts w:ascii="SFRM1000" w:hAnsi="SFRM1000"/>
          <w:sz w:val="20"/>
          <w:szCs w:val="20"/>
        </w:rPr>
      </w:pPr>
      <w:r w:rsidRPr="00EA5313">
        <w:rPr>
          <w:rFonts w:ascii="SFRM1000" w:hAnsi="SFRM1000"/>
          <w:sz w:val="20"/>
          <w:szCs w:val="20"/>
        </w:rPr>
        <w:drawing>
          <wp:inline distT="0" distB="0" distL="0" distR="0" wp14:anchorId="7C40850D" wp14:editId="6FCB7EC9">
            <wp:extent cx="5943600" cy="1286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86510"/>
                    </a:xfrm>
                    <a:prstGeom prst="rect">
                      <a:avLst/>
                    </a:prstGeom>
                  </pic:spPr>
                </pic:pic>
              </a:graphicData>
            </a:graphic>
          </wp:inline>
        </w:drawing>
      </w:r>
    </w:p>
    <w:p w14:paraId="77E9160D" w14:textId="564B1D82" w:rsidR="00EA5313" w:rsidRDefault="00EA5313" w:rsidP="00E47122">
      <w:pPr>
        <w:pStyle w:val="NormalWeb"/>
        <w:rPr>
          <w:rFonts w:ascii="SFRM1000" w:hAnsi="SFRM1000"/>
          <w:sz w:val="20"/>
          <w:szCs w:val="20"/>
        </w:rPr>
      </w:pPr>
      <w:r>
        <w:rPr>
          <w:rFonts w:ascii="SFRM1000" w:hAnsi="SFRM1000"/>
          <w:sz w:val="20"/>
          <w:szCs w:val="20"/>
        </w:rPr>
        <w:t>Overall sentiment classification during the time is as below:</w:t>
      </w:r>
    </w:p>
    <w:p w14:paraId="25B826CC" w14:textId="6E869EF5" w:rsidR="00EA5313" w:rsidRDefault="00EA5313" w:rsidP="00EA5313">
      <w:pPr>
        <w:pStyle w:val="NormalWeb"/>
        <w:jc w:val="center"/>
        <w:rPr>
          <w:rFonts w:ascii="SFRM1000" w:hAnsi="SFRM1000"/>
          <w:sz w:val="20"/>
          <w:szCs w:val="20"/>
        </w:rPr>
        <w:sectPr w:rsidR="00EA5313" w:rsidSect="00CC0CF2">
          <w:pgSz w:w="12240" w:h="15840"/>
          <w:pgMar w:top="1440" w:right="1440" w:bottom="1440" w:left="1440" w:header="720" w:footer="720" w:gutter="0"/>
          <w:cols w:space="720"/>
          <w:docGrid w:linePitch="360"/>
        </w:sectPr>
      </w:pPr>
      <w:r w:rsidRPr="00EA5313">
        <w:rPr>
          <w:rFonts w:ascii="SFRM1000" w:hAnsi="SFRM1000"/>
          <w:sz w:val="20"/>
          <w:szCs w:val="20"/>
        </w:rPr>
        <w:drawing>
          <wp:inline distT="0" distB="0" distL="0" distR="0" wp14:anchorId="3D8D0BF9" wp14:editId="6E1569C8">
            <wp:extent cx="2267858" cy="113392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7588" cy="1138794"/>
                    </a:xfrm>
                    <a:prstGeom prst="rect">
                      <a:avLst/>
                    </a:prstGeom>
                  </pic:spPr>
                </pic:pic>
              </a:graphicData>
            </a:graphic>
          </wp:inline>
        </w:drawing>
      </w:r>
    </w:p>
    <w:p w14:paraId="19875298" w14:textId="03DC025F" w:rsidR="00EA5313" w:rsidRDefault="00EA5313" w:rsidP="00E47122">
      <w:pPr>
        <w:pStyle w:val="NormalWeb"/>
        <w:rPr>
          <w:rFonts w:ascii="SFRM1000" w:hAnsi="SFRM1000"/>
          <w:sz w:val="20"/>
          <w:szCs w:val="20"/>
        </w:rPr>
      </w:pPr>
      <w:r>
        <w:rPr>
          <w:rFonts w:ascii="SFRM1000" w:hAnsi="SFRM1000"/>
          <w:sz w:val="20"/>
          <w:szCs w:val="20"/>
        </w:rPr>
        <w:lastRenderedPageBreak/>
        <w:t>The variation of the sentiments by 15 min windows is as below:</w:t>
      </w:r>
    </w:p>
    <w:p w14:paraId="29C87722" w14:textId="1AB7D587" w:rsidR="004936BD" w:rsidRDefault="004936BD" w:rsidP="00E47122">
      <w:pPr>
        <w:pStyle w:val="NormalWeb"/>
        <w:rPr>
          <w:rFonts w:ascii="SFRM1000" w:hAnsi="SFRM1000"/>
          <w:sz w:val="20"/>
          <w:szCs w:val="20"/>
        </w:rPr>
      </w:pPr>
      <w:r w:rsidRPr="004936BD">
        <w:rPr>
          <w:rFonts w:ascii="SFRM1000" w:hAnsi="SFRM1000"/>
          <w:sz w:val="20"/>
          <w:szCs w:val="20"/>
        </w:rPr>
        <w:drawing>
          <wp:inline distT="0" distB="0" distL="0" distR="0" wp14:anchorId="65931F45" wp14:editId="53ABBB7E">
            <wp:extent cx="2661017" cy="182063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9698" cy="1847101"/>
                    </a:xfrm>
                    <a:prstGeom prst="rect">
                      <a:avLst/>
                    </a:prstGeom>
                  </pic:spPr>
                </pic:pic>
              </a:graphicData>
            </a:graphic>
          </wp:inline>
        </w:drawing>
      </w:r>
      <w:r>
        <w:rPr>
          <w:rFonts w:ascii="SFRM1000" w:hAnsi="SFRM1000"/>
          <w:sz w:val="20"/>
          <w:szCs w:val="20"/>
        </w:rPr>
        <w:t xml:space="preserve"> </w:t>
      </w:r>
      <w:r w:rsidRPr="004936BD">
        <w:rPr>
          <w:rFonts w:ascii="SFRM1000" w:hAnsi="SFRM1000"/>
          <w:sz w:val="20"/>
          <w:szCs w:val="20"/>
        </w:rPr>
        <w:drawing>
          <wp:inline distT="0" distB="0" distL="0" distR="0" wp14:anchorId="464E088D" wp14:editId="36DC3154">
            <wp:extent cx="2665095" cy="179723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955" cy="1813995"/>
                    </a:xfrm>
                    <a:prstGeom prst="rect">
                      <a:avLst/>
                    </a:prstGeom>
                  </pic:spPr>
                </pic:pic>
              </a:graphicData>
            </a:graphic>
          </wp:inline>
        </w:drawing>
      </w:r>
      <w:r w:rsidRPr="004936BD">
        <w:rPr>
          <w:rFonts w:ascii="SFRM1000" w:hAnsi="SFRM1000"/>
          <w:sz w:val="20"/>
          <w:szCs w:val="20"/>
        </w:rPr>
        <w:drawing>
          <wp:inline distT="0" distB="0" distL="0" distR="0" wp14:anchorId="5CD4FEC9" wp14:editId="1AF6A74D">
            <wp:extent cx="2660650" cy="17748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476" cy="1804040"/>
                    </a:xfrm>
                    <a:prstGeom prst="rect">
                      <a:avLst/>
                    </a:prstGeom>
                  </pic:spPr>
                </pic:pic>
              </a:graphicData>
            </a:graphic>
          </wp:inline>
        </w:drawing>
      </w:r>
      <w:r>
        <w:rPr>
          <w:rFonts w:ascii="SFRM1000" w:hAnsi="SFRM1000"/>
          <w:sz w:val="20"/>
          <w:szCs w:val="20"/>
        </w:rPr>
        <w:t xml:space="preserve">  </w:t>
      </w:r>
      <w:r w:rsidRPr="004936BD">
        <w:rPr>
          <w:rFonts w:ascii="SFRM1000" w:hAnsi="SFRM1000"/>
          <w:sz w:val="20"/>
          <w:szCs w:val="20"/>
        </w:rPr>
        <w:drawing>
          <wp:inline distT="0" distB="0" distL="0" distR="0" wp14:anchorId="23864EAD" wp14:editId="33B153A8">
            <wp:extent cx="2656930" cy="176338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567" cy="1783058"/>
                    </a:xfrm>
                    <a:prstGeom prst="rect">
                      <a:avLst/>
                    </a:prstGeom>
                  </pic:spPr>
                </pic:pic>
              </a:graphicData>
            </a:graphic>
          </wp:inline>
        </w:drawing>
      </w:r>
    </w:p>
    <w:p w14:paraId="6BEBDF90" w14:textId="174D7419" w:rsidR="00C059BB" w:rsidRDefault="00C059BB" w:rsidP="00E47122">
      <w:pPr>
        <w:pStyle w:val="NormalWeb"/>
        <w:rPr>
          <w:rFonts w:ascii="SFRM1000" w:hAnsi="SFRM1000"/>
          <w:sz w:val="20"/>
          <w:szCs w:val="20"/>
        </w:rPr>
      </w:pPr>
      <w:r w:rsidRPr="00C059BB">
        <w:rPr>
          <w:rFonts w:ascii="SFRM1000" w:hAnsi="SFRM1000"/>
          <w:sz w:val="20"/>
          <w:szCs w:val="20"/>
        </w:rPr>
        <w:drawing>
          <wp:inline distT="0" distB="0" distL="0" distR="0" wp14:anchorId="5B23871B" wp14:editId="53F8298A">
            <wp:extent cx="2653030" cy="1809785"/>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044" cy="1831623"/>
                    </a:xfrm>
                    <a:prstGeom prst="rect">
                      <a:avLst/>
                    </a:prstGeom>
                  </pic:spPr>
                </pic:pic>
              </a:graphicData>
            </a:graphic>
          </wp:inline>
        </w:drawing>
      </w:r>
      <w:r>
        <w:rPr>
          <w:rFonts w:ascii="SFRM1000" w:hAnsi="SFRM1000"/>
          <w:sz w:val="20"/>
          <w:szCs w:val="20"/>
        </w:rPr>
        <w:t xml:space="preserve">  </w:t>
      </w:r>
      <w:r w:rsidRPr="00C059BB">
        <w:rPr>
          <w:rFonts w:ascii="SFRM1000" w:hAnsi="SFRM1000"/>
          <w:sz w:val="20"/>
          <w:szCs w:val="20"/>
        </w:rPr>
        <w:drawing>
          <wp:inline distT="0" distB="0" distL="0" distR="0" wp14:anchorId="5DE05D67" wp14:editId="06056056">
            <wp:extent cx="2669721" cy="1808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3973" cy="1817704"/>
                    </a:xfrm>
                    <a:prstGeom prst="rect">
                      <a:avLst/>
                    </a:prstGeom>
                  </pic:spPr>
                </pic:pic>
              </a:graphicData>
            </a:graphic>
          </wp:inline>
        </w:drawing>
      </w:r>
    </w:p>
    <w:p w14:paraId="116BA70C" w14:textId="2A53AA97" w:rsidR="00C059BB" w:rsidRDefault="00C059BB" w:rsidP="00E47122">
      <w:pPr>
        <w:pStyle w:val="NormalWeb"/>
        <w:rPr>
          <w:rFonts w:ascii="SFRM1000" w:hAnsi="SFRM1000"/>
          <w:sz w:val="20"/>
          <w:szCs w:val="20"/>
        </w:rPr>
      </w:pPr>
      <w:r w:rsidRPr="00C059BB">
        <w:rPr>
          <w:rFonts w:ascii="SFRM1000" w:hAnsi="SFRM1000"/>
          <w:sz w:val="20"/>
          <w:szCs w:val="20"/>
        </w:rPr>
        <w:drawing>
          <wp:inline distT="0" distB="0" distL="0" distR="0" wp14:anchorId="485CFE26" wp14:editId="10B4DBF9">
            <wp:extent cx="2653030" cy="1802416"/>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2478" cy="1856392"/>
                    </a:xfrm>
                    <a:prstGeom prst="rect">
                      <a:avLst/>
                    </a:prstGeom>
                  </pic:spPr>
                </pic:pic>
              </a:graphicData>
            </a:graphic>
          </wp:inline>
        </w:drawing>
      </w:r>
      <w:r>
        <w:rPr>
          <w:rFonts w:ascii="SFRM1000" w:hAnsi="SFRM1000"/>
          <w:sz w:val="20"/>
          <w:szCs w:val="20"/>
        </w:rPr>
        <w:t xml:space="preserve">  </w:t>
      </w:r>
      <w:r w:rsidRPr="00C059BB">
        <w:rPr>
          <w:rFonts w:ascii="SFRM1000" w:hAnsi="SFRM1000"/>
          <w:sz w:val="20"/>
          <w:szCs w:val="20"/>
        </w:rPr>
        <w:drawing>
          <wp:inline distT="0" distB="0" distL="0" distR="0" wp14:anchorId="6CEE6891" wp14:editId="4910349F">
            <wp:extent cx="2658007" cy="1796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849" cy="1814282"/>
                    </a:xfrm>
                    <a:prstGeom prst="rect">
                      <a:avLst/>
                    </a:prstGeom>
                  </pic:spPr>
                </pic:pic>
              </a:graphicData>
            </a:graphic>
          </wp:inline>
        </w:drawing>
      </w:r>
    </w:p>
    <w:p w14:paraId="78F2A5C3" w14:textId="781307C0" w:rsidR="00E47122" w:rsidRPr="00EA5313" w:rsidRDefault="00EA5313" w:rsidP="00EA5313">
      <w:pPr>
        <w:pStyle w:val="NormalWeb"/>
        <w:rPr>
          <w:rFonts w:ascii="SFRM1000" w:hAnsi="SFRM1000"/>
          <w:sz w:val="20"/>
          <w:szCs w:val="20"/>
        </w:rPr>
      </w:pPr>
      <w:r>
        <w:rPr>
          <w:rFonts w:ascii="SFRM1000" w:hAnsi="SFRM1000"/>
          <w:sz w:val="20"/>
          <w:szCs w:val="20"/>
        </w:rPr>
        <w:t>We can conclude that the sentiments do not vary much and the majority of tweets containing ‘lemonade’ are associated with negative sentiments.</w:t>
      </w:r>
      <w:bookmarkStart w:id="0" w:name="_GoBack"/>
      <w:bookmarkEnd w:id="0"/>
    </w:p>
    <w:sectPr w:rsidR="00E47122" w:rsidRPr="00EA5313" w:rsidSect="00EA5313">
      <w:pgSz w:w="12240" w:h="15840"/>
      <w:pgMar w:top="1440" w:right="1440" w:bottom="82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0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22"/>
    <w:rsid w:val="004936BD"/>
    <w:rsid w:val="004C63C2"/>
    <w:rsid w:val="00C059BB"/>
    <w:rsid w:val="00CC0CF2"/>
    <w:rsid w:val="00D46BEB"/>
    <w:rsid w:val="00E47122"/>
    <w:rsid w:val="00EA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4134B"/>
  <w15:chartTrackingRefBased/>
  <w15:docId w15:val="{CD714142-90B2-C941-B65B-B4F1BEA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12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936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36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21908">
      <w:bodyDiv w:val="1"/>
      <w:marLeft w:val="0"/>
      <w:marRight w:val="0"/>
      <w:marTop w:val="0"/>
      <w:marBottom w:val="0"/>
      <w:divBdr>
        <w:top w:val="none" w:sz="0" w:space="0" w:color="auto"/>
        <w:left w:val="none" w:sz="0" w:space="0" w:color="auto"/>
        <w:bottom w:val="none" w:sz="0" w:space="0" w:color="auto"/>
        <w:right w:val="none" w:sz="0" w:space="0" w:color="auto"/>
      </w:divBdr>
      <w:divsChild>
        <w:div w:id="16584019">
          <w:marLeft w:val="0"/>
          <w:marRight w:val="0"/>
          <w:marTop w:val="0"/>
          <w:marBottom w:val="0"/>
          <w:divBdr>
            <w:top w:val="none" w:sz="0" w:space="0" w:color="auto"/>
            <w:left w:val="none" w:sz="0" w:space="0" w:color="auto"/>
            <w:bottom w:val="none" w:sz="0" w:space="0" w:color="auto"/>
            <w:right w:val="none" w:sz="0" w:space="0" w:color="auto"/>
          </w:divBdr>
          <w:divsChild>
            <w:div w:id="23792981">
              <w:marLeft w:val="0"/>
              <w:marRight w:val="0"/>
              <w:marTop w:val="0"/>
              <w:marBottom w:val="0"/>
              <w:divBdr>
                <w:top w:val="none" w:sz="0" w:space="0" w:color="auto"/>
                <w:left w:val="none" w:sz="0" w:space="0" w:color="auto"/>
                <w:bottom w:val="none" w:sz="0" w:space="0" w:color="auto"/>
                <w:right w:val="none" w:sz="0" w:space="0" w:color="auto"/>
              </w:divBdr>
              <w:divsChild>
                <w:div w:id="1885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4447">
      <w:bodyDiv w:val="1"/>
      <w:marLeft w:val="0"/>
      <w:marRight w:val="0"/>
      <w:marTop w:val="0"/>
      <w:marBottom w:val="0"/>
      <w:divBdr>
        <w:top w:val="none" w:sz="0" w:space="0" w:color="auto"/>
        <w:left w:val="none" w:sz="0" w:space="0" w:color="auto"/>
        <w:bottom w:val="none" w:sz="0" w:space="0" w:color="auto"/>
        <w:right w:val="none" w:sz="0" w:space="0" w:color="auto"/>
      </w:divBdr>
      <w:divsChild>
        <w:div w:id="422998950">
          <w:marLeft w:val="0"/>
          <w:marRight w:val="0"/>
          <w:marTop w:val="0"/>
          <w:marBottom w:val="0"/>
          <w:divBdr>
            <w:top w:val="none" w:sz="0" w:space="0" w:color="auto"/>
            <w:left w:val="none" w:sz="0" w:space="0" w:color="auto"/>
            <w:bottom w:val="none" w:sz="0" w:space="0" w:color="auto"/>
            <w:right w:val="none" w:sz="0" w:space="0" w:color="auto"/>
          </w:divBdr>
          <w:divsChild>
            <w:div w:id="172573401">
              <w:marLeft w:val="0"/>
              <w:marRight w:val="0"/>
              <w:marTop w:val="0"/>
              <w:marBottom w:val="0"/>
              <w:divBdr>
                <w:top w:val="none" w:sz="0" w:space="0" w:color="auto"/>
                <w:left w:val="none" w:sz="0" w:space="0" w:color="auto"/>
                <w:bottom w:val="none" w:sz="0" w:space="0" w:color="auto"/>
                <w:right w:val="none" w:sz="0" w:space="0" w:color="auto"/>
              </w:divBdr>
              <w:divsChild>
                <w:div w:id="240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2019-04-23T16:07:00Z</dcterms:created>
  <dcterms:modified xsi:type="dcterms:W3CDTF">2019-04-23T18:19:00Z</dcterms:modified>
</cp:coreProperties>
</file>