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0445" w14:textId="3C43D466" w:rsidR="009F09F9" w:rsidRPr="00C47A05" w:rsidRDefault="009F09F9" w:rsidP="009F09F9">
      <w:pPr>
        <w:rPr>
          <w:b/>
          <w:bCs/>
          <w:sz w:val="18"/>
          <w:szCs w:val="18"/>
        </w:rPr>
      </w:pPr>
      <w:r w:rsidRPr="00C47A05">
        <w:rPr>
          <w:rFonts w:hint="eastAsia"/>
          <w:b/>
          <w:bCs/>
          <w:sz w:val="18"/>
          <w:szCs w:val="18"/>
        </w:rPr>
        <w:t>企慕情境（钱钟书）：可望而不可即心向往之而身不能至</w:t>
      </w:r>
    </w:p>
    <w:p w14:paraId="113830CA" w14:textId="4DA77394" w:rsidR="00BF6F15" w:rsidRPr="00C47A05" w:rsidRDefault="00BF6F15" w:rsidP="009F09F9">
      <w:pPr>
        <w:rPr>
          <w:b/>
          <w:bCs/>
          <w:sz w:val="18"/>
          <w:szCs w:val="18"/>
        </w:rPr>
      </w:pPr>
      <w:r w:rsidRPr="00C47A05">
        <w:rPr>
          <w:rFonts w:hint="eastAsia"/>
          <w:b/>
          <w:bCs/>
          <w:sz w:val="18"/>
          <w:szCs w:val="18"/>
        </w:rPr>
        <w:t>人被某种困难阻隔而不能达到自己的理想这便是浪漫主义的企慕情境</w:t>
      </w:r>
    </w:p>
    <w:p w14:paraId="20C05531" w14:textId="3D1C053F" w:rsidR="00EE4531" w:rsidRPr="009F09F9" w:rsidRDefault="00EE4531" w:rsidP="009F09F9">
      <w:pPr>
        <w:rPr>
          <w:sz w:val="18"/>
          <w:szCs w:val="18"/>
        </w:rPr>
      </w:pPr>
      <w:r w:rsidRPr="009F09F9">
        <w:rPr>
          <w:sz w:val="18"/>
          <w:szCs w:val="18"/>
        </w:rPr>
        <w:t>从企慕情境的角度来看，《蒹葭》是一首典型的展现企慕情境的佳作，以下是结合具体诗句的分析：</w:t>
      </w:r>
    </w:p>
    <w:p w14:paraId="4CDD3F7F" w14:textId="77777777" w:rsidR="00EE4531" w:rsidRPr="00C47A05" w:rsidRDefault="00EE4531" w:rsidP="009F09F9">
      <w:pPr>
        <w:rPr>
          <w:b/>
          <w:bCs/>
          <w:sz w:val="18"/>
          <w:szCs w:val="18"/>
        </w:rPr>
      </w:pPr>
      <w:r w:rsidRPr="00C47A05">
        <w:rPr>
          <w:b/>
          <w:bCs/>
          <w:sz w:val="18"/>
          <w:szCs w:val="18"/>
        </w:rPr>
        <w:t>所慕对象的美好与朦胧</w:t>
      </w:r>
    </w:p>
    <w:p w14:paraId="69549FAD" w14:textId="55720A11" w:rsidR="00EE4531" w:rsidRPr="009F09F9" w:rsidRDefault="00EE4531" w:rsidP="009F09F9">
      <w:pPr>
        <w:rPr>
          <w:sz w:val="18"/>
          <w:szCs w:val="18"/>
        </w:rPr>
      </w:pPr>
      <w:r w:rsidRPr="009F09F9">
        <w:rPr>
          <w:sz w:val="18"/>
          <w:szCs w:val="18"/>
        </w:rPr>
        <w:t>诗句：“蒹葭苍苍，白露为霜。所谓伊人，在水一方。”分析：诗开篇描绘了一幅深秋的景象，蒹葭生长得繁茂苍青，白露凝结成霜，在这样的背景下，“伊人” 出现在水的另一方。“伊人” 的形象并未具体刻画，但在这清冷、朦胧的环境中，却显得格外美好、神秘且令人向往，引发了主人公强烈的企慕之情，奠定了全诗企慕情境的基调。这种朦胧感使得 “伊人” 成为一个理想化的象征，代表着主人公心中一切美好的向往，无论是爱情、理想还是其他追求，都具有一种不可言说的魅力，吸引着主人公去追寻。</w:t>
      </w:r>
    </w:p>
    <w:p w14:paraId="0BD8E40C" w14:textId="7ABD44B2" w:rsidR="00EE4531" w:rsidRPr="00C47A05" w:rsidRDefault="00EE4531" w:rsidP="009F09F9">
      <w:pPr>
        <w:rPr>
          <w:b/>
          <w:bCs/>
          <w:sz w:val="18"/>
          <w:szCs w:val="18"/>
        </w:rPr>
      </w:pPr>
      <w:r w:rsidRPr="00C47A05">
        <w:rPr>
          <w:b/>
          <w:bCs/>
          <w:sz w:val="18"/>
          <w:szCs w:val="18"/>
        </w:rPr>
        <w:t>追求过程的艰难与执着</w:t>
      </w:r>
    </w:p>
    <w:p w14:paraId="595CDA40" w14:textId="77777777" w:rsidR="00EE4531" w:rsidRPr="009F09F9" w:rsidRDefault="00EE4531" w:rsidP="009F09F9">
      <w:pPr>
        <w:rPr>
          <w:sz w:val="18"/>
          <w:szCs w:val="18"/>
        </w:rPr>
      </w:pPr>
      <w:r w:rsidRPr="009F09F9">
        <w:rPr>
          <w:sz w:val="18"/>
          <w:szCs w:val="18"/>
        </w:rPr>
        <w:t>诗句：“溯洄从之，道阻且长。溯游从之，宛在水中央。”“溯洄从之，道阻且跻。溯游从之，宛在水中坻。”“溯洄从之，道阻且右。溯游从之，宛在水中沚。”分析：主人公为了追寻 “伊人”，不惜逆流而上和顺流而下，然而道路却充满了阻碍，或漫长、或险峻、或曲折。但即便如此，伊人却仿佛总是在水中央、水中坻、水中沚等看似近在咫尺却又遥不可及的地方。这种艰难的追求过程，更加凸显了主人公对 “伊人” 的执着与坚定，同时也进一步强化了企慕情境。主人公在追求过程中所面临的重重困难，象征着现实与理想之间的距离和障碍，而他的执着则体现了对美好事物的强烈渴望和不懈追求，使得企慕之情更加深沉和动人。</w:t>
      </w:r>
    </w:p>
    <w:p w14:paraId="4BE9A5C4" w14:textId="77777777" w:rsidR="00EE4531" w:rsidRPr="00C47A05" w:rsidRDefault="00EE4531" w:rsidP="009F09F9">
      <w:pPr>
        <w:rPr>
          <w:b/>
          <w:bCs/>
          <w:sz w:val="18"/>
          <w:szCs w:val="18"/>
        </w:rPr>
      </w:pPr>
      <w:r w:rsidRPr="00C47A05">
        <w:rPr>
          <w:b/>
          <w:bCs/>
          <w:sz w:val="18"/>
          <w:szCs w:val="18"/>
        </w:rPr>
        <w:t>可望不可即的惆怅与失落</w:t>
      </w:r>
    </w:p>
    <w:p w14:paraId="6C2628C1" w14:textId="51058B9A" w:rsidR="00EE4531" w:rsidRPr="009F09F9" w:rsidRDefault="00EE4531" w:rsidP="009F09F9">
      <w:pPr>
        <w:rPr>
          <w:sz w:val="18"/>
          <w:szCs w:val="18"/>
        </w:rPr>
      </w:pPr>
      <w:r w:rsidRPr="009F09F9">
        <w:rPr>
          <w:sz w:val="18"/>
          <w:szCs w:val="18"/>
        </w:rPr>
        <w:t>诗句：尽管主人公不断追寻，但始终无法真正接近 “伊人”分析：全诗反复咏唱，每一章都在重复着相似的追寻过程和结果，从 “白露为霜” 到 “白露未晞” 再到 “白露未已”，时间在推移，主人公的追寻也在持续，但 “伊人” 却始终若即若离，无法触及。这种可望不可即的状态，让主人公心中充满了惆怅与失落，构成了企慕情境中一种独特的情感张力。读者在阅读过程中，也能深刻感受到主人公的无奈和痛苦，以及那种对美好事物求而不得的惋惜，从而引发强烈的情感共鸣。</w:t>
      </w:r>
    </w:p>
    <w:p w14:paraId="3AAE1B72" w14:textId="77777777" w:rsidR="00EE4531" w:rsidRPr="009F09F9" w:rsidRDefault="00EE4531" w:rsidP="009F09F9">
      <w:pPr>
        <w:rPr>
          <w:sz w:val="18"/>
          <w:szCs w:val="18"/>
        </w:rPr>
      </w:pPr>
      <w:r w:rsidRPr="009F09F9">
        <w:rPr>
          <w:sz w:val="18"/>
          <w:szCs w:val="18"/>
        </w:rPr>
        <w:t>企慕情境的整体营造与审美意义</w:t>
      </w:r>
    </w:p>
    <w:p w14:paraId="56D1FB6D" w14:textId="1094E1FB" w:rsidR="00EE4531" w:rsidRPr="009F09F9" w:rsidRDefault="00EE4531" w:rsidP="009F09F9">
      <w:pPr>
        <w:rPr>
          <w:sz w:val="18"/>
          <w:szCs w:val="18"/>
        </w:rPr>
      </w:pPr>
      <w:r w:rsidRPr="009F09F9">
        <w:rPr>
          <w:sz w:val="18"/>
          <w:szCs w:val="18"/>
        </w:rPr>
        <w:t>整体氛围营造：诗中通过对深秋景色的描写，如蒹葭、白露、秋水等，营造出一种清冷、孤寂、朦胧的氛围，为企慕情境的展现提供了一个绝佳的背景。这种氛围与主人公的内心感受相契合，使得企慕之情更加浓郁和真挚，也让读者更容易沉浸其中，感受到那种深深的向往和无奈。</w:t>
      </w:r>
    </w:p>
    <w:p w14:paraId="50A760AF" w14:textId="77777777" w:rsidR="00EE4531" w:rsidRPr="009F09F9" w:rsidRDefault="00EE4531" w:rsidP="009F09F9">
      <w:pPr>
        <w:rPr>
          <w:sz w:val="18"/>
          <w:szCs w:val="18"/>
        </w:rPr>
      </w:pPr>
      <w:r w:rsidRPr="009F09F9">
        <w:rPr>
          <w:sz w:val="18"/>
          <w:szCs w:val="18"/>
        </w:rPr>
        <w:t>审美意义：《蒹葭》所营造的企慕情境具有极高的审美价值。它通过简洁而优美的语言，生动地展现了人类在追求美好事物过程中的普遍情感体验，即对理想的向往、对爱情的渴望以及在追求过程中所面临的困难和挫折。这种情境不仅让读者感受到了诗歌的艺术魅力，更引发了人们对人生、理想、爱情等问题的思考，具有深刻的启示意义。同时，企慕情境中的那种朦胧美、距离美和遗憾美，也给读者带来了独特的审美享受，让人们在欣赏诗歌的过程中，体会到一种超越现实的情感满足。</w:t>
      </w:r>
    </w:p>
    <w:p w14:paraId="274FEE55" w14:textId="77777777" w:rsidR="00EE4531" w:rsidRPr="009F09F9" w:rsidRDefault="00EE4531" w:rsidP="009F09F9">
      <w:pPr>
        <w:rPr>
          <w:sz w:val="18"/>
          <w:szCs w:val="18"/>
        </w:rPr>
      </w:pPr>
      <w:r w:rsidRPr="009F09F9">
        <w:rPr>
          <w:sz w:val="18"/>
          <w:szCs w:val="18"/>
        </w:rPr>
        <w:t>从企慕情境的角度来看，《古诗十九首</w:t>
      </w:r>
      <w:r w:rsidRPr="009F09F9">
        <w:rPr>
          <w:rFonts w:ascii="微软雅黑" w:eastAsia="微软雅黑" w:hAnsi="微软雅黑" w:cs="微软雅黑" w:hint="eastAsia"/>
          <w:sz w:val="18"/>
          <w:szCs w:val="18"/>
        </w:rPr>
        <w:t>・</w:t>
      </w:r>
      <w:r w:rsidRPr="009F09F9">
        <w:rPr>
          <w:sz w:val="18"/>
          <w:szCs w:val="18"/>
        </w:rPr>
        <w:t>西北有高楼》主要体现在以下几个方面：</w:t>
      </w:r>
    </w:p>
    <w:p w14:paraId="2EBD4838" w14:textId="29462773" w:rsidR="00EE4531" w:rsidRPr="00C47A05" w:rsidRDefault="00EE4531" w:rsidP="009F09F9">
      <w:pPr>
        <w:rPr>
          <w:b/>
          <w:bCs/>
          <w:sz w:val="18"/>
          <w:szCs w:val="18"/>
        </w:rPr>
      </w:pPr>
      <w:r w:rsidRPr="00C47A05">
        <w:rPr>
          <w:b/>
          <w:bCs/>
          <w:sz w:val="18"/>
          <w:szCs w:val="18"/>
        </w:rPr>
        <w:t>对高楼歌者的企慕</w:t>
      </w:r>
    </w:p>
    <w:p w14:paraId="2E8864E9" w14:textId="77777777" w:rsidR="00EE4531" w:rsidRPr="009F09F9" w:rsidRDefault="00EE4531" w:rsidP="009F09F9">
      <w:pPr>
        <w:rPr>
          <w:sz w:val="18"/>
          <w:szCs w:val="18"/>
        </w:rPr>
      </w:pPr>
      <w:r w:rsidRPr="009F09F9">
        <w:rPr>
          <w:sz w:val="18"/>
          <w:szCs w:val="18"/>
        </w:rPr>
        <w:t>“西北有高楼，上与浮云齐。交疏结绮窗，阿阁三重阶。”：诗的开篇描绘出一座</w:t>
      </w:r>
      <w:r w:rsidRPr="00C47A05">
        <w:rPr>
          <w:b/>
          <w:bCs/>
          <w:sz w:val="18"/>
          <w:szCs w:val="18"/>
        </w:rPr>
        <w:t>高耸入云、华丽精致</w:t>
      </w:r>
      <w:r w:rsidRPr="009F09F9">
        <w:rPr>
          <w:sz w:val="18"/>
          <w:szCs w:val="18"/>
        </w:rPr>
        <w:t>的高楼，营造出一种</w:t>
      </w:r>
      <w:r w:rsidRPr="00C47A05">
        <w:rPr>
          <w:b/>
          <w:bCs/>
          <w:sz w:val="18"/>
          <w:szCs w:val="18"/>
        </w:rPr>
        <w:t>高远、神秘</w:t>
      </w:r>
      <w:r w:rsidRPr="009F09F9">
        <w:rPr>
          <w:sz w:val="18"/>
          <w:szCs w:val="18"/>
        </w:rPr>
        <w:t>的氛围。这座高楼仿佛处于一个超凡脱俗的世界，与世俗隔绝。诗人对高楼的描绘，</w:t>
      </w:r>
      <w:r w:rsidRPr="00C47A05">
        <w:rPr>
          <w:b/>
          <w:bCs/>
          <w:sz w:val="18"/>
          <w:szCs w:val="18"/>
        </w:rPr>
        <w:t>暗示了对楼中歌者的一种企慕之情</w:t>
      </w:r>
      <w:r w:rsidRPr="009F09F9">
        <w:rPr>
          <w:sz w:val="18"/>
          <w:szCs w:val="18"/>
        </w:rPr>
        <w:t>。高楼</w:t>
      </w:r>
      <w:r w:rsidRPr="00C47A05">
        <w:rPr>
          <w:b/>
          <w:bCs/>
          <w:sz w:val="18"/>
          <w:szCs w:val="18"/>
        </w:rPr>
        <w:t>的高远不可及，象征着歌者的超凡脱俗和难以接近</w:t>
      </w:r>
      <w:r w:rsidRPr="009F09F9">
        <w:rPr>
          <w:sz w:val="18"/>
          <w:szCs w:val="18"/>
        </w:rPr>
        <w:t>，引发了诗人</w:t>
      </w:r>
      <w:r w:rsidRPr="00C47A05">
        <w:rPr>
          <w:b/>
          <w:bCs/>
          <w:sz w:val="18"/>
          <w:szCs w:val="18"/>
        </w:rPr>
        <w:t>内心深处的向往。</w:t>
      </w:r>
    </w:p>
    <w:p w14:paraId="41940CF2" w14:textId="77777777" w:rsidR="00EE4531" w:rsidRPr="009F09F9" w:rsidRDefault="00EE4531" w:rsidP="009F09F9">
      <w:pPr>
        <w:rPr>
          <w:sz w:val="18"/>
          <w:szCs w:val="18"/>
        </w:rPr>
      </w:pPr>
      <w:r w:rsidRPr="009F09F9">
        <w:rPr>
          <w:sz w:val="18"/>
          <w:szCs w:val="18"/>
        </w:rPr>
        <w:t>“上有弦歌声，音响一何悲！清商随风发，中曲正徘徊。一弹再三叹，慷慨有余哀。”：</w:t>
      </w:r>
      <w:r w:rsidRPr="00C47A05">
        <w:rPr>
          <w:b/>
          <w:bCs/>
          <w:sz w:val="18"/>
          <w:szCs w:val="18"/>
        </w:rPr>
        <w:t>从高楼上飘下的弦歌声，声声悲切，如泣如诉。</w:t>
      </w:r>
      <w:r w:rsidRPr="009F09F9">
        <w:rPr>
          <w:sz w:val="18"/>
          <w:szCs w:val="18"/>
        </w:rPr>
        <w:t>诗人通过对歌声的细腻描写，展现了</w:t>
      </w:r>
      <w:r w:rsidRPr="00C47A05">
        <w:rPr>
          <w:b/>
          <w:bCs/>
          <w:sz w:val="18"/>
          <w:szCs w:val="18"/>
        </w:rPr>
        <w:t>歌者内心的痛苦和哀怨</w:t>
      </w:r>
      <w:r w:rsidRPr="009F09F9">
        <w:rPr>
          <w:sz w:val="18"/>
          <w:szCs w:val="18"/>
        </w:rPr>
        <w:t>。这悲切的歌声深深打动了诗人，使他对歌者产生了强烈的同情和企慕。诗人虽未见到歌者，但从歌声中仿佛能看到一位蹙眉不语、抚琴堕泪的 “绝代佳人”。歌者的悲苦和才情，让诗人心生向往，渴望能够走进她的世界，了解她的内心。</w:t>
      </w:r>
    </w:p>
    <w:p w14:paraId="03579F13" w14:textId="35274091" w:rsidR="00EE4531" w:rsidRPr="00C47A05" w:rsidRDefault="00EE4531" w:rsidP="009F09F9">
      <w:pPr>
        <w:rPr>
          <w:b/>
          <w:bCs/>
          <w:sz w:val="18"/>
          <w:szCs w:val="18"/>
        </w:rPr>
      </w:pPr>
      <w:r w:rsidRPr="00C47A05">
        <w:rPr>
          <w:b/>
          <w:bCs/>
          <w:sz w:val="18"/>
          <w:szCs w:val="18"/>
        </w:rPr>
        <w:t>知音难觅的企慕</w:t>
      </w:r>
    </w:p>
    <w:p w14:paraId="537E56CC" w14:textId="77777777" w:rsidR="00EE4531" w:rsidRPr="009F09F9" w:rsidRDefault="00EE4531" w:rsidP="009F09F9">
      <w:pPr>
        <w:rPr>
          <w:sz w:val="18"/>
          <w:szCs w:val="18"/>
        </w:rPr>
      </w:pPr>
      <w:r w:rsidRPr="009F09F9">
        <w:rPr>
          <w:sz w:val="18"/>
          <w:szCs w:val="18"/>
        </w:rPr>
        <w:t>“不惜歌者苦，但伤知音稀。”：诗人并不痛惜歌者的悲苦，而是更加哀伤知音的稀少。这表明诗人</w:t>
      </w:r>
      <w:r w:rsidRPr="00C47A05">
        <w:rPr>
          <w:b/>
          <w:bCs/>
          <w:sz w:val="18"/>
          <w:szCs w:val="18"/>
        </w:rPr>
        <w:t>对知音的</w:t>
      </w:r>
      <w:r w:rsidRPr="00C47A05">
        <w:rPr>
          <w:b/>
          <w:bCs/>
          <w:sz w:val="18"/>
          <w:szCs w:val="18"/>
        </w:rPr>
        <w:lastRenderedPageBreak/>
        <w:t>渴望</w:t>
      </w:r>
      <w:r w:rsidRPr="009F09F9">
        <w:rPr>
          <w:sz w:val="18"/>
          <w:szCs w:val="18"/>
        </w:rPr>
        <w:t>已经超越了对歌者本身痛苦的关注。他从歌者的琴声中感受到了</w:t>
      </w:r>
      <w:r w:rsidRPr="00C47A05">
        <w:rPr>
          <w:b/>
          <w:bCs/>
          <w:sz w:val="18"/>
          <w:szCs w:val="18"/>
        </w:rPr>
        <w:t>其不遇知音的伤情</w:t>
      </w:r>
      <w:r w:rsidRPr="009F09F9">
        <w:rPr>
          <w:sz w:val="18"/>
          <w:szCs w:val="18"/>
        </w:rPr>
        <w:t>，</w:t>
      </w:r>
      <w:r w:rsidRPr="00C47A05">
        <w:rPr>
          <w:b/>
          <w:bCs/>
          <w:sz w:val="18"/>
          <w:szCs w:val="18"/>
        </w:rPr>
        <w:t>由此产生了强烈的共鸣</w:t>
      </w:r>
      <w:r w:rsidRPr="009F09F9">
        <w:rPr>
          <w:sz w:val="18"/>
          <w:szCs w:val="18"/>
        </w:rPr>
        <w:t>。在这茫茫人世间，诗人自己也是一位苦苦寻觅知音的人，他企慕着能</w:t>
      </w:r>
      <w:r w:rsidRPr="00C47A05">
        <w:rPr>
          <w:b/>
          <w:bCs/>
          <w:sz w:val="18"/>
          <w:szCs w:val="18"/>
        </w:rPr>
        <w:t>有一个真正理解自己的人出现，与自己分享内心的情感和理想</w:t>
      </w:r>
      <w:r w:rsidRPr="009F09F9">
        <w:rPr>
          <w:sz w:val="18"/>
          <w:szCs w:val="18"/>
        </w:rPr>
        <w:t>。</w:t>
      </w:r>
    </w:p>
    <w:p w14:paraId="30D4A11C" w14:textId="77777777" w:rsidR="00EE4531" w:rsidRPr="009F09F9" w:rsidRDefault="00EE4531" w:rsidP="009F09F9">
      <w:pPr>
        <w:rPr>
          <w:sz w:val="18"/>
          <w:szCs w:val="18"/>
        </w:rPr>
      </w:pPr>
      <w:r w:rsidRPr="009F09F9">
        <w:rPr>
          <w:sz w:val="18"/>
          <w:szCs w:val="18"/>
        </w:rPr>
        <w:t>“愿为双鸿鹄，奋翅起高飞。”：这句诗表达了</w:t>
      </w:r>
      <w:r w:rsidRPr="00C47A05">
        <w:rPr>
          <w:b/>
          <w:bCs/>
          <w:sz w:val="18"/>
          <w:szCs w:val="18"/>
        </w:rPr>
        <w:t>诗人对与歌者建立知音关系的热切渴望和追求</w:t>
      </w:r>
      <w:r w:rsidRPr="009F09F9">
        <w:rPr>
          <w:sz w:val="18"/>
          <w:szCs w:val="18"/>
        </w:rPr>
        <w:t>。诗人希望自己和歌者能像双鸿鹄一样，振翅高飞，摆脱现实的困境和孤独。这种对美好未来的向往和追求，体现了诗人在</w:t>
      </w:r>
      <w:r w:rsidRPr="002D05E7">
        <w:rPr>
          <w:b/>
          <w:bCs/>
          <w:sz w:val="18"/>
          <w:szCs w:val="18"/>
        </w:rPr>
        <w:t>知音难觅的现实中，对理想知音关系的企慕</w:t>
      </w:r>
      <w:r w:rsidRPr="009F09F9">
        <w:rPr>
          <w:sz w:val="18"/>
          <w:szCs w:val="18"/>
        </w:rPr>
        <w:t>。他渴望与歌者携手共进，在精神上相互契合，共同追求更高远的目标。</w:t>
      </w:r>
    </w:p>
    <w:p w14:paraId="651E9491" w14:textId="0DA2CA2C" w:rsidR="00EE4531" w:rsidRPr="002D05E7" w:rsidRDefault="00EE4531" w:rsidP="009F09F9">
      <w:pPr>
        <w:rPr>
          <w:b/>
          <w:bCs/>
          <w:sz w:val="18"/>
          <w:szCs w:val="18"/>
        </w:rPr>
      </w:pPr>
      <w:r w:rsidRPr="002D05E7">
        <w:rPr>
          <w:b/>
          <w:bCs/>
          <w:sz w:val="18"/>
          <w:szCs w:val="18"/>
        </w:rPr>
        <w:t>对理想境界的企慕</w:t>
      </w:r>
    </w:p>
    <w:p w14:paraId="61366D6B" w14:textId="77777777" w:rsidR="00EE4531" w:rsidRPr="009F09F9" w:rsidRDefault="00EE4531" w:rsidP="009F09F9">
      <w:pPr>
        <w:rPr>
          <w:sz w:val="18"/>
          <w:szCs w:val="18"/>
        </w:rPr>
      </w:pPr>
      <w:r w:rsidRPr="009F09F9">
        <w:rPr>
          <w:sz w:val="18"/>
          <w:szCs w:val="18"/>
        </w:rPr>
        <w:t>整体意境的象征：整首诗所营造的高楼听曲的情境，不仅仅是一个具体的场景，更象征着一种理想的境界。高楼的高远、歌者的才情和悲苦、知音难觅的感慨以及对高飞的渴望，都构成了一个超越现实的精神世界。诗人在这个世界中，抒发着自己对美好理想的向往和追求，体现了对理想境界的企慕。</w:t>
      </w:r>
    </w:p>
    <w:p w14:paraId="21427361" w14:textId="6A8E1E82" w:rsidR="009D376F" w:rsidRPr="009F09F9" w:rsidRDefault="00EE4531" w:rsidP="009F09F9">
      <w:pPr>
        <w:rPr>
          <w:sz w:val="18"/>
          <w:szCs w:val="18"/>
        </w:rPr>
      </w:pPr>
      <w:r w:rsidRPr="009F09F9">
        <w:rPr>
          <w:sz w:val="18"/>
          <w:szCs w:val="18"/>
        </w:rPr>
        <w:t>孤独寂寞中的向往：诗人在诗中展现出的</w:t>
      </w:r>
      <w:r w:rsidRPr="002D05E7">
        <w:rPr>
          <w:b/>
          <w:bCs/>
          <w:sz w:val="18"/>
          <w:szCs w:val="18"/>
        </w:rPr>
        <w:t>孤独寂寞</w:t>
      </w:r>
      <w:r w:rsidRPr="009F09F9">
        <w:rPr>
          <w:sz w:val="18"/>
          <w:szCs w:val="18"/>
        </w:rPr>
        <w:t>的心境，也进一步强化了对理想境界的企慕。他在现实生活中或许遭遇了种种不如意，政治上的失意、生活中的孤独等，使他更加渴望能找到一个精神寄托和归宿。而高楼歌者的出现，以及与之建立知音关系的幻想，成为了他在孤独寂寞中对理想境界的一种向往和追求。通过对这种企慕情境的描绘，诗人表达了自己对美好生活和理想境界的不懈追求，以及在困境中依然保持的积极向上的精神。</w:t>
      </w:r>
    </w:p>
    <w:p w14:paraId="69354FAB" w14:textId="3D3E4949" w:rsidR="00EE4531" w:rsidRPr="009F09F9" w:rsidRDefault="00EE4531" w:rsidP="009F09F9">
      <w:pPr>
        <w:rPr>
          <w:sz w:val="18"/>
          <w:szCs w:val="18"/>
        </w:rPr>
      </w:pPr>
    </w:p>
    <w:p w14:paraId="198E3A28" w14:textId="0059D2B2" w:rsidR="00EE4531" w:rsidRPr="009F09F9" w:rsidRDefault="00EE4531" w:rsidP="009F09F9">
      <w:pPr>
        <w:rPr>
          <w:sz w:val="18"/>
          <w:szCs w:val="18"/>
        </w:rPr>
      </w:pPr>
    </w:p>
    <w:p w14:paraId="10F4B90E" w14:textId="2066B852" w:rsidR="00EE4531" w:rsidRPr="009F09F9" w:rsidRDefault="00EE4531" w:rsidP="009F09F9">
      <w:pPr>
        <w:rPr>
          <w:sz w:val="18"/>
          <w:szCs w:val="18"/>
        </w:rPr>
      </w:pPr>
      <w:r w:rsidRPr="009F09F9">
        <w:rPr>
          <w:rFonts w:hint="eastAsia"/>
          <w:sz w:val="18"/>
          <w:szCs w:val="18"/>
        </w:rPr>
        <w:t>语言的功能与陷阱</w:t>
      </w:r>
    </w:p>
    <w:p w14:paraId="1FB9D63E" w14:textId="2AF70EF3" w:rsidR="00EE4531" w:rsidRPr="009F09F9" w:rsidRDefault="00EE4531" w:rsidP="009F09F9">
      <w:pPr>
        <w:rPr>
          <w:sz w:val="18"/>
          <w:szCs w:val="18"/>
        </w:rPr>
      </w:pPr>
      <w:r w:rsidRPr="009F09F9">
        <w:rPr>
          <w:rFonts w:hint="eastAsia"/>
          <w:sz w:val="18"/>
          <w:szCs w:val="18"/>
        </w:rPr>
        <w:t>表意与交流、记录与记忆、推进促进思想、煽情、修辞、心理、信仰、形式游戏、艺术审美</w:t>
      </w:r>
    </w:p>
    <w:p w14:paraId="6305540C" w14:textId="648E91DC" w:rsidR="00EE4531" w:rsidRPr="009F09F9" w:rsidRDefault="00EE4531" w:rsidP="009F09F9">
      <w:pPr>
        <w:rPr>
          <w:sz w:val="18"/>
          <w:szCs w:val="18"/>
        </w:rPr>
      </w:pPr>
      <w:r w:rsidRPr="009F09F9">
        <w:rPr>
          <w:rFonts w:hint="eastAsia"/>
          <w:sz w:val="18"/>
          <w:szCs w:val="18"/>
        </w:rPr>
        <w:t>言能不能尽意、文不尽言、言过其实、异化俗套、通俗</w:t>
      </w:r>
      <w:r w:rsidR="00DD120A">
        <w:rPr>
          <w:rFonts w:hint="eastAsia"/>
          <w:sz w:val="18"/>
          <w:szCs w:val="18"/>
        </w:rPr>
        <w:t>化</w:t>
      </w:r>
      <w:r w:rsidRPr="009F09F9">
        <w:rPr>
          <w:rFonts w:hint="eastAsia"/>
          <w:sz w:val="18"/>
          <w:szCs w:val="18"/>
        </w:rPr>
        <w:t>（狗屎化效应）</w:t>
      </w:r>
    </w:p>
    <w:sectPr w:rsidR="00EE4531" w:rsidRPr="009F09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584"/>
    <w:multiLevelType w:val="multilevel"/>
    <w:tmpl w:val="234A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67C2D"/>
    <w:multiLevelType w:val="multilevel"/>
    <w:tmpl w:val="5E34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72EEA"/>
    <w:multiLevelType w:val="multilevel"/>
    <w:tmpl w:val="2BC0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01ADA"/>
    <w:multiLevelType w:val="multilevel"/>
    <w:tmpl w:val="92A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74C80"/>
    <w:multiLevelType w:val="multilevel"/>
    <w:tmpl w:val="39A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A02F6"/>
    <w:multiLevelType w:val="multilevel"/>
    <w:tmpl w:val="74B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A0A71"/>
    <w:multiLevelType w:val="multilevel"/>
    <w:tmpl w:val="933A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29"/>
    <w:rsid w:val="002D05E7"/>
    <w:rsid w:val="00517C29"/>
    <w:rsid w:val="009D376F"/>
    <w:rsid w:val="009F09F9"/>
    <w:rsid w:val="00BF6F15"/>
    <w:rsid w:val="00C47A05"/>
    <w:rsid w:val="00DD120A"/>
    <w:rsid w:val="00EE4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EFB2"/>
  <w15:chartTrackingRefBased/>
  <w15:docId w15:val="{25EEABB2-0B6E-4749-B0CB-70CF67FA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E453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E4531"/>
    <w:rPr>
      <w:rFonts w:ascii="宋体" w:eastAsia="宋体" w:hAnsi="宋体" w:cs="宋体"/>
      <w:b/>
      <w:bCs/>
      <w:kern w:val="0"/>
      <w:sz w:val="27"/>
      <w:szCs w:val="27"/>
    </w:rPr>
  </w:style>
  <w:style w:type="character" w:styleId="a3">
    <w:name w:val="Strong"/>
    <w:basedOn w:val="a0"/>
    <w:uiPriority w:val="22"/>
    <w:qFormat/>
    <w:rsid w:val="00EE4531"/>
    <w:rPr>
      <w:b/>
      <w:bCs/>
    </w:rPr>
  </w:style>
  <w:style w:type="character" w:customStyle="1" w:styleId="refcontentcircle">
    <w:name w:val="ref_content_circle"/>
    <w:basedOn w:val="a0"/>
    <w:rsid w:val="00EE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87069">
      <w:bodyDiv w:val="1"/>
      <w:marLeft w:val="0"/>
      <w:marRight w:val="0"/>
      <w:marTop w:val="0"/>
      <w:marBottom w:val="0"/>
      <w:divBdr>
        <w:top w:val="none" w:sz="0" w:space="0" w:color="auto"/>
        <w:left w:val="none" w:sz="0" w:space="0" w:color="auto"/>
        <w:bottom w:val="none" w:sz="0" w:space="0" w:color="auto"/>
        <w:right w:val="none" w:sz="0" w:space="0" w:color="auto"/>
      </w:divBdr>
      <w:divsChild>
        <w:div w:id="611982545">
          <w:marLeft w:val="0"/>
          <w:marRight w:val="0"/>
          <w:marTop w:val="0"/>
          <w:marBottom w:val="0"/>
          <w:divBdr>
            <w:top w:val="none" w:sz="0" w:space="0" w:color="auto"/>
            <w:left w:val="none" w:sz="0" w:space="0" w:color="auto"/>
            <w:bottom w:val="none" w:sz="0" w:space="0" w:color="auto"/>
            <w:right w:val="none" w:sz="0" w:space="0" w:color="auto"/>
          </w:divBdr>
        </w:div>
      </w:divsChild>
    </w:div>
    <w:div w:id="1448112902">
      <w:bodyDiv w:val="1"/>
      <w:marLeft w:val="0"/>
      <w:marRight w:val="0"/>
      <w:marTop w:val="0"/>
      <w:marBottom w:val="0"/>
      <w:divBdr>
        <w:top w:val="none" w:sz="0" w:space="0" w:color="auto"/>
        <w:left w:val="none" w:sz="0" w:space="0" w:color="auto"/>
        <w:bottom w:val="none" w:sz="0" w:space="0" w:color="auto"/>
        <w:right w:val="none" w:sz="0" w:space="0" w:color="auto"/>
      </w:divBdr>
      <w:divsChild>
        <w:div w:id="86005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一萌 张</dc:creator>
  <cp:keywords/>
  <dc:description/>
  <cp:lastModifiedBy>一萌 张</cp:lastModifiedBy>
  <cp:revision>5</cp:revision>
  <dcterms:created xsi:type="dcterms:W3CDTF">2024-12-30T09:11:00Z</dcterms:created>
  <dcterms:modified xsi:type="dcterms:W3CDTF">2024-12-31T03:06:00Z</dcterms:modified>
</cp:coreProperties>
</file>