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7BB60F">
      <w:pPr>
        <w:pStyle w:val="2"/>
        <w:keepNext/>
        <w:keepLines/>
        <w:pageBreakBefore w:val="0"/>
        <w:widowControl w:val="0"/>
        <w:kinsoku/>
        <w:wordWrap/>
        <w:overflowPunct/>
        <w:topLinePunct w:val="0"/>
        <w:autoSpaceDE/>
        <w:autoSpaceDN/>
        <w:bidi w:val="0"/>
        <w:adjustRightInd w:val="0"/>
        <w:snapToGrid w:val="0"/>
        <w:spacing w:before="0" w:after="0" w:line="360" w:lineRule="auto"/>
        <w:contextualSpacing/>
        <w:jc w:val="center"/>
        <w:textAlignment w:val="auto"/>
        <w:rPr>
          <w:rFonts w:hint="default" w:ascii="Times New Roman" w:hAnsi="Times New Roman" w:eastAsia="华文中宋" w:cs="Times New Roman"/>
          <w:sz w:val="44"/>
          <w:szCs w:val="44"/>
          <w:lang w:val="en-US" w:eastAsia="zh-CN"/>
        </w:rPr>
      </w:pPr>
      <w:r>
        <w:rPr>
          <w:rFonts w:hint="default" w:ascii="Times New Roman" w:hAnsi="Times New Roman" w:eastAsia="华文中宋" w:cs="Times New Roman"/>
          <w:sz w:val="44"/>
          <w:szCs w:val="44"/>
          <w:lang w:val="en-US" w:eastAsia="zh-CN"/>
        </w:rPr>
        <w:drawing>
          <wp:anchor distT="0" distB="0" distL="114300" distR="114300" simplePos="0" relativeHeight="251659264" behindDoc="0" locked="0" layoutInCell="1" allowOverlap="1">
            <wp:simplePos x="0" y="0"/>
            <wp:positionH relativeFrom="page">
              <wp:posOffset>11645900</wp:posOffset>
            </wp:positionH>
            <wp:positionV relativeFrom="topMargin">
              <wp:posOffset>10261600</wp:posOffset>
            </wp:positionV>
            <wp:extent cx="279400" cy="393700"/>
            <wp:effectExtent l="0" t="0" r="6350" b="635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6"/>
                    <a:stretch>
                      <a:fillRect/>
                    </a:stretch>
                  </pic:blipFill>
                  <pic:spPr>
                    <a:xfrm>
                      <a:off x="0" y="0"/>
                      <a:ext cx="279400" cy="393700"/>
                    </a:xfrm>
                    <a:prstGeom prst="rect">
                      <a:avLst/>
                    </a:prstGeom>
                  </pic:spPr>
                </pic:pic>
              </a:graphicData>
            </a:graphic>
          </wp:anchor>
        </w:drawing>
      </w:r>
      <w:r>
        <w:rPr>
          <w:rFonts w:hint="default" w:ascii="Times New Roman" w:hAnsi="Times New Roman" w:eastAsia="华文中宋" w:cs="Times New Roman"/>
          <w:sz w:val="44"/>
          <w:szCs w:val="44"/>
          <w:lang w:val="en-US"/>
        </w:rPr>
        <w:drawing>
          <wp:anchor distT="0" distB="0" distL="114300" distR="114300" simplePos="0" relativeHeight="251660288" behindDoc="0" locked="0" layoutInCell="1" allowOverlap="1">
            <wp:simplePos x="0" y="0"/>
            <wp:positionH relativeFrom="page">
              <wp:posOffset>11785600</wp:posOffset>
            </wp:positionH>
            <wp:positionV relativeFrom="topMargin">
              <wp:posOffset>11493500</wp:posOffset>
            </wp:positionV>
            <wp:extent cx="279400" cy="254000"/>
            <wp:effectExtent l="0" t="0" r="6350" b="12700"/>
            <wp:wrapNone/>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7"/>
                    <a:stretch>
                      <a:fillRect/>
                    </a:stretch>
                  </pic:blipFill>
                  <pic:spPr>
                    <a:xfrm>
                      <a:off x="0" y="0"/>
                      <a:ext cx="279400" cy="254000"/>
                    </a:xfrm>
                    <a:prstGeom prst="rect">
                      <a:avLst/>
                    </a:prstGeom>
                  </pic:spPr>
                </pic:pic>
              </a:graphicData>
            </a:graphic>
          </wp:anchor>
        </w:drawing>
      </w:r>
      <w:r>
        <w:rPr>
          <w:rFonts w:hint="default" w:ascii="Times New Roman" w:hAnsi="Times New Roman" w:eastAsia="华文中宋" w:cs="Times New Roman"/>
          <w:sz w:val="44"/>
          <w:szCs w:val="44"/>
          <w:lang w:val="en-US"/>
        </w:rPr>
        <w:drawing>
          <wp:anchor distT="0" distB="0" distL="114300" distR="114300" simplePos="0" relativeHeight="251661312"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r:embed="rId8"/>
                    <a:stretch>
                      <a:fillRect/>
                    </a:stretch>
                  </pic:blipFill>
                  <pic:spPr>
                    <a:xfrm>
                      <a:off x="0" y="0"/>
                      <a:ext cx="444500" cy="393700"/>
                    </a:xfrm>
                    <a:prstGeom prst="rect">
                      <a:avLst/>
                    </a:prstGeom>
                  </pic:spPr>
                </pic:pic>
              </a:graphicData>
            </a:graphic>
          </wp:anchor>
        </w:drawing>
      </w:r>
      <w:r>
        <w:rPr>
          <w:rFonts w:hint="default" w:ascii="Times New Roman" w:hAnsi="Times New Roman" w:eastAsia="华文中宋" w:cs="Times New Roman"/>
          <w:sz w:val="44"/>
          <w:szCs w:val="44"/>
          <w:lang w:val="en-US" w:eastAsia="zh-CN"/>
        </w:rPr>
        <w:t>专题0</w:t>
      </w:r>
      <w:r>
        <w:rPr>
          <w:rFonts w:hint="eastAsia" w:ascii="Times New Roman" w:hAnsi="Times New Roman" w:eastAsia="华文中宋" w:cs="Times New Roman"/>
          <w:sz w:val="44"/>
          <w:szCs w:val="44"/>
          <w:lang w:val="en-US" w:eastAsia="zh-CN"/>
        </w:rPr>
        <w:t>7</w:t>
      </w:r>
      <w:r>
        <w:rPr>
          <w:rFonts w:hint="default" w:ascii="Times New Roman" w:hAnsi="Times New Roman" w:eastAsia="华文中宋" w:cs="Times New Roman"/>
          <w:sz w:val="44"/>
          <w:szCs w:val="44"/>
        </w:rPr>
        <w:t xml:space="preserve">  </w:t>
      </w:r>
      <w:r>
        <w:rPr>
          <w:rFonts w:hint="eastAsia" w:ascii="Times New Roman" w:hAnsi="Times New Roman" w:eastAsia="华文中宋" w:cs="Times New Roman"/>
          <w:sz w:val="44"/>
          <w:szCs w:val="44"/>
          <w:lang w:val="en-US" w:eastAsia="zh-CN"/>
        </w:rPr>
        <w:t>自然灾害与地理信息技术</w:t>
      </w:r>
    </w:p>
    <w:p w14:paraId="4D8B934F">
      <w:pPr>
        <w:spacing w:line="360" w:lineRule="auto"/>
        <w:jc w:val="center"/>
        <w:rPr>
          <w:rFonts w:hint="default" w:ascii="Times New Roman" w:hAnsi="Times New Roman" w:cs="Times New Roman"/>
        </w:rPr>
      </w:pPr>
      <w:r>
        <w:rPr>
          <w:rFonts w:hint="default" w:ascii="Times New Roman" w:hAnsi="Times New Roman" w:cs="Times New Roman"/>
          <w:sz w:val="21"/>
        </w:rPr>
        <mc:AlternateContent>
          <mc:Choice Requires="wps">
            <w:drawing>
              <wp:inline distT="0" distB="0" distL="114300" distR="114300">
                <wp:extent cx="6103620" cy="6791325"/>
                <wp:effectExtent l="6350" t="6350" r="24130" b="22225"/>
                <wp:docPr id="63" name="文本框 7"/>
                <wp:cNvGraphicFramePr/>
                <a:graphic xmlns:a="http://schemas.openxmlformats.org/drawingml/2006/main">
                  <a:graphicData uri="http://schemas.microsoft.com/office/word/2010/wordprocessingShape">
                    <wps:wsp>
                      <wps:cNvSpPr txBox="1"/>
                      <wps:spPr>
                        <a:xfrm>
                          <a:off x="900430" y="1517015"/>
                          <a:ext cx="6103620" cy="6791325"/>
                        </a:xfrm>
                        <a:prstGeom prst="rect">
                          <a:avLst/>
                        </a:prstGeom>
                        <a:noFill/>
                        <a:ln w="12700">
                          <a:solidFill>
                            <a:schemeClr val="accent1">
                              <a:shade val="50000"/>
                            </a:schemeClr>
                          </a:solidFill>
                          <a:prstDash val="lgDashDotDot"/>
                        </a:ln>
                      </wps:spPr>
                      <wps:txbx>
                        <w:txbxContent>
                          <w:p w14:paraId="2EF4D220">
                            <w:pPr>
                              <w:keepNext w:val="0"/>
                              <w:keepLines w:val="0"/>
                              <w:pageBreakBefore w:val="0"/>
                              <w:widowControl w:val="0"/>
                              <w:kinsoku/>
                              <w:wordWrap/>
                              <w:overflowPunct/>
                              <w:topLinePunct w:val="0"/>
                              <w:bidi w:val="0"/>
                              <w:adjustRightInd/>
                              <w:snapToGrid/>
                              <w:spacing w:line="360" w:lineRule="auto"/>
                              <w:jc w:val="center"/>
                              <w:rPr>
                                <w:rFonts w:hint="default" w:ascii="Times New Roman" w:hAnsi="Times New Roman" w:eastAsia="宋体" w:cs="Times New Roman"/>
                                <w:b/>
                                <w:bCs/>
                                <w:color w:val="FF0000"/>
                                <w:sz w:val="32"/>
                                <w:szCs w:val="32"/>
                                <w:highlight w:val="yellow"/>
                                <w:lang w:val="en-US" w:eastAsia="zh-CN"/>
                              </w:rPr>
                            </w:pPr>
                            <w:r>
                              <w:rPr>
                                <w:rFonts w:hint="default" w:ascii="Times New Roman" w:hAnsi="Times New Roman" w:eastAsia="宋体" w:cs="Times New Roman"/>
                                <w:b/>
                                <w:bCs/>
                                <w:color w:val="4472C4" w:themeColor="accent1"/>
                                <w:sz w:val="32"/>
                                <w:szCs w:val="32"/>
                                <w:lang w:val="en-US" w:eastAsia="zh-CN"/>
                                <w14:textFill>
                                  <w14:solidFill>
                                    <w14:schemeClr w14:val="accent1"/>
                                  </w14:solidFill>
                                </w14:textFill>
                              </w:rPr>
                              <w:t>目录</w:t>
                            </w:r>
                          </w:p>
                          <w:p w14:paraId="7563534A">
                            <w:pPr>
                              <w:keepNext w:val="0"/>
                              <w:keepLines w:val="0"/>
                              <w:pageBreakBefore w:val="0"/>
                              <w:widowControl w:val="0"/>
                              <w:kinsoku/>
                              <w:wordWrap/>
                              <w:overflowPunct/>
                              <w:topLinePunct w:val="0"/>
                              <w:bidi w:val="0"/>
                              <w:adjustRightInd/>
                              <w:snapToGrid/>
                              <w:spacing w:line="360" w:lineRule="auto"/>
                              <w:jc w:val="left"/>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pP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01知识脑图·学科框架速建</w:t>
                            </w:r>
                          </w:p>
                          <w:p w14:paraId="380F38E0">
                            <w:pPr>
                              <w:keepNext w:val="0"/>
                              <w:keepLines w:val="0"/>
                              <w:pageBreakBefore w:val="0"/>
                              <w:widowControl w:val="0"/>
                              <w:kinsoku/>
                              <w:wordWrap/>
                              <w:overflowPunct/>
                              <w:topLinePunct w:val="0"/>
                              <w:bidi w:val="0"/>
                              <w:adjustRightInd/>
                              <w:snapToGrid/>
                              <w:spacing w:line="360" w:lineRule="auto"/>
                              <w:jc w:val="left"/>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pP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02考点精析·知识能力全解</w:t>
                            </w:r>
                          </w:p>
                          <w:p w14:paraId="7C10E3CA">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C00000"/>
                                <w:sz w:val="22"/>
                                <w:szCs w:val="28"/>
                                <w:lang w:val="en-US" w:eastAsia="zh-CN"/>
                              </w:rPr>
                            </w:pPr>
                            <w:r>
                              <w:rPr>
                                <w:rFonts w:hint="default" w:ascii="Times New Roman" w:hAnsi="Times New Roman" w:eastAsia="宋体" w:cs="Times New Roman"/>
                                <w:b/>
                                <w:bCs/>
                                <w:color w:val="C00000"/>
                                <w:sz w:val="22"/>
                                <w:szCs w:val="28"/>
                                <w:lang w:val="en-US" w:eastAsia="zh-CN"/>
                              </w:rPr>
                              <w:t>【知能解读01】</w:t>
                            </w:r>
                            <w:r>
                              <w:rPr>
                                <w:rFonts w:hint="eastAsia" w:ascii="Times New Roman" w:hAnsi="Times New Roman" w:eastAsia="宋体" w:cs="Times New Roman"/>
                                <w:b/>
                                <w:bCs/>
                                <w:color w:val="C00000"/>
                                <w:sz w:val="22"/>
                                <w:szCs w:val="28"/>
                                <w:lang w:val="en-US" w:eastAsia="zh-CN"/>
                              </w:rPr>
                              <w:t>气象灾害</w:t>
                            </w:r>
                            <w:r>
                              <w:rPr>
                                <w:rFonts w:hint="default" w:ascii="Times New Roman" w:hAnsi="Times New Roman" w:eastAsia="宋体" w:cs="Times New Roman"/>
                                <w:b/>
                                <w:bCs/>
                                <w:color w:val="auto"/>
                                <w:sz w:val="22"/>
                                <w:szCs w:val="22"/>
                              </w:rPr>
                              <w:drawing>
                                <wp:inline distT="0" distB="0" distL="114300" distR="114300">
                                  <wp:extent cx="179705" cy="179705"/>
                                  <wp:effectExtent l="0" t="0" r="10795" b="10795"/>
                                  <wp:docPr id="239594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9425" name="图片 125"/>
                                          <pic:cNvPicPr>
                                            <a:picLocks noChangeAspect="1"/>
                                          </pic:cNvPicPr>
                                        </pic:nvPicPr>
                                        <pic:blipFill>
                                          <a:blip r:embed="rId9"/>
                                          <a:stretch>
                                            <a:fillRect/>
                                          </a:stretch>
                                        </pic:blipFill>
                                        <pic:spPr>
                                          <a:xfrm>
                                            <a:off x="0" y="0"/>
                                            <a:ext cx="179705" cy="179705"/>
                                          </a:xfrm>
                                          <a:prstGeom prst="rect">
                                            <a:avLst/>
                                          </a:prstGeom>
                                          <a:noFill/>
                                          <a:ln>
                                            <a:noFill/>
                                          </a:ln>
                                        </pic:spPr>
                                      </pic:pic>
                                    </a:graphicData>
                                  </a:graphic>
                                </wp:inline>
                              </w:drawing>
                            </w:r>
                            <w:r>
                              <w:rPr>
                                <w:rFonts w:hint="default" w:ascii="Times New Roman" w:hAnsi="Times New Roman" w:eastAsia="宋体" w:cs="Times New Roman"/>
                                <w:b/>
                                <w:bCs/>
                                <w:color w:val="auto"/>
                                <w:sz w:val="22"/>
                                <w:szCs w:val="22"/>
                              </w:rPr>
                              <w:drawing>
                                <wp:inline distT="0" distB="0" distL="114300" distR="114300">
                                  <wp:extent cx="184150" cy="179705"/>
                                  <wp:effectExtent l="0" t="0" r="6350" b="10795"/>
                                  <wp:docPr id="2046060242"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60242" name="图片 126"/>
                                          <pic:cNvPicPr>
                                            <a:picLocks noChangeAspect="1"/>
                                          </pic:cNvPicPr>
                                        </pic:nvPicPr>
                                        <pic:blipFill>
                                          <a:blip r:embed="rId10"/>
                                          <a:stretch>
                                            <a:fillRect/>
                                          </a:stretch>
                                        </pic:blipFill>
                                        <pic:spPr>
                                          <a:xfrm>
                                            <a:off x="0" y="0"/>
                                            <a:ext cx="184150" cy="179705"/>
                                          </a:xfrm>
                                          <a:prstGeom prst="rect">
                                            <a:avLst/>
                                          </a:prstGeom>
                                          <a:noFill/>
                                          <a:ln>
                                            <a:noFill/>
                                          </a:ln>
                                        </pic:spPr>
                                      </pic:pic>
                                    </a:graphicData>
                                  </a:graphic>
                                </wp:inline>
                              </w:drawing>
                            </w:r>
                          </w:p>
                          <w:p w14:paraId="30498DED">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C00000"/>
                                <w:sz w:val="22"/>
                                <w:szCs w:val="28"/>
                                <w:lang w:val="en-US" w:eastAsia="zh-CN"/>
                              </w:rPr>
                            </w:pPr>
                            <w:r>
                              <w:rPr>
                                <w:rFonts w:hint="eastAsia" w:ascii="Times New Roman" w:hAnsi="Times New Roman" w:eastAsia="宋体" w:cs="Times New Roman"/>
                                <w:b/>
                                <w:bCs/>
                                <w:color w:val="C00000"/>
                                <w:sz w:val="22"/>
                                <w:szCs w:val="28"/>
                                <w:lang w:val="en-US" w:eastAsia="zh-CN"/>
                              </w:rPr>
                              <w:t xml:space="preserve">   </w:t>
                            </w:r>
                            <w:r>
                              <w:rPr>
                                <w:rFonts w:hint="eastAsia" w:ascii="楷体" w:hAnsi="楷体" w:eastAsia="楷体" w:cs="楷体"/>
                                <w:b/>
                                <w:bCs/>
                                <w:color w:val="auto"/>
                                <w:sz w:val="22"/>
                                <w:szCs w:val="28"/>
                                <w:lang w:val="en-US" w:eastAsia="zh-CN"/>
                              </w:rPr>
                              <w:t xml:space="preserve">   基础知识：</w:t>
                            </w:r>
                            <w:r>
                              <w:rPr>
                                <w:rFonts w:hint="eastAsia" w:ascii="楷体" w:hAnsi="楷体" w:eastAsia="楷体" w:cs="楷体"/>
                                <w:b w:val="0"/>
                                <w:bCs w:val="0"/>
                                <w:color w:val="auto"/>
                                <w:sz w:val="22"/>
                                <w:szCs w:val="28"/>
                                <w:lang w:val="en-US" w:eastAsia="zh-CN"/>
                              </w:rPr>
                              <w:t>1.洪涝；2.干旱；3.台风；4.寒潮；5.沙尘暴；</w:t>
                            </w:r>
                          </w:p>
                          <w:p w14:paraId="050397A5">
                            <w:pPr>
                              <w:keepNext w:val="0"/>
                              <w:keepLines w:val="0"/>
                              <w:pageBreakBefore w:val="0"/>
                              <w:widowControl w:val="0"/>
                              <w:kinsoku/>
                              <w:wordWrap/>
                              <w:overflowPunct/>
                              <w:topLinePunct w:val="0"/>
                              <w:bidi w:val="0"/>
                              <w:adjustRightInd/>
                              <w:snapToGrid/>
                              <w:spacing w:line="360" w:lineRule="auto"/>
                              <w:ind w:firstLine="1104" w:firstLineChars="500"/>
                              <w:jc w:val="left"/>
                              <w:textAlignment w:val="auto"/>
                              <w:rPr>
                                <w:rFonts w:hint="default" w:ascii="Times New Roman" w:hAnsi="Times New Roman" w:eastAsia="楷体" w:cs="Times New Roman"/>
                                <w:b w:val="0"/>
                                <w:bCs w:val="0"/>
                                <w:color w:val="auto"/>
                                <w:sz w:val="22"/>
                                <w:szCs w:val="28"/>
                                <w:highlight w:val="none"/>
                                <w:lang w:val="en-US" w:eastAsia="zh-CN"/>
                              </w:rPr>
                            </w:pPr>
                            <w:r>
                              <w:rPr>
                                <w:rFonts w:hint="default" w:ascii="Times New Roman" w:hAnsi="Times New Roman" w:eastAsia="楷体" w:cs="Times New Roman"/>
                                <w:b/>
                                <w:bCs/>
                                <w:color w:val="auto"/>
                                <w:sz w:val="22"/>
                                <w:szCs w:val="28"/>
                                <w:highlight w:val="none"/>
                                <w:lang w:val="en-US" w:eastAsia="zh-CN"/>
                              </w:rPr>
                              <w:t>能力展现：</w:t>
                            </w:r>
                            <w:r>
                              <w:rPr>
                                <w:rFonts w:hint="eastAsia" w:ascii="Times New Roman" w:hAnsi="Times New Roman" w:eastAsia="楷体" w:cs="Times New Roman"/>
                                <w:b w:val="0"/>
                                <w:bCs w:val="0"/>
                                <w:color w:val="auto"/>
                                <w:sz w:val="22"/>
                                <w:szCs w:val="28"/>
                                <w:highlight w:val="none"/>
                                <w:lang w:val="en-US" w:eastAsia="zh-CN"/>
                              </w:rPr>
                              <w:t>1.气象灾害成因的关联性2.我国华北地区气象灾害多发的原因；</w:t>
                            </w:r>
                          </w:p>
                          <w:p w14:paraId="5ABE49C8">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auto"/>
                                <w:sz w:val="22"/>
                                <w:szCs w:val="22"/>
                              </w:rPr>
                            </w:pPr>
                            <w:r>
                              <w:rPr>
                                <w:rFonts w:hint="default" w:ascii="Times New Roman" w:hAnsi="Times New Roman" w:eastAsia="宋体" w:cs="Times New Roman"/>
                                <w:b/>
                                <w:bCs/>
                                <w:color w:val="C00000"/>
                                <w:sz w:val="22"/>
                                <w:szCs w:val="28"/>
                                <w:lang w:val="en-US" w:eastAsia="zh-CN"/>
                              </w:rPr>
                              <w:t>【知能解读02】</w:t>
                            </w:r>
                            <w:r>
                              <w:rPr>
                                <w:rFonts w:hint="eastAsia" w:ascii="Times New Roman" w:hAnsi="Times New Roman" w:eastAsia="宋体" w:cs="Times New Roman"/>
                                <w:b/>
                                <w:bCs/>
                                <w:color w:val="C00000"/>
                                <w:sz w:val="22"/>
                                <w:szCs w:val="28"/>
                                <w:lang w:val="en-US" w:eastAsia="zh-CN"/>
                              </w:rPr>
                              <w:t>地质灾害</w:t>
                            </w:r>
                            <w:r>
                              <w:rPr>
                                <w:rFonts w:hint="default" w:ascii="Times New Roman" w:hAnsi="Times New Roman" w:eastAsia="宋体" w:cs="Times New Roman"/>
                                <w:b/>
                                <w:bCs/>
                                <w:color w:val="auto"/>
                                <w:sz w:val="22"/>
                                <w:szCs w:val="22"/>
                              </w:rPr>
                              <w:drawing>
                                <wp:inline distT="0" distB="0" distL="114300" distR="114300">
                                  <wp:extent cx="179705" cy="179705"/>
                                  <wp:effectExtent l="0" t="0" r="10795" b="10795"/>
                                  <wp:docPr id="76701883"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1883" name="图片 125"/>
                                          <pic:cNvPicPr>
                                            <a:picLocks noChangeAspect="1"/>
                                          </pic:cNvPicPr>
                                        </pic:nvPicPr>
                                        <pic:blipFill>
                                          <a:blip r:embed="rId9"/>
                                          <a:stretch>
                                            <a:fillRect/>
                                          </a:stretch>
                                        </pic:blipFill>
                                        <pic:spPr>
                                          <a:xfrm>
                                            <a:off x="0" y="0"/>
                                            <a:ext cx="179705" cy="179705"/>
                                          </a:xfrm>
                                          <a:prstGeom prst="rect">
                                            <a:avLst/>
                                          </a:prstGeom>
                                          <a:noFill/>
                                          <a:ln>
                                            <a:noFill/>
                                          </a:ln>
                                        </pic:spPr>
                                      </pic:pic>
                                    </a:graphicData>
                                  </a:graphic>
                                </wp:inline>
                              </w:drawing>
                            </w:r>
                            <w:r>
                              <w:rPr>
                                <w:rFonts w:hint="default" w:ascii="Times New Roman" w:hAnsi="Times New Roman" w:eastAsia="宋体" w:cs="Times New Roman"/>
                                <w:b/>
                                <w:bCs/>
                                <w:color w:val="auto"/>
                                <w:sz w:val="22"/>
                                <w:szCs w:val="22"/>
                              </w:rPr>
                              <w:drawing>
                                <wp:inline distT="0" distB="0" distL="114300" distR="114300">
                                  <wp:extent cx="184150" cy="179705"/>
                                  <wp:effectExtent l="0" t="0" r="6350" b="10795"/>
                                  <wp:docPr id="1811140998"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40998" name="图片 126"/>
                                          <pic:cNvPicPr>
                                            <a:picLocks noChangeAspect="1"/>
                                          </pic:cNvPicPr>
                                        </pic:nvPicPr>
                                        <pic:blipFill>
                                          <a:blip r:embed="rId10"/>
                                          <a:stretch>
                                            <a:fillRect/>
                                          </a:stretch>
                                        </pic:blipFill>
                                        <pic:spPr>
                                          <a:xfrm>
                                            <a:off x="0" y="0"/>
                                            <a:ext cx="184150" cy="179705"/>
                                          </a:xfrm>
                                          <a:prstGeom prst="rect">
                                            <a:avLst/>
                                          </a:prstGeom>
                                          <a:noFill/>
                                          <a:ln>
                                            <a:noFill/>
                                          </a:ln>
                                        </pic:spPr>
                                      </pic:pic>
                                    </a:graphicData>
                                  </a:graphic>
                                </wp:inline>
                              </w:drawing>
                            </w:r>
                          </w:p>
                          <w:p w14:paraId="3A8223AF">
                            <w:pPr>
                              <w:keepNext w:val="0"/>
                              <w:keepLines w:val="0"/>
                              <w:pageBreakBefore w:val="0"/>
                              <w:widowControl w:val="0"/>
                              <w:kinsoku/>
                              <w:wordWrap/>
                              <w:overflowPunct/>
                              <w:topLinePunct w:val="0"/>
                              <w:bidi w:val="0"/>
                              <w:adjustRightInd/>
                              <w:snapToGrid/>
                              <w:spacing w:line="360" w:lineRule="auto"/>
                              <w:ind w:left="420" w:leftChars="200" w:firstLine="663" w:firstLineChars="300"/>
                              <w:jc w:val="left"/>
                              <w:textAlignment w:val="auto"/>
                              <w:rPr>
                                <w:rFonts w:hint="eastAsia" w:ascii="楷体" w:hAnsi="楷体" w:eastAsia="楷体" w:cs="楷体"/>
                                <w:b w:val="0"/>
                                <w:bCs w:val="0"/>
                                <w:color w:val="auto"/>
                                <w:sz w:val="22"/>
                                <w:szCs w:val="28"/>
                                <w:lang w:val="en-US" w:eastAsia="zh-CN"/>
                              </w:rPr>
                            </w:pPr>
                            <w:r>
                              <w:rPr>
                                <w:rFonts w:hint="eastAsia" w:ascii="楷体" w:hAnsi="楷体" w:eastAsia="楷体" w:cs="楷体"/>
                                <w:b/>
                                <w:bCs/>
                                <w:color w:val="auto"/>
                                <w:sz w:val="22"/>
                                <w:szCs w:val="28"/>
                                <w:lang w:val="en-US" w:eastAsia="zh-CN"/>
                              </w:rPr>
                              <w:t>基础知识：</w:t>
                            </w:r>
                            <w:r>
                              <w:rPr>
                                <w:rFonts w:hint="eastAsia" w:ascii="楷体" w:hAnsi="楷体" w:eastAsia="楷体" w:cs="楷体"/>
                                <w:b w:val="0"/>
                                <w:bCs w:val="0"/>
                                <w:color w:val="auto"/>
                                <w:sz w:val="22"/>
                                <w:szCs w:val="28"/>
                                <w:lang w:val="en-US" w:eastAsia="zh-CN"/>
                              </w:rPr>
                              <w:t>1.地震；2.滑坡；3.泥石流；4.崩塌；</w:t>
                            </w:r>
                          </w:p>
                          <w:p w14:paraId="35BAE4AB">
                            <w:pPr>
                              <w:keepNext w:val="0"/>
                              <w:keepLines w:val="0"/>
                              <w:pageBreakBefore w:val="0"/>
                              <w:widowControl w:val="0"/>
                              <w:kinsoku/>
                              <w:wordWrap/>
                              <w:overflowPunct/>
                              <w:topLinePunct w:val="0"/>
                              <w:bidi w:val="0"/>
                              <w:adjustRightInd/>
                              <w:snapToGrid/>
                              <w:spacing w:line="360" w:lineRule="auto"/>
                              <w:ind w:firstLine="1104" w:firstLineChars="500"/>
                              <w:jc w:val="left"/>
                              <w:textAlignment w:val="auto"/>
                              <w:rPr>
                                <w:rFonts w:hint="default" w:ascii="楷体" w:hAnsi="楷体" w:eastAsia="楷体" w:cs="楷体"/>
                                <w:b w:val="0"/>
                                <w:bCs w:val="0"/>
                                <w:color w:val="auto"/>
                                <w:sz w:val="22"/>
                                <w:szCs w:val="28"/>
                                <w:lang w:val="en-US" w:eastAsia="zh-CN"/>
                              </w:rPr>
                            </w:pPr>
                            <w:r>
                              <w:rPr>
                                <w:rFonts w:hint="default" w:ascii="Times New Roman" w:hAnsi="Times New Roman" w:eastAsia="楷体" w:cs="Times New Roman"/>
                                <w:b/>
                                <w:bCs/>
                                <w:color w:val="auto"/>
                                <w:sz w:val="22"/>
                                <w:szCs w:val="28"/>
                                <w:highlight w:val="none"/>
                                <w:lang w:val="en-US" w:eastAsia="zh-CN"/>
                              </w:rPr>
                              <w:t>能力展现：</w:t>
                            </w:r>
                            <w:r>
                              <w:rPr>
                                <w:rFonts w:hint="eastAsia" w:ascii="Times New Roman" w:hAnsi="Times New Roman" w:eastAsia="楷体" w:cs="Times New Roman"/>
                                <w:b w:val="0"/>
                                <w:bCs w:val="0"/>
                                <w:color w:val="auto"/>
                                <w:sz w:val="22"/>
                                <w:szCs w:val="28"/>
                                <w:highlight w:val="none"/>
                                <w:lang w:val="en-US" w:eastAsia="zh-CN"/>
                              </w:rPr>
                              <w:t>1.地质灾害成因的关联性2.我国西南地区地质灾害多发的原因；</w:t>
                            </w:r>
                          </w:p>
                          <w:p w14:paraId="7C9057FF">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auto"/>
                                <w:sz w:val="22"/>
                                <w:szCs w:val="22"/>
                              </w:rPr>
                            </w:pPr>
                            <w:r>
                              <w:rPr>
                                <w:rFonts w:hint="default" w:ascii="Times New Roman" w:hAnsi="Times New Roman" w:eastAsia="宋体" w:cs="Times New Roman"/>
                                <w:b/>
                                <w:bCs/>
                                <w:color w:val="C00000"/>
                                <w:sz w:val="22"/>
                                <w:szCs w:val="28"/>
                                <w:lang w:val="en-US" w:eastAsia="zh-CN"/>
                              </w:rPr>
                              <w:t>【知能解读03】</w:t>
                            </w:r>
                            <w:r>
                              <w:rPr>
                                <w:rFonts w:hint="eastAsia" w:ascii="Times New Roman" w:hAnsi="Times New Roman" w:eastAsia="宋体" w:cs="Times New Roman"/>
                                <w:b/>
                                <w:bCs/>
                                <w:color w:val="C00000"/>
                                <w:sz w:val="22"/>
                                <w:szCs w:val="28"/>
                                <w:lang w:val="en-US" w:eastAsia="zh-CN"/>
                              </w:rPr>
                              <w:t>海洋灾害</w:t>
                            </w:r>
                          </w:p>
                          <w:p w14:paraId="14F6C016">
                            <w:pPr>
                              <w:keepNext w:val="0"/>
                              <w:keepLines w:val="0"/>
                              <w:pageBreakBefore w:val="0"/>
                              <w:widowControl w:val="0"/>
                              <w:kinsoku/>
                              <w:wordWrap/>
                              <w:overflowPunct/>
                              <w:topLinePunct w:val="0"/>
                              <w:bidi w:val="0"/>
                              <w:adjustRightInd/>
                              <w:snapToGrid/>
                              <w:spacing w:line="360" w:lineRule="auto"/>
                              <w:ind w:left="420" w:leftChars="200" w:firstLine="663" w:firstLineChars="300"/>
                              <w:jc w:val="left"/>
                              <w:textAlignment w:val="auto"/>
                              <w:rPr>
                                <w:rFonts w:hint="default" w:ascii="Times New Roman" w:hAnsi="Times New Roman" w:eastAsia="宋体" w:cs="Times New Roman"/>
                                <w:b/>
                                <w:bCs/>
                                <w:color w:val="auto"/>
                                <w:sz w:val="22"/>
                                <w:szCs w:val="22"/>
                                <w:lang w:val="en-US"/>
                              </w:rPr>
                            </w:pPr>
                            <w:r>
                              <w:rPr>
                                <w:rFonts w:hint="eastAsia" w:ascii="楷体" w:hAnsi="楷体" w:eastAsia="楷体" w:cs="楷体"/>
                                <w:b/>
                                <w:bCs/>
                                <w:color w:val="auto"/>
                                <w:sz w:val="22"/>
                                <w:szCs w:val="28"/>
                                <w:lang w:val="en-US" w:eastAsia="zh-CN"/>
                              </w:rPr>
                              <w:t>基础知识：</w:t>
                            </w:r>
                            <w:r>
                              <w:rPr>
                                <w:rFonts w:hint="eastAsia" w:ascii="Times New Roman" w:hAnsi="Times New Roman" w:eastAsia="楷体" w:cs="Times New Roman"/>
                                <w:b w:val="0"/>
                                <w:bCs w:val="0"/>
                                <w:color w:val="auto"/>
                                <w:sz w:val="22"/>
                                <w:szCs w:val="22"/>
                                <w:lang w:val="en-US" w:eastAsia="zh-CN"/>
                              </w:rPr>
                              <w:t>1.常见海洋灾害的成因与危害；2.海洋灾害防御措施；</w:t>
                            </w:r>
                          </w:p>
                          <w:p w14:paraId="5E8A821C">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C00000"/>
                                <w:sz w:val="22"/>
                                <w:szCs w:val="28"/>
                                <w:lang w:val="en-US" w:eastAsia="zh-CN"/>
                              </w:rPr>
                            </w:pPr>
                            <w:r>
                              <w:rPr>
                                <w:rFonts w:hint="default" w:ascii="Times New Roman" w:hAnsi="Times New Roman" w:eastAsia="宋体" w:cs="Times New Roman"/>
                                <w:b/>
                                <w:bCs/>
                                <w:color w:val="C00000"/>
                                <w:sz w:val="22"/>
                                <w:szCs w:val="28"/>
                                <w:lang w:val="en-US" w:eastAsia="zh-CN"/>
                              </w:rPr>
                              <w:t>【知能解读04】</w:t>
                            </w:r>
                            <w:r>
                              <w:rPr>
                                <w:rFonts w:hint="eastAsia"/>
                                <w:lang w:val="en-US" w:eastAsia="zh-CN"/>
                              </w:rPr>
                              <w:t>地理信息技术在防灾减灾中的应用</w:t>
                            </w:r>
                            <w:r>
                              <w:rPr>
                                <w:rFonts w:hint="default" w:ascii="Times New Roman" w:hAnsi="Times New Roman" w:eastAsia="宋体" w:cs="Times New Roman"/>
                                <w:b/>
                                <w:bCs/>
                                <w:color w:val="auto"/>
                                <w:sz w:val="22"/>
                                <w:szCs w:val="22"/>
                              </w:rPr>
                              <w:drawing>
                                <wp:inline distT="0" distB="0" distL="114300" distR="114300">
                                  <wp:extent cx="184150" cy="179705"/>
                                  <wp:effectExtent l="0" t="0" r="6350" b="10795"/>
                                  <wp:docPr id="134129728"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9728" name="图片 126"/>
                                          <pic:cNvPicPr>
                                            <a:picLocks noChangeAspect="1"/>
                                          </pic:cNvPicPr>
                                        </pic:nvPicPr>
                                        <pic:blipFill>
                                          <a:blip r:embed="rId10"/>
                                          <a:stretch>
                                            <a:fillRect/>
                                          </a:stretch>
                                        </pic:blipFill>
                                        <pic:spPr>
                                          <a:xfrm>
                                            <a:off x="0" y="0"/>
                                            <a:ext cx="184150" cy="179705"/>
                                          </a:xfrm>
                                          <a:prstGeom prst="rect">
                                            <a:avLst/>
                                          </a:prstGeom>
                                          <a:noFill/>
                                          <a:ln>
                                            <a:noFill/>
                                          </a:ln>
                                        </pic:spPr>
                                      </pic:pic>
                                    </a:graphicData>
                                  </a:graphic>
                                </wp:inline>
                              </w:drawing>
                            </w:r>
                          </w:p>
                          <w:p w14:paraId="58D1C7F0">
                            <w:pPr>
                              <w:pStyle w:val="7"/>
                              <w:tabs>
                                <w:tab w:val="left" w:pos="4111"/>
                              </w:tabs>
                              <w:snapToGrid w:val="0"/>
                              <w:spacing w:line="360" w:lineRule="auto"/>
                              <w:ind w:firstLine="1104" w:firstLineChars="500"/>
                              <w:rPr>
                                <w:rFonts w:hint="default" w:ascii="楷体" w:hAnsi="楷体" w:eastAsia="楷体" w:cs="楷体"/>
                                <w:b w:val="0"/>
                                <w:bCs w:val="0"/>
                                <w:color w:val="auto"/>
                                <w:sz w:val="22"/>
                                <w:szCs w:val="28"/>
                                <w:lang w:val="en-US" w:eastAsia="zh-CN"/>
                              </w:rPr>
                            </w:pPr>
                            <w:r>
                              <w:rPr>
                                <w:rFonts w:hint="eastAsia" w:ascii="楷体" w:hAnsi="楷体" w:eastAsia="楷体" w:cs="楷体"/>
                                <w:b/>
                                <w:bCs/>
                                <w:color w:val="auto"/>
                                <w:sz w:val="22"/>
                                <w:szCs w:val="28"/>
                                <w:lang w:val="en-US" w:eastAsia="zh-CN"/>
                              </w:rPr>
                              <w:t>基础知识：</w:t>
                            </w:r>
                            <w:r>
                              <w:rPr>
                                <w:rFonts w:hint="eastAsia" w:ascii="楷体" w:hAnsi="楷体" w:eastAsia="楷体" w:cs="楷体"/>
                                <w:b w:val="0"/>
                                <w:bCs w:val="0"/>
                                <w:color w:val="auto"/>
                                <w:sz w:val="22"/>
                                <w:szCs w:val="28"/>
                                <w:lang w:val="en-US" w:eastAsia="zh-CN"/>
                              </w:rPr>
                              <w:t>1．遥感技</w:t>
                            </w:r>
                            <w:r>
                              <w:rPr>
                                <w:rFonts w:hint="eastAsia" w:ascii="Times New Roman" w:hAnsi="Times New Roman" w:eastAsia="楷体" w:cs="Times New Roman"/>
                                <w:b w:val="0"/>
                                <w:bCs w:val="0"/>
                                <w:color w:val="auto"/>
                                <w:kern w:val="2"/>
                                <w:sz w:val="22"/>
                                <w:szCs w:val="22"/>
                                <w:lang w:val="en-US" w:eastAsia="zh-CN" w:bidi="ar-SA"/>
                              </w:rPr>
                              <w:t>术；</w:t>
                            </w:r>
                            <w:r>
                              <w:rPr>
                                <w:rFonts w:hint="default" w:ascii="Times New Roman" w:hAnsi="Times New Roman" w:eastAsia="楷体" w:cs="Times New Roman"/>
                                <w:b w:val="0"/>
                                <w:bCs w:val="0"/>
                                <w:color w:val="auto"/>
                                <w:kern w:val="2"/>
                                <w:sz w:val="22"/>
                                <w:szCs w:val="22"/>
                                <w:lang w:val="en-US" w:eastAsia="zh-CN" w:bidi="ar-SA"/>
                              </w:rPr>
                              <w:t>2．全球卫星导航系统</w:t>
                            </w:r>
                            <w:r>
                              <w:rPr>
                                <w:rFonts w:hint="eastAsia" w:ascii="Times New Roman" w:hAnsi="Times New Roman" w:eastAsia="楷体" w:cs="Times New Roman"/>
                                <w:b w:val="0"/>
                                <w:bCs w:val="0"/>
                                <w:color w:val="auto"/>
                                <w:kern w:val="2"/>
                                <w:sz w:val="22"/>
                                <w:szCs w:val="22"/>
                                <w:lang w:val="en-US" w:eastAsia="zh-CN" w:bidi="ar-SA"/>
                              </w:rPr>
                              <w:t>；3．地理信息系统</w:t>
                            </w:r>
                          </w:p>
                          <w:p w14:paraId="61233E8D">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楷体" w:cs="Times New Roman"/>
                                <w:b w:val="0"/>
                                <w:bCs w:val="0"/>
                                <w:color w:val="auto"/>
                                <w:sz w:val="22"/>
                                <w:szCs w:val="28"/>
                                <w:lang w:val="en-US" w:eastAsia="zh-CN"/>
                              </w:rPr>
                            </w:pPr>
                            <w:r>
                              <w:rPr>
                                <w:rFonts w:hint="default" w:ascii="Times New Roman" w:hAnsi="Times New Roman" w:eastAsia="宋体" w:cs="Times New Roman"/>
                                <w:b w:val="0"/>
                                <w:bCs w:val="0"/>
                                <w:sz w:val="22"/>
                                <w:szCs w:val="28"/>
                                <w:lang w:val="en-US" w:eastAsia="zh-CN"/>
                              </w:rPr>
                              <w:t xml:space="preserve">    </w:t>
                            </w:r>
                            <w:r>
                              <w:rPr>
                                <w:rFonts w:hint="default" w:ascii="Times New Roman" w:hAnsi="Times New Roman" w:eastAsia="楷体" w:cs="Times New Roman"/>
                                <w:b w:val="0"/>
                                <w:bCs w:val="0"/>
                                <w:color w:val="auto"/>
                                <w:sz w:val="22"/>
                                <w:szCs w:val="28"/>
                                <w:lang w:val="en-US" w:eastAsia="zh-CN"/>
                              </w:rPr>
                              <w:t xml:space="preserve"> </w:t>
                            </w:r>
                            <w:r>
                              <w:rPr>
                                <w:rFonts w:hint="default" w:ascii="Times New Roman" w:hAnsi="Times New Roman" w:eastAsia="楷体" w:cs="Times New Roman"/>
                                <w:b/>
                                <w:bCs/>
                                <w:color w:val="auto"/>
                                <w:sz w:val="22"/>
                                <w:szCs w:val="28"/>
                                <w:lang w:val="en-US" w:eastAsia="zh-CN"/>
                              </w:rPr>
                              <w:t xml:space="preserve"> 能力展现：</w:t>
                            </w:r>
                            <w:r>
                              <w:rPr>
                                <w:rFonts w:hint="eastAsia" w:ascii="Times New Roman" w:hAnsi="Times New Roman" w:eastAsia="楷体" w:cs="Times New Roman"/>
                                <w:b w:val="0"/>
                                <w:bCs w:val="0"/>
                                <w:color w:val="auto"/>
                                <w:sz w:val="22"/>
                                <w:szCs w:val="28"/>
                                <w:lang w:val="en-US" w:eastAsia="zh-CN"/>
                              </w:rPr>
                              <w:t>地理信息技术的选取技巧</w:t>
                            </w:r>
                          </w:p>
                          <w:p w14:paraId="315E098E">
                            <w:pPr>
                              <w:keepNext w:val="0"/>
                              <w:keepLines w:val="0"/>
                              <w:pageBreakBefore w:val="0"/>
                              <w:widowControl w:val="0"/>
                              <w:kinsoku/>
                              <w:wordWrap/>
                              <w:overflowPunct/>
                              <w:topLinePunct w:val="0"/>
                              <w:bidi w:val="0"/>
                              <w:adjustRightInd/>
                              <w:snapToGrid/>
                              <w:spacing w:line="360" w:lineRule="auto"/>
                              <w:jc w:val="left"/>
                              <w:textAlignment w:val="cente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pP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 xml:space="preserve">03 </w:t>
                            </w:r>
                            <w:r>
                              <w:rPr>
                                <w:rFonts w:hint="eastAsia" w:ascii="Times New Roman" w:hAnsi="Times New Roman" w:eastAsia="宋体" w:cs="Times New Roman"/>
                                <w:b/>
                                <w:bCs/>
                                <w:color w:val="4472C4" w:themeColor="accent1"/>
                                <w:sz w:val="24"/>
                                <w:szCs w:val="24"/>
                                <w:lang w:val="en-US" w:eastAsia="zh-CN"/>
                                <w14:textFill>
                                  <w14:solidFill>
                                    <w14:schemeClr w14:val="accent1"/>
                                  </w14:solidFill>
                                </w14:textFill>
                              </w:rPr>
                              <w:t>思维拓展</w:t>
                            </w: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w:t>
                            </w:r>
                            <w:r>
                              <w:rPr>
                                <w:rFonts w:hint="eastAsia" w:ascii="Times New Roman" w:hAnsi="Times New Roman" w:eastAsia="宋体" w:cs="Times New Roman"/>
                                <w:b/>
                                <w:bCs/>
                                <w:color w:val="4472C4" w:themeColor="accent1"/>
                                <w:sz w:val="24"/>
                                <w:szCs w:val="24"/>
                                <w:lang w:val="en-US" w:eastAsia="zh-CN"/>
                                <w14:textFill>
                                  <w14:solidFill>
                                    <w14:schemeClr w14:val="accent1"/>
                                  </w14:solidFill>
                                </w14:textFill>
                              </w:rPr>
                              <w:t>素养能力提升</w:t>
                            </w:r>
                          </w:p>
                          <w:p w14:paraId="24CEAADB">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C00000"/>
                                <w:sz w:val="22"/>
                                <w:szCs w:val="28"/>
                                <w:lang w:val="en-US" w:eastAsia="zh-CN"/>
                              </w:rPr>
                            </w:pPr>
                            <w:r>
                              <w:rPr>
                                <w:rFonts w:hint="default" w:ascii="Times New Roman" w:hAnsi="Times New Roman" w:eastAsia="宋体" w:cs="Times New Roman"/>
                                <w:b/>
                                <w:bCs/>
                                <w:color w:val="C00000"/>
                                <w:sz w:val="22"/>
                                <w:szCs w:val="28"/>
                                <w:lang w:val="en-US" w:eastAsia="zh-CN"/>
                              </w:rPr>
                              <w:t>【</w:t>
                            </w:r>
                            <w:r>
                              <w:rPr>
                                <w:rFonts w:hint="eastAsia" w:ascii="Times New Roman" w:hAnsi="Times New Roman" w:eastAsia="宋体" w:cs="Times New Roman"/>
                                <w:b/>
                                <w:bCs/>
                                <w:color w:val="C00000"/>
                                <w:sz w:val="22"/>
                                <w:szCs w:val="28"/>
                                <w:lang w:val="en-US" w:eastAsia="zh-CN"/>
                              </w:rPr>
                              <w:t>素养提升</w:t>
                            </w:r>
                            <w:r>
                              <w:rPr>
                                <w:rFonts w:hint="default" w:ascii="Times New Roman" w:hAnsi="Times New Roman" w:eastAsia="宋体" w:cs="Times New Roman"/>
                                <w:b/>
                                <w:bCs/>
                                <w:color w:val="C00000"/>
                                <w:sz w:val="22"/>
                                <w:szCs w:val="28"/>
                                <w:lang w:val="en-US" w:eastAsia="zh-CN"/>
                              </w:rPr>
                              <w:t>】</w:t>
                            </w:r>
                            <w:r>
                              <w:rPr>
                                <w:rFonts w:hint="eastAsia" w:ascii="Times New Roman" w:hAnsi="Times New Roman" w:eastAsia="宋体" w:cs="Times New Roman"/>
                                <w:b/>
                                <w:bCs/>
                                <w:color w:val="C00000"/>
                                <w:sz w:val="22"/>
                                <w:szCs w:val="28"/>
                                <w:lang w:val="en-US" w:eastAsia="zh-CN"/>
                              </w:rPr>
                              <w:t>森林大火</w:t>
                            </w:r>
                          </w:p>
                          <w:p w14:paraId="78D8031B">
                            <w:pPr>
                              <w:keepNext w:val="0"/>
                              <w:keepLines w:val="0"/>
                              <w:pageBreakBefore w:val="0"/>
                              <w:widowControl w:val="0"/>
                              <w:kinsoku/>
                              <w:wordWrap/>
                              <w:overflowPunct/>
                              <w:topLinePunct w:val="0"/>
                              <w:bidi w:val="0"/>
                              <w:adjustRightInd/>
                              <w:snapToGrid/>
                              <w:spacing w:line="360" w:lineRule="auto"/>
                              <w:jc w:val="left"/>
                              <w:textAlignment w:val="auto"/>
                              <w:rPr>
                                <w:rFonts w:hint="default" w:ascii="Times New Roman" w:hAnsi="Times New Roman" w:eastAsia="宋体" w:cs="Times New Roman"/>
                                <w:b/>
                                <w:bCs/>
                                <w:color w:val="FF0000"/>
                                <w:sz w:val="22"/>
                                <w:szCs w:val="28"/>
                                <w:highlight w:val="yellow"/>
                                <w:lang w:val="en-US" w:eastAsia="zh-CN"/>
                              </w:rPr>
                            </w:pP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0</w:t>
                            </w:r>
                            <w:r>
                              <w:rPr>
                                <w:rFonts w:hint="eastAsia" w:ascii="Times New Roman" w:hAnsi="Times New Roman" w:eastAsia="宋体" w:cs="Times New Roman"/>
                                <w:b/>
                                <w:bCs/>
                                <w:color w:val="4472C4" w:themeColor="accent1"/>
                                <w:sz w:val="24"/>
                                <w:szCs w:val="24"/>
                                <w:lang w:val="en-US" w:eastAsia="zh-CN"/>
                                <w14:textFill>
                                  <w14:solidFill>
                                    <w14:schemeClr w14:val="accent1"/>
                                  </w14:solidFill>
                                </w14:textFill>
                              </w:rPr>
                              <w:t>4</w:t>
                            </w: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 xml:space="preserve"> </w:t>
                            </w:r>
                            <w:r>
                              <w:rPr>
                                <w:rFonts w:hint="eastAsia" w:ascii="Times New Roman" w:hAnsi="Times New Roman" w:eastAsia="宋体" w:cs="Times New Roman"/>
                                <w:b/>
                                <w:bCs/>
                                <w:color w:val="4472C4" w:themeColor="accent1"/>
                                <w:sz w:val="24"/>
                                <w:szCs w:val="24"/>
                                <w:lang w:val="en-US" w:eastAsia="zh-CN"/>
                                <w14:textFill>
                                  <w14:solidFill>
                                    <w14:schemeClr w14:val="accent1"/>
                                  </w14:solidFill>
                                </w14:textFill>
                              </w:rPr>
                              <w:t>真模考场</w:t>
                            </w: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w:t>
                            </w:r>
                            <w:r>
                              <w:rPr>
                                <w:rFonts w:hint="eastAsia" w:ascii="Times New Roman" w:hAnsi="Times New Roman" w:eastAsia="宋体" w:cs="Times New Roman"/>
                                <w:b/>
                                <w:bCs/>
                                <w:color w:val="4472C4" w:themeColor="accent1"/>
                                <w:sz w:val="24"/>
                                <w:szCs w:val="24"/>
                                <w:lang w:val="en-US" w:eastAsia="zh-CN"/>
                                <w14:textFill>
                                  <w14:solidFill>
                                    <w14:schemeClr w14:val="accent1"/>
                                  </w14:solidFill>
                                </w14:textFill>
                              </w:rPr>
                              <w:t>专题知识通关</w:t>
                            </w:r>
                          </w:p>
                          <w:p w14:paraId="3D8E88C2">
                            <w:pPr>
                              <w:keepNext w:val="0"/>
                              <w:keepLines w:val="0"/>
                              <w:pageBreakBefore w:val="0"/>
                              <w:widowControl w:val="0"/>
                              <w:kinsoku/>
                              <w:wordWrap/>
                              <w:overflowPunct/>
                              <w:topLinePunct w:val="0"/>
                              <w:bidi w:val="0"/>
                              <w:adjustRightInd/>
                              <w:snapToGrid/>
                              <w:spacing w:line="360" w:lineRule="auto"/>
                              <w:jc w:val="left"/>
                              <w:textAlignment w:val="auto"/>
                              <w:rPr>
                                <w:rFonts w:hint="default" w:ascii="Times New Roman" w:hAnsi="Times New Roman" w:eastAsia="宋体" w:cs="Times New Roman"/>
                                <w:b/>
                                <w:bCs/>
                                <w:color w:val="FF0000"/>
                                <w:sz w:val="22"/>
                                <w:szCs w:val="28"/>
                                <w:highlight w:val="yellow"/>
                                <w:lang w:val="en-US" w:eastAsia="zh-CN"/>
                              </w:rPr>
                            </w:pPr>
                          </w:p>
                        </w:txbxContent>
                      </wps:txbx>
                      <wps:bodyPr vert="horz" wrap="square" rtlCol="0" anchor="t" anchorCtr="0"/>
                    </wps:wsp>
                  </a:graphicData>
                </a:graphic>
              </wp:inline>
            </w:drawing>
          </mc:Choice>
          <mc:Fallback>
            <w:pict>
              <v:shape id="文本框 7" o:spid="_x0000_s1026" o:spt="202" type="#_x0000_t202" style="height:534.75pt;width:480.6pt;" filled="f" stroked="t" coordsize="21600,21600" o:gfxdata="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QxFY0wAAAAYBAAAPAAAAAAAAAAEA&#10;IAAAACIAAABkcnMvZG93bnJldi54bWxQSwECFAAUAAAACACHTuJAcWVXUhQCAAABBAAADgAAAAAA&#10;AAABACAAAAAiAQAAZHJzL2Uyb0RvYy54bWxQSwUGAAAAAAYABgBZAQAAqAUAAAAA&#10;">
                <v:fill on="f" focussize="0,0"/>
                <v:stroke weight="1pt" color="#2F528F [3204]" joinstyle="round" dashstyle="longDashDotDot"/>
                <v:imagedata o:title=""/>
                <o:lock v:ext="edit" aspectratio="f"/>
                <v:textbox>
                  <w:txbxContent>
                    <w:p w14:paraId="2EF4D220">
                      <w:pPr>
                        <w:keepNext w:val="0"/>
                        <w:keepLines w:val="0"/>
                        <w:pageBreakBefore w:val="0"/>
                        <w:widowControl w:val="0"/>
                        <w:kinsoku/>
                        <w:wordWrap/>
                        <w:overflowPunct/>
                        <w:topLinePunct w:val="0"/>
                        <w:bidi w:val="0"/>
                        <w:adjustRightInd/>
                        <w:snapToGrid/>
                        <w:spacing w:line="360" w:lineRule="auto"/>
                        <w:jc w:val="center"/>
                        <w:rPr>
                          <w:rFonts w:hint="default" w:ascii="Times New Roman" w:hAnsi="Times New Roman" w:eastAsia="宋体" w:cs="Times New Roman"/>
                          <w:b/>
                          <w:bCs/>
                          <w:color w:val="FF0000"/>
                          <w:sz w:val="32"/>
                          <w:szCs w:val="32"/>
                          <w:highlight w:val="yellow"/>
                          <w:lang w:val="en-US" w:eastAsia="zh-CN"/>
                        </w:rPr>
                      </w:pPr>
                      <w:r>
                        <w:rPr>
                          <w:rFonts w:hint="default" w:ascii="Times New Roman" w:hAnsi="Times New Roman" w:eastAsia="宋体" w:cs="Times New Roman"/>
                          <w:b/>
                          <w:bCs/>
                          <w:color w:val="4472C4" w:themeColor="accent1"/>
                          <w:sz w:val="32"/>
                          <w:szCs w:val="32"/>
                          <w:lang w:val="en-US" w:eastAsia="zh-CN"/>
                          <w14:textFill>
                            <w14:solidFill>
                              <w14:schemeClr w14:val="accent1"/>
                            </w14:solidFill>
                          </w14:textFill>
                        </w:rPr>
                        <w:t>目录</w:t>
                      </w:r>
                    </w:p>
                    <w:p w14:paraId="7563534A">
                      <w:pPr>
                        <w:keepNext w:val="0"/>
                        <w:keepLines w:val="0"/>
                        <w:pageBreakBefore w:val="0"/>
                        <w:widowControl w:val="0"/>
                        <w:kinsoku/>
                        <w:wordWrap/>
                        <w:overflowPunct/>
                        <w:topLinePunct w:val="0"/>
                        <w:bidi w:val="0"/>
                        <w:adjustRightInd/>
                        <w:snapToGrid/>
                        <w:spacing w:line="360" w:lineRule="auto"/>
                        <w:jc w:val="left"/>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pP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01知识脑图·学科框架速建</w:t>
                      </w:r>
                    </w:p>
                    <w:p w14:paraId="380F38E0">
                      <w:pPr>
                        <w:keepNext w:val="0"/>
                        <w:keepLines w:val="0"/>
                        <w:pageBreakBefore w:val="0"/>
                        <w:widowControl w:val="0"/>
                        <w:kinsoku/>
                        <w:wordWrap/>
                        <w:overflowPunct/>
                        <w:topLinePunct w:val="0"/>
                        <w:bidi w:val="0"/>
                        <w:adjustRightInd/>
                        <w:snapToGrid/>
                        <w:spacing w:line="360" w:lineRule="auto"/>
                        <w:jc w:val="left"/>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pP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02考点精析·知识能力全解</w:t>
                      </w:r>
                    </w:p>
                    <w:p w14:paraId="7C10E3CA">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C00000"/>
                          <w:sz w:val="22"/>
                          <w:szCs w:val="28"/>
                          <w:lang w:val="en-US" w:eastAsia="zh-CN"/>
                        </w:rPr>
                      </w:pPr>
                      <w:r>
                        <w:rPr>
                          <w:rFonts w:hint="default" w:ascii="Times New Roman" w:hAnsi="Times New Roman" w:eastAsia="宋体" w:cs="Times New Roman"/>
                          <w:b/>
                          <w:bCs/>
                          <w:color w:val="C00000"/>
                          <w:sz w:val="22"/>
                          <w:szCs w:val="28"/>
                          <w:lang w:val="en-US" w:eastAsia="zh-CN"/>
                        </w:rPr>
                        <w:t>【知能解读01】</w:t>
                      </w:r>
                      <w:r>
                        <w:rPr>
                          <w:rFonts w:hint="eastAsia" w:ascii="Times New Roman" w:hAnsi="Times New Roman" w:eastAsia="宋体" w:cs="Times New Roman"/>
                          <w:b/>
                          <w:bCs/>
                          <w:color w:val="C00000"/>
                          <w:sz w:val="22"/>
                          <w:szCs w:val="28"/>
                          <w:lang w:val="en-US" w:eastAsia="zh-CN"/>
                        </w:rPr>
                        <w:t>气象灾害</w:t>
                      </w:r>
                      <w:r>
                        <w:rPr>
                          <w:rFonts w:hint="default" w:ascii="Times New Roman" w:hAnsi="Times New Roman" w:eastAsia="宋体" w:cs="Times New Roman"/>
                          <w:b/>
                          <w:bCs/>
                          <w:color w:val="auto"/>
                          <w:sz w:val="22"/>
                          <w:szCs w:val="22"/>
                        </w:rPr>
                        <w:drawing>
                          <wp:inline distT="0" distB="0" distL="114300" distR="114300">
                            <wp:extent cx="179705" cy="179705"/>
                            <wp:effectExtent l="0" t="0" r="10795" b="10795"/>
                            <wp:docPr id="239594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9425" name="图片 125"/>
                                    <pic:cNvPicPr>
                                      <a:picLocks noChangeAspect="1"/>
                                    </pic:cNvPicPr>
                                  </pic:nvPicPr>
                                  <pic:blipFill>
                                    <a:blip r:embed="rId9"/>
                                    <a:stretch>
                                      <a:fillRect/>
                                    </a:stretch>
                                  </pic:blipFill>
                                  <pic:spPr>
                                    <a:xfrm>
                                      <a:off x="0" y="0"/>
                                      <a:ext cx="179705" cy="179705"/>
                                    </a:xfrm>
                                    <a:prstGeom prst="rect">
                                      <a:avLst/>
                                    </a:prstGeom>
                                    <a:noFill/>
                                    <a:ln>
                                      <a:noFill/>
                                    </a:ln>
                                  </pic:spPr>
                                </pic:pic>
                              </a:graphicData>
                            </a:graphic>
                          </wp:inline>
                        </w:drawing>
                      </w:r>
                      <w:r>
                        <w:rPr>
                          <w:rFonts w:hint="default" w:ascii="Times New Roman" w:hAnsi="Times New Roman" w:eastAsia="宋体" w:cs="Times New Roman"/>
                          <w:b/>
                          <w:bCs/>
                          <w:color w:val="auto"/>
                          <w:sz w:val="22"/>
                          <w:szCs w:val="22"/>
                        </w:rPr>
                        <w:drawing>
                          <wp:inline distT="0" distB="0" distL="114300" distR="114300">
                            <wp:extent cx="184150" cy="179705"/>
                            <wp:effectExtent l="0" t="0" r="6350" b="10795"/>
                            <wp:docPr id="2046060242"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60242" name="图片 126"/>
                                    <pic:cNvPicPr>
                                      <a:picLocks noChangeAspect="1"/>
                                    </pic:cNvPicPr>
                                  </pic:nvPicPr>
                                  <pic:blipFill>
                                    <a:blip r:embed="rId10"/>
                                    <a:stretch>
                                      <a:fillRect/>
                                    </a:stretch>
                                  </pic:blipFill>
                                  <pic:spPr>
                                    <a:xfrm>
                                      <a:off x="0" y="0"/>
                                      <a:ext cx="184150" cy="179705"/>
                                    </a:xfrm>
                                    <a:prstGeom prst="rect">
                                      <a:avLst/>
                                    </a:prstGeom>
                                    <a:noFill/>
                                    <a:ln>
                                      <a:noFill/>
                                    </a:ln>
                                  </pic:spPr>
                                </pic:pic>
                              </a:graphicData>
                            </a:graphic>
                          </wp:inline>
                        </w:drawing>
                      </w:r>
                    </w:p>
                    <w:p w14:paraId="30498DED">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C00000"/>
                          <w:sz w:val="22"/>
                          <w:szCs w:val="28"/>
                          <w:lang w:val="en-US" w:eastAsia="zh-CN"/>
                        </w:rPr>
                      </w:pPr>
                      <w:r>
                        <w:rPr>
                          <w:rFonts w:hint="eastAsia" w:ascii="Times New Roman" w:hAnsi="Times New Roman" w:eastAsia="宋体" w:cs="Times New Roman"/>
                          <w:b/>
                          <w:bCs/>
                          <w:color w:val="C00000"/>
                          <w:sz w:val="22"/>
                          <w:szCs w:val="28"/>
                          <w:lang w:val="en-US" w:eastAsia="zh-CN"/>
                        </w:rPr>
                        <w:t xml:space="preserve">   </w:t>
                      </w:r>
                      <w:r>
                        <w:rPr>
                          <w:rFonts w:hint="eastAsia" w:ascii="楷体" w:hAnsi="楷体" w:eastAsia="楷体" w:cs="楷体"/>
                          <w:b/>
                          <w:bCs/>
                          <w:color w:val="auto"/>
                          <w:sz w:val="22"/>
                          <w:szCs w:val="28"/>
                          <w:lang w:val="en-US" w:eastAsia="zh-CN"/>
                        </w:rPr>
                        <w:t xml:space="preserve">   基础知识：</w:t>
                      </w:r>
                      <w:r>
                        <w:rPr>
                          <w:rFonts w:hint="eastAsia" w:ascii="楷体" w:hAnsi="楷体" w:eastAsia="楷体" w:cs="楷体"/>
                          <w:b w:val="0"/>
                          <w:bCs w:val="0"/>
                          <w:color w:val="auto"/>
                          <w:sz w:val="22"/>
                          <w:szCs w:val="28"/>
                          <w:lang w:val="en-US" w:eastAsia="zh-CN"/>
                        </w:rPr>
                        <w:t>1.洪涝；2.干旱；3.台风；4.寒潮；5.沙尘暴；</w:t>
                      </w:r>
                    </w:p>
                    <w:p w14:paraId="050397A5">
                      <w:pPr>
                        <w:keepNext w:val="0"/>
                        <w:keepLines w:val="0"/>
                        <w:pageBreakBefore w:val="0"/>
                        <w:widowControl w:val="0"/>
                        <w:kinsoku/>
                        <w:wordWrap/>
                        <w:overflowPunct/>
                        <w:topLinePunct w:val="0"/>
                        <w:bidi w:val="0"/>
                        <w:adjustRightInd/>
                        <w:snapToGrid/>
                        <w:spacing w:line="360" w:lineRule="auto"/>
                        <w:ind w:firstLine="1104" w:firstLineChars="500"/>
                        <w:jc w:val="left"/>
                        <w:textAlignment w:val="auto"/>
                        <w:rPr>
                          <w:rFonts w:hint="default" w:ascii="Times New Roman" w:hAnsi="Times New Roman" w:eastAsia="楷体" w:cs="Times New Roman"/>
                          <w:b w:val="0"/>
                          <w:bCs w:val="0"/>
                          <w:color w:val="auto"/>
                          <w:sz w:val="22"/>
                          <w:szCs w:val="28"/>
                          <w:highlight w:val="none"/>
                          <w:lang w:val="en-US" w:eastAsia="zh-CN"/>
                        </w:rPr>
                      </w:pPr>
                      <w:r>
                        <w:rPr>
                          <w:rFonts w:hint="default" w:ascii="Times New Roman" w:hAnsi="Times New Roman" w:eastAsia="楷体" w:cs="Times New Roman"/>
                          <w:b/>
                          <w:bCs/>
                          <w:color w:val="auto"/>
                          <w:sz w:val="22"/>
                          <w:szCs w:val="28"/>
                          <w:highlight w:val="none"/>
                          <w:lang w:val="en-US" w:eastAsia="zh-CN"/>
                        </w:rPr>
                        <w:t>能力展现：</w:t>
                      </w:r>
                      <w:r>
                        <w:rPr>
                          <w:rFonts w:hint="eastAsia" w:ascii="Times New Roman" w:hAnsi="Times New Roman" w:eastAsia="楷体" w:cs="Times New Roman"/>
                          <w:b w:val="0"/>
                          <w:bCs w:val="0"/>
                          <w:color w:val="auto"/>
                          <w:sz w:val="22"/>
                          <w:szCs w:val="28"/>
                          <w:highlight w:val="none"/>
                          <w:lang w:val="en-US" w:eastAsia="zh-CN"/>
                        </w:rPr>
                        <w:t>1.气象灾害成因的关联性2.我国华北地区气象灾害多发的原因；</w:t>
                      </w:r>
                    </w:p>
                    <w:p w14:paraId="5ABE49C8">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auto"/>
                          <w:sz w:val="22"/>
                          <w:szCs w:val="22"/>
                        </w:rPr>
                      </w:pPr>
                      <w:r>
                        <w:rPr>
                          <w:rFonts w:hint="default" w:ascii="Times New Roman" w:hAnsi="Times New Roman" w:eastAsia="宋体" w:cs="Times New Roman"/>
                          <w:b/>
                          <w:bCs/>
                          <w:color w:val="C00000"/>
                          <w:sz w:val="22"/>
                          <w:szCs w:val="28"/>
                          <w:lang w:val="en-US" w:eastAsia="zh-CN"/>
                        </w:rPr>
                        <w:t>【知能解读02】</w:t>
                      </w:r>
                      <w:r>
                        <w:rPr>
                          <w:rFonts w:hint="eastAsia" w:ascii="Times New Roman" w:hAnsi="Times New Roman" w:eastAsia="宋体" w:cs="Times New Roman"/>
                          <w:b/>
                          <w:bCs/>
                          <w:color w:val="C00000"/>
                          <w:sz w:val="22"/>
                          <w:szCs w:val="28"/>
                          <w:lang w:val="en-US" w:eastAsia="zh-CN"/>
                        </w:rPr>
                        <w:t>地质灾害</w:t>
                      </w:r>
                      <w:r>
                        <w:rPr>
                          <w:rFonts w:hint="default" w:ascii="Times New Roman" w:hAnsi="Times New Roman" w:eastAsia="宋体" w:cs="Times New Roman"/>
                          <w:b/>
                          <w:bCs/>
                          <w:color w:val="auto"/>
                          <w:sz w:val="22"/>
                          <w:szCs w:val="22"/>
                        </w:rPr>
                        <w:drawing>
                          <wp:inline distT="0" distB="0" distL="114300" distR="114300">
                            <wp:extent cx="179705" cy="179705"/>
                            <wp:effectExtent l="0" t="0" r="10795" b="10795"/>
                            <wp:docPr id="76701883"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1883" name="图片 125"/>
                                    <pic:cNvPicPr>
                                      <a:picLocks noChangeAspect="1"/>
                                    </pic:cNvPicPr>
                                  </pic:nvPicPr>
                                  <pic:blipFill>
                                    <a:blip r:embed="rId9"/>
                                    <a:stretch>
                                      <a:fillRect/>
                                    </a:stretch>
                                  </pic:blipFill>
                                  <pic:spPr>
                                    <a:xfrm>
                                      <a:off x="0" y="0"/>
                                      <a:ext cx="179705" cy="179705"/>
                                    </a:xfrm>
                                    <a:prstGeom prst="rect">
                                      <a:avLst/>
                                    </a:prstGeom>
                                    <a:noFill/>
                                    <a:ln>
                                      <a:noFill/>
                                    </a:ln>
                                  </pic:spPr>
                                </pic:pic>
                              </a:graphicData>
                            </a:graphic>
                          </wp:inline>
                        </w:drawing>
                      </w:r>
                      <w:r>
                        <w:rPr>
                          <w:rFonts w:hint="default" w:ascii="Times New Roman" w:hAnsi="Times New Roman" w:eastAsia="宋体" w:cs="Times New Roman"/>
                          <w:b/>
                          <w:bCs/>
                          <w:color w:val="auto"/>
                          <w:sz w:val="22"/>
                          <w:szCs w:val="22"/>
                        </w:rPr>
                        <w:drawing>
                          <wp:inline distT="0" distB="0" distL="114300" distR="114300">
                            <wp:extent cx="184150" cy="179705"/>
                            <wp:effectExtent l="0" t="0" r="6350" b="10795"/>
                            <wp:docPr id="1811140998"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40998" name="图片 126"/>
                                    <pic:cNvPicPr>
                                      <a:picLocks noChangeAspect="1"/>
                                    </pic:cNvPicPr>
                                  </pic:nvPicPr>
                                  <pic:blipFill>
                                    <a:blip r:embed="rId10"/>
                                    <a:stretch>
                                      <a:fillRect/>
                                    </a:stretch>
                                  </pic:blipFill>
                                  <pic:spPr>
                                    <a:xfrm>
                                      <a:off x="0" y="0"/>
                                      <a:ext cx="184150" cy="179705"/>
                                    </a:xfrm>
                                    <a:prstGeom prst="rect">
                                      <a:avLst/>
                                    </a:prstGeom>
                                    <a:noFill/>
                                    <a:ln>
                                      <a:noFill/>
                                    </a:ln>
                                  </pic:spPr>
                                </pic:pic>
                              </a:graphicData>
                            </a:graphic>
                          </wp:inline>
                        </w:drawing>
                      </w:r>
                    </w:p>
                    <w:p w14:paraId="3A8223AF">
                      <w:pPr>
                        <w:keepNext w:val="0"/>
                        <w:keepLines w:val="0"/>
                        <w:pageBreakBefore w:val="0"/>
                        <w:widowControl w:val="0"/>
                        <w:kinsoku/>
                        <w:wordWrap/>
                        <w:overflowPunct/>
                        <w:topLinePunct w:val="0"/>
                        <w:bidi w:val="0"/>
                        <w:adjustRightInd/>
                        <w:snapToGrid/>
                        <w:spacing w:line="360" w:lineRule="auto"/>
                        <w:ind w:left="420" w:leftChars="200" w:firstLine="663" w:firstLineChars="300"/>
                        <w:jc w:val="left"/>
                        <w:textAlignment w:val="auto"/>
                        <w:rPr>
                          <w:rFonts w:hint="eastAsia" w:ascii="楷体" w:hAnsi="楷体" w:eastAsia="楷体" w:cs="楷体"/>
                          <w:b w:val="0"/>
                          <w:bCs w:val="0"/>
                          <w:color w:val="auto"/>
                          <w:sz w:val="22"/>
                          <w:szCs w:val="28"/>
                          <w:lang w:val="en-US" w:eastAsia="zh-CN"/>
                        </w:rPr>
                      </w:pPr>
                      <w:r>
                        <w:rPr>
                          <w:rFonts w:hint="eastAsia" w:ascii="楷体" w:hAnsi="楷体" w:eastAsia="楷体" w:cs="楷体"/>
                          <w:b/>
                          <w:bCs/>
                          <w:color w:val="auto"/>
                          <w:sz w:val="22"/>
                          <w:szCs w:val="28"/>
                          <w:lang w:val="en-US" w:eastAsia="zh-CN"/>
                        </w:rPr>
                        <w:t>基础知识：</w:t>
                      </w:r>
                      <w:r>
                        <w:rPr>
                          <w:rFonts w:hint="eastAsia" w:ascii="楷体" w:hAnsi="楷体" w:eastAsia="楷体" w:cs="楷体"/>
                          <w:b w:val="0"/>
                          <w:bCs w:val="0"/>
                          <w:color w:val="auto"/>
                          <w:sz w:val="22"/>
                          <w:szCs w:val="28"/>
                          <w:lang w:val="en-US" w:eastAsia="zh-CN"/>
                        </w:rPr>
                        <w:t>1.地震；2.滑坡；3.泥石流；4.崩塌；</w:t>
                      </w:r>
                    </w:p>
                    <w:p w14:paraId="35BAE4AB">
                      <w:pPr>
                        <w:keepNext w:val="0"/>
                        <w:keepLines w:val="0"/>
                        <w:pageBreakBefore w:val="0"/>
                        <w:widowControl w:val="0"/>
                        <w:kinsoku/>
                        <w:wordWrap/>
                        <w:overflowPunct/>
                        <w:topLinePunct w:val="0"/>
                        <w:bidi w:val="0"/>
                        <w:adjustRightInd/>
                        <w:snapToGrid/>
                        <w:spacing w:line="360" w:lineRule="auto"/>
                        <w:ind w:firstLine="1104" w:firstLineChars="500"/>
                        <w:jc w:val="left"/>
                        <w:textAlignment w:val="auto"/>
                        <w:rPr>
                          <w:rFonts w:hint="default" w:ascii="楷体" w:hAnsi="楷体" w:eastAsia="楷体" w:cs="楷体"/>
                          <w:b w:val="0"/>
                          <w:bCs w:val="0"/>
                          <w:color w:val="auto"/>
                          <w:sz w:val="22"/>
                          <w:szCs w:val="28"/>
                          <w:lang w:val="en-US" w:eastAsia="zh-CN"/>
                        </w:rPr>
                      </w:pPr>
                      <w:r>
                        <w:rPr>
                          <w:rFonts w:hint="default" w:ascii="Times New Roman" w:hAnsi="Times New Roman" w:eastAsia="楷体" w:cs="Times New Roman"/>
                          <w:b/>
                          <w:bCs/>
                          <w:color w:val="auto"/>
                          <w:sz w:val="22"/>
                          <w:szCs w:val="28"/>
                          <w:highlight w:val="none"/>
                          <w:lang w:val="en-US" w:eastAsia="zh-CN"/>
                        </w:rPr>
                        <w:t>能力展现：</w:t>
                      </w:r>
                      <w:r>
                        <w:rPr>
                          <w:rFonts w:hint="eastAsia" w:ascii="Times New Roman" w:hAnsi="Times New Roman" w:eastAsia="楷体" w:cs="Times New Roman"/>
                          <w:b w:val="0"/>
                          <w:bCs w:val="0"/>
                          <w:color w:val="auto"/>
                          <w:sz w:val="22"/>
                          <w:szCs w:val="28"/>
                          <w:highlight w:val="none"/>
                          <w:lang w:val="en-US" w:eastAsia="zh-CN"/>
                        </w:rPr>
                        <w:t>1.地质灾害成因的关联性2.我国西南地区地质灾害多发的原因；</w:t>
                      </w:r>
                    </w:p>
                    <w:p w14:paraId="7C9057FF">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auto"/>
                          <w:sz w:val="22"/>
                          <w:szCs w:val="22"/>
                        </w:rPr>
                      </w:pPr>
                      <w:r>
                        <w:rPr>
                          <w:rFonts w:hint="default" w:ascii="Times New Roman" w:hAnsi="Times New Roman" w:eastAsia="宋体" w:cs="Times New Roman"/>
                          <w:b/>
                          <w:bCs/>
                          <w:color w:val="C00000"/>
                          <w:sz w:val="22"/>
                          <w:szCs w:val="28"/>
                          <w:lang w:val="en-US" w:eastAsia="zh-CN"/>
                        </w:rPr>
                        <w:t>【知能解读03】</w:t>
                      </w:r>
                      <w:r>
                        <w:rPr>
                          <w:rFonts w:hint="eastAsia" w:ascii="Times New Roman" w:hAnsi="Times New Roman" w:eastAsia="宋体" w:cs="Times New Roman"/>
                          <w:b/>
                          <w:bCs/>
                          <w:color w:val="C00000"/>
                          <w:sz w:val="22"/>
                          <w:szCs w:val="28"/>
                          <w:lang w:val="en-US" w:eastAsia="zh-CN"/>
                        </w:rPr>
                        <w:t>海洋灾害</w:t>
                      </w:r>
                    </w:p>
                    <w:p w14:paraId="14F6C016">
                      <w:pPr>
                        <w:keepNext w:val="0"/>
                        <w:keepLines w:val="0"/>
                        <w:pageBreakBefore w:val="0"/>
                        <w:widowControl w:val="0"/>
                        <w:kinsoku/>
                        <w:wordWrap/>
                        <w:overflowPunct/>
                        <w:topLinePunct w:val="0"/>
                        <w:bidi w:val="0"/>
                        <w:adjustRightInd/>
                        <w:snapToGrid/>
                        <w:spacing w:line="360" w:lineRule="auto"/>
                        <w:ind w:left="420" w:leftChars="200" w:firstLine="663" w:firstLineChars="300"/>
                        <w:jc w:val="left"/>
                        <w:textAlignment w:val="auto"/>
                        <w:rPr>
                          <w:rFonts w:hint="default" w:ascii="Times New Roman" w:hAnsi="Times New Roman" w:eastAsia="宋体" w:cs="Times New Roman"/>
                          <w:b/>
                          <w:bCs/>
                          <w:color w:val="auto"/>
                          <w:sz w:val="22"/>
                          <w:szCs w:val="22"/>
                          <w:lang w:val="en-US"/>
                        </w:rPr>
                      </w:pPr>
                      <w:r>
                        <w:rPr>
                          <w:rFonts w:hint="eastAsia" w:ascii="楷体" w:hAnsi="楷体" w:eastAsia="楷体" w:cs="楷体"/>
                          <w:b/>
                          <w:bCs/>
                          <w:color w:val="auto"/>
                          <w:sz w:val="22"/>
                          <w:szCs w:val="28"/>
                          <w:lang w:val="en-US" w:eastAsia="zh-CN"/>
                        </w:rPr>
                        <w:t>基础知识：</w:t>
                      </w:r>
                      <w:r>
                        <w:rPr>
                          <w:rFonts w:hint="eastAsia" w:ascii="Times New Roman" w:hAnsi="Times New Roman" w:eastAsia="楷体" w:cs="Times New Roman"/>
                          <w:b w:val="0"/>
                          <w:bCs w:val="0"/>
                          <w:color w:val="auto"/>
                          <w:sz w:val="22"/>
                          <w:szCs w:val="22"/>
                          <w:lang w:val="en-US" w:eastAsia="zh-CN"/>
                        </w:rPr>
                        <w:t>1.常见海洋灾害的成因与危害；2.海洋灾害防御措施；</w:t>
                      </w:r>
                    </w:p>
                    <w:p w14:paraId="5E8A821C">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C00000"/>
                          <w:sz w:val="22"/>
                          <w:szCs w:val="28"/>
                          <w:lang w:val="en-US" w:eastAsia="zh-CN"/>
                        </w:rPr>
                      </w:pPr>
                      <w:r>
                        <w:rPr>
                          <w:rFonts w:hint="default" w:ascii="Times New Roman" w:hAnsi="Times New Roman" w:eastAsia="宋体" w:cs="Times New Roman"/>
                          <w:b/>
                          <w:bCs/>
                          <w:color w:val="C00000"/>
                          <w:sz w:val="22"/>
                          <w:szCs w:val="28"/>
                          <w:lang w:val="en-US" w:eastAsia="zh-CN"/>
                        </w:rPr>
                        <w:t>【知能解读04】</w:t>
                      </w:r>
                      <w:r>
                        <w:rPr>
                          <w:rFonts w:hint="eastAsia"/>
                          <w:lang w:val="en-US" w:eastAsia="zh-CN"/>
                        </w:rPr>
                        <w:t>地理信息技术在防灾减灾中的应用</w:t>
                      </w:r>
                      <w:r>
                        <w:rPr>
                          <w:rFonts w:hint="default" w:ascii="Times New Roman" w:hAnsi="Times New Roman" w:eastAsia="宋体" w:cs="Times New Roman"/>
                          <w:b/>
                          <w:bCs/>
                          <w:color w:val="auto"/>
                          <w:sz w:val="22"/>
                          <w:szCs w:val="22"/>
                        </w:rPr>
                        <w:drawing>
                          <wp:inline distT="0" distB="0" distL="114300" distR="114300">
                            <wp:extent cx="184150" cy="179705"/>
                            <wp:effectExtent l="0" t="0" r="6350" b="10795"/>
                            <wp:docPr id="134129728"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9728" name="图片 126"/>
                                    <pic:cNvPicPr>
                                      <a:picLocks noChangeAspect="1"/>
                                    </pic:cNvPicPr>
                                  </pic:nvPicPr>
                                  <pic:blipFill>
                                    <a:blip r:embed="rId10"/>
                                    <a:stretch>
                                      <a:fillRect/>
                                    </a:stretch>
                                  </pic:blipFill>
                                  <pic:spPr>
                                    <a:xfrm>
                                      <a:off x="0" y="0"/>
                                      <a:ext cx="184150" cy="179705"/>
                                    </a:xfrm>
                                    <a:prstGeom prst="rect">
                                      <a:avLst/>
                                    </a:prstGeom>
                                    <a:noFill/>
                                    <a:ln>
                                      <a:noFill/>
                                    </a:ln>
                                  </pic:spPr>
                                </pic:pic>
                              </a:graphicData>
                            </a:graphic>
                          </wp:inline>
                        </w:drawing>
                      </w:r>
                    </w:p>
                    <w:p w14:paraId="58D1C7F0">
                      <w:pPr>
                        <w:pStyle w:val="7"/>
                        <w:tabs>
                          <w:tab w:val="left" w:pos="4111"/>
                        </w:tabs>
                        <w:snapToGrid w:val="0"/>
                        <w:spacing w:line="360" w:lineRule="auto"/>
                        <w:ind w:firstLine="1104" w:firstLineChars="500"/>
                        <w:rPr>
                          <w:rFonts w:hint="default" w:ascii="楷体" w:hAnsi="楷体" w:eastAsia="楷体" w:cs="楷体"/>
                          <w:b w:val="0"/>
                          <w:bCs w:val="0"/>
                          <w:color w:val="auto"/>
                          <w:sz w:val="22"/>
                          <w:szCs w:val="28"/>
                          <w:lang w:val="en-US" w:eastAsia="zh-CN"/>
                        </w:rPr>
                      </w:pPr>
                      <w:r>
                        <w:rPr>
                          <w:rFonts w:hint="eastAsia" w:ascii="楷体" w:hAnsi="楷体" w:eastAsia="楷体" w:cs="楷体"/>
                          <w:b/>
                          <w:bCs/>
                          <w:color w:val="auto"/>
                          <w:sz w:val="22"/>
                          <w:szCs w:val="28"/>
                          <w:lang w:val="en-US" w:eastAsia="zh-CN"/>
                        </w:rPr>
                        <w:t>基础知识：</w:t>
                      </w:r>
                      <w:r>
                        <w:rPr>
                          <w:rFonts w:hint="eastAsia" w:ascii="楷体" w:hAnsi="楷体" w:eastAsia="楷体" w:cs="楷体"/>
                          <w:b w:val="0"/>
                          <w:bCs w:val="0"/>
                          <w:color w:val="auto"/>
                          <w:sz w:val="22"/>
                          <w:szCs w:val="28"/>
                          <w:lang w:val="en-US" w:eastAsia="zh-CN"/>
                        </w:rPr>
                        <w:t>1．遥感技</w:t>
                      </w:r>
                      <w:r>
                        <w:rPr>
                          <w:rFonts w:hint="eastAsia" w:ascii="Times New Roman" w:hAnsi="Times New Roman" w:eastAsia="楷体" w:cs="Times New Roman"/>
                          <w:b w:val="0"/>
                          <w:bCs w:val="0"/>
                          <w:color w:val="auto"/>
                          <w:kern w:val="2"/>
                          <w:sz w:val="22"/>
                          <w:szCs w:val="22"/>
                          <w:lang w:val="en-US" w:eastAsia="zh-CN" w:bidi="ar-SA"/>
                        </w:rPr>
                        <w:t>术；</w:t>
                      </w:r>
                      <w:r>
                        <w:rPr>
                          <w:rFonts w:hint="default" w:ascii="Times New Roman" w:hAnsi="Times New Roman" w:eastAsia="楷体" w:cs="Times New Roman"/>
                          <w:b w:val="0"/>
                          <w:bCs w:val="0"/>
                          <w:color w:val="auto"/>
                          <w:kern w:val="2"/>
                          <w:sz w:val="22"/>
                          <w:szCs w:val="22"/>
                          <w:lang w:val="en-US" w:eastAsia="zh-CN" w:bidi="ar-SA"/>
                        </w:rPr>
                        <w:t>2．全球卫星导航系统</w:t>
                      </w:r>
                      <w:r>
                        <w:rPr>
                          <w:rFonts w:hint="eastAsia" w:ascii="Times New Roman" w:hAnsi="Times New Roman" w:eastAsia="楷体" w:cs="Times New Roman"/>
                          <w:b w:val="0"/>
                          <w:bCs w:val="0"/>
                          <w:color w:val="auto"/>
                          <w:kern w:val="2"/>
                          <w:sz w:val="22"/>
                          <w:szCs w:val="22"/>
                          <w:lang w:val="en-US" w:eastAsia="zh-CN" w:bidi="ar-SA"/>
                        </w:rPr>
                        <w:t>；3．地理信息系统</w:t>
                      </w:r>
                    </w:p>
                    <w:p w14:paraId="61233E8D">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楷体" w:cs="Times New Roman"/>
                          <w:b w:val="0"/>
                          <w:bCs w:val="0"/>
                          <w:color w:val="auto"/>
                          <w:sz w:val="22"/>
                          <w:szCs w:val="28"/>
                          <w:lang w:val="en-US" w:eastAsia="zh-CN"/>
                        </w:rPr>
                      </w:pPr>
                      <w:r>
                        <w:rPr>
                          <w:rFonts w:hint="default" w:ascii="Times New Roman" w:hAnsi="Times New Roman" w:eastAsia="宋体" w:cs="Times New Roman"/>
                          <w:b w:val="0"/>
                          <w:bCs w:val="0"/>
                          <w:sz w:val="22"/>
                          <w:szCs w:val="28"/>
                          <w:lang w:val="en-US" w:eastAsia="zh-CN"/>
                        </w:rPr>
                        <w:t xml:space="preserve">    </w:t>
                      </w:r>
                      <w:r>
                        <w:rPr>
                          <w:rFonts w:hint="default" w:ascii="Times New Roman" w:hAnsi="Times New Roman" w:eastAsia="楷体" w:cs="Times New Roman"/>
                          <w:b w:val="0"/>
                          <w:bCs w:val="0"/>
                          <w:color w:val="auto"/>
                          <w:sz w:val="22"/>
                          <w:szCs w:val="28"/>
                          <w:lang w:val="en-US" w:eastAsia="zh-CN"/>
                        </w:rPr>
                        <w:t xml:space="preserve"> </w:t>
                      </w:r>
                      <w:r>
                        <w:rPr>
                          <w:rFonts w:hint="default" w:ascii="Times New Roman" w:hAnsi="Times New Roman" w:eastAsia="楷体" w:cs="Times New Roman"/>
                          <w:b/>
                          <w:bCs/>
                          <w:color w:val="auto"/>
                          <w:sz w:val="22"/>
                          <w:szCs w:val="28"/>
                          <w:lang w:val="en-US" w:eastAsia="zh-CN"/>
                        </w:rPr>
                        <w:t xml:space="preserve"> 能力展现：</w:t>
                      </w:r>
                      <w:r>
                        <w:rPr>
                          <w:rFonts w:hint="eastAsia" w:ascii="Times New Roman" w:hAnsi="Times New Roman" w:eastAsia="楷体" w:cs="Times New Roman"/>
                          <w:b w:val="0"/>
                          <w:bCs w:val="0"/>
                          <w:color w:val="auto"/>
                          <w:sz w:val="22"/>
                          <w:szCs w:val="28"/>
                          <w:lang w:val="en-US" w:eastAsia="zh-CN"/>
                        </w:rPr>
                        <w:t>地理信息技术的选取技巧</w:t>
                      </w:r>
                    </w:p>
                    <w:p w14:paraId="315E098E">
                      <w:pPr>
                        <w:keepNext w:val="0"/>
                        <w:keepLines w:val="0"/>
                        <w:pageBreakBefore w:val="0"/>
                        <w:widowControl w:val="0"/>
                        <w:kinsoku/>
                        <w:wordWrap/>
                        <w:overflowPunct/>
                        <w:topLinePunct w:val="0"/>
                        <w:bidi w:val="0"/>
                        <w:adjustRightInd/>
                        <w:snapToGrid/>
                        <w:spacing w:line="360" w:lineRule="auto"/>
                        <w:jc w:val="left"/>
                        <w:textAlignment w:val="cente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pP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 xml:space="preserve">03 </w:t>
                      </w:r>
                      <w:r>
                        <w:rPr>
                          <w:rFonts w:hint="eastAsia" w:ascii="Times New Roman" w:hAnsi="Times New Roman" w:eastAsia="宋体" w:cs="Times New Roman"/>
                          <w:b/>
                          <w:bCs/>
                          <w:color w:val="4472C4" w:themeColor="accent1"/>
                          <w:sz w:val="24"/>
                          <w:szCs w:val="24"/>
                          <w:lang w:val="en-US" w:eastAsia="zh-CN"/>
                          <w14:textFill>
                            <w14:solidFill>
                              <w14:schemeClr w14:val="accent1"/>
                            </w14:solidFill>
                          </w14:textFill>
                        </w:rPr>
                        <w:t>思维拓展</w:t>
                      </w: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w:t>
                      </w:r>
                      <w:r>
                        <w:rPr>
                          <w:rFonts w:hint="eastAsia" w:ascii="Times New Roman" w:hAnsi="Times New Roman" w:eastAsia="宋体" w:cs="Times New Roman"/>
                          <w:b/>
                          <w:bCs/>
                          <w:color w:val="4472C4" w:themeColor="accent1"/>
                          <w:sz w:val="24"/>
                          <w:szCs w:val="24"/>
                          <w:lang w:val="en-US" w:eastAsia="zh-CN"/>
                          <w14:textFill>
                            <w14:solidFill>
                              <w14:schemeClr w14:val="accent1"/>
                            </w14:solidFill>
                          </w14:textFill>
                        </w:rPr>
                        <w:t>素养能力提升</w:t>
                      </w:r>
                    </w:p>
                    <w:p w14:paraId="24CEAADB">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C00000"/>
                          <w:sz w:val="22"/>
                          <w:szCs w:val="28"/>
                          <w:lang w:val="en-US" w:eastAsia="zh-CN"/>
                        </w:rPr>
                      </w:pPr>
                      <w:r>
                        <w:rPr>
                          <w:rFonts w:hint="default" w:ascii="Times New Roman" w:hAnsi="Times New Roman" w:eastAsia="宋体" w:cs="Times New Roman"/>
                          <w:b/>
                          <w:bCs/>
                          <w:color w:val="C00000"/>
                          <w:sz w:val="22"/>
                          <w:szCs w:val="28"/>
                          <w:lang w:val="en-US" w:eastAsia="zh-CN"/>
                        </w:rPr>
                        <w:t>【</w:t>
                      </w:r>
                      <w:r>
                        <w:rPr>
                          <w:rFonts w:hint="eastAsia" w:ascii="Times New Roman" w:hAnsi="Times New Roman" w:eastAsia="宋体" w:cs="Times New Roman"/>
                          <w:b/>
                          <w:bCs/>
                          <w:color w:val="C00000"/>
                          <w:sz w:val="22"/>
                          <w:szCs w:val="28"/>
                          <w:lang w:val="en-US" w:eastAsia="zh-CN"/>
                        </w:rPr>
                        <w:t>素养提升</w:t>
                      </w:r>
                      <w:r>
                        <w:rPr>
                          <w:rFonts w:hint="default" w:ascii="Times New Roman" w:hAnsi="Times New Roman" w:eastAsia="宋体" w:cs="Times New Roman"/>
                          <w:b/>
                          <w:bCs/>
                          <w:color w:val="C00000"/>
                          <w:sz w:val="22"/>
                          <w:szCs w:val="28"/>
                          <w:lang w:val="en-US" w:eastAsia="zh-CN"/>
                        </w:rPr>
                        <w:t>】</w:t>
                      </w:r>
                      <w:r>
                        <w:rPr>
                          <w:rFonts w:hint="eastAsia" w:ascii="Times New Roman" w:hAnsi="Times New Roman" w:eastAsia="宋体" w:cs="Times New Roman"/>
                          <w:b/>
                          <w:bCs/>
                          <w:color w:val="C00000"/>
                          <w:sz w:val="22"/>
                          <w:szCs w:val="28"/>
                          <w:lang w:val="en-US" w:eastAsia="zh-CN"/>
                        </w:rPr>
                        <w:t>森林大火</w:t>
                      </w:r>
                    </w:p>
                    <w:p w14:paraId="78D8031B">
                      <w:pPr>
                        <w:keepNext w:val="0"/>
                        <w:keepLines w:val="0"/>
                        <w:pageBreakBefore w:val="0"/>
                        <w:widowControl w:val="0"/>
                        <w:kinsoku/>
                        <w:wordWrap/>
                        <w:overflowPunct/>
                        <w:topLinePunct w:val="0"/>
                        <w:bidi w:val="0"/>
                        <w:adjustRightInd/>
                        <w:snapToGrid/>
                        <w:spacing w:line="360" w:lineRule="auto"/>
                        <w:jc w:val="left"/>
                        <w:textAlignment w:val="auto"/>
                        <w:rPr>
                          <w:rFonts w:hint="default" w:ascii="Times New Roman" w:hAnsi="Times New Roman" w:eastAsia="宋体" w:cs="Times New Roman"/>
                          <w:b/>
                          <w:bCs/>
                          <w:color w:val="FF0000"/>
                          <w:sz w:val="22"/>
                          <w:szCs w:val="28"/>
                          <w:highlight w:val="yellow"/>
                          <w:lang w:val="en-US" w:eastAsia="zh-CN"/>
                        </w:rPr>
                      </w:pP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0</w:t>
                      </w:r>
                      <w:r>
                        <w:rPr>
                          <w:rFonts w:hint="eastAsia" w:ascii="Times New Roman" w:hAnsi="Times New Roman" w:eastAsia="宋体" w:cs="Times New Roman"/>
                          <w:b/>
                          <w:bCs/>
                          <w:color w:val="4472C4" w:themeColor="accent1"/>
                          <w:sz w:val="24"/>
                          <w:szCs w:val="24"/>
                          <w:lang w:val="en-US" w:eastAsia="zh-CN"/>
                          <w14:textFill>
                            <w14:solidFill>
                              <w14:schemeClr w14:val="accent1"/>
                            </w14:solidFill>
                          </w14:textFill>
                        </w:rPr>
                        <w:t>4</w:t>
                      </w: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 xml:space="preserve"> </w:t>
                      </w:r>
                      <w:r>
                        <w:rPr>
                          <w:rFonts w:hint="eastAsia" w:ascii="Times New Roman" w:hAnsi="Times New Roman" w:eastAsia="宋体" w:cs="Times New Roman"/>
                          <w:b/>
                          <w:bCs/>
                          <w:color w:val="4472C4" w:themeColor="accent1"/>
                          <w:sz w:val="24"/>
                          <w:szCs w:val="24"/>
                          <w:lang w:val="en-US" w:eastAsia="zh-CN"/>
                          <w14:textFill>
                            <w14:solidFill>
                              <w14:schemeClr w14:val="accent1"/>
                            </w14:solidFill>
                          </w14:textFill>
                        </w:rPr>
                        <w:t>真模考场</w:t>
                      </w: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w:t>
                      </w:r>
                      <w:r>
                        <w:rPr>
                          <w:rFonts w:hint="eastAsia" w:ascii="Times New Roman" w:hAnsi="Times New Roman" w:eastAsia="宋体" w:cs="Times New Roman"/>
                          <w:b/>
                          <w:bCs/>
                          <w:color w:val="4472C4" w:themeColor="accent1"/>
                          <w:sz w:val="24"/>
                          <w:szCs w:val="24"/>
                          <w:lang w:val="en-US" w:eastAsia="zh-CN"/>
                          <w14:textFill>
                            <w14:solidFill>
                              <w14:schemeClr w14:val="accent1"/>
                            </w14:solidFill>
                          </w14:textFill>
                        </w:rPr>
                        <w:t>专题知识通关</w:t>
                      </w:r>
                    </w:p>
                    <w:p w14:paraId="3D8E88C2">
                      <w:pPr>
                        <w:keepNext w:val="0"/>
                        <w:keepLines w:val="0"/>
                        <w:pageBreakBefore w:val="0"/>
                        <w:widowControl w:val="0"/>
                        <w:kinsoku/>
                        <w:wordWrap/>
                        <w:overflowPunct/>
                        <w:topLinePunct w:val="0"/>
                        <w:bidi w:val="0"/>
                        <w:adjustRightInd/>
                        <w:snapToGrid/>
                        <w:spacing w:line="360" w:lineRule="auto"/>
                        <w:jc w:val="left"/>
                        <w:textAlignment w:val="auto"/>
                        <w:rPr>
                          <w:rFonts w:hint="default" w:ascii="Times New Roman" w:hAnsi="Times New Roman" w:eastAsia="宋体" w:cs="Times New Roman"/>
                          <w:b/>
                          <w:bCs/>
                          <w:color w:val="FF0000"/>
                          <w:sz w:val="22"/>
                          <w:szCs w:val="28"/>
                          <w:highlight w:val="yellow"/>
                          <w:lang w:val="en-US" w:eastAsia="zh-CN"/>
                        </w:rPr>
                      </w:pPr>
                    </w:p>
                  </w:txbxContent>
                </v:textbox>
                <w10:wrap type="none"/>
                <w10:anchorlock/>
              </v:shape>
            </w:pict>
          </mc:Fallback>
        </mc:AlternateContent>
      </w:r>
    </w:p>
    <w:p w14:paraId="40858DC0">
      <w:pPr>
        <w:spacing w:line="360" w:lineRule="auto"/>
        <w:jc w:val="center"/>
        <w:rPr>
          <w:rFonts w:hint="default" w:ascii="Times New Roman" w:hAnsi="Times New Roman" w:cs="Times New Roman"/>
        </w:rPr>
      </w:pPr>
    </w:p>
    <w:p w14:paraId="3F6AB441">
      <w:pPr>
        <w:spacing w:line="360" w:lineRule="auto"/>
        <w:jc w:val="center"/>
        <w:rPr>
          <w:rFonts w:hint="default" w:ascii="Times New Roman" w:hAnsi="Times New Roman" w:cs="Times New Roman"/>
        </w:rPr>
      </w:pPr>
    </w:p>
    <w:p w14:paraId="4D7222DA">
      <w:pPr>
        <w:spacing w:line="360" w:lineRule="auto"/>
        <w:jc w:val="center"/>
        <w:rPr>
          <w:rFonts w:hint="default" w:ascii="Times New Roman" w:hAnsi="Times New Roman" w:cs="Times New Roman"/>
        </w:rPr>
      </w:pPr>
    </w:p>
    <w:p w14:paraId="55EE7D8D">
      <w:pPr>
        <w:adjustRightInd w:val="0"/>
        <w:snapToGrid w:val="0"/>
        <w:spacing w:line="360" w:lineRule="auto"/>
        <w:contextualSpacing/>
        <w:jc w:val="center"/>
        <w:rPr>
          <w:rFonts w:hint="eastAsia" w:ascii="Times New Roman" w:hAnsi="Times New Roman" w:cs="Times New Roman" w:eastAsiaTheme="minorEastAsia"/>
          <w:lang w:eastAsia="zh-CN"/>
        </w:rPr>
      </w:pPr>
    </w:p>
    <w:p w14:paraId="448685C1">
      <w:pPr>
        <w:pStyle w:val="3"/>
        <w:pageBreakBefore w:val="0"/>
        <w:widowControl w:val="0"/>
        <w:kinsoku/>
        <w:wordWrap/>
        <w:overflowPunct/>
        <w:topLinePunct w:val="0"/>
        <w:autoSpaceDE/>
        <w:autoSpaceDN/>
        <w:bidi w:val="0"/>
        <w:adjustRightInd w:val="0"/>
        <w:snapToGrid w:val="0"/>
        <w:spacing w:before="0" w:after="0" w:line="360" w:lineRule="auto"/>
        <w:contextualSpacing/>
        <w:jc w:val="left"/>
        <w:textAlignment w:val="center"/>
        <w:rPr>
          <w:rFonts w:hint="default" w:ascii="Times New Roman" w:hAnsi="Times New Roman" w:eastAsia="黑体" w:cs="Times New Roman"/>
          <w:color w:val="2F5597" w:themeColor="accent1" w:themeShade="BF"/>
          <w:sz w:val="30"/>
          <w:szCs w:val="30"/>
          <w:lang w:val="en-US" w:eastAsia="zh-CN"/>
        </w:rPr>
      </w:pPr>
      <w:r>
        <w:rPr>
          <w:rFonts w:hint="default" w:ascii="Times New Roman" w:hAnsi="Times New Roman" w:cs="Times New Roman"/>
        </w:rPr>
        <w:drawing>
          <wp:inline distT="0" distB="0" distL="114300" distR="114300">
            <wp:extent cx="1168400" cy="323850"/>
            <wp:effectExtent l="0" t="0" r="0" b="6350"/>
            <wp:docPr id="3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
                    <pic:cNvPicPr>
                      <a:picLocks noChangeAspect="1"/>
                    </pic:cNvPicPr>
                  </pic:nvPicPr>
                  <pic:blipFill>
                    <a:blip r:embed="rId11"/>
                    <a:stretch>
                      <a:fillRect/>
                    </a:stretch>
                  </pic:blipFill>
                  <pic:spPr>
                    <a:xfrm>
                      <a:off x="0" y="0"/>
                      <a:ext cx="1168400" cy="323850"/>
                    </a:xfrm>
                    <a:prstGeom prst="rect">
                      <a:avLst/>
                    </a:prstGeom>
                    <a:noFill/>
                    <a:ln>
                      <a:noFill/>
                    </a:ln>
                  </pic:spPr>
                </pic:pic>
              </a:graphicData>
            </a:graphic>
          </wp:inline>
        </w:drawing>
      </w:r>
      <w:r>
        <w:rPr>
          <w:rFonts w:hint="default" w:ascii="Times New Roman" w:hAnsi="Times New Roman" w:eastAsia="黑体" w:cs="Times New Roman"/>
          <w:color w:val="2F5597" w:themeColor="accent1" w:themeShade="BF"/>
          <w:sz w:val="30"/>
          <w:szCs w:val="30"/>
          <w:lang w:val="en-US" w:eastAsia="zh-CN"/>
        </w:rPr>
        <w:t xml:space="preserve">01 </w:t>
      </w:r>
      <w:r>
        <w:rPr>
          <w:rFonts w:hint="eastAsia" w:ascii="Times New Roman" w:hAnsi="Times New Roman" w:eastAsia="黑体" w:cs="Times New Roman"/>
          <w:color w:val="2F5597" w:themeColor="accent1" w:themeShade="BF"/>
          <w:sz w:val="30"/>
          <w:szCs w:val="30"/>
          <w:lang w:val="en-US" w:eastAsia="zh-CN"/>
        </w:rPr>
        <w:t>气象灾害</w:t>
      </w:r>
    </w:p>
    <w:p w14:paraId="7F8A348F">
      <w:pPr>
        <w:keepNext w:val="0"/>
        <w:keepLines w:val="0"/>
        <w:pageBreakBefore w:val="0"/>
        <w:widowControl w:val="0"/>
        <w:kinsoku/>
        <w:wordWrap/>
        <w:overflowPunct/>
        <w:topLinePunct w:val="0"/>
        <w:bidi w:val="0"/>
        <w:adjustRightInd/>
        <w:snapToGrid/>
        <w:spacing w:line="360" w:lineRule="auto"/>
        <w:jc w:val="center"/>
        <w:textAlignment w:val="auto"/>
        <w:rPr>
          <w:rFonts w:hint="default" w:ascii="Times New Roman" w:hAnsi="Times New Roman" w:eastAsia="楷体" w:cs="Times New Roman"/>
          <w:b/>
          <w:bCs/>
          <w:color w:val="0070C0"/>
          <w:sz w:val="28"/>
          <w:szCs w:val="36"/>
          <w:highlight w:val="none"/>
          <w:lang w:val="en-US" w:eastAsia="zh-CN"/>
        </w:rPr>
      </w:pPr>
      <w:r>
        <w:rPr>
          <w:rFonts w:hint="eastAsia" w:ascii="宋体" w:hAnsi="宋体" w:eastAsia="宋体" w:cs="宋体"/>
          <w:b/>
          <w:bCs/>
          <w:color w:val="0070C0"/>
          <w:sz w:val="28"/>
          <w:szCs w:val="36"/>
          <w:highlight w:val="none"/>
          <w:lang w:val="en-US" w:eastAsia="zh-CN"/>
        </w:rPr>
        <w:t>－－－</w:t>
      </w:r>
      <w:r>
        <w:rPr>
          <w:rFonts w:hint="eastAsia" w:ascii="Times New Roman" w:hAnsi="Times New Roman" w:eastAsia="黑体" w:cs="Times New Roman"/>
          <w:b/>
          <w:bCs/>
          <w:color w:val="2F5597" w:themeColor="accent1" w:themeShade="BF"/>
          <w:kern w:val="2"/>
          <w:sz w:val="30"/>
          <w:szCs w:val="30"/>
          <w:lang w:val="en-US" w:eastAsia="zh-CN" w:bidi="ar-SA"/>
        </w:rPr>
        <w:t>基础知识</w:t>
      </w:r>
      <w:r>
        <w:rPr>
          <w:rFonts w:hint="eastAsia" w:ascii="宋体" w:hAnsi="宋体" w:eastAsia="宋体" w:cs="宋体"/>
          <w:b/>
          <w:bCs/>
          <w:color w:val="0070C0"/>
          <w:sz w:val="28"/>
          <w:szCs w:val="36"/>
          <w:highlight w:val="none"/>
          <w:lang w:val="en-US" w:eastAsia="zh-CN"/>
        </w:rPr>
        <w:t>－－－</w:t>
      </w:r>
    </w:p>
    <w:p w14:paraId="0D8E4C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宋体" w:cs="Times New Roman"/>
          <w:b/>
          <w:bCs/>
          <w:color w:val="000000" w:themeColor="text1"/>
          <w:spacing w:val="0"/>
          <w:sz w:val="21"/>
          <w:szCs w:val="21"/>
          <w:highlight w:val="none"/>
          <w:u w:val="none"/>
          <w:lang w:val="en-US" w:eastAsia="zh-CN"/>
          <w14:textFill>
            <w14:solidFill>
              <w14:schemeClr w14:val="tx1"/>
            </w14:solidFill>
          </w14:textFill>
        </w:rPr>
      </w:pPr>
      <w:r>
        <w:rPr>
          <w:rFonts w:hint="eastAsia" w:ascii="Times New Roman" w:hAnsi="Times New Roman" w:eastAsia="宋体" w:cs="Times New Roman"/>
          <w:b/>
          <w:bCs/>
          <w:color w:val="000000" w:themeColor="text1"/>
          <w:spacing w:val="0"/>
          <w:sz w:val="21"/>
          <w:szCs w:val="21"/>
          <w:highlight w:val="none"/>
          <w:u w:val="none"/>
          <w:lang w:val="en-US" w:eastAsia="zh-CN"/>
          <w14:textFill>
            <w14:solidFill>
              <w14:schemeClr w14:val="tx1"/>
            </w14:solidFill>
          </w14:textFill>
        </w:rPr>
        <w:t>1.洪涝灾害</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7"/>
        <w:gridCol w:w="829"/>
        <w:gridCol w:w="279"/>
        <w:gridCol w:w="357"/>
        <w:gridCol w:w="471"/>
        <w:gridCol w:w="7339"/>
      </w:tblGrid>
      <w:tr w14:paraId="56558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1966623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val="0"/>
                <w:i w:val="0"/>
                <w:color w:val="FFFFFF"/>
                <w:spacing w:val="0"/>
                <w:sz w:val="21"/>
                <w:szCs w:val="21"/>
                <w:highlight w:val="none"/>
                <w:u w:val="none"/>
                <w:vertAlign w:val="baseline"/>
                <w:lang w:val="en-US" w:eastAsia="zh-CN"/>
              </w:rPr>
            </w:pPr>
            <w:r>
              <w:rPr>
                <w:rFonts w:hint="eastAsia" w:ascii="Times New Roman" w:hAnsi="Times New Roman" w:eastAsia="宋体" w:cs="Times New Roman"/>
                <w:b/>
                <w:bCs w:val="0"/>
                <w:i w:val="0"/>
                <w:color w:val="FFFFFF"/>
                <w:spacing w:val="0"/>
                <w:sz w:val="21"/>
                <w:szCs w:val="21"/>
                <w:highlight w:val="none"/>
                <w:u w:val="none"/>
                <w:vertAlign w:val="baseline"/>
                <w:lang w:val="en-US" w:eastAsia="zh-CN"/>
              </w:rPr>
              <w:t>概念</w:t>
            </w:r>
          </w:p>
        </w:tc>
        <w:tc>
          <w:tcPr>
            <w:tcW w:w="9275" w:type="dxa"/>
            <w:gridSpan w:val="5"/>
            <w:tcBorders>
              <w:top w:val="single" w:color="4472C4" w:themeColor="accent1" w:sz="6" w:space="0"/>
              <w:left w:val="single" w:color="4472C4" w:themeColor="accent1" w:sz="6" w:space="0"/>
              <w:bottom w:val="single" w:color="C7D4ED" w:themeColor="accent1" w:themeTint="4C" w:sz="6" w:space="0"/>
              <w:right w:val="nil"/>
            </w:tcBorders>
            <w:shd w:val="clear" w:color="auto" w:fill="FFFFFF"/>
          </w:tcPr>
          <w:p w14:paraId="63AF2A8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i w:val="0"/>
                <w:color w:val="000000" w:themeColor="text1"/>
                <w:spacing w:val="0"/>
                <w:sz w:val="21"/>
                <w:szCs w:val="21"/>
                <w:highlight w:val="none"/>
                <w:u w:val="none"/>
                <w:vertAlign w:val="baseline"/>
                <w:lang w:val="en-US" w:eastAsia="zh-CN"/>
                <w14:textFill>
                  <w14:solidFill>
                    <w14:schemeClr w14:val="tx1"/>
                  </w14:solidFill>
                </w14:textFill>
              </w:rPr>
            </w:pPr>
            <w:r>
              <w:rPr>
                <w:rFonts w:hint="default" w:ascii="宋体" w:hAnsi="宋体" w:eastAsia="宋体" w:cs="宋体"/>
                <w:b w:val="0"/>
                <w:bCs w:val="0"/>
                <w:i w:val="0"/>
                <w:color w:val="auto"/>
                <w:kern w:val="2"/>
                <w:sz w:val="21"/>
                <w:szCs w:val="21"/>
                <w:lang w:val="en-US" w:eastAsia="zh-CN" w:bidi="ar-SA"/>
              </w:rPr>
              <w:t>因连续性的降水或短时强降水导致江河洪水泛滥，或积水淹没低洼土地，造成财产损失和人员伤亡的一种灾害</w:t>
            </w:r>
          </w:p>
        </w:tc>
      </w:tr>
      <w:tr w14:paraId="0D391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4EF96C9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val="0"/>
                <w:i w:val="0"/>
                <w:color w:val="FFFFFF"/>
                <w:spacing w:val="0"/>
                <w:sz w:val="21"/>
                <w:szCs w:val="21"/>
                <w:highlight w:val="none"/>
                <w:u w:val="none"/>
                <w:vertAlign w:val="baseline"/>
                <w:lang w:val="en-US" w:eastAsia="zh-CN"/>
              </w:rPr>
            </w:pPr>
            <w:r>
              <w:rPr>
                <w:rFonts w:hint="eastAsia" w:ascii="Times New Roman" w:hAnsi="Times New Roman" w:eastAsia="宋体" w:cs="Times New Roman"/>
                <w:b/>
                <w:bCs w:val="0"/>
                <w:i w:val="0"/>
                <w:color w:val="FFFFFF"/>
                <w:spacing w:val="0"/>
                <w:sz w:val="21"/>
                <w:szCs w:val="21"/>
                <w:highlight w:val="none"/>
                <w:u w:val="none"/>
                <w:vertAlign w:val="baseline"/>
                <w:lang w:val="en-US" w:eastAsia="zh-CN"/>
              </w:rPr>
              <w:t>时空分布</w:t>
            </w:r>
          </w:p>
        </w:tc>
        <w:tc>
          <w:tcPr>
            <w:tcW w:w="9275" w:type="dxa"/>
            <w:gridSpan w:val="5"/>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23EAFF7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i w:val="0"/>
                <w:color w:val="000000" w:themeColor="text1"/>
                <w:spacing w:val="0"/>
                <w:sz w:val="21"/>
                <w:szCs w:val="21"/>
                <w:highlight w:val="none"/>
                <w:u w:val="none"/>
                <w:vertAlign w:val="baseline"/>
                <w:lang w:val="en-US" w:eastAsia="zh-CN"/>
                <w14:textFill>
                  <w14:solidFill>
                    <w14:schemeClr w14:val="tx1"/>
                  </w14:solidFill>
                </w14:textFill>
              </w:rPr>
            </w:pPr>
            <w:r>
              <w:rPr>
                <w:rFonts w:hint="default" w:ascii="宋体" w:hAnsi="宋体" w:eastAsia="宋体" w:cs="宋体"/>
                <w:b w:val="0"/>
                <w:bCs w:val="0"/>
                <w:i w:val="0"/>
                <w:color w:val="auto"/>
                <w:kern w:val="2"/>
                <w:sz w:val="21"/>
                <w:szCs w:val="21"/>
                <w:lang w:val="en-US" w:eastAsia="zh-CN" w:bidi="ar-SA"/>
              </w:rPr>
              <w:t>气候因素看：多发于季风气候区、亚热带湿润气候区、温带海洋性气候区；从地形因素看：主要分布在沿河、沿海地势低洼地区</w:t>
            </w:r>
            <w:r>
              <w:rPr>
                <w:rFonts w:hint="eastAsia" w:ascii="宋体" w:hAnsi="宋体" w:eastAsia="宋体" w:cs="宋体"/>
                <w:b w:val="0"/>
                <w:bCs w:val="0"/>
                <w:i w:val="0"/>
                <w:color w:val="auto"/>
                <w:kern w:val="2"/>
                <w:sz w:val="21"/>
                <w:szCs w:val="21"/>
                <w:lang w:val="en-US" w:eastAsia="zh-CN" w:bidi="ar-SA"/>
              </w:rPr>
              <w:t>；我国东部季风区，夏秋季节多发；易受台风影响的沿海地区</w:t>
            </w:r>
          </w:p>
        </w:tc>
      </w:tr>
      <w:tr w14:paraId="22EF5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7D90A37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r>
              <w:rPr>
                <w:rFonts w:hint="eastAsia" w:ascii="Times New Roman" w:hAnsi="Times New Roman" w:eastAsia="宋体" w:cs="Times New Roman"/>
                <w:b/>
                <w:bCs w:val="0"/>
                <w:i w:val="0"/>
                <w:color w:val="FFFFFF"/>
                <w:spacing w:val="0"/>
                <w:sz w:val="21"/>
                <w:szCs w:val="21"/>
                <w:highlight w:val="none"/>
                <w:u w:val="none"/>
                <w:vertAlign w:val="baseline"/>
                <w:lang w:val="en-US" w:eastAsia="zh-CN"/>
              </w:rPr>
              <w:t>成因</w:t>
            </w:r>
          </w:p>
          <w:p w14:paraId="298948A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p w14:paraId="710BD79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829" w:type="dxa"/>
            <w:vMerge w:val="restart"/>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210DA15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自然因素</w:t>
            </w:r>
          </w:p>
        </w:tc>
        <w:tc>
          <w:tcPr>
            <w:tcW w:w="636" w:type="dxa"/>
            <w:gridSpan w:val="2"/>
            <w:vMerge w:val="restart"/>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vAlign w:val="center"/>
          </w:tcPr>
          <w:p w14:paraId="6695F97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气象因素</w:t>
            </w:r>
          </w:p>
        </w:tc>
        <w:tc>
          <w:tcPr>
            <w:tcW w:w="7810" w:type="dxa"/>
            <w:gridSpan w:val="2"/>
            <w:tcBorders>
              <w:top w:val="single" w:color="C7D4ED" w:themeColor="accent1" w:themeTint="4C" w:sz="6" w:space="0"/>
              <w:left w:val="nil"/>
              <w:bottom w:val="single" w:color="C7D4ED" w:themeColor="accent1" w:themeTint="4C" w:sz="6" w:space="0"/>
              <w:right w:val="nil"/>
            </w:tcBorders>
            <w:shd w:val="clear" w:color="auto" w:fill="FFFFFF"/>
            <w:vAlign w:val="center"/>
          </w:tcPr>
          <w:p w14:paraId="304D582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降水变率大，降水强度大，历时长，易形成雨水型洪涝灾害（如我国江淮地区受梅雨天气影响，出现长时间降水而形成的洪涝灾害）</w:t>
            </w:r>
          </w:p>
        </w:tc>
      </w:tr>
      <w:tr w14:paraId="04024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63063B9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829" w:type="dxa"/>
            <w:vMerge w:val="continue"/>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1D7DED6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p>
        </w:tc>
        <w:tc>
          <w:tcPr>
            <w:tcW w:w="636" w:type="dxa"/>
            <w:gridSpan w:val="2"/>
            <w:vMerge w:val="continue"/>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vAlign w:val="center"/>
          </w:tcPr>
          <w:p w14:paraId="2BF1F3D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p>
        </w:tc>
        <w:tc>
          <w:tcPr>
            <w:tcW w:w="7810" w:type="dxa"/>
            <w:gridSpan w:val="2"/>
            <w:tcBorders>
              <w:top w:val="single" w:color="C7D4ED" w:themeColor="accent1" w:themeTint="4C" w:sz="6" w:space="0"/>
              <w:left w:val="nil"/>
              <w:bottom w:val="single" w:color="C7D4ED" w:themeColor="accent1" w:themeTint="4C" w:sz="6" w:space="0"/>
              <w:right w:val="nil"/>
            </w:tcBorders>
            <w:shd w:val="clear" w:color="auto" w:fill="FFFFFF"/>
            <w:vAlign w:val="center"/>
          </w:tcPr>
          <w:p w14:paraId="389BE91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冬季积雪多，春季气温回升快，短时间融水量大，易形成融雪型洪涝灾害（如我国西北地区）</w:t>
            </w:r>
          </w:p>
        </w:tc>
      </w:tr>
      <w:tr w14:paraId="6E851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76A96F0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829" w:type="dxa"/>
            <w:vMerge w:val="continue"/>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7F67370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p>
        </w:tc>
        <w:tc>
          <w:tcPr>
            <w:tcW w:w="636" w:type="dxa"/>
            <w:gridSpan w:val="2"/>
            <w:vMerge w:val="continue"/>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vAlign w:val="center"/>
          </w:tcPr>
          <w:p w14:paraId="534BDA5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p>
        </w:tc>
        <w:tc>
          <w:tcPr>
            <w:tcW w:w="7810" w:type="dxa"/>
            <w:gridSpan w:val="2"/>
            <w:tcBorders>
              <w:top w:val="single" w:color="C7D4ED" w:themeColor="accent1" w:themeTint="4C" w:sz="6" w:space="0"/>
              <w:left w:val="nil"/>
              <w:bottom w:val="single" w:color="C7D4ED" w:themeColor="accent1" w:themeTint="4C" w:sz="6" w:space="0"/>
              <w:right w:val="nil"/>
            </w:tcBorders>
            <w:shd w:val="clear" w:color="auto" w:fill="FFFFFF"/>
            <w:vAlign w:val="center"/>
          </w:tcPr>
          <w:p w14:paraId="4C75752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入冬河流结冰时，或开春河流解冻时，冰凌阻塞河道，易形成凌汛（如黄河河套和下游河段、松花江流域）</w:t>
            </w:r>
          </w:p>
        </w:tc>
      </w:tr>
      <w:tr w14:paraId="2D274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51CE7B5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829" w:type="dxa"/>
            <w:vMerge w:val="continue"/>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27979FF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p>
        </w:tc>
        <w:tc>
          <w:tcPr>
            <w:tcW w:w="636" w:type="dxa"/>
            <w:gridSpan w:val="2"/>
            <w:vMerge w:val="restart"/>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vAlign w:val="center"/>
          </w:tcPr>
          <w:p w14:paraId="0FA79E5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河流因素</w:t>
            </w:r>
          </w:p>
        </w:tc>
        <w:tc>
          <w:tcPr>
            <w:tcW w:w="7810" w:type="dxa"/>
            <w:gridSpan w:val="2"/>
            <w:tcBorders>
              <w:top w:val="single" w:color="C7D4ED" w:themeColor="accent1" w:themeTint="4C" w:sz="6" w:space="0"/>
              <w:left w:val="nil"/>
              <w:bottom w:val="single" w:color="C7D4ED" w:themeColor="accent1" w:themeTint="4C" w:sz="6" w:space="0"/>
              <w:right w:val="nil"/>
            </w:tcBorders>
            <w:shd w:val="clear" w:color="auto" w:fill="FFFFFF"/>
            <w:vAlign w:val="center"/>
          </w:tcPr>
          <w:p w14:paraId="69D9AD1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支流多，集水面积广，来水量大（如长江洪涝灾害的形成）</w:t>
            </w:r>
          </w:p>
        </w:tc>
      </w:tr>
      <w:tr w14:paraId="32489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1C8DDA5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829" w:type="dxa"/>
            <w:vMerge w:val="continue"/>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4CA633E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p>
        </w:tc>
        <w:tc>
          <w:tcPr>
            <w:tcW w:w="636" w:type="dxa"/>
            <w:gridSpan w:val="2"/>
            <w:vMerge w:val="continue"/>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vAlign w:val="center"/>
          </w:tcPr>
          <w:p w14:paraId="1BD450F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p>
        </w:tc>
        <w:tc>
          <w:tcPr>
            <w:tcW w:w="7810" w:type="dxa"/>
            <w:gridSpan w:val="2"/>
            <w:tcBorders>
              <w:top w:val="single" w:color="C7D4ED" w:themeColor="accent1" w:themeTint="4C" w:sz="6" w:space="0"/>
              <w:left w:val="nil"/>
              <w:bottom w:val="single" w:color="C7D4ED" w:themeColor="accent1" w:themeTint="4C" w:sz="6" w:space="0"/>
              <w:right w:val="nil"/>
            </w:tcBorders>
            <w:shd w:val="clear" w:color="auto" w:fill="FFFFFF"/>
            <w:vAlign w:val="center"/>
          </w:tcPr>
          <w:p w14:paraId="1631339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河道弯曲，河水流速慢，行洪能力差（如荆江有“九曲回肠”之称、淮河干流）</w:t>
            </w:r>
          </w:p>
        </w:tc>
      </w:tr>
      <w:tr w14:paraId="72182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6FDD0A9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829" w:type="dxa"/>
            <w:vMerge w:val="continue"/>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15B0C76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p>
        </w:tc>
        <w:tc>
          <w:tcPr>
            <w:tcW w:w="636" w:type="dxa"/>
            <w:gridSpan w:val="2"/>
            <w:vMerge w:val="continue"/>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vAlign w:val="center"/>
          </w:tcPr>
          <w:p w14:paraId="6A076D3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p>
        </w:tc>
        <w:tc>
          <w:tcPr>
            <w:tcW w:w="7810" w:type="dxa"/>
            <w:gridSpan w:val="2"/>
            <w:tcBorders>
              <w:top w:val="single" w:color="C7D4ED" w:themeColor="accent1" w:themeTint="4C" w:sz="6" w:space="0"/>
              <w:left w:val="nil"/>
              <w:bottom w:val="single" w:color="C7D4ED" w:themeColor="accent1" w:themeTint="4C" w:sz="6" w:space="0"/>
              <w:right w:val="nil"/>
            </w:tcBorders>
            <w:shd w:val="clear" w:color="auto" w:fill="FFFFFF"/>
            <w:vAlign w:val="center"/>
          </w:tcPr>
          <w:p w14:paraId="4A16354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河流缺少入海口，洪水难以排泄入海（如海河、淮河）</w:t>
            </w:r>
          </w:p>
        </w:tc>
      </w:tr>
      <w:tr w14:paraId="11CC2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59C1FE5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829" w:type="dxa"/>
            <w:vMerge w:val="continue"/>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4310F5C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p>
        </w:tc>
        <w:tc>
          <w:tcPr>
            <w:tcW w:w="636" w:type="dxa"/>
            <w:gridSpan w:val="2"/>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vAlign w:val="center"/>
          </w:tcPr>
          <w:p w14:paraId="40C94D0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地形因素</w:t>
            </w:r>
          </w:p>
        </w:tc>
        <w:tc>
          <w:tcPr>
            <w:tcW w:w="7810" w:type="dxa"/>
            <w:gridSpan w:val="2"/>
            <w:tcBorders>
              <w:top w:val="single" w:color="C7D4ED" w:themeColor="accent1" w:themeTint="4C" w:sz="6" w:space="0"/>
              <w:left w:val="nil"/>
              <w:bottom w:val="single" w:color="C7D4ED" w:themeColor="accent1" w:themeTint="4C" w:sz="6" w:space="0"/>
              <w:right w:val="nil"/>
            </w:tcBorders>
            <w:shd w:val="clear" w:color="auto" w:fill="FFFFFF"/>
            <w:vAlign w:val="center"/>
          </w:tcPr>
          <w:p w14:paraId="028FF9B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河流中上游落差大，来水快；中下游地势平坦，流速慢，水位易堆高形成洪峰</w:t>
            </w:r>
          </w:p>
        </w:tc>
      </w:tr>
      <w:tr w14:paraId="71FB4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03E3955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829" w:type="dxa"/>
            <w:vMerge w:val="continue"/>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627A6F3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p>
        </w:tc>
        <w:tc>
          <w:tcPr>
            <w:tcW w:w="636" w:type="dxa"/>
            <w:gridSpan w:val="2"/>
            <w:vMerge w:val="restart"/>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vAlign w:val="center"/>
          </w:tcPr>
          <w:p w14:paraId="0F447E9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其它</w:t>
            </w:r>
          </w:p>
        </w:tc>
        <w:tc>
          <w:tcPr>
            <w:tcW w:w="7810" w:type="dxa"/>
            <w:gridSpan w:val="2"/>
            <w:tcBorders>
              <w:top w:val="single" w:color="C7D4ED" w:themeColor="accent1" w:themeTint="4C" w:sz="6" w:space="0"/>
              <w:left w:val="nil"/>
              <w:bottom w:val="single" w:color="C7D4ED" w:themeColor="accent1" w:themeTint="4C" w:sz="6" w:space="0"/>
              <w:right w:val="nil"/>
            </w:tcBorders>
            <w:shd w:val="clear" w:color="auto" w:fill="FFFFFF"/>
            <w:vAlign w:val="center"/>
          </w:tcPr>
          <w:p w14:paraId="08C5819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植被：植被覆盖度低，涵养水源能力弱，水土易流失，强降水后，河流水位易上涨形成洪峰</w:t>
            </w:r>
          </w:p>
        </w:tc>
      </w:tr>
      <w:tr w14:paraId="5D2FE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7A02F03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829" w:type="dxa"/>
            <w:vMerge w:val="continue"/>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4A226A9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p>
        </w:tc>
        <w:tc>
          <w:tcPr>
            <w:tcW w:w="636" w:type="dxa"/>
            <w:gridSpan w:val="2"/>
            <w:vMerge w:val="continue"/>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vAlign w:val="center"/>
          </w:tcPr>
          <w:p w14:paraId="4CEF903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p>
        </w:tc>
        <w:tc>
          <w:tcPr>
            <w:tcW w:w="7810" w:type="dxa"/>
            <w:gridSpan w:val="2"/>
            <w:tcBorders>
              <w:top w:val="single" w:color="C7D4ED" w:themeColor="accent1" w:themeTint="4C" w:sz="6" w:space="0"/>
              <w:left w:val="nil"/>
              <w:bottom w:val="single" w:color="C7D4ED" w:themeColor="accent1" w:themeTint="4C" w:sz="6" w:space="0"/>
              <w:right w:val="nil"/>
            </w:tcBorders>
            <w:shd w:val="clear" w:color="auto" w:fill="FFFFFF"/>
            <w:vAlign w:val="center"/>
          </w:tcPr>
          <w:p w14:paraId="5BDDE0C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土壤：前期，土壤中含水分较多，当出现较高强度降水时，由于土壤易饱和，降水绝大部分转化为地表径流汇入河流，导致河流水位上涨，形成洪峰</w:t>
            </w:r>
          </w:p>
        </w:tc>
      </w:tr>
      <w:tr w14:paraId="543B4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3EF2865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829" w:type="dxa"/>
            <w:vMerge w:val="restart"/>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6560F3A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人文因素</w:t>
            </w:r>
          </w:p>
        </w:tc>
        <w:tc>
          <w:tcPr>
            <w:tcW w:w="1107" w:type="dxa"/>
            <w:gridSpan w:val="3"/>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vAlign w:val="center"/>
          </w:tcPr>
          <w:p w14:paraId="011A932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植被破坏</w:t>
            </w:r>
          </w:p>
        </w:tc>
        <w:tc>
          <w:tcPr>
            <w:tcW w:w="7339" w:type="dxa"/>
            <w:tcBorders>
              <w:top w:val="single" w:color="C7D4ED" w:themeColor="accent1" w:themeTint="4C" w:sz="6" w:space="0"/>
              <w:left w:val="nil"/>
              <w:bottom w:val="single" w:color="C7D4ED" w:themeColor="accent1" w:themeTint="4C" w:sz="6" w:space="0"/>
              <w:right w:val="nil"/>
            </w:tcBorders>
            <w:shd w:val="clear" w:color="auto" w:fill="FFFFFF"/>
            <w:vAlign w:val="center"/>
          </w:tcPr>
          <w:p w14:paraId="15EA988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导致流域汇水速度加快，加剧水土流失和河道淤积，使河流水位升高、河床坡度减小，诱发洪水或增大洪水发生概率</w:t>
            </w:r>
          </w:p>
        </w:tc>
      </w:tr>
      <w:tr w14:paraId="03F71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389B8EF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829" w:type="dxa"/>
            <w:vMerge w:val="continue"/>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76C4AE7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p>
        </w:tc>
        <w:tc>
          <w:tcPr>
            <w:tcW w:w="1107" w:type="dxa"/>
            <w:gridSpan w:val="3"/>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vAlign w:val="center"/>
          </w:tcPr>
          <w:p w14:paraId="64BF681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围湖造田</w:t>
            </w:r>
          </w:p>
        </w:tc>
        <w:tc>
          <w:tcPr>
            <w:tcW w:w="7339" w:type="dxa"/>
            <w:tcBorders>
              <w:top w:val="single" w:color="C7D4ED" w:themeColor="accent1" w:themeTint="4C" w:sz="6" w:space="0"/>
              <w:left w:val="nil"/>
              <w:bottom w:val="single" w:color="C7D4ED" w:themeColor="accent1" w:themeTint="4C" w:sz="6" w:space="0"/>
              <w:right w:val="nil"/>
            </w:tcBorders>
            <w:shd w:val="clear" w:color="auto" w:fill="FFFFFF"/>
            <w:vAlign w:val="center"/>
          </w:tcPr>
          <w:p w14:paraId="06E36A7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湖泊面积缩小，使湖泊对洪水的调蓄能力减弱</w:t>
            </w:r>
          </w:p>
        </w:tc>
      </w:tr>
      <w:tr w14:paraId="6101C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35C1771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829" w:type="dxa"/>
            <w:vMerge w:val="continue"/>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0942545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p>
        </w:tc>
        <w:tc>
          <w:tcPr>
            <w:tcW w:w="1107" w:type="dxa"/>
            <w:gridSpan w:val="3"/>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vAlign w:val="center"/>
          </w:tcPr>
          <w:p w14:paraId="7086F16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其他</w:t>
            </w:r>
          </w:p>
        </w:tc>
        <w:tc>
          <w:tcPr>
            <w:tcW w:w="7339" w:type="dxa"/>
            <w:tcBorders>
              <w:top w:val="single" w:color="C7D4ED" w:themeColor="accent1" w:themeTint="4C" w:sz="6" w:space="0"/>
              <w:left w:val="nil"/>
              <w:bottom w:val="single" w:color="C7D4ED" w:themeColor="accent1" w:themeTint="4C" w:sz="6" w:space="0"/>
              <w:right w:val="nil"/>
            </w:tcBorders>
            <w:shd w:val="clear" w:color="auto" w:fill="FFFFFF"/>
            <w:vAlign w:val="center"/>
          </w:tcPr>
          <w:p w14:paraId="4600E5B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占用河道，使河道变窄，抬高水位；占用分洪蓄洪区，给洪水的分流带来困难</w:t>
            </w:r>
          </w:p>
        </w:tc>
      </w:tr>
      <w:tr w14:paraId="6FB62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0400768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val="0"/>
                <w:i w:val="0"/>
                <w:color w:val="FFFFFF"/>
                <w:spacing w:val="0"/>
                <w:sz w:val="21"/>
                <w:szCs w:val="21"/>
                <w:highlight w:val="none"/>
                <w:u w:val="none"/>
                <w:vertAlign w:val="baseline"/>
                <w:lang w:val="en-US" w:eastAsia="zh-CN"/>
              </w:rPr>
            </w:pPr>
            <w:r>
              <w:rPr>
                <w:rFonts w:hint="eastAsia" w:ascii="Times New Roman" w:hAnsi="Times New Roman" w:eastAsia="宋体" w:cs="Times New Roman"/>
                <w:b/>
                <w:bCs w:val="0"/>
                <w:i w:val="0"/>
                <w:color w:val="FFFFFF"/>
                <w:spacing w:val="0"/>
                <w:sz w:val="21"/>
                <w:szCs w:val="21"/>
                <w:highlight w:val="none"/>
                <w:u w:val="none"/>
                <w:vertAlign w:val="baseline"/>
                <w:lang w:val="en-US" w:eastAsia="zh-CN"/>
              </w:rPr>
              <w:t>危害</w:t>
            </w:r>
          </w:p>
        </w:tc>
        <w:tc>
          <w:tcPr>
            <w:tcW w:w="9275" w:type="dxa"/>
            <w:gridSpan w:val="5"/>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3DA7336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淹没农田、聚落等；引发河流泥沙淤塞、水土流失等生态问题；</w:t>
            </w:r>
          </w:p>
        </w:tc>
      </w:tr>
      <w:tr w14:paraId="2CC10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27A02B5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9275" w:type="dxa"/>
            <w:gridSpan w:val="5"/>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1508E81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破坏交通、通信、水利等基础设施；破坏人类生存环境，制约区域经济发展</w:t>
            </w:r>
          </w:p>
        </w:tc>
      </w:tr>
      <w:tr w14:paraId="7B174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3BA8E0E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9275" w:type="dxa"/>
            <w:gridSpan w:val="5"/>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6CA590C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造成人员伤亡、农作物减产、交通受阻、人畜饮用水困难；易发疫情，威胁人类身体健康</w:t>
            </w:r>
          </w:p>
        </w:tc>
      </w:tr>
      <w:tr w14:paraId="61557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3BD1E6F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val="0"/>
                <w:i w:val="0"/>
                <w:color w:val="FFFFFF"/>
                <w:spacing w:val="0"/>
                <w:sz w:val="21"/>
                <w:szCs w:val="21"/>
                <w:highlight w:val="none"/>
                <w:u w:val="none"/>
                <w:vertAlign w:val="baseline"/>
                <w:lang w:val="en-US" w:eastAsia="zh-CN"/>
              </w:rPr>
            </w:pPr>
            <w:r>
              <w:rPr>
                <w:rFonts w:hint="eastAsia" w:ascii="Times New Roman" w:hAnsi="Times New Roman" w:eastAsia="宋体" w:cs="Times New Roman"/>
                <w:b/>
                <w:bCs w:val="0"/>
                <w:i w:val="0"/>
                <w:color w:val="FFFFFF"/>
                <w:spacing w:val="0"/>
                <w:sz w:val="21"/>
                <w:szCs w:val="21"/>
                <w:highlight w:val="none"/>
                <w:u w:val="none"/>
                <w:vertAlign w:val="baseline"/>
                <w:lang w:val="en-US" w:eastAsia="zh-CN"/>
              </w:rPr>
              <w:t>防御措施</w:t>
            </w:r>
          </w:p>
        </w:tc>
        <w:tc>
          <w:tcPr>
            <w:tcW w:w="1108" w:type="dxa"/>
            <w:gridSpan w:val="2"/>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6619DD4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工程性措施</w:t>
            </w:r>
          </w:p>
        </w:tc>
        <w:tc>
          <w:tcPr>
            <w:tcW w:w="8167" w:type="dxa"/>
            <w:gridSpan w:val="3"/>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tcPr>
          <w:p w14:paraId="34485F7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①上游：修水库蓄洪和植树造林，保持水土。</w:t>
            </w:r>
          </w:p>
          <w:p w14:paraId="1E62B8C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②中游：利用低洼地建蓄洪、分洪工程。</w:t>
            </w:r>
          </w:p>
          <w:p w14:paraId="1D9E8B1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③下游：整治河道，开挖新河、加固堤坝、疏通河道，加快分洪、泄洪。</w:t>
            </w:r>
          </w:p>
          <w:p w14:paraId="1BE6C5C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但对黄河还要与黄土高原水土保持和防沙治沙相结合，对长江还要与荆江河段的裁弯取直、中上游退耕还林、中下游退耕还湖结合起来。</w:t>
            </w:r>
          </w:p>
        </w:tc>
      </w:tr>
      <w:tr w14:paraId="5B749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vMerge w:val="continue"/>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tcPr>
          <w:p w14:paraId="242C389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1108" w:type="dxa"/>
            <w:gridSpan w:val="2"/>
            <w:tcBorders>
              <w:top w:val="single" w:color="C7D4ED" w:themeColor="accent1" w:themeTint="4C" w:sz="6" w:space="0"/>
              <w:left w:val="single" w:color="4472C4" w:themeColor="accent1" w:sz="6" w:space="0"/>
              <w:bottom w:val="single" w:color="4472C4" w:themeColor="accent1" w:sz="6" w:space="0"/>
              <w:right w:val="nil"/>
            </w:tcBorders>
            <w:shd w:val="clear" w:color="auto" w:fill="FFFFFF"/>
          </w:tcPr>
          <w:p w14:paraId="38593F0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非工程性措施</w:t>
            </w:r>
          </w:p>
        </w:tc>
        <w:tc>
          <w:tcPr>
            <w:tcW w:w="8167" w:type="dxa"/>
            <w:gridSpan w:val="3"/>
            <w:tcBorders>
              <w:top w:val="single" w:color="C7D4ED" w:themeColor="accent1" w:themeTint="4C" w:sz="6" w:space="0"/>
              <w:left w:val="nil"/>
              <w:bottom w:val="single" w:color="4472C4" w:themeColor="accent1" w:sz="6" w:space="0"/>
              <w:right w:val="single" w:color="4472C4" w:themeColor="accent1" w:sz="6" w:space="0"/>
            </w:tcBorders>
            <w:shd w:val="clear" w:color="auto" w:fill="FFFFFF"/>
          </w:tcPr>
          <w:p w14:paraId="5F946D9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color w:val="auto"/>
                <w:kern w:val="2"/>
                <w:sz w:val="21"/>
                <w:szCs w:val="21"/>
                <w:lang w:val="en-US" w:eastAsia="zh-CN" w:bidi="ar-SA"/>
              </w:rPr>
            </w:pPr>
            <w:r>
              <w:rPr>
                <w:rFonts w:hint="default" w:ascii="宋体" w:hAnsi="宋体" w:eastAsia="宋体" w:cs="宋体"/>
                <w:b w:val="0"/>
                <w:i w:val="0"/>
                <w:sz w:val="21"/>
                <w:szCs w:val="21"/>
                <w:lang w:val="en-US" w:eastAsia="zh-CN"/>
              </w:rPr>
              <w:t>科研投入监测和预报；建立洪水预报警报系统；加强洪涝灾害的管理；加强洪泛区土地管理；拟定居民的应急撤离计划；宣传教育；实行防洪保险等</w:t>
            </w:r>
          </w:p>
        </w:tc>
      </w:tr>
    </w:tbl>
    <w:p w14:paraId="151842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宋体" w:cs="Times New Roman"/>
          <w:b/>
          <w:bCs/>
          <w:color w:val="000000" w:themeColor="text1"/>
          <w:spacing w:val="0"/>
          <w:sz w:val="21"/>
          <w:szCs w:val="21"/>
          <w:highlight w:val="none"/>
          <w:u w:val="none"/>
          <w:lang w:val="en-US" w:eastAsia="zh-CN"/>
          <w14:textFill>
            <w14:solidFill>
              <w14:schemeClr w14:val="tx1"/>
            </w14:solidFill>
          </w14:textFill>
        </w:rPr>
      </w:pPr>
      <w:r>
        <w:rPr>
          <w:rFonts w:hint="eastAsia" w:ascii="Times New Roman" w:hAnsi="Times New Roman" w:eastAsia="宋体" w:cs="Times New Roman"/>
          <w:b/>
          <w:bCs/>
          <w:color w:val="000000" w:themeColor="text1"/>
          <w:spacing w:val="0"/>
          <w:sz w:val="21"/>
          <w:szCs w:val="21"/>
          <w:highlight w:val="none"/>
          <w:u w:val="none"/>
          <w:lang w:val="en-US" w:eastAsia="zh-CN"/>
          <w14:textFill>
            <w14:solidFill>
              <w14:schemeClr w14:val="tx1"/>
            </w14:solidFill>
          </w14:textFill>
        </w:rPr>
        <w:t>2.旱灾</w:t>
      </w:r>
    </w:p>
    <w:p w14:paraId="4EAAD9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宋体" w:cs="Times New Roman"/>
          <w:b w:val="0"/>
          <w:bCs w:val="0"/>
          <w:color w:val="000000" w:themeColor="text1"/>
          <w:spacing w:val="0"/>
          <w:sz w:val="21"/>
          <w:szCs w:val="21"/>
          <w:highlight w:val="none"/>
          <w:u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pacing w:val="0"/>
          <w:sz w:val="21"/>
          <w:szCs w:val="21"/>
          <w:highlight w:val="none"/>
          <w:u w:val="none"/>
          <w:lang w:val="en-US" w:eastAsia="zh-CN"/>
          <w14:textFill>
            <w14:solidFill>
              <w14:schemeClr w14:val="tx1"/>
            </w14:solidFill>
          </w14:textFill>
        </w:rPr>
        <w:t>（1）旱灾的形成与防御措施</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2"/>
        <w:gridCol w:w="707"/>
        <w:gridCol w:w="571"/>
        <w:gridCol w:w="7732"/>
      </w:tblGrid>
      <w:tr w14:paraId="6FE6D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09F1667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val="0"/>
                <w:i w:val="0"/>
                <w:color w:val="FFFFFF"/>
                <w:spacing w:val="0"/>
                <w:sz w:val="21"/>
                <w:szCs w:val="21"/>
                <w:highlight w:val="none"/>
                <w:u w:val="none"/>
                <w:vertAlign w:val="baseline"/>
                <w:lang w:val="en-US" w:eastAsia="zh-CN"/>
              </w:rPr>
            </w:pPr>
            <w:r>
              <w:rPr>
                <w:rFonts w:hint="eastAsia" w:ascii="Times New Roman" w:hAnsi="Times New Roman" w:eastAsia="宋体" w:cs="Times New Roman"/>
                <w:b/>
                <w:bCs w:val="0"/>
                <w:i w:val="0"/>
                <w:color w:val="FFFFFF"/>
                <w:spacing w:val="0"/>
                <w:sz w:val="21"/>
                <w:szCs w:val="21"/>
                <w:highlight w:val="none"/>
                <w:u w:val="none"/>
                <w:vertAlign w:val="baseline"/>
                <w:lang w:val="en-US" w:eastAsia="zh-CN"/>
              </w:rPr>
              <w:t>概念</w:t>
            </w:r>
          </w:p>
        </w:tc>
        <w:tc>
          <w:tcPr>
            <w:tcW w:w="9010" w:type="dxa"/>
            <w:gridSpan w:val="3"/>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75B10E8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干旱是因长时间无降水或降水异常偏少造成的空气干燥、土壤缺水的现象；当干旱持续时间较长，影响人类的生活和生产时，称为旱灾。</w:t>
            </w:r>
          </w:p>
        </w:tc>
      </w:tr>
      <w:tr w14:paraId="21963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038C247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val="0"/>
                <w:i w:val="0"/>
                <w:color w:val="FFFFFF"/>
                <w:spacing w:val="0"/>
                <w:sz w:val="21"/>
                <w:szCs w:val="21"/>
                <w:highlight w:val="none"/>
                <w:u w:val="none"/>
                <w:vertAlign w:val="baseline"/>
                <w:lang w:val="en-US" w:eastAsia="zh-CN"/>
              </w:rPr>
            </w:pPr>
            <w:r>
              <w:rPr>
                <w:rFonts w:hint="eastAsia" w:ascii="Times New Roman" w:hAnsi="Times New Roman" w:eastAsia="宋体" w:cs="Times New Roman"/>
                <w:b/>
                <w:bCs w:val="0"/>
                <w:i w:val="0"/>
                <w:color w:val="FFFFFF"/>
                <w:spacing w:val="0"/>
                <w:sz w:val="21"/>
                <w:szCs w:val="21"/>
                <w:highlight w:val="none"/>
                <w:u w:val="none"/>
                <w:vertAlign w:val="baseline"/>
                <w:lang w:val="en-US" w:eastAsia="zh-CN"/>
              </w:rPr>
              <w:t>分布</w:t>
            </w:r>
          </w:p>
        </w:tc>
        <w:tc>
          <w:tcPr>
            <w:tcW w:w="707"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56955B5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世界</w:t>
            </w:r>
          </w:p>
          <w:p w14:paraId="536D860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p>
        </w:tc>
        <w:tc>
          <w:tcPr>
            <w:tcW w:w="8303" w:type="dxa"/>
            <w:gridSpan w:val="2"/>
            <w:tcBorders>
              <w:top w:val="single" w:color="C7D4ED" w:themeColor="accent1" w:themeTint="4C" w:sz="6" w:space="0"/>
              <w:left w:val="nil"/>
              <w:bottom w:val="single" w:color="C7D4ED" w:themeColor="accent1" w:themeTint="4C" w:sz="6" w:space="0"/>
              <w:right w:val="nil"/>
            </w:tcBorders>
            <w:shd w:val="clear" w:color="auto" w:fill="FFFFFF"/>
          </w:tcPr>
          <w:p w14:paraId="711295A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旱灾常常发生在降水变化大的干旱、半干旱地区。非洲、亚洲和大洋洲的内陆地区是世界上发生旱灾频率较高的地区，其中非洲是旱灾最严重的地区。</w:t>
            </w: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注意：干旱≠旱灾</w:t>
            </w:r>
          </w:p>
        </w:tc>
      </w:tr>
      <w:tr w14:paraId="68F2B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0EC3CCE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707"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6EF18A3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我国</w:t>
            </w:r>
          </w:p>
        </w:tc>
        <w:tc>
          <w:tcPr>
            <w:tcW w:w="8303" w:type="dxa"/>
            <w:gridSpan w:val="2"/>
            <w:tcBorders>
              <w:top w:val="single" w:color="C7D4ED" w:themeColor="accent1" w:themeTint="4C" w:sz="6" w:space="0"/>
              <w:left w:val="nil"/>
              <w:bottom w:val="single" w:color="C7D4ED" w:themeColor="accent1" w:themeTint="4C" w:sz="6" w:space="0"/>
              <w:right w:val="nil"/>
            </w:tcBorders>
            <w:shd w:val="clear" w:color="auto" w:fill="FFFFFF"/>
          </w:tcPr>
          <w:p w14:paraId="7623085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我国旱灾的发生范围广泛，很多地区不同程度地遭受旱灾。</w:t>
            </w:r>
          </w:p>
          <w:p w14:paraId="483CE98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①空间上：华北、华南、西南和江淮地区是旱灾多发区，其中华北地区的旱灾发生最频繁、影响最严重。东部季风区由于降水季节变化、年际变化大，易发生旱灾。</w:t>
            </w:r>
          </w:p>
          <w:p w14:paraId="7E68E2D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②时间上：我国的干旱多为春旱，夏秋旱次之，连旱现象也较明显。</w:t>
            </w:r>
          </w:p>
        </w:tc>
      </w:tr>
      <w:tr w14:paraId="27EA8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07AF348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val="0"/>
                <w:i w:val="0"/>
                <w:color w:val="FFFFFF"/>
                <w:spacing w:val="0"/>
                <w:sz w:val="21"/>
                <w:szCs w:val="21"/>
                <w:highlight w:val="none"/>
                <w:u w:val="none"/>
                <w:vertAlign w:val="baseline"/>
                <w:lang w:val="en-US" w:eastAsia="zh-CN"/>
              </w:rPr>
            </w:pPr>
            <w:r>
              <w:rPr>
                <w:rFonts w:hint="eastAsia" w:ascii="Times New Roman" w:hAnsi="Times New Roman" w:eastAsia="宋体" w:cs="Times New Roman"/>
                <w:b/>
                <w:bCs w:val="0"/>
                <w:i w:val="0"/>
                <w:color w:val="FFFFFF"/>
                <w:spacing w:val="0"/>
                <w:sz w:val="21"/>
                <w:szCs w:val="21"/>
                <w:highlight w:val="none"/>
                <w:u w:val="none"/>
                <w:vertAlign w:val="baseline"/>
                <w:lang w:val="en-US" w:eastAsia="zh-CN"/>
              </w:rPr>
              <w:t>成因</w:t>
            </w:r>
          </w:p>
        </w:tc>
        <w:tc>
          <w:tcPr>
            <w:tcW w:w="1278" w:type="dxa"/>
            <w:gridSpan w:val="2"/>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335BF62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降水异常</w:t>
            </w:r>
          </w:p>
        </w:tc>
        <w:tc>
          <w:tcPr>
            <w:tcW w:w="7732" w:type="dxa"/>
            <w:tcBorders>
              <w:top w:val="single" w:color="C7D4ED" w:themeColor="accent1" w:themeTint="4C" w:sz="6" w:space="0"/>
              <w:left w:val="nil"/>
              <w:bottom w:val="single" w:color="C7D4ED" w:themeColor="accent1" w:themeTint="4C" w:sz="6" w:space="0"/>
              <w:right w:val="nil"/>
            </w:tcBorders>
            <w:shd w:val="clear" w:color="auto" w:fill="FFFFFF"/>
          </w:tcPr>
          <w:p w14:paraId="0FA227A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降水季节变化大、年际变化大</w:t>
            </w:r>
          </w:p>
        </w:tc>
      </w:tr>
      <w:tr w14:paraId="03181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7691142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1278" w:type="dxa"/>
            <w:gridSpan w:val="2"/>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42CE777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地形地质</w:t>
            </w:r>
          </w:p>
        </w:tc>
        <w:tc>
          <w:tcPr>
            <w:tcW w:w="7732" w:type="dxa"/>
            <w:tcBorders>
              <w:top w:val="single" w:color="C7D4ED" w:themeColor="accent1" w:themeTint="4C" w:sz="6" w:space="0"/>
              <w:left w:val="nil"/>
              <w:bottom w:val="single" w:color="C7D4ED" w:themeColor="accent1" w:themeTint="4C" w:sz="6" w:space="0"/>
              <w:right w:val="nil"/>
            </w:tcBorders>
            <w:shd w:val="clear" w:color="auto" w:fill="FFFFFF"/>
          </w:tcPr>
          <w:p w14:paraId="00DBF08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eastAsiaTheme="minorEastAsia"/>
                <w:b w:val="0"/>
                <w:i w:val="0"/>
                <w:color w:val="000000"/>
                <w:lang w:val="en-US" w:eastAsia="zh-CN"/>
              </w:rPr>
            </w:pPr>
            <w:r>
              <w:rPr>
                <w:rFonts w:hint="eastAsia"/>
                <w:b w:val="0"/>
                <w:i w:val="0"/>
                <w:color w:val="000000"/>
                <w:lang w:val="en-US" w:eastAsia="zh-CN"/>
              </w:rPr>
              <w:t>地形、地质保水能力关</w:t>
            </w:r>
          </w:p>
        </w:tc>
      </w:tr>
      <w:tr w14:paraId="1AEDC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24D6614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1278" w:type="dxa"/>
            <w:gridSpan w:val="2"/>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02C5728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水文 条件</w:t>
            </w:r>
          </w:p>
        </w:tc>
        <w:tc>
          <w:tcPr>
            <w:tcW w:w="7732" w:type="dxa"/>
            <w:tcBorders>
              <w:top w:val="single" w:color="C7D4ED" w:themeColor="accent1" w:themeTint="4C" w:sz="6" w:space="0"/>
              <w:left w:val="nil"/>
              <w:bottom w:val="single" w:color="C7D4ED" w:themeColor="accent1" w:themeTint="4C" w:sz="6" w:space="0"/>
              <w:right w:val="nil"/>
            </w:tcBorders>
            <w:shd w:val="clear" w:color="auto" w:fill="FFFFFF"/>
          </w:tcPr>
          <w:p w14:paraId="39D5B6D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i w:val="0"/>
                <w:color w:val="000000"/>
                <w:lang w:val="en-US" w:eastAsia="zh-CN"/>
              </w:rPr>
            </w:pPr>
            <w:r>
              <w:rPr>
                <w:rFonts w:hint="eastAsia"/>
                <w:b w:val="0"/>
                <w:i w:val="0"/>
                <w:color w:val="000000"/>
                <w:lang w:val="en-US" w:eastAsia="zh-CN"/>
              </w:rPr>
              <w:t>缺乏地表径流或湖泊</w:t>
            </w:r>
          </w:p>
        </w:tc>
      </w:tr>
      <w:tr w14:paraId="19CF7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230576C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1278" w:type="dxa"/>
            <w:gridSpan w:val="2"/>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6C26E6F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植被缺乏</w:t>
            </w:r>
          </w:p>
        </w:tc>
        <w:tc>
          <w:tcPr>
            <w:tcW w:w="7732" w:type="dxa"/>
            <w:tcBorders>
              <w:top w:val="single" w:color="C7D4ED" w:themeColor="accent1" w:themeTint="4C" w:sz="6" w:space="0"/>
              <w:left w:val="nil"/>
              <w:bottom w:val="single" w:color="C7D4ED" w:themeColor="accent1" w:themeTint="4C" w:sz="6" w:space="0"/>
              <w:right w:val="nil"/>
            </w:tcBorders>
            <w:shd w:val="clear" w:color="auto" w:fill="FFFFFF"/>
          </w:tcPr>
          <w:p w14:paraId="171B949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i w:val="0"/>
                <w:color w:val="000000"/>
                <w:lang w:val="en-US" w:eastAsia="zh-CN"/>
              </w:rPr>
            </w:pPr>
            <w:r>
              <w:rPr>
                <w:rFonts w:hint="eastAsia"/>
                <w:b w:val="0"/>
                <w:i w:val="0"/>
                <w:color w:val="000000"/>
                <w:lang w:val="en-US" w:eastAsia="zh-CN"/>
              </w:rPr>
              <w:t>蓄水能力差</w:t>
            </w:r>
          </w:p>
        </w:tc>
      </w:tr>
      <w:tr w14:paraId="3ABE5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1FF6598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val="0"/>
                <w:i w:val="0"/>
                <w:color w:val="FFFFFF"/>
                <w:spacing w:val="0"/>
                <w:sz w:val="21"/>
                <w:szCs w:val="21"/>
                <w:highlight w:val="none"/>
                <w:u w:val="none"/>
                <w:vertAlign w:val="baseline"/>
                <w:lang w:val="en-US" w:eastAsia="zh-CN"/>
              </w:rPr>
            </w:pPr>
          </w:p>
        </w:tc>
        <w:tc>
          <w:tcPr>
            <w:tcW w:w="1278" w:type="dxa"/>
            <w:gridSpan w:val="2"/>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1B9209C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需求量大</w:t>
            </w:r>
          </w:p>
        </w:tc>
        <w:tc>
          <w:tcPr>
            <w:tcW w:w="7732" w:type="dxa"/>
            <w:tcBorders>
              <w:top w:val="single" w:color="C7D4ED" w:themeColor="accent1" w:themeTint="4C" w:sz="6" w:space="0"/>
              <w:left w:val="nil"/>
              <w:bottom w:val="single" w:color="C7D4ED" w:themeColor="accent1" w:themeTint="4C" w:sz="6" w:space="0"/>
              <w:right w:val="nil"/>
            </w:tcBorders>
            <w:shd w:val="clear" w:color="auto" w:fill="FFFFFF"/>
          </w:tcPr>
          <w:p w14:paraId="76BC0CB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i w:val="0"/>
                <w:color w:val="000000"/>
                <w:lang w:val="en-US" w:eastAsia="zh-CN"/>
              </w:rPr>
            </w:pPr>
            <w:r>
              <w:rPr>
                <w:rFonts w:hint="eastAsia"/>
                <w:b w:val="0"/>
                <w:i w:val="0"/>
                <w:color w:val="000000"/>
                <w:lang w:val="en-US" w:eastAsia="zh-CN"/>
              </w:rPr>
              <w:t>生产、生活用水多，水污染严重，水资源浪费严重</w:t>
            </w:r>
          </w:p>
        </w:tc>
      </w:tr>
      <w:tr w14:paraId="58B5A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4EFBEE7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val="0"/>
                <w:i w:val="0"/>
                <w:color w:val="FFFFFF"/>
                <w:spacing w:val="0"/>
                <w:sz w:val="21"/>
                <w:szCs w:val="21"/>
                <w:highlight w:val="none"/>
                <w:u w:val="none"/>
                <w:vertAlign w:val="baseline"/>
                <w:lang w:val="en-US" w:eastAsia="zh-CN"/>
              </w:rPr>
            </w:pPr>
            <w:r>
              <w:rPr>
                <w:rFonts w:hint="eastAsia" w:ascii="Times New Roman" w:hAnsi="Times New Roman" w:eastAsia="宋体" w:cs="Times New Roman"/>
                <w:b/>
                <w:bCs w:val="0"/>
                <w:i w:val="0"/>
                <w:color w:val="FFFFFF"/>
                <w:spacing w:val="0"/>
                <w:sz w:val="21"/>
                <w:szCs w:val="21"/>
                <w:highlight w:val="none"/>
                <w:u w:val="none"/>
                <w:vertAlign w:val="baseline"/>
                <w:lang w:val="en-US" w:eastAsia="zh-CN"/>
              </w:rPr>
              <w:t>危害</w:t>
            </w:r>
          </w:p>
        </w:tc>
        <w:tc>
          <w:tcPr>
            <w:tcW w:w="9010" w:type="dxa"/>
            <w:gridSpan w:val="3"/>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20E0965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造成农作物大量减产，乃至颗粒无收</w:t>
            </w:r>
          </w:p>
          <w:p w14:paraId="3F6FB73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影响畜牧业，影响牧草生长、加剧草场退化和沙漠化</w:t>
            </w:r>
          </w:p>
          <w:p w14:paraId="54E5D1C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引发水资源短缺，造成人畜饮水困难甚至影响经济发展乃至社会稳定</w:t>
            </w:r>
          </w:p>
          <w:p w14:paraId="42B627A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干</w:t>
            </w: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旱极易引发沙尘暴、火灾、虫灾等灾害</w:t>
            </w:r>
          </w:p>
        </w:tc>
      </w:tr>
      <w:tr w14:paraId="2E05D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dxa"/>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tcPr>
          <w:p w14:paraId="5B56311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val="0"/>
                <w:i w:val="0"/>
                <w:color w:val="FFFFFF"/>
                <w:spacing w:val="0"/>
                <w:sz w:val="21"/>
                <w:szCs w:val="21"/>
                <w:highlight w:val="none"/>
                <w:u w:val="none"/>
                <w:vertAlign w:val="baseline"/>
                <w:lang w:val="en-US" w:eastAsia="zh-CN"/>
              </w:rPr>
            </w:pPr>
            <w:r>
              <w:rPr>
                <w:rFonts w:hint="eastAsia" w:ascii="Times New Roman" w:hAnsi="Times New Roman" w:eastAsia="宋体" w:cs="Times New Roman"/>
                <w:b/>
                <w:bCs w:val="0"/>
                <w:i w:val="0"/>
                <w:color w:val="FFFFFF"/>
                <w:spacing w:val="0"/>
                <w:sz w:val="21"/>
                <w:szCs w:val="21"/>
                <w:highlight w:val="none"/>
                <w:u w:val="none"/>
                <w:vertAlign w:val="baseline"/>
                <w:lang w:val="en-US" w:eastAsia="zh-CN"/>
              </w:rPr>
              <w:t>措施</w:t>
            </w:r>
          </w:p>
        </w:tc>
        <w:tc>
          <w:tcPr>
            <w:tcW w:w="9010" w:type="dxa"/>
            <w:gridSpan w:val="3"/>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FFFFFF"/>
          </w:tcPr>
          <w:p w14:paraId="0E1EF91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①因地制宜实行农林牧相结合的农业结构，改善干旱区的农业生态环境，有利于减轻或避免干旱的威胁；②在干旱多发地区，选择耐旱的作物（或改良作物品种）；③保护水资源，加强农田水利基本建设；④营造防护林；⑤改进耕作制度；⑥跨流域调水。</w:t>
            </w:r>
          </w:p>
        </w:tc>
      </w:tr>
    </w:tbl>
    <w:p w14:paraId="72ACB3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宋体" w:cs="Times New Roman"/>
          <w:b w:val="0"/>
          <w:bCs w:val="0"/>
          <w:color w:val="000000" w:themeColor="text1"/>
          <w:spacing w:val="0"/>
          <w:sz w:val="21"/>
          <w:szCs w:val="21"/>
          <w:highlight w:val="none"/>
          <w:u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pacing w:val="0"/>
          <w:sz w:val="21"/>
          <w:szCs w:val="21"/>
          <w:highlight w:val="none"/>
          <w:u w:val="none"/>
          <w:lang w:val="en-US" w:eastAsia="zh-CN"/>
          <w14:textFill>
            <w14:solidFill>
              <w14:schemeClr w14:val="tx1"/>
            </w14:solidFill>
          </w14:textFill>
        </w:rPr>
        <w:t>（2）我国常见旱灾的分布</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7"/>
        <w:gridCol w:w="1320"/>
        <w:gridCol w:w="4545"/>
        <w:gridCol w:w="2445"/>
      </w:tblGrid>
      <w:tr w14:paraId="5AA84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vMerge w:val="restart"/>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noWrap w:val="0"/>
            <w:vAlign w:val="center"/>
          </w:tcPr>
          <w:p w14:paraId="006BFA47">
            <w:pPr>
              <w:pStyle w:val="7"/>
              <w:tabs>
                <w:tab w:val="left" w:pos="4320"/>
              </w:tabs>
              <w:snapToGrid w:val="0"/>
              <w:spacing w:line="360" w:lineRule="auto"/>
              <w:jc w:val="center"/>
              <w:rPr>
                <w:rFonts w:ascii="Times New Roman" w:hAnsi="Times New Roman" w:cs="Times New Roman"/>
                <w:b/>
                <w:i w:val="0"/>
                <w:color w:val="FFFFFF"/>
                <w:sz w:val="21"/>
                <w:szCs w:val="21"/>
              </w:rPr>
            </w:pPr>
            <w:r>
              <w:rPr>
                <w:rFonts w:ascii="Times New Roman" w:hAnsi="Times New Roman" w:cs="Times New Roman"/>
                <w:b/>
                <w:i w:val="0"/>
                <w:color w:val="FFFFFF"/>
                <w:sz w:val="21"/>
                <w:szCs w:val="21"/>
              </w:rPr>
              <w:t>旱灾类型</w:t>
            </w:r>
          </w:p>
        </w:tc>
        <w:tc>
          <w:tcPr>
            <w:tcW w:w="1320" w:type="dxa"/>
            <w:vMerge w:val="restart"/>
            <w:tcBorders>
              <w:top w:val="single" w:color="4472C4" w:themeColor="accent1" w:sz="6" w:space="0"/>
              <w:left w:val="single" w:color="4472C4" w:themeColor="accent1" w:sz="6" w:space="0"/>
              <w:bottom w:val="single" w:color="C7D4ED" w:themeColor="accent1" w:themeTint="4C" w:sz="6" w:space="0"/>
              <w:right w:val="nil"/>
            </w:tcBorders>
            <w:shd w:val="clear" w:color="auto" w:fill="ECF1F9" w:themeFill="accent1" w:themeFillTint="19"/>
            <w:noWrap w:val="0"/>
            <w:vAlign w:val="center"/>
          </w:tcPr>
          <w:p w14:paraId="5E365F68">
            <w:pPr>
              <w:pStyle w:val="7"/>
              <w:tabs>
                <w:tab w:val="left" w:pos="4320"/>
              </w:tabs>
              <w:snapToGrid w:val="0"/>
              <w:spacing w:line="360" w:lineRule="auto"/>
              <w:jc w:val="center"/>
              <w:rPr>
                <w:rFonts w:ascii="Times New Roman" w:hAnsi="Times New Roman" w:cs="Times New Roman"/>
                <w:b w:val="0"/>
                <w:i w:val="0"/>
                <w:color w:val="000000"/>
                <w:sz w:val="21"/>
                <w:szCs w:val="21"/>
              </w:rPr>
            </w:pPr>
            <w:r>
              <w:rPr>
                <w:rFonts w:ascii="Times New Roman" w:hAnsi="Times New Roman" w:cs="Times New Roman"/>
                <w:b w:val="0"/>
                <w:i w:val="0"/>
                <w:color w:val="000000"/>
                <w:sz w:val="21"/>
                <w:szCs w:val="21"/>
              </w:rPr>
              <w:t>分布地区</w:t>
            </w:r>
          </w:p>
        </w:tc>
        <w:tc>
          <w:tcPr>
            <w:tcW w:w="6990" w:type="dxa"/>
            <w:gridSpan w:val="2"/>
            <w:tcBorders>
              <w:top w:val="single" w:color="4472C4" w:themeColor="accent1" w:sz="6" w:space="0"/>
              <w:left w:val="nil"/>
              <w:bottom w:val="single" w:color="C7D4ED" w:themeColor="accent1" w:themeTint="4C" w:sz="6" w:space="0"/>
              <w:right w:val="nil"/>
            </w:tcBorders>
            <w:shd w:val="clear" w:color="auto" w:fill="ECF1F9" w:themeFill="accent1" w:themeFillTint="19"/>
            <w:noWrap w:val="0"/>
            <w:vAlign w:val="center"/>
          </w:tcPr>
          <w:p w14:paraId="27470388">
            <w:pPr>
              <w:pStyle w:val="7"/>
              <w:tabs>
                <w:tab w:val="left" w:pos="4320"/>
              </w:tabs>
              <w:snapToGrid w:val="0"/>
              <w:spacing w:line="360" w:lineRule="auto"/>
              <w:jc w:val="center"/>
              <w:rPr>
                <w:rFonts w:ascii="Times New Roman" w:hAnsi="Times New Roman" w:cs="Times New Roman"/>
                <w:b w:val="0"/>
                <w:i w:val="0"/>
                <w:color w:val="000000"/>
                <w:sz w:val="21"/>
                <w:szCs w:val="21"/>
              </w:rPr>
            </w:pPr>
            <w:r>
              <w:rPr>
                <w:rFonts w:ascii="Times New Roman" w:hAnsi="Times New Roman" w:cs="Times New Roman"/>
                <w:b w:val="0"/>
                <w:i w:val="0"/>
                <w:color w:val="000000"/>
                <w:sz w:val="21"/>
                <w:szCs w:val="21"/>
              </w:rPr>
              <w:t>旱灾成因</w:t>
            </w:r>
          </w:p>
        </w:tc>
      </w:tr>
      <w:tr w14:paraId="4BFE9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noWrap w:val="0"/>
            <w:vAlign w:val="center"/>
          </w:tcPr>
          <w:p w14:paraId="33BB2F0A">
            <w:pPr>
              <w:pStyle w:val="7"/>
              <w:tabs>
                <w:tab w:val="left" w:pos="4320"/>
              </w:tabs>
              <w:snapToGrid w:val="0"/>
              <w:spacing w:line="360" w:lineRule="auto"/>
              <w:jc w:val="center"/>
              <w:rPr>
                <w:rFonts w:ascii="Times New Roman" w:hAnsi="Times New Roman" w:cs="Times New Roman"/>
                <w:b/>
                <w:i w:val="0"/>
                <w:color w:val="FFFFFF"/>
                <w:sz w:val="21"/>
                <w:szCs w:val="21"/>
              </w:rPr>
            </w:pPr>
          </w:p>
        </w:tc>
        <w:tc>
          <w:tcPr>
            <w:tcW w:w="1320" w:type="dxa"/>
            <w:vMerge w:val="continue"/>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noWrap w:val="0"/>
            <w:vAlign w:val="center"/>
          </w:tcPr>
          <w:p w14:paraId="76A41113">
            <w:pPr>
              <w:pStyle w:val="7"/>
              <w:tabs>
                <w:tab w:val="left" w:pos="4320"/>
              </w:tabs>
              <w:snapToGrid w:val="0"/>
              <w:spacing w:line="360" w:lineRule="auto"/>
              <w:jc w:val="center"/>
              <w:rPr>
                <w:rFonts w:ascii="Times New Roman" w:hAnsi="Times New Roman" w:cs="Times New Roman"/>
                <w:b w:val="0"/>
                <w:i w:val="0"/>
                <w:color w:val="000000"/>
                <w:sz w:val="21"/>
                <w:szCs w:val="21"/>
              </w:rPr>
            </w:pPr>
          </w:p>
        </w:tc>
        <w:tc>
          <w:tcPr>
            <w:tcW w:w="4545" w:type="dxa"/>
            <w:tcBorders>
              <w:top w:val="single" w:color="C7D4ED" w:themeColor="accent1" w:themeTint="4C" w:sz="6" w:space="0"/>
              <w:left w:val="nil"/>
              <w:bottom w:val="single" w:color="C7D4ED" w:themeColor="accent1" w:themeTint="4C" w:sz="6" w:space="0"/>
              <w:right w:val="nil"/>
            </w:tcBorders>
            <w:shd w:val="clear" w:color="auto" w:fill="FFFFFF"/>
            <w:noWrap w:val="0"/>
            <w:vAlign w:val="center"/>
          </w:tcPr>
          <w:p w14:paraId="3F1C392D">
            <w:pPr>
              <w:pStyle w:val="7"/>
              <w:tabs>
                <w:tab w:val="left" w:pos="4320"/>
              </w:tabs>
              <w:snapToGrid w:val="0"/>
              <w:spacing w:line="360" w:lineRule="auto"/>
              <w:jc w:val="center"/>
              <w:rPr>
                <w:rFonts w:ascii="Times New Roman" w:hAnsi="Times New Roman" w:cs="Times New Roman"/>
                <w:b w:val="0"/>
                <w:i w:val="0"/>
                <w:color w:val="000000"/>
                <w:sz w:val="21"/>
                <w:szCs w:val="21"/>
              </w:rPr>
            </w:pPr>
            <w:r>
              <w:rPr>
                <w:rFonts w:ascii="Times New Roman" w:hAnsi="Times New Roman" w:cs="Times New Roman"/>
                <w:b w:val="0"/>
                <w:i w:val="0"/>
                <w:color w:val="000000"/>
                <w:sz w:val="21"/>
                <w:szCs w:val="21"/>
              </w:rPr>
              <w:t>自然原因</w:t>
            </w:r>
          </w:p>
        </w:tc>
        <w:tc>
          <w:tcPr>
            <w:tcW w:w="2445" w:type="dxa"/>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noWrap w:val="0"/>
            <w:vAlign w:val="center"/>
          </w:tcPr>
          <w:p w14:paraId="1CE5609F">
            <w:pPr>
              <w:pStyle w:val="7"/>
              <w:tabs>
                <w:tab w:val="left" w:pos="4320"/>
              </w:tabs>
              <w:snapToGrid w:val="0"/>
              <w:spacing w:line="360" w:lineRule="auto"/>
              <w:jc w:val="center"/>
              <w:rPr>
                <w:rFonts w:ascii="Times New Roman" w:hAnsi="Times New Roman" w:cs="Times New Roman"/>
                <w:b w:val="0"/>
                <w:i w:val="0"/>
                <w:color w:val="000000"/>
                <w:sz w:val="21"/>
                <w:szCs w:val="21"/>
              </w:rPr>
            </w:pPr>
            <w:r>
              <w:rPr>
                <w:rFonts w:ascii="Times New Roman" w:hAnsi="Times New Roman" w:cs="Times New Roman"/>
                <w:b w:val="0"/>
                <w:i w:val="0"/>
                <w:color w:val="000000"/>
                <w:sz w:val="21"/>
                <w:szCs w:val="21"/>
              </w:rPr>
              <w:t>人为原因</w:t>
            </w:r>
          </w:p>
        </w:tc>
      </w:tr>
      <w:tr w14:paraId="0C2DD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noWrap w:val="0"/>
            <w:vAlign w:val="center"/>
          </w:tcPr>
          <w:p w14:paraId="5DD45464">
            <w:pPr>
              <w:pStyle w:val="7"/>
              <w:tabs>
                <w:tab w:val="left" w:pos="4320"/>
              </w:tabs>
              <w:snapToGrid w:val="0"/>
              <w:spacing w:line="360" w:lineRule="auto"/>
              <w:jc w:val="center"/>
              <w:rPr>
                <w:rFonts w:hint="default" w:ascii="宋体" w:hAnsi="宋体" w:eastAsia="宋体" w:cs="宋体"/>
                <w:b/>
                <w:bCs/>
                <w:i w:val="0"/>
                <w:color w:val="FFFFFF"/>
                <w:kern w:val="2"/>
                <w:sz w:val="21"/>
                <w:szCs w:val="22"/>
                <w:lang w:val="en-US" w:eastAsia="zh-CN" w:bidi="ar-SA"/>
              </w:rPr>
            </w:pPr>
            <w:r>
              <w:rPr>
                <w:rFonts w:hint="default" w:ascii="宋体" w:hAnsi="宋体" w:eastAsia="宋体" w:cs="宋体"/>
                <w:b/>
                <w:bCs/>
                <w:i w:val="0"/>
                <w:color w:val="FFFFFF"/>
                <w:kern w:val="2"/>
                <w:sz w:val="21"/>
                <w:szCs w:val="22"/>
                <w:lang w:val="en-US" w:eastAsia="zh-CN" w:bidi="ar-SA"/>
              </w:rPr>
              <w:t>春旱</w:t>
            </w:r>
          </w:p>
        </w:tc>
        <w:tc>
          <w:tcPr>
            <w:tcW w:w="1320" w:type="dxa"/>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noWrap w:val="0"/>
            <w:vAlign w:val="center"/>
          </w:tcPr>
          <w:p w14:paraId="77158FE4">
            <w:pPr>
              <w:pStyle w:val="7"/>
              <w:tabs>
                <w:tab w:val="left" w:pos="4320"/>
              </w:tabs>
              <w:snapToGrid w:val="0"/>
              <w:spacing w:line="360" w:lineRule="auto"/>
              <w:jc w:val="center"/>
              <w:rPr>
                <w:rFonts w:ascii="Times New Roman" w:hAnsi="Times New Roman" w:cs="Times New Roman"/>
                <w:b w:val="0"/>
                <w:i w:val="0"/>
                <w:color w:val="000000"/>
                <w:sz w:val="21"/>
                <w:szCs w:val="21"/>
              </w:rPr>
            </w:pPr>
            <w:r>
              <w:rPr>
                <w:rFonts w:ascii="Times New Roman" w:hAnsi="Times New Roman" w:cs="Times New Roman"/>
                <w:b w:val="0"/>
                <w:i w:val="0"/>
                <w:color w:val="000000"/>
                <w:sz w:val="21"/>
                <w:szCs w:val="21"/>
              </w:rPr>
              <w:t>东北和华北地区</w:t>
            </w:r>
          </w:p>
        </w:tc>
        <w:tc>
          <w:tcPr>
            <w:tcW w:w="4545" w:type="dxa"/>
            <w:tcBorders>
              <w:top w:val="single" w:color="C7D4ED" w:themeColor="accent1" w:themeTint="4C" w:sz="6" w:space="0"/>
              <w:left w:val="nil"/>
              <w:bottom w:val="single" w:color="C7D4ED" w:themeColor="accent1" w:themeTint="4C" w:sz="6" w:space="0"/>
              <w:right w:val="nil"/>
            </w:tcBorders>
            <w:shd w:val="clear" w:color="auto" w:fill="ECF1F9" w:themeFill="accent1" w:themeFillTint="19"/>
            <w:noWrap w:val="0"/>
            <w:vAlign w:val="center"/>
          </w:tcPr>
          <w:p w14:paraId="5F2425CF">
            <w:pPr>
              <w:pStyle w:val="7"/>
              <w:tabs>
                <w:tab w:val="left" w:pos="4320"/>
              </w:tabs>
              <w:snapToGrid w:val="0"/>
              <w:spacing w:line="360" w:lineRule="auto"/>
              <w:jc w:val="left"/>
              <w:rPr>
                <w:rFonts w:ascii="Times New Roman" w:hAnsi="Times New Roman" w:cs="Times New Roman"/>
                <w:b w:val="0"/>
                <w:i w:val="0"/>
                <w:color w:val="000000"/>
                <w:sz w:val="21"/>
                <w:szCs w:val="21"/>
              </w:rPr>
            </w:pPr>
            <w:r>
              <w:rPr>
                <w:rFonts w:ascii="Times New Roman" w:hAnsi="Times New Roman" w:cs="Times New Roman"/>
                <w:b w:val="0"/>
                <w:i w:val="0"/>
                <w:color w:val="000000"/>
                <w:sz w:val="21"/>
                <w:szCs w:val="21"/>
              </w:rPr>
              <w:t>春季气温回升快</w:t>
            </w:r>
            <w:r>
              <w:rPr>
                <w:rFonts w:hint="eastAsia" w:ascii="Times New Roman" w:hAnsi="Times New Roman" w:cs="Times New Roman"/>
                <w:b w:val="0"/>
                <w:i w:val="0"/>
                <w:color w:val="000000"/>
                <w:sz w:val="21"/>
                <w:szCs w:val="21"/>
              </w:rPr>
              <w:t>，</w:t>
            </w:r>
            <w:r>
              <w:rPr>
                <w:rFonts w:ascii="Times New Roman" w:hAnsi="Times New Roman" w:cs="Times New Roman"/>
                <w:b w:val="0"/>
                <w:i w:val="0"/>
                <w:color w:val="000000"/>
                <w:sz w:val="21"/>
                <w:szCs w:val="21"/>
              </w:rPr>
              <w:t>蒸发旺盛</w:t>
            </w:r>
            <w:r>
              <w:rPr>
                <w:rFonts w:hint="eastAsia" w:ascii="Times New Roman" w:hAnsi="Times New Roman" w:cs="Times New Roman"/>
                <w:b w:val="0"/>
                <w:i w:val="0"/>
                <w:color w:val="000000"/>
                <w:sz w:val="21"/>
                <w:szCs w:val="21"/>
              </w:rPr>
              <w:t>，</w:t>
            </w:r>
            <w:r>
              <w:rPr>
                <w:rFonts w:ascii="Times New Roman" w:hAnsi="Times New Roman" w:cs="Times New Roman"/>
                <w:b w:val="0"/>
                <w:i w:val="0"/>
                <w:color w:val="000000"/>
                <w:sz w:val="21"/>
                <w:szCs w:val="21"/>
              </w:rPr>
              <w:t>而雨季未到</w:t>
            </w:r>
            <w:r>
              <w:rPr>
                <w:rFonts w:hint="eastAsia" w:ascii="Times New Roman" w:hAnsi="Times New Roman" w:cs="Times New Roman"/>
                <w:b w:val="0"/>
                <w:i w:val="0"/>
                <w:color w:val="000000"/>
                <w:sz w:val="21"/>
                <w:szCs w:val="21"/>
              </w:rPr>
              <w:t>，</w:t>
            </w:r>
            <w:r>
              <w:rPr>
                <w:rFonts w:ascii="Times New Roman" w:hAnsi="Times New Roman" w:cs="Times New Roman"/>
                <w:b w:val="0"/>
                <w:i w:val="0"/>
                <w:color w:val="000000"/>
                <w:sz w:val="21"/>
                <w:szCs w:val="21"/>
              </w:rPr>
              <w:t>降水稀少</w:t>
            </w:r>
          </w:p>
        </w:tc>
        <w:tc>
          <w:tcPr>
            <w:tcW w:w="2445" w:type="dxa"/>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noWrap w:val="0"/>
            <w:vAlign w:val="center"/>
          </w:tcPr>
          <w:p w14:paraId="763651EF">
            <w:pPr>
              <w:pStyle w:val="7"/>
              <w:tabs>
                <w:tab w:val="left" w:pos="4320"/>
              </w:tabs>
              <w:snapToGrid w:val="0"/>
              <w:spacing w:line="360" w:lineRule="auto"/>
              <w:jc w:val="left"/>
              <w:rPr>
                <w:rFonts w:ascii="Times New Roman" w:hAnsi="Times New Roman" w:cs="Times New Roman"/>
                <w:b w:val="0"/>
                <w:i w:val="0"/>
                <w:color w:val="000000"/>
                <w:sz w:val="21"/>
                <w:szCs w:val="21"/>
              </w:rPr>
            </w:pPr>
            <w:r>
              <w:rPr>
                <w:rFonts w:ascii="Times New Roman" w:hAnsi="Times New Roman" w:cs="Times New Roman"/>
                <w:b w:val="0"/>
                <w:i w:val="0"/>
                <w:color w:val="000000"/>
                <w:sz w:val="21"/>
                <w:szCs w:val="21"/>
              </w:rPr>
              <w:t>春季正值东北农作物播</w:t>
            </w:r>
            <w:r>
              <w:rPr>
                <w:rFonts w:hint="eastAsia" w:ascii="Times New Roman" w:hAnsi="Times New Roman" w:cs="Times New Roman"/>
                <w:b w:val="0"/>
                <w:i w:val="0"/>
                <w:color w:val="000000"/>
                <w:sz w:val="21"/>
                <w:szCs w:val="21"/>
              </w:rPr>
              <w:t>种期和华北冬小麦返青时节，需水量大</w:t>
            </w:r>
          </w:p>
        </w:tc>
      </w:tr>
      <w:tr w14:paraId="6164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noWrap w:val="0"/>
            <w:vAlign w:val="center"/>
          </w:tcPr>
          <w:p w14:paraId="5ABC53B3">
            <w:pPr>
              <w:pStyle w:val="7"/>
              <w:tabs>
                <w:tab w:val="left" w:pos="4320"/>
              </w:tabs>
              <w:snapToGrid w:val="0"/>
              <w:spacing w:line="360" w:lineRule="auto"/>
              <w:jc w:val="center"/>
              <w:rPr>
                <w:rFonts w:hint="default" w:ascii="宋体" w:hAnsi="宋体" w:eastAsia="宋体" w:cs="宋体"/>
                <w:b/>
                <w:bCs/>
                <w:i w:val="0"/>
                <w:color w:val="FFFFFF"/>
                <w:kern w:val="2"/>
                <w:sz w:val="21"/>
                <w:szCs w:val="22"/>
                <w:lang w:val="en-US" w:eastAsia="zh-CN" w:bidi="ar-SA"/>
              </w:rPr>
            </w:pPr>
            <w:r>
              <w:rPr>
                <w:rFonts w:hint="default" w:ascii="宋体" w:hAnsi="宋体" w:eastAsia="宋体" w:cs="宋体"/>
                <w:b/>
                <w:bCs/>
                <w:i w:val="0"/>
                <w:color w:val="FFFFFF"/>
                <w:kern w:val="2"/>
                <w:sz w:val="21"/>
                <w:szCs w:val="22"/>
                <w:lang w:val="en-US" w:eastAsia="zh-CN" w:bidi="ar-SA"/>
              </w:rPr>
              <w:t>伏旱</w:t>
            </w:r>
          </w:p>
        </w:tc>
        <w:tc>
          <w:tcPr>
            <w:tcW w:w="1320" w:type="dxa"/>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noWrap w:val="0"/>
            <w:vAlign w:val="center"/>
          </w:tcPr>
          <w:p w14:paraId="0ADE7906">
            <w:pPr>
              <w:pStyle w:val="7"/>
              <w:tabs>
                <w:tab w:val="left" w:pos="4320"/>
              </w:tabs>
              <w:snapToGrid w:val="0"/>
              <w:spacing w:line="360" w:lineRule="auto"/>
              <w:jc w:val="center"/>
              <w:rPr>
                <w:rFonts w:ascii="Times New Roman" w:hAnsi="Times New Roman" w:cs="Times New Roman"/>
                <w:b w:val="0"/>
                <w:i w:val="0"/>
                <w:color w:val="000000"/>
                <w:sz w:val="21"/>
                <w:szCs w:val="21"/>
              </w:rPr>
            </w:pPr>
            <w:r>
              <w:rPr>
                <w:rFonts w:ascii="Times New Roman" w:hAnsi="Times New Roman" w:cs="Times New Roman"/>
                <w:b w:val="0"/>
                <w:i w:val="0"/>
                <w:color w:val="000000"/>
                <w:sz w:val="21"/>
                <w:szCs w:val="21"/>
              </w:rPr>
              <w:t>江淮地区</w:t>
            </w:r>
          </w:p>
        </w:tc>
        <w:tc>
          <w:tcPr>
            <w:tcW w:w="4545" w:type="dxa"/>
            <w:tcBorders>
              <w:top w:val="single" w:color="C7D4ED" w:themeColor="accent1" w:themeTint="4C" w:sz="6" w:space="0"/>
              <w:left w:val="nil"/>
              <w:bottom w:val="single" w:color="C7D4ED" w:themeColor="accent1" w:themeTint="4C" w:sz="6" w:space="0"/>
              <w:right w:val="nil"/>
            </w:tcBorders>
            <w:shd w:val="clear" w:color="auto" w:fill="FFFFFF"/>
            <w:noWrap w:val="0"/>
            <w:vAlign w:val="center"/>
          </w:tcPr>
          <w:p w14:paraId="58915394">
            <w:pPr>
              <w:pStyle w:val="7"/>
              <w:tabs>
                <w:tab w:val="left" w:pos="4320"/>
              </w:tabs>
              <w:snapToGrid w:val="0"/>
              <w:spacing w:line="360" w:lineRule="auto"/>
              <w:jc w:val="left"/>
              <w:rPr>
                <w:rFonts w:ascii="Times New Roman" w:hAnsi="Times New Roman" w:cs="Times New Roman"/>
                <w:b w:val="0"/>
                <w:i w:val="0"/>
                <w:color w:val="000000"/>
                <w:sz w:val="21"/>
                <w:szCs w:val="21"/>
              </w:rPr>
            </w:pPr>
            <w:r>
              <w:rPr>
                <w:rFonts w:ascii="Times New Roman" w:hAnsi="Times New Roman" w:cs="Times New Roman"/>
                <w:b w:val="0"/>
                <w:i w:val="0"/>
                <w:color w:val="000000"/>
                <w:sz w:val="21"/>
                <w:szCs w:val="21"/>
              </w:rPr>
              <w:t>7、8月</w:t>
            </w:r>
            <w:r>
              <w:rPr>
                <w:rFonts w:hint="eastAsia" w:ascii="Times New Roman" w:hAnsi="Times New Roman" w:cs="Times New Roman"/>
                <w:b w:val="0"/>
                <w:i w:val="0"/>
                <w:color w:val="000000"/>
                <w:sz w:val="21"/>
                <w:szCs w:val="21"/>
              </w:rPr>
              <w:t>，</w:t>
            </w:r>
            <w:r>
              <w:rPr>
                <w:rFonts w:ascii="Times New Roman" w:hAnsi="Times New Roman" w:cs="Times New Roman"/>
                <w:b w:val="0"/>
                <w:i w:val="0"/>
                <w:color w:val="000000"/>
                <w:sz w:val="21"/>
                <w:szCs w:val="21"/>
              </w:rPr>
              <w:t>雨带北移</w:t>
            </w:r>
            <w:r>
              <w:rPr>
                <w:rFonts w:hint="eastAsia" w:ascii="Times New Roman" w:hAnsi="Times New Roman" w:cs="Times New Roman"/>
                <w:b w:val="0"/>
                <w:i w:val="0"/>
                <w:color w:val="000000"/>
                <w:sz w:val="21"/>
                <w:szCs w:val="21"/>
              </w:rPr>
              <w:t>，</w:t>
            </w:r>
            <w:r>
              <w:rPr>
                <w:rFonts w:ascii="Times New Roman" w:hAnsi="Times New Roman" w:cs="Times New Roman"/>
                <w:b w:val="0"/>
                <w:i w:val="0"/>
                <w:color w:val="000000"/>
                <w:sz w:val="21"/>
                <w:szCs w:val="21"/>
              </w:rPr>
              <w:t>该地区受副热带高压带控制</w:t>
            </w:r>
            <w:r>
              <w:rPr>
                <w:rFonts w:hint="eastAsia" w:ascii="Times New Roman" w:hAnsi="Times New Roman" w:cs="Times New Roman"/>
                <w:b w:val="0"/>
                <w:i w:val="0"/>
                <w:color w:val="000000"/>
                <w:sz w:val="21"/>
                <w:szCs w:val="21"/>
              </w:rPr>
              <w:t>，</w:t>
            </w:r>
            <w:r>
              <w:rPr>
                <w:rFonts w:ascii="Times New Roman" w:hAnsi="Times New Roman" w:cs="Times New Roman"/>
                <w:b w:val="0"/>
                <w:i w:val="0"/>
                <w:color w:val="000000"/>
                <w:sz w:val="21"/>
                <w:szCs w:val="21"/>
              </w:rPr>
              <w:t>出现持续性高温晴朗天气</w:t>
            </w:r>
            <w:r>
              <w:rPr>
                <w:rFonts w:hint="eastAsia" w:ascii="Times New Roman" w:hAnsi="Times New Roman" w:cs="Times New Roman"/>
                <w:b w:val="0"/>
                <w:i w:val="0"/>
                <w:color w:val="000000"/>
                <w:sz w:val="21"/>
                <w:szCs w:val="21"/>
              </w:rPr>
              <w:t>，</w:t>
            </w:r>
            <w:r>
              <w:rPr>
                <w:rFonts w:ascii="Times New Roman" w:hAnsi="Times New Roman" w:cs="Times New Roman"/>
                <w:b w:val="0"/>
                <w:i w:val="0"/>
                <w:color w:val="000000"/>
                <w:sz w:val="21"/>
                <w:szCs w:val="21"/>
              </w:rPr>
              <w:t>形成伏旱</w:t>
            </w:r>
          </w:p>
        </w:tc>
        <w:tc>
          <w:tcPr>
            <w:tcW w:w="2445" w:type="dxa"/>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noWrap w:val="0"/>
            <w:vAlign w:val="center"/>
          </w:tcPr>
          <w:p w14:paraId="28A2A903">
            <w:pPr>
              <w:pStyle w:val="7"/>
              <w:tabs>
                <w:tab w:val="left" w:pos="4320"/>
              </w:tabs>
              <w:snapToGrid w:val="0"/>
              <w:spacing w:line="360" w:lineRule="auto"/>
              <w:jc w:val="left"/>
              <w:rPr>
                <w:rFonts w:ascii="Times New Roman" w:hAnsi="Times New Roman" w:cs="Times New Roman"/>
                <w:b w:val="0"/>
                <w:i w:val="0"/>
                <w:color w:val="000000"/>
                <w:sz w:val="21"/>
                <w:szCs w:val="21"/>
              </w:rPr>
            </w:pPr>
            <w:r>
              <w:rPr>
                <w:rFonts w:ascii="Times New Roman" w:hAnsi="Times New Roman" w:cs="Times New Roman"/>
                <w:b w:val="0"/>
                <w:i w:val="0"/>
                <w:color w:val="000000"/>
                <w:sz w:val="21"/>
                <w:szCs w:val="21"/>
              </w:rPr>
              <w:t>作物生长、城市用水需求量大</w:t>
            </w:r>
          </w:p>
        </w:tc>
      </w:tr>
      <w:tr w14:paraId="5F948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noWrap w:val="0"/>
            <w:vAlign w:val="center"/>
          </w:tcPr>
          <w:p w14:paraId="39299902">
            <w:pPr>
              <w:pStyle w:val="7"/>
              <w:tabs>
                <w:tab w:val="left" w:pos="4320"/>
              </w:tabs>
              <w:snapToGrid w:val="0"/>
              <w:spacing w:line="360" w:lineRule="auto"/>
              <w:jc w:val="center"/>
              <w:rPr>
                <w:rFonts w:hint="default" w:ascii="宋体" w:hAnsi="宋体" w:eastAsia="宋体" w:cs="宋体"/>
                <w:b/>
                <w:bCs/>
                <w:i w:val="0"/>
                <w:color w:val="FFFFFF"/>
                <w:kern w:val="2"/>
                <w:sz w:val="21"/>
                <w:szCs w:val="22"/>
                <w:lang w:val="en-US" w:eastAsia="zh-CN" w:bidi="ar-SA"/>
              </w:rPr>
            </w:pPr>
            <w:r>
              <w:rPr>
                <w:rFonts w:hint="default" w:ascii="宋体" w:hAnsi="宋体" w:eastAsia="宋体" w:cs="宋体"/>
                <w:b/>
                <w:bCs/>
                <w:i w:val="0"/>
                <w:color w:val="FFFFFF"/>
                <w:kern w:val="2"/>
                <w:sz w:val="21"/>
                <w:szCs w:val="22"/>
                <w:lang w:val="en-US" w:eastAsia="zh-CN" w:bidi="ar-SA"/>
              </w:rPr>
              <w:t>夏秋旱</w:t>
            </w:r>
          </w:p>
        </w:tc>
        <w:tc>
          <w:tcPr>
            <w:tcW w:w="1320" w:type="dxa"/>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noWrap w:val="0"/>
            <w:vAlign w:val="center"/>
          </w:tcPr>
          <w:p w14:paraId="48AE1644">
            <w:pPr>
              <w:pStyle w:val="7"/>
              <w:tabs>
                <w:tab w:val="left" w:pos="4320"/>
              </w:tabs>
              <w:snapToGrid w:val="0"/>
              <w:spacing w:line="360" w:lineRule="auto"/>
              <w:jc w:val="center"/>
              <w:rPr>
                <w:rFonts w:ascii="Times New Roman" w:hAnsi="Times New Roman" w:cs="Times New Roman"/>
                <w:b w:val="0"/>
                <w:i w:val="0"/>
                <w:color w:val="000000"/>
                <w:sz w:val="21"/>
                <w:szCs w:val="21"/>
              </w:rPr>
            </w:pPr>
            <w:r>
              <w:rPr>
                <w:rFonts w:ascii="Times New Roman" w:hAnsi="Times New Roman" w:cs="Times New Roman"/>
                <w:b w:val="0"/>
                <w:i w:val="0"/>
                <w:color w:val="000000"/>
                <w:sz w:val="21"/>
                <w:szCs w:val="21"/>
              </w:rPr>
              <w:t>华南地区</w:t>
            </w:r>
          </w:p>
        </w:tc>
        <w:tc>
          <w:tcPr>
            <w:tcW w:w="4545" w:type="dxa"/>
            <w:tcBorders>
              <w:top w:val="single" w:color="C7D4ED" w:themeColor="accent1" w:themeTint="4C" w:sz="6" w:space="0"/>
              <w:left w:val="nil"/>
              <w:bottom w:val="single" w:color="C7D4ED" w:themeColor="accent1" w:themeTint="4C" w:sz="6" w:space="0"/>
              <w:right w:val="nil"/>
            </w:tcBorders>
            <w:shd w:val="clear" w:color="auto" w:fill="ECF1F9" w:themeFill="accent1" w:themeFillTint="19"/>
            <w:noWrap w:val="0"/>
            <w:vAlign w:val="center"/>
          </w:tcPr>
          <w:p w14:paraId="3C9E7AEE">
            <w:pPr>
              <w:pStyle w:val="7"/>
              <w:tabs>
                <w:tab w:val="left" w:pos="4320"/>
              </w:tabs>
              <w:snapToGrid w:val="0"/>
              <w:spacing w:line="360" w:lineRule="auto"/>
              <w:jc w:val="left"/>
              <w:rPr>
                <w:rFonts w:ascii="Times New Roman" w:hAnsi="Times New Roman" w:cs="Times New Roman"/>
                <w:b w:val="0"/>
                <w:i w:val="0"/>
                <w:color w:val="000000"/>
                <w:sz w:val="21"/>
                <w:szCs w:val="21"/>
              </w:rPr>
            </w:pPr>
            <w:r>
              <w:rPr>
                <w:rFonts w:ascii="Times New Roman" w:hAnsi="Times New Roman" w:cs="Times New Roman"/>
                <w:b w:val="0"/>
                <w:i w:val="0"/>
                <w:color w:val="000000"/>
                <w:sz w:val="21"/>
                <w:szCs w:val="21"/>
              </w:rPr>
              <w:t>纬度低</w:t>
            </w:r>
            <w:r>
              <w:rPr>
                <w:rFonts w:hint="eastAsia" w:ascii="Times New Roman" w:hAnsi="Times New Roman" w:cs="Times New Roman"/>
                <w:b w:val="0"/>
                <w:i w:val="0"/>
                <w:color w:val="000000"/>
                <w:sz w:val="21"/>
                <w:szCs w:val="21"/>
              </w:rPr>
              <w:t>，</w:t>
            </w:r>
            <w:r>
              <w:rPr>
                <w:rFonts w:ascii="Times New Roman" w:hAnsi="Times New Roman" w:cs="Times New Roman"/>
                <w:b w:val="0"/>
                <w:i w:val="0"/>
                <w:color w:val="000000"/>
                <w:sz w:val="21"/>
                <w:szCs w:val="21"/>
              </w:rPr>
              <w:t>气温高</w:t>
            </w:r>
            <w:r>
              <w:rPr>
                <w:rFonts w:hint="eastAsia" w:ascii="Times New Roman" w:hAnsi="Times New Roman" w:cs="Times New Roman"/>
                <w:b w:val="0"/>
                <w:i w:val="0"/>
                <w:color w:val="000000"/>
                <w:sz w:val="21"/>
                <w:szCs w:val="21"/>
              </w:rPr>
              <w:t>，</w:t>
            </w:r>
            <w:r>
              <w:rPr>
                <w:rFonts w:ascii="Times New Roman" w:hAnsi="Times New Roman" w:cs="Times New Roman"/>
                <w:b w:val="0"/>
                <w:i w:val="0"/>
                <w:color w:val="000000"/>
                <w:sz w:val="21"/>
                <w:szCs w:val="21"/>
              </w:rPr>
              <w:t>蒸发量大；雨带北移</w:t>
            </w:r>
            <w:r>
              <w:rPr>
                <w:rFonts w:hint="eastAsia" w:ascii="Times New Roman" w:hAnsi="Times New Roman" w:cs="Times New Roman"/>
                <w:b w:val="0"/>
                <w:i w:val="0"/>
                <w:color w:val="000000"/>
                <w:sz w:val="21"/>
                <w:szCs w:val="21"/>
              </w:rPr>
              <w:t>，</w:t>
            </w:r>
            <w:r>
              <w:rPr>
                <w:rFonts w:ascii="Times New Roman" w:hAnsi="Times New Roman" w:cs="Times New Roman"/>
                <w:b w:val="0"/>
                <w:i w:val="0"/>
                <w:color w:val="000000"/>
                <w:sz w:val="21"/>
                <w:szCs w:val="21"/>
              </w:rPr>
              <w:t>降水少</w:t>
            </w:r>
          </w:p>
        </w:tc>
        <w:tc>
          <w:tcPr>
            <w:tcW w:w="2445" w:type="dxa"/>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noWrap w:val="0"/>
            <w:vAlign w:val="center"/>
          </w:tcPr>
          <w:p w14:paraId="5F922DD3">
            <w:pPr>
              <w:pStyle w:val="7"/>
              <w:tabs>
                <w:tab w:val="left" w:pos="4320"/>
              </w:tabs>
              <w:snapToGrid w:val="0"/>
              <w:spacing w:line="360" w:lineRule="auto"/>
              <w:jc w:val="center"/>
              <w:rPr>
                <w:rFonts w:ascii="Times New Roman" w:hAnsi="Times New Roman" w:cs="Times New Roman"/>
                <w:b w:val="0"/>
                <w:i w:val="0"/>
                <w:color w:val="000000"/>
                <w:sz w:val="21"/>
                <w:szCs w:val="21"/>
              </w:rPr>
            </w:pPr>
            <w:r>
              <w:rPr>
                <w:rFonts w:ascii="Times New Roman" w:hAnsi="Times New Roman" w:cs="Times New Roman"/>
                <w:b w:val="0"/>
                <w:i w:val="0"/>
                <w:color w:val="000000"/>
                <w:sz w:val="21"/>
                <w:szCs w:val="21"/>
              </w:rPr>
              <w:t>工农业用水量大</w:t>
            </w:r>
          </w:p>
        </w:tc>
      </w:tr>
      <w:tr w14:paraId="66CE1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noWrap w:val="0"/>
            <w:vAlign w:val="center"/>
          </w:tcPr>
          <w:p w14:paraId="310B90C7">
            <w:pPr>
              <w:pStyle w:val="7"/>
              <w:tabs>
                <w:tab w:val="left" w:pos="4320"/>
              </w:tabs>
              <w:snapToGrid w:val="0"/>
              <w:spacing w:line="360" w:lineRule="auto"/>
              <w:jc w:val="center"/>
              <w:rPr>
                <w:rFonts w:hint="default" w:ascii="宋体" w:hAnsi="宋体" w:eastAsia="宋体" w:cs="宋体"/>
                <w:b/>
                <w:bCs/>
                <w:i w:val="0"/>
                <w:color w:val="FFFFFF"/>
                <w:kern w:val="2"/>
                <w:sz w:val="21"/>
                <w:szCs w:val="22"/>
                <w:lang w:val="en-US" w:eastAsia="zh-CN" w:bidi="ar-SA"/>
              </w:rPr>
            </w:pPr>
            <w:r>
              <w:rPr>
                <w:rFonts w:hint="default" w:ascii="宋体" w:hAnsi="宋体" w:eastAsia="宋体" w:cs="宋体"/>
                <w:b/>
                <w:bCs/>
                <w:i w:val="0"/>
                <w:color w:val="FFFFFF"/>
                <w:kern w:val="2"/>
                <w:sz w:val="21"/>
                <w:szCs w:val="22"/>
                <w:lang w:val="en-US" w:eastAsia="zh-CN" w:bidi="ar-SA"/>
              </w:rPr>
              <w:t>冬春连旱</w:t>
            </w:r>
          </w:p>
        </w:tc>
        <w:tc>
          <w:tcPr>
            <w:tcW w:w="1320" w:type="dxa"/>
            <w:tcBorders>
              <w:top w:val="single" w:color="C7D4ED" w:themeColor="accent1" w:themeTint="4C" w:sz="6" w:space="0"/>
              <w:left w:val="single" w:color="4472C4" w:themeColor="accent1" w:sz="6" w:space="0"/>
              <w:bottom w:val="single" w:color="4472C4" w:themeColor="accent1" w:sz="6" w:space="0"/>
              <w:right w:val="nil"/>
            </w:tcBorders>
            <w:shd w:val="clear" w:color="auto" w:fill="FFFFFF"/>
            <w:noWrap w:val="0"/>
            <w:vAlign w:val="center"/>
          </w:tcPr>
          <w:p w14:paraId="4F07040D">
            <w:pPr>
              <w:pStyle w:val="7"/>
              <w:tabs>
                <w:tab w:val="left" w:pos="4320"/>
              </w:tabs>
              <w:snapToGrid w:val="0"/>
              <w:spacing w:line="360" w:lineRule="auto"/>
              <w:jc w:val="center"/>
              <w:rPr>
                <w:rFonts w:ascii="Times New Roman" w:hAnsi="Times New Roman" w:cs="Times New Roman"/>
                <w:b w:val="0"/>
                <w:i w:val="0"/>
                <w:color w:val="000000"/>
                <w:sz w:val="21"/>
                <w:szCs w:val="21"/>
              </w:rPr>
            </w:pPr>
            <w:r>
              <w:rPr>
                <w:rFonts w:ascii="Times New Roman" w:hAnsi="Times New Roman" w:cs="Times New Roman"/>
                <w:b w:val="0"/>
                <w:i w:val="0"/>
                <w:color w:val="000000"/>
                <w:sz w:val="21"/>
                <w:szCs w:val="21"/>
              </w:rPr>
              <w:t>西南地区</w:t>
            </w:r>
          </w:p>
        </w:tc>
        <w:tc>
          <w:tcPr>
            <w:tcW w:w="4545" w:type="dxa"/>
            <w:tcBorders>
              <w:top w:val="single" w:color="C7D4ED" w:themeColor="accent1" w:themeTint="4C" w:sz="6" w:space="0"/>
              <w:left w:val="nil"/>
              <w:bottom w:val="single" w:color="4472C4" w:themeColor="accent1" w:sz="6" w:space="0"/>
              <w:right w:val="nil"/>
            </w:tcBorders>
            <w:shd w:val="clear" w:color="auto" w:fill="FFFFFF"/>
            <w:noWrap w:val="0"/>
            <w:vAlign w:val="center"/>
          </w:tcPr>
          <w:p w14:paraId="6D74BD87">
            <w:pPr>
              <w:pStyle w:val="7"/>
              <w:tabs>
                <w:tab w:val="left" w:pos="4320"/>
              </w:tabs>
              <w:snapToGrid w:val="0"/>
              <w:spacing w:line="360" w:lineRule="auto"/>
              <w:jc w:val="left"/>
              <w:rPr>
                <w:rFonts w:ascii="Times New Roman" w:hAnsi="Times New Roman" w:cs="Times New Roman"/>
                <w:b w:val="0"/>
                <w:i w:val="0"/>
                <w:color w:val="000000"/>
                <w:sz w:val="21"/>
                <w:szCs w:val="21"/>
              </w:rPr>
            </w:pPr>
            <w:r>
              <w:rPr>
                <w:rFonts w:ascii="Times New Roman" w:hAnsi="Times New Roman" w:cs="Times New Roman"/>
                <w:b w:val="0"/>
                <w:i w:val="0"/>
                <w:color w:val="000000"/>
                <w:sz w:val="21"/>
                <w:szCs w:val="21"/>
              </w:rPr>
              <w:t>冬春季节</w:t>
            </w:r>
            <w:r>
              <w:rPr>
                <w:rFonts w:hint="eastAsia" w:ascii="Times New Roman" w:hAnsi="Times New Roman" w:cs="Times New Roman"/>
                <w:b w:val="0"/>
                <w:i w:val="0"/>
                <w:color w:val="000000"/>
                <w:sz w:val="21"/>
                <w:szCs w:val="21"/>
              </w:rPr>
              <w:t>，</w:t>
            </w:r>
            <w:r>
              <w:rPr>
                <w:rFonts w:ascii="Times New Roman" w:hAnsi="Times New Roman" w:cs="Times New Roman"/>
                <w:b w:val="0"/>
                <w:i w:val="0"/>
                <w:color w:val="000000"/>
                <w:sz w:val="21"/>
                <w:szCs w:val="21"/>
              </w:rPr>
              <w:t>受云贵高原阻挡</w:t>
            </w:r>
            <w:r>
              <w:rPr>
                <w:rFonts w:hint="eastAsia" w:ascii="Times New Roman" w:hAnsi="Times New Roman" w:cs="Times New Roman"/>
                <w:b w:val="0"/>
                <w:i w:val="0"/>
                <w:color w:val="000000"/>
                <w:sz w:val="21"/>
                <w:szCs w:val="21"/>
              </w:rPr>
              <w:t>，</w:t>
            </w:r>
            <w:r>
              <w:rPr>
                <w:rFonts w:ascii="Times New Roman" w:hAnsi="Times New Roman" w:cs="Times New Roman"/>
                <w:b w:val="0"/>
                <w:i w:val="0"/>
                <w:color w:val="000000"/>
                <w:sz w:val="21"/>
                <w:szCs w:val="21"/>
              </w:rPr>
              <w:t>阴雨天气主要分布在云贵高原北部地区</w:t>
            </w:r>
            <w:r>
              <w:rPr>
                <w:rFonts w:hint="eastAsia" w:ascii="Times New Roman" w:hAnsi="Times New Roman" w:cs="Times New Roman"/>
                <w:b w:val="0"/>
                <w:i w:val="0"/>
                <w:color w:val="000000"/>
                <w:sz w:val="21"/>
                <w:szCs w:val="21"/>
              </w:rPr>
              <w:t>，</w:t>
            </w:r>
            <w:r>
              <w:rPr>
                <w:rFonts w:ascii="Times New Roman" w:hAnsi="Times New Roman" w:cs="Times New Roman"/>
                <w:b w:val="0"/>
                <w:i w:val="0"/>
                <w:color w:val="000000"/>
                <w:sz w:val="21"/>
                <w:szCs w:val="21"/>
              </w:rPr>
              <w:t>而该地区降水少</w:t>
            </w:r>
          </w:p>
        </w:tc>
        <w:tc>
          <w:tcPr>
            <w:tcW w:w="2445" w:type="dxa"/>
            <w:tcBorders>
              <w:top w:val="single" w:color="C7D4ED" w:themeColor="accent1" w:themeTint="4C" w:sz="6" w:space="0"/>
              <w:left w:val="nil"/>
              <w:bottom w:val="single" w:color="4472C4" w:themeColor="accent1" w:sz="6" w:space="0"/>
              <w:right w:val="single" w:color="4472C4" w:themeColor="accent1" w:sz="6" w:space="0"/>
            </w:tcBorders>
            <w:shd w:val="clear" w:color="auto" w:fill="FFFFFF"/>
            <w:noWrap w:val="0"/>
            <w:vAlign w:val="center"/>
          </w:tcPr>
          <w:p w14:paraId="1B72F920">
            <w:pPr>
              <w:pStyle w:val="7"/>
              <w:tabs>
                <w:tab w:val="left" w:pos="4320"/>
              </w:tabs>
              <w:snapToGrid w:val="0"/>
              <w:spacing w:line="360" w:lineRule="auto"/>
              <w:jc w:val="center"/>
              <w:rPr>
                <w:rFonts w:hint="eastAsia" w:ascii="黑体" w:hAnsi="黑体" w:eastAsia="黑体" w:cs="黑体"/>
                <w:b w:val="0"/>
                <w:i w:val="0"/>
                <w:color w:val="000000"/>
                <w:sz w:val="21"/>
                <w:szCs w:val="21"/>
              </w:rPr>
            </w:pPr>
            <w:r>
              <w:rPr>
                <w:rFonts w:ascii="Times New Roman" w:hAnsi="Times New Roman" w:cs="Times New Roman"/>
                <w:b w:val="0"/>
                <w:i w:val="0"/>
                <w:color w:val="000000"/>
                <w:sz w:val="21"/>
                <w:szCs w:val="21"/>
              </w:rPr>
              <w:t>农作物的生长需水量大；水利设施不完善</w:t>
            </w:r>
          </w:p>
        </w:tc>
      </w:tr>
    </w:tbl>
    <w:p w14:paraId="79153B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宋体" w:cs="Times New Roman"/>
          <w:b/>
          <w:bCs/>
          <w:color w:val="000000" w:themeColor="text1"/>
          <w:spacing w:val="0"/>
          <w:sz w:val="21"/>
          <w:szCs w:val="21"/>
          <w:highlight w:val="none"/>
          <w:u w:val="none"/>
          <w:lang w:val="en-US" w:eastAsia="zh-CN"/>
          <w14:textFill>
            <w14:solidFill>
              <w14:schemeClr w14:val="tx1"/>
            </w14:solidFill>
          </w14:textFill>
        </w:rPr>
      </w:pPr>
      <w:r>
        <w:rPr>
          <w:rFonts w:hint="eastAsia" w:ascii="Times New Roman" w:hAnsi="Times New Roman" w:eastAsia="宋体" w:cs="Times New Roman"/>
          <w:b/>
          <w:bCs/>
          <w:color w:val="000000" w:themeColor="text1"/>
          <w:spacing w:val="0"/>
          <w:sz w:val="21"/>
          <w:szCs w:val="21"/>
          <w:highlight w:val="none"/>
          <w:u w:val="none"/>
          <w:lang w:val="en-US" w:eastAsia="zh-CN"/>
          <w14:textFill>
            <w14:solidFill>
              <w14:schemeClr w14:val="tx1"/>
            </w14:solidFill>
          </w14:textFill>
        </w:rPr>
        <w:t>3.台风</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6"/>
        <w:gridCol w:w="1257"/>
        <w:gridCol w:w="3341"/>
        <w:gridCol w:w="4919"/>
      </w:tblGrid>
      <w:tr w14:paraId="2F2F6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Borders>
              <w:top w:val="single" w:color="000000" w:sz="12" w:space="0"/>
              <w:left w:val="single" w:color="000000" w:sz="12" w:space="0"/>
              <w:bottom w:val="single" w:color="000000" w:sz="4" w:space="0"/>
              <w:right w:val="single" w:color="000000" w:sz="4" w:space="0"/>
              <w:tl2br w:val="nil"/>
            </w:tcBorders>
            <w:shd w:val="clear" w:color="auto" w:fill="FFFFFF"/>
          </w:tcPr>
          <w:p w14:paraId="71E467A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概念</w:t>
            </w:r>
          </w:p>
        </w:tc>
        <w:tc>
          <w:tcPr>
            <w:tcW w:w="9517" w:type="dxa"/>
            <w:gridSpan w:val="3"/>
            <w:tcBorders>
              <w:top w:val="single" w:color="000000" w:sz="12" w:space="0"/>
              <w:left w:val="single" w:color="000000" w:sz="4" w:space="0"/>
              <w:bottom w:val="single" w:color="000000" w:sz="4" w:space="0"/>
              <w:right w:val="single" w:color="000000" w:sz="12" w:space="0"/>
            </w:tcBorders>
            <w:shd w:val="clear" w:color="auto" w:fill="FFFFFF"/>
          </w:tcPr>
          <w:p w14:paraId="4172A035">
            <w:pPr>
              <w:shd w:val="clear" w:color="auto" w:fill="FEF2CC" w:themeFill="accent4" w:themeFillTint="32"/>
              <w:bidi w:val="0"/>
              <w:spacing w:line="36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在西北太平洋低纬度洋面上形成的，中心附近最大平均风力达12级及以上的热带气旋。</w:t>
            </w:r>
          </w:p>
          <w:p w14:paraId="72CBC9A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台风天气常伴随着狂风、暴雨、风暴潮等，并带来严重的自然灾害</w:t>
            </w:r>
          </w:p>
        </w:tc>
      </w:tr>
      <w:tr w14:paraId="39268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Borders>
              <w:top w:val="single" w:color="000000" w:sz="4" w:space="0"/>
              <w:left w:val="single" w:color="000000" w:sz="12" w:space="0"/>
              <w:bottom w:val="single" w:color="000000" w:sz="4" w:space="0"/>
              <w:right w:val="single" w:color="000000" w:sz="4" w:space="0"/>
            </w:tcBorders>
            <w:shd w:val="clear" w:color="auto" w:fill="FFFFFF"/>
          </w:tcPr>
          <w:p w14:paraId="7ED4959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分布</w:t>
            </w:r>
          </w:p>
        </w:tc>
        <w:tc>
          <w:tcPr>
            <w:tcW w:w="9517" w:type="dxa"/>
            <w:gridSpan w:val="3"/>
            <w:tcBorders>
              <w:top w:val="single" w:color="000000" w:sz="4" w:space="0"/>
              <w:left w:val="single" w:color="000000" w:sz="4" w:space="0"/>
              <w:bottom w:val="single" w:color="000000" w:sz="4" w:space="0"/>
              <w:right w:val="single" w:color="000000" w:sz="12" w:space="0"/>
            </w:tcBorders>
            <w:shd w:val="clear" w:color="auto" w:fill="FFFFFF"/>
          </w:tcPr>
          <w:p w14:paraId="1B937325">
            <w:pPr>
              <w:shd w:val="clear" w:color="auto" w:fill="DEEBF6" w:themeFill="accent5" w:themeFillTint="32"/>
              <w:bidi w:val="0"/>
              <w:spacing w:line="360" w:lineRule="auto"/>
              <w:rPr>
                <w:rFonts w:hint="eastAsia"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全球约有30%的热带气旋生成于西北太平洋，而这些热带气旋中约有80%会发展成台风。</w:t>
            </w:r>
          </w:p>
        </w:tc>
      </w:tr>
      <w:tr w14:paraId="55011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Borders>
              <w:top w:val="single" w:color="000000" w:sz="4" w:space="0"/>
              <w:left w:val="single" w:color="000000" w:sz="12" w:space="0"/>
              <w:bottom w:val="single" w:color="000000" w:sz="4" w:space="0"/>
              <w:right w:val="single" w:color="000000" w:sz="4" w:space="0"/>
            </w:tcBorders>
            <w:shd w:val="clear" w:color="auto" w:fill="FFFFFF"/>
          </w:tcPr>
          <w:p w14:paraId="63A90B8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形成条件</w:t>
            </w:r>
          </w:p>
        </w:tc>
        <w:tc>
          <w:tcPr>
            <w:tcW w:w="9517" w:type="dxa"/>
            <w:gridSpan w:val="3"/>
            <w:tcBorders>
              <w:top w:val="single" w:color="000000" w:sz="4" w:space="0"/>
              <w:left w:val="single" w:color="000000" w:sz="4" w:space="0"/>
              <w:bottom w:val="single" w:color="000000" w:sz="4" w:space="0"/>
              <w:right w:val="single" w:color="000000" w:sz="12" w:space="0"/>
            </w:tcBorders>
            <w:shd w:val="clear" w:color="auto" w:fill="FFFFFF"/>
          </w:tcPr>
          <w:p w14:paraId="304E758C">
            <w:pPr>
              <w:shd w:val="clear" w:color="auto" w:fill="DEEBF6" w:themeFill="accent5" w:themeFillTint="32"/>
              <w:bidi w:val="0"/>
              <w:spacing w:line="36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①较高的水温(26℃以上)</w:t>
            </w:r>
          </w:p>
          <w:p w14:paraId="46078E97">
            <w:pPr>
              <w:shd w:val="clear" w:color="auto" w:fill="DEEBF6" w:themeFill="accent5" w:themeFillTint="32"/>
              <w:bidi w:val="0"/>
              <w:spacing w:line="36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②源源不断的充沛水汽</w:t>
            </w:r>
          </w:p>
          <w:p w14:paraId="435FD0CB">
            <w:pPr>
              <w:shd w:val="clear" w:color="auto" w:fill="DEEBF6" w:themeFill="accent5" w:themeFillTint="32"/>
              <w:bidi w:val="0"/>
              <w:spacing w:line="360" w:lineRule="auto"/>
              <w:rPr>
                <w:rFonts w:hint="eastAsia"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③水平方向上一气压梯度力和地转偏向力；垂直方向上一空气强烈辐合上升</w:t>
            </w:r>
          </w:p>
        </w:tc>
      </w:tr>
      <w:tr w14:paraId="1E1A2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Borders>
              <w:top w:val="single" w:color="000000" w:sz="4" w:space="0"/>
              <w:left w:val="single" w:color="000000" w:sz="12" w:space="0"/>
              <w:bottom w:val="single" w:color="000000" w:sz="4" w:space="0"/>
              <w:right w:val="single" w:color="000000" w:sz="4" w:space="0"/>
            </w:tcBorders>
            <w:shd w:val="clear" w:color="auto" w:fill="FFFFFF"/>
          </w:tcPr>
          <w:p w14:paraId="3680B4D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形成过程</w:t>
            </w:r>
          </w:p>
        </w:tc>
        <w:tc>
          <w:tcPr>
            <w:tcW w:w="9517" w:type="dxa"/>
            <w:gridSpan w:val="3"/>
            <w:tcBorders>
              <w:top w:val="single" w:color="000000" w:sz="4" w:space="0"/>
              <w:left w:val="single" w:color="000000" w:sz="4" w:space="0"/>
              <w:bottom w:val="single" w:color="000000" w:sz="4" w:space="0"/>
              <w:right w:val="single" w:color="000000" w:sz="12" w:space="0"/>
            </w:tcBorders>
            <w:shd w:val="clear" w:color="auto" w:fill="FFFFFF"/>
          </w:tcPr>
          <w:p w14:paraId="7BF3DB79">
            <w:pPr>
              <w:shd w:val="clear" w:color="auto" w:fill="DEEBF6" w:themeFill="accent5" w:themeFillTint="32"/>
              <w:bidi w:val="0"/>
              <w:spacing w:line="36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①热带或副热带海区，由于水面温度高，加热近洋面空气，空气受热膨胀上升，洋面气压降低，形</w:t>
            </w:r>
          </w:p>
          <w:p w14:paraId="1FA2EA4C">
            <w:pPr>
              <w:shd w:val="clear" w:color="auto" w:fill="DEEBF6" w:themeFill="accent5" w:themeFillTint="32"/>
              <w:bidi w:val="0"/>
              <w:spacing w:line="36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成热带低压。</w:t>
            </w:r>
          </w:p>
          <w:p w14:paraId="5AE47345">
            <w:pPr>
              <w:shd w:val="clear" w:color="auto" w:fill="DEEBF6" w:themeFill="accent5" w:themeFillTint="32"/>
              <w:bidi w:val="0"/>
              <w:spacing w:line="36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②热带低压形成后，外围空气水平方向不断向中心汇集上升，同时在地转偏向力的作用下发生旋转运动。</w:t>
            </w:r>
          </w:p>
          <w:p w14:paraId="0F7E5B49">
            <w:pPr>
              <w:shd w:val="clear" w:color="auto" w:fill="DEEBF6" w:themeFill="accent5" w:themeFillTint="32"/>
              <w:bidi w:val="0"/>
              <w:spacing w:line="36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③垂直方向气流上升过程中，气温下降，水汽凝结释放热量，促使气流进一步上升，底层气压进一步下降，气流旋转速度进一步加快，形成台风。</w:t>
            </w:r>
          </w:p>
        </w:tc>
      </w:tr>
      <w:tr w14:paraId="3F9D0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Borders>
              <w:top w:val="single" w:color="000000" w:sz="4" w:space="0"/>
              <w:left w:val="single" w:color="000000" w:sz="12" w:space="0"/>
              <w:bottom w:val="single" w:color="000000" w:sz="4" w:space="0"/>
              <w:right w:val="single" w:color="000000" w:sz="4" w:space="0"/>
            </w:tcBorders>
            <w:shd w:val="clear" w:color="auto" w:fill="FFFFFF"/>
          </w:tcPr>
          <w:p w14:paraId="67C04DB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结构和移动路径</w:t>
            </w:r>
          </w:p>
        </w:tc>
        <w:tc>
          <w:tcPr>
            <w:tcW w:w="4598" w:type="dxa"/>
            <w:gridSpan w:val="2"/>
            <w:tcBorders>
              <w:top w:val="single" w:color="000000" w:sz="4" w:space="0"/>
              <w:left w:val="single" w:color="000000" w:sz="4" w:space="0"/>
              <w:bottom w:val="single" w:color="000000" w:sz="4" w:space="0"/>
              <w:right w:val="single" w:color="000000" w:sz="12" w:space="0"/>
            </w:tcBorders>
            <w:shd w:val="clear" w:color="auto" w:fill="FFFFFF"/>
          </w:tcPr>
          <w:p w14:paraId="75AD5CDF">
            <w:pPr>
              <w:shd w:val="clear" w:color="auto" w:fill="DEEBF6" w:themeFill="accent5" w:themeFillTint="32"/>
              <w:bidi w:val="0"/>
              <w:spacing w:line="360" w:lineRule="auto"/>
              <w:rPr>
                <w:rFonts w:hint="default" w:ascii="Times New Roman" w:hAnsi="Times New Roman" w:eastAsia="宋体" w:cs="Times New Roman"/>
                <w:b w:val="0"/>
                <w:i w:val="0"/>
                <w:color w:val="000000"/>
                <w:kern w:val="2"/>
                <w:sz w:val="21"/>
                <w:szCs w:val="21"/>
                <w:lang w:val="en-US" w:eastAsia="zh-CN" w:bidi="ar-SA"/>
              </w:rPr>
            </w:pPr>
            <w:r>
              <w:rPr>
                <w:b w:val="0"/>
                <w:color w:val="000000"/>
              </w:rPr>
              <w:drawing>
                <wp:inline distT="0" distB="0" distL="114300" distR="114300">
                  <wp:extent cx="2485390" cy="1600835"/>
                  <wp:effectExtent l="0" t="0" r="3810" b="12065"/>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12"/>
                          <a:stretch>
                            <a:fillRect/>
                          </a:stretch>
                        </pic:blipFill>
                        <pic:spPr>
                          <a:xfrm>
                            <a:off x="0" y="0"/>
                            <a:ext cx="2485390" cy="1600835"/>
                          </a:xfrm>
                          <a:prstGeom prst="rect">
                            <a:avLst/>
                          </a:prstGeom>
                          <a:noFill/>
                          <a:ln>
                            <a:noFill/>
                          </a:ln>
                        </pic:spPr>
                      </pic:pic>
                    </a:graphicData>
                  </a:graphic>
                </wp:inline>
              </w:drawing>
            </w:r>
          </w:p>
        </w:tc>
        <w:tc>
          <w:tcPr>
            <w:tcW w:w="4919" w:type="dxa"/>
            <w:tcBorders>
              <w:top w:val="single" w:color="000000" w:sz="4" w:space="0"/>
              <w:left w:val="single" w:color="000000" w:sz="12" w:space="0"/>
              <w:bottom w:val="single" w:color="000000" w:sz="4" w:space="0"/>
              <w:right w:val="single" w:color="000000" w:sz="4" w:space="0"/>
            </w:tcBorders>
            <w:shd w:val="clear" w:color="auto" w:fill="FFFFFF"/>
          </w:tcPr>
          <w:p w14:paraId="1404E347">
            <w:pPr>
              <w:shd w:val="clear" w:color="auto" w:fill="DEEBF6" w:themeFill="accent5" w:themeFillTint="32"/>
              <w:bidi w:val="0"/>
              <w:spacing w:line="360" w:lineRule="auto"/>
              <w:rPr>
                <w:b w:val="0"/>
                <w:color w:val="000000"/>
              </w:rPr>
            </w:pPr>
            <w:r>
              <w:rPr>
                <w:b w:val="0"/>
                <w:color w:val="000000"/>
              </w:rPr>
              <w:drawing>
                <wp:inline distT="0" distB="0" distL="114300" distR="114300">
                  <wp:extent cx="1268730" cy="1637030"/>
                  <wp:effectExtent l="0" t="0" r="1270" b="1270"/>
                  <wp:docPr id="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pic:cNvPicPr>
                            <a:picLocks noChangeAspect="1"/>
                          </pic:cNvPicPr>
                        </pic:nvPicPr>
                        <pic:blipFill>
                          <a:blip r:embed="rId13"/>
                          <a:stretch>
                            <a:fillRect/>
                          </a:stretch>
                        </pic:blipFill>
                        <pic:spPr>
                          <a:xfrm>
                            <a:off x="0" y="0"/>
                            <a:ext cx="1268730" cy="1637030"/>
                          </a:xfrm>
                          <a:prstGeom prst="rect">
                            <a:avLst/>
                          </a:prstGeom>
                          <a:noFill/>
                          <a:ln>
                            <a:noFill/>
                          </a:ln>
                        </pic:spPr>
                      </pic:pic>
                    </a:graphicData>
                  </a:graphic>
                </wp:inline>
              </w:drawing>
            </w:r>
          </w:p>
        </w:tc>
      </w:tr>
      <w:tr w14:paraId="7C8CD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Merge w:val="restart"/>
            <w:tcBorders>
              <w:top w:val="single" w:color="000000" w:sz="4" w:space="0"/>
              <w:left w:val="single" w:color="000000" w:sz="12" w:space="0"/>
              <w:bottom w:val="single" w:color="000000" w:sz="4" w:space="0"/>
              <w:right w:val="single" w:color="000000" w:sz="4" w:space="0"/>
            </w:tcBorders>
            <w:shd w:val="clear" w:color="auto" w:fill="FFFFFF"/>
          </w:tcPr>
          <w:p w14:paraId="56BA7AA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影响</w:t>
            </w:r>
          </w:p>
        </w:tc>
        <w:tc>
          <w:tcPr>
            <w:tcW w:w="1257" w:type="dxa"/>
            <w:tcBorders>
              <w:top w:val="single" w:color="000000" w:sz="4" w:space="0"/>
              <w:left w:val="single" w:color="000000" w:sz="4" w:space="0"/>
              <w:bottom w:val="single" w:color="000000" w:sz="4" w:space="0"/>
              <w:right w:val="single" w:color="000000" w:sz="12" w:space="0"/>
            </w:tcBorders>
            <w:shd w:val="clear" w:color="auto" w:fill="FFFFFF"/>
          </w:tcPr>
          <w:p w14:paraId="7D82C672">
            <w:pPr>
              <w:shd w:val="clear" w:color="auto" w:fill="DEEBF6" w:themeFill="accent5" w:themeFillTint="32"/>
              <w:bidi w:val="0"/>
              <w:spacing w:line="36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不利影响（危害）：</w:t>
            </w:r>
          </w:p>
          <w:p w14:paraId="187F46E8">
            <w:pPr>
              <w:shd w:val="clear" w:color="auto" w:fill="DEEBF6" w:themeFill="accent5" w:themeFillTint="32"/>
              <w:bidi w:val="0"/>
              <w:spacing w:line="360" w:lineRule="auto"/>
              <w:rPr>
                <w:rFonts w:hint="default" w:ascii="Times New Roman" w:hAnsi="Times New Roman" w:eastAsia="宋体" w:cs="Times New Roman"/>
                <w:b w:val="0"/>
                <w:i w:val="0"/>
                <w:color w:val="000000"/>
                <w:kern w:val="2"/>
                <w:sz w:val="21"/>
                <w:szCs w:val="21"/>
                <w:lang w:val="en-US" w:eastAsia="zh-CN" w:bidi="ar-SA"/>
              </w:rPr>
            </w:pPr>
          </w:p>
        </w:tc>
        <w:tc>
          <w:tcPr>
            <w:tcW w:w="8260" w:type="dxa"/>
            <w:gridSpan w:val="2"/>
            <w:tcBorders>
              <w:top w:val="single" w:color="000000" w:sz="4" w:space="0"/>
              <w:left w:val="single" w:color="000000" w:sz="12" w:space="0"/>
              <w:bottom w:val="single" w:color="000000" w:sz="4" w:space="0"/>
              <w:right w:val="single" w:color="000000" w:sz="4" w:space="0"/>
            </w:tcBorders>
            <w:shd w:val="clear" w:color="auto" w:fill="FFFFFF"/>
          </w:tcPr>
          <w:p w14:paraId="3065A758">
            <w:pPr>
              <w:shd w:val="clear" w:color="auto" w:fill="DEEBF6" w:themeFill="accent5" w:themeFillTint="32"/>
              <w:bidi w:val="0"/>
              <w:spacing w:line="36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①狂风：吹倒房屋、大树，破坏交通、通信设施等</w:t>
            </w:r>
          </w:p>
          <w:p w14:paraId="7FC8D7B9">
            <w:pPr>
              <w:shd w:val="clear" w:color="auto" w:fill="DEEBF6" w:themeFill="accent5" w:themeFillTint="32"/>
              <w:bidi w:val="0"/>
              <w:spacing w:line="36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②暴雨：引发洪水、滑坡、泥石流等灾害</w:t>
            </w:r>
          </w:p>
          <w:p w14:paraId="42056A27">
            <w:pPr>
              <w:shd w:val="clear" w:color="auto" w:fill="DEEBF6" w:themeFill="accent5" w:themeFillTint="32"/>
              <w:bidi w:val="0"/>
              <w:spacing w:line="360" w:lineRule="auto"/>
              <w:rPr>
                <w:rFonts w:hint="eastAsia"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③风暴潮：侵蚀海岸，破坏海堤，造成海水倒灌等</w:t>
            </w:r>
          </w:p>
        </w:tc>
      </w:tr>
      <w:tr w14:paraId="54CA6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Merge w:val="continue"/>
            <w:tcBorders>
              <w:top w:val="single" w:color="000000" w:sz="4" w:space="0"/>
              <w:left w:val="single" w:color="000000" w:sz="12" w:space="0"/>
              <w:bottom w:val="single" w:color="000000" w:sz="4" w:space="0"/>
              <w:right w:val="single" w:color="000000" w:sz="4" w:space="0"/>
            </w:tcBorders>
            <w:shd w:val="clear" w:color="auto" w:fill="FFFFFF"/>
          </w:tcPr>
          <w:p w14:paraId="6CE57CB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i w:val="0"/>
                <w:color w:val="000000"/>
                <w:kern w:val="2"/>
                <w:sz w:val="21"/>
                <w:szCs w:val="21"/>
                <w:lang w:val="en-US" w:eastAsia="zh-CN" w:bidi="ar-SA"/>
              </w:rPr>
            </w:pPr>
          </w:p>
        </w:tc>
        <w:tc>
          <w:tcPr>
            <w:tcW w:w="1257" w:type="dxa"/>
            <w:tcBorders>
              <w:top w:val="single" w:color="000000" w:sz="4" w:space="0"/>
              <w:left w:val="single" w:color="000000" w:sz="4" w:space="0"/>
              <w:bottom w:val="single" w:color="000000" w:sz="4" w:space="0"/>
              <w:right w:val="single" w:color="000000" w:sz="12" w:space="0"/>
            </w:tcBorders>
            <w:shd w:val="clear" w:color="auto" w:fill="FFFFFF"/>
          </w:tcPr>
          <w:p w14:paraId="5BFC5B1B">
            <w:pPr>
              <w:shd w:val="clear" w:color="auto" w:fill="DEEBF6" w:themeFill="accent5" w:themeFillTint="32"/>
              <w:bidi w:val="0"/>
              <w:spacing w:line="36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有利影响（益处）：</w:t>
            </w:r>
          </w:p>
          <w:p w14:paraId="55D498A8">
            <w:pPr>
              <w:shd w:val="clear" w:color="auto" w:fill="DEEBF6" w:themeFill="accent5" w:themeFillTint="32"/>
              <w:bidi w:val="0"/>
              <w:spacing w:line="360" w:lineRule="auto"/>
              <w:rPr>
                <w:rFonts w:hint="default" w:ascii="Times New Roman" w:hAnsi="Times New Roman" w:eastAsia="宋体" w:cs="Times New Roman"/>
                <w:b w:val="0"/>
                <w:i w:val="0"/>
                <w:color w:val="000000"/>
                <w:kern w:val="2"/>
                <w:sz w:val="21"/>
                <w:szCs w:val="21"/>
                <w:lang w:val="en-US" w:eastAsia="zh-CN" w:bidi="ar-SA"/>
              </w:rPr>
            </w:pPr>
          </w:p>
        </w:tc>
        <w:tc>
          <w:tcPr>
            <w:tcW w:w="8260" w:type="dxa"/>
            <w:gridSpan w:val="2"/>
            <w:tcBorders>
              <w:top w:val="single" w:color="000000" w:sz="4" w:space="0"/>
              <w:left w:val="single" w:color="000000" w:sz="12" w:space="0"/>
              <w:bottom w:val="single" w:color="000000" w:sz="4" w:space="0"/>
              <w:right w:val="single" w:color="000000" w:sz="4" w:space="0"/>
            </w:tcBorders>
            <w:shd w:val="clear" w:color="auto" w:fill="FFFFFF"/>
          </w:tcPr>
          <w:p w14:paraId="147D580D">
            <w:pPr>
              <w:shd w:val="clear" w:color="auto" w:fill="DEEBF6" w:themeFill="accent5" w:themeFillTint="32"/>
              <w:bidi w:val="0"/>
              <w:spacing w:line="36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夏季我国江淮地区伏旱，炎热干燥，台风带来的凉风起到消暑降温的作用；带来的雨水能缓解伏旱的不利影响，提供大量的淡水资源，利于农作物的生长；台风引起的潮水会将江河底部的营养物质卷上来，吸引鱼群集聚，提高捕鱼量。</w:t>
            </w:r>
          </w:p>
        </w:tc>
      </w:tr>
      <w:tr w14:paraId="740AD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Borders>
              <w:top w:val="single" w:color="000000" w:sz="4" w:space="0"/>
              <w:left w:val="single" w:color="000000" w:sz="12" w:space="0"/>
              <w:bottom w:val="single" w:color="000000" w:sz="12" w:space="0"/>
              <w:right w:val="single" w:color="000000" w:sz="4" w:space="0"/>
            </w:tcBorders>
            <w:shd w:val="clear" w:color="auto" w:fill="FFFFFF"/>
          </w:tcPr>
          <w:p w14:paraId="0845AC9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防避措施</w:t>
            </w:r>
          </w:p>
        </w:tc>
        <w:tc>
          <w:tcPr>
            <w:tcW w:w="9517" w:type="dxa"/>
            <w:gridSpan w:val="3"/>
            <w:tcBorders>
              <w:top w:val="single" w:color="000000" w:sz="4" w:space="0"/>
              <w:left w:val="single" w:color="000000" w:sz="4" w:space="0"/>
              <w:bottom w:val="single" w:color="000000" w:sz="12" w:space="0"/>
              <w:right w:val="single" w:color="000000" w:sz="12" w:space="0"/>
            </w:tcBorders>
            <w:shd w:val="clear" w:color="auto" w:fill="FFFFFF"/>
          </w:tcPr>
          <w:p w14:paraId="7999C846">
            <w:pPr>
              <w:shd w:val="clear" w:color="auto" w:fill="DEEBF6" w:themeFill="accent5" w:themeFillTint="32"/>
              <w:bidi w:val="0"/>
              <w:spacing w:line="36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①加强台风监测与预报、预警</w:t>
            </w:r>
            <w:r>
              <w:rPr>
                <w:rFonts w:hint="eastAsia" w:ascii="Times New Roman" w:hAnsi="Times New Roman" w:eastAsia="宋体" w:cs="Times New Roman"/>
                <w:b w:val="0"/>
                <w:i w:val="0"/>
                <w:color w:val="000000"/>
                <w:kern w:val="2"/>
                <w:sz w:val="21"/>
                <w:szCs w:val="21"/>
                <w:lang w:val="en-US" w:eastAsia="zh-CN" w:bidi="ar-SA"/>
              </w:rPr>
              <w:t>；</w:t>
            </w:r>
            <w:r>
              <w:rPr>
                <w:rFonts w:hint="default" w:ascii="Times New Roman" w:hAnsi="Times New Roman" w:eastAsia="宋体" w:cs="Times New Roman"/>
                <w:b w:val="0"/>
                <w:i w:val="0"/>
                <w:color w:val="000000"/>
                <w:kern w:val="2"/>
                <w:sz w:val="21"/>
                <w:szCs w:val="21"/>
                <w:lang w:val="en-US" w:eastAsia="zh-CN" w:bidi="ar-SA"/>
              </w:rPr>
              <w:t>②加强宣传，提高人们防台抗台意识；③建立健全防灾减灾工作的政策法规体系；④船舶及时入港，做好防风措施；⑤加固建筑物；⑥建设沿海防护林体系和海岸防护（或堤防）工程；⑥加固门窗，从危险建筑物中撤离。</w:t>
            </w:r>
          </w:p>
        </w:tc>
      </w:tr>
    </w:tbl>
    <w:p w14:paraId="03A9C4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宋体" w:cs="Times New Roman"/>
          <w:b/>
          <w:bCs/>
          <w:color w:val="000000" w:themeColor="text1"/>
          <w:spacing w:val="0"/>
          <w:sz w:val="21"/>
          <w:szCs w:val="21"/>
          <w:highlight w:val="none"/>
          <w:u w:val="none"/>
          <w:lang w:val="en-US" w:eastAsia="zh-CN"/>
          <w14:textFill>
            <w14:solidFill>
              <w14:schemeClr w14:val="tx1"/>
            </w14:solidFill>
          </w14:textFill>
        </w:rPr>
      </w:pPr>
      <w:r>
        <w:rPr>
          <w:rFonts w:hint="eastAsia" w:ascii="Times New Roman" w:hAnsi="Times New Roman" w:eastAsia="宋体" w:cs="Times New Roman"/>
          <w:b/>
          <w:bCs/>
          <w:color w:val="000000" w:themeColor="text1"/>
          <w:spacing w:val="0"/>
          <w:sz w:val="21"/>
          <w:szCs w:val="21"/>
          <w:highlight w:val="none"/>
          <w:u w:val="none"/>
          <w:lang w:val="en-US" w:eastAsia="zh-CN"/>
          <w14:textFill>
            <w14:solidFill>
              <w14:schemeClr w14:val="tx1"/>
            </w14:solidFill>
          </w14:textFill>
        </w:rPr>
        <w:t>4.寒潮</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7"/>
        <w:gridCol w:w="6100"/>
        <w:gridCol w:w="3075"/>
      </w:tblGrid>
      <w:tr w14:paraId="50AE8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40E0F9C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i w:val="0"/>
                <w:color w:val="FFFFFF"/>
                <w:kern w:val="2"/>
                <w:sz w:val="21"/>
                <w:szCs w:val="21"/>
                <w:lang w:val="en-US" w:eastAsia="zh-CN" w:bidi="ar-SA"/>
              </w:rPr>
            </w:pPr>
            <w:r>
              <w:rPr>
                <w:rFonts w:hint="eastAsia" w:ascii="Times New Roman" w:hAnsi="Times New Roman" w:eastAsia="宋体" w:cs="Times New Roman"/>
                <w:b/>
                <w:i w:val="0"/>
                <w:color w:val="FFFFFF"/>
                <w:kern w:val="2"/>
                <w:sz w:val="21"/>
                <w:szCs w:val="21"/>
                <w:lang w:val="en-US" w:eastAsia="zh-CN" w:bidi="ar-SA"/>
              </w:rPr>
              <w:t>寒潮</w:t>
            </w:r>
          </w:p>
        </w:tc>
        <w:tc>
          <w:tcPr>
            <w:tcW w:w="9175" w:type="dxa"/>
            <w:gridSpan w:val="2"/>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4A58D79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是因强冷空气迅速入侵造成某地大范围的剧烈降温。气温24小时内下降8℃及以上，且使得该地日最低气温下降到4℃及以下，并伴有大风、降温、暴风雪、霜冻等现象的天气过程</w:t>
            </w:r>
          </w:p>
        </w:tc>
      </w:tr>
      <w:tr w14:paraId="05DB8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12670EF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i w:val="0"/>
                <w:color w:val="FFFFFF"/>
                <w:kern w:val="2"/>
                <w:sz w:val="21"/>
                <w:szCs w:val="21"/>
                <w:lang w:val="en-US" w:eastAsia="zh-CN" w:bidi="ar-SA"/>
              </w:rPr>
            </w:pPr>
            <w:r>
              <w:rPr>
                <w:rFonts w:hint="eastAsia" w:ascii="Times New Roman" w:hAnsi="Times New Roman" w:eastAsia="宋体" w:cs="Times New Roman"/>
                <w:b/>
                <w:i w:val="0"/>
                <w:color w:val="FFFFFF"/>
                <w:kern w:val="2"/>
                <w:sz w:val="21"/>
                <w:szCs w:val="21"/>
                <w:lang w:val="en-US" w:eastAsia="zh-CN" w:bidi="ar-SA"/>
              </w:rPr>
              <w:t>时空分布</w:t>
            </w:r>
          </w:p>
        </w:tc>
        <w:tc>
          <w:tcPr>
            <w:tcW w:w="9175" w:type="dxa"/>
            <w:gridSpan w:val="2"/>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1A105DA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世界:主要发生在北半球中高纬度地区的深秋到初春时节，势力强大的甚至可以影响到低纬度地区。</w:t>
            </w:r>
          </w:p>
        </w:tc>
      </w:tr>
      <w:tr w14:paraId="4029E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1C410A6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i w:val="0"/>
                <w:color w:val="FFFFFF"/>
                <w:kern w:val="2"/>
                <w:sz w:val="21"/>
                <w:szCs w:val="21"/>
                <w:lang w:val="en-US" w:eastAsia="zh-CN" w:bidi="ar-SA"/>
              </w:rPr>
            </w:pPr>
          </w:p>
        </w:tc>
        <w:tc>
          <w:tcPr>
            <w:tcW w:w="9175" w:type="dxa"/>
            <w:gridSpan w:val="2"/>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6FBA738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我国:主要发生在冬半年（秋末冬初及冬末春初最多，隆冬反而较少），发源于蒙古、西伯利亚地区；势力强大的寒潮，会自北向南影响我国大部分地区。</w:t>
            </w:r>
          </w:p>
        </w:tc>
      </w:tr>
      <w:tr w14:paraId="314BF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3ACD886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i w:val="0"/>
                <w:color w:val="FFFFFF"/>
                <w:kern w:val="2"/>
                <w:sz w:val="21"/>
                <w:szCs w:val="21"/>
                <w:lang w:val="en-US" w:eastAsia="zh-CN" w:bidi="ar-SA"/>
              </w:rPr>
            </w:pPr>
            <w:r>
              <w:rPr>
                <w:rFonts w:hint="eastAsia" w:ascii="Times New Roman" w:hAnsi="Times New Roman" w:eastAsia="宋体" w:cs="Times New Roman"/>
                <w:b/>
                <w:i w:val="0"/>
                <w:color w:val="FFFFFF"/>
                <w:kern w:val="2"/>
                <w:sz w:val="21"/>
                <w:szCs w:val="21"/>
                <w:lang w:val="en-US" w:eastAsia="zh-CN" w:bidi="ar-SA"/>
              </w:rPr>
              <w:t>影响我国的寒潮路径</w:t>
            </w:r>
          </w:p>
        </w:tc>
        <w:tc>
          <w:tcPr>
            <w:tcW w:w="6100"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6DD5438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西路：从西伯利亚西部进入中国新疆，经河西走廊向东南推进；</w:t>
            </w:r>
          </w:p>
          <w:p w14:paraId="7E1FB45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中路：从西伯利亚中部和蒙古进入中国后，经河套地区和华中南下；</w:t>
            </w:r>
          </w:p>
          <w:p w14:paraId="46FCF14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东路：从西伯利亚东部或蒙古东部进入中国东北地区，经华北地区南下。</w:t>
            </w:r>
          </w:p>
        </w:tc>
        <w:tc>
          <w:tcPr>
            <w:tcW w:w="3075" w:type="dxa"/>
            <w:tcBorders>
              <w:top w:val="single" w:color="C7D4ED" w:themeColor="accent1" w:themeTint="4C" w:sz="6" w:space="0"/>
              <w:left w:val="nil"/>
              <w:bottom w:val="single" w:color="C7D4ED" w:themeColor="accent1" w:themeTint="4C" w:sz="6" w:space="0"/>
              <w:right w:val="nil"/>
            </w:tcBorders>
            <w:shd w:val="clear" w:color="auto" w:fill="FFFFFF"/>
          </w:tcPr>
          <w:p w14:paraId="451F5C4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i w:val="0"/>
                <w:color w:val="000000"/>
                <w:kern w:val="2"/>
                <w:sz w:val="21"/>
                <w:szCs w:val="21"/>
                <w:lang w:val="en-US" w:eastAsia="zh-CN" w:bidi="ar-SA"/>
              </w:rPr>
            </w:pPr>
            <w:r>
              <w:drawing>
                <wp:inline distT="0" distB="0" distL="114300" distR="114300">
                  <wp:extent cx="1383030" cy="1515110"/>
                  <wp:effectExtent l="0" t="0" r="1270" b="8890"/>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14"/>
                          <a:stretch>
                            <a:fillRect/>
                          </a:stretch>
                        </pic:blipFill>
                        <pic:spPr>
                          <a:xfrm>
                            <a:off x="0" y="0"/>
                            <a:ext cx="1383030" cy="1515110"/>
                          </a:xfrm>
                          <a:prstGeom prst="rect">
                            <a:avLst/>
                          </a:prstGeom>
                          <a:noFill/>
                          <a:ln>
                            <a:noFill/>
                          </a:ln>
                        </pic:spPr>
                      </pic:pic>
                    </a:graphicData>
                  </a:graphic>
                </wp:inline>
              </w:drawing>
            </w:r>
          </w:p>
        </w:tc>
      </w:tr>
      <w:tr w14:paraId="6453A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120882C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i w:val="0"/>
                <w:color w:val="FFFFFF"/>
                <w:kern w:val="2"/>
                <w:sz w:val="21"/>
                <w:szCs w:val="21"/>
                <w:lang w:val="en-US" w:eastAsia="zh-CN" w:bidi="ar-SA"/>
              </w:rPr>
            </w:pPr>
            <w:r>
              <w:rPr>
                <w:rFonts w:hint="eastAsia" w:ascii="Times New Roman" w:hAnsi="Times New Roman" w:eastAsia="宋体" w:cs="Times New Roman"/>
                <w:b/>
                <w:i w:val="0"/>
                <w:color w:val="FFFFFF"/>
                <w:kern w:val="2"/>
                <w:sz w:val="21"/>
                <w:szCs w:val="21"/>
                <w:lang w:val="en-US" w:eastAsia="zh-CN" w:bidi="ar-SA"/>
              </w:rPr>
              <w:t>危害</w:t>
            </w:r>
          </w:p>
        </w:tc>
        <w:tc>
          <w:tcPr>
            <w:tcW w:w="9175" w:type="dxa"/>
            <w:gridSpan w:val="2"/>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1C25C37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伴随的大风、大雪、冻雨造成畜寒潮带来的剧烈降温往往使农作物牧业损失，阻断交通，破坏通</w:t>
            </w:r>
          </w:p>
          <w:p w14:paraId="59DA6F4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遭受冻害，造成农业损失信设施和输电线路等</w:t>
            </w:r>
          </w:p>
        </w:tc>
      </w:tr>
      <w:tr w14:paraId="6A96A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655972C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i w:val="0"/>
                <w:color w:val="FFFFFF"/>
                <w:kern w:val="2"/>
                <w:sz w:val="21"/>
                <w:szCs w:val="21"/>
                <w:lang w:val="en-US" w:eastAsia="zh-CN" w:bidi="ar-SA"/>
              </w:rPr>
            </w:pPr>
            <w:r>
              <w:rPr>
                <w:rFonts w:hint="eastAsia" w:ascii="Times New Roman" w:hAnsi="Times New Roman" w:eastAsia="宋体" w:cs="Times New Roman"/>
                <w:b/>
                <w:i w:val="0"/>
                <w:color w:val="FFFFFF"/>
                <w:kern w:val="2"/>
                <w:sz w:val="21"/>
                <w:szCs w:val="21"/>
                <w:lang w:val="en-US" w:eastAsia="zh-CN" w:bidi="ar-SA"/>
              </w:rPr>
              <w:t>有利影响</w:t>
            </w:r>
          </w:p>
        </w:tc>
        <w:tc>
          <w:tcPr>
            <w:tcW w:w="9175" w:type="dxa"/>
            <w:gridSpan w:val="2"/>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5A795DA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①冷空气南下，有利于地表交换热量；</w:t>
            </w:r>
          </w:p>
          <w:p w14:paraId="4CD9466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②大规模的雨雪天气，缓解旱情（缓解冬旱、春旱）；</w:t>
            </w:r>
          </w:p>
          <w:p w14:paraId="4E091B1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③雪水氮化物含量高，能加速有机质的分解，提高土壤肥力；</w:t>
            </w:r>
          </w:p>
          <w:p w14:paraId="6340605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④低温，天然的杀虫剂；</w:t>
            </w:r>
          </w:p>
          <w:p w14:paraId="3C83C9B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⑤大风，带来风力资源。</w:t>
            </w:r>
          </w:p>
        </w:tc>
      </w:tr>
      <w:tr w14:paraId="17DAA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tcPr>
          <w:p w14:paraId="141C0AC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i w:val="0"/>
                <w:color w:val="FFFFFF"/>
                <w:kern w:val="2"/>
                <w:sz w:val="21"/>
                <w:szCs w:val="21"/>
                <w:lang w:val="en-US" w:eastAsia="zh-CN" w:bidi="ar-SA"/>
              </w:rPr>
            </w:pPr>
            <w:r>
              <w:rPr>
                <w:rFonts w:hint="eastAsia" w:ascii="Times New Roman" w:hAnsi="Times New Roman" w:eastAsia="宋体" w:cs="Times New Roman"/>
                <w:b/>
                <w:i w:val="0"/>
                <w:color w:val="FFFFFF"/>
                <w:kern w:val="2"/>
                <w:sz w:val="21"/>
                <w:szCs w:val="21"/>
                <w:lang w:val="en-US" w:eastAsia="zh-CN" w:bidi="ar-SA"/>
              </w:rPr>
              <w:t>防避措施</w:t>
            </w:r>
          </w:p>
        </w:tc>
        <w:tc>
          <w:tcPr>
            <w:tcW w:w="9175" w:type="dxa"/>
            <w:gridSpan w:val="2"/>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ECF1F9" w:themeFill="accent1" w:themeFillTint="19"/>
          </w:tcPr>
          <w:p w14:paraId="11DFB5A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 xml:space="preserve">①发布准确的信息和警报；②建立健全应急预警机制，加强防灾减灾管理；③加强农田基本设施建设，做好防冻准备；④培育和推广耐寒品种。  </w:t>
            </w:r>
          </w:p>
        </w:tc>
      </w:tr>
    </w:tbl>
    <w:p w14:paraId="4E84D6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宋体" w:cs="Times New Roman"/>
          <w:b/>
          <w:bCs/>
          <w:color w:val="000000" w:themeColor="text1"/>
          <w:spacing w:val="0"/>
          <w:sz w:val="21"/>
          <w:szCs w:val="21"/>
          <w:highlight w:val="none"/>
          <w:u w:val="none"/>
          <w:lang w:val="en-US" w:eastAsia="zh-CN"/>
          <w14:textFill>
            <w14:solidFill>
              <w14:schemeClr w14:val="tx1"/>
            </w14:solidFill>
          </w14:textFill>
        </w:rPr>
      </w:pPr>
      <w:r>
        <w:rPr>
          <w:rFonts w:hint="eastAsia" w:ascii="Times New Roman" w:hAnsi="Times New Roman" w:eastAsia="宋体" w:cs="Times New Roman"/>
          <w:b/>
          <w:bCs/>
          <w:color w:val="000000" w:themeColor="text1"/>
          <w:spacing w:val="0"/>
          <w:sz w:val="21"/>
          <w:szCs w:val="21"/>
          <w:highlight w:val="none"/>
          <w:u w:val="none"/>
          <w:lang w:val="en-US" w:eastAsia="zh-CN"/>
          <w14:textFill>
            <w14:solidFill>
              <w14:schemeClr w14:val="tx1"/>
            </w14:solidFill>
          </w14:textFill>
        </w:rPr>
        <w:t>5.沙尘暴</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7"/>
        <w:gridCol w:w="1108"/>
        <w:gridCol w:w="8067"/>
      </w:tblGrid>
      <w:tr w14:paraId="40D75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7"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19323B9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r>
              <w:rPr>
                <w:rFonts w:hint="eastAsia" w:ascii="Times New Roman" w:hAnsi="Times New Roman" w:eastAsia="宋体" w:cs="Times New Roman"/>
                <w:b/>
                <w:bCs w:val="0"/>
                <w:i w:val="0"/>
                <w:color w:val="FFFFFF"/>
                <w:spacing w:val="0"/>
                <w:sz w:val="21"/>
                <w:szCs w:val="21"/>
                <w:highlight w:val="none"/>
                <w:u w:val="none"/>
                <w:vertAlign w:val="baseline"/>
                <w:lang w:val="en-US" w:eastAsia="zh-CN"/>
              </w:rPr>
              <w:t>概念</w:t>
            </w:r>
          </w:p>
        </w:tc>
        <w:tc>
          <w:tcPr>
            <w:tcW w:w="9175" w:type="dxa"/>
            <w:gridSpan w:val="2"/>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270912A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是指强风从地面卷起大量沙尘，使水平能见度小于1千米的灾害性天气现象。沙尘暴是沙暴和尘暴的总称。其中沙暴是指大风把大量沙粒吹入近地层所形成的挟沙风暴；尘暴则是大风把大量尘埃及其他细颗粒物卷入高空所形成的风暴。</w:t>
            </w:r>
          </w:p>
        </w:tc>
      </w:tr>
      <w:tr w14:paraId="47AA4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3BF1F77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val="0"/>
                <w:i w:val="0"/>
                <w:color w:val="FFFFFF"/>
                <w:spacing w:val="0"/>
                <w:sz w:val="21"/>
                <w:szCs w:val="21"/>
                <w:highlight w:val="none"/>
                <w:u w:val="none"/>
                <w:vertAlign w:val="baseline"/>
                <w:lang w:val="en-US" w:eastAsia="zh-CN"/>
              </w:rPr>
            </w:pPr>
            <w:r>
              <w:rPr>
                <w:rFonts w:hint="eastAsia" w:ascii="Times New Roman" w:hAnsi="Times New Roman" w:eastAsia="宋体" w:cs="Times New Roman"/>
                <w:b/>
                <w:bCs w:val="0"/>
                <w:i w:val="0"/>
                <w:color w:val="FFFFFF"/>
                <w:spacing w:val="0"/>
                <w:sz w:val="21"/>
                <w:szCs w:val="21"/>
                <w:highlight w:val="none"/>
                <w:u w:val="none"/>
                <w:vertAlign w:val="baseline"/>
                <w:lang w:val="en-US" w:eastAsia="zh-CN"/>
              </w:rPr>
              <w:t>分布</w:t>
            </w:r>
          </w:p>
        </w:tc>
        <w:tc>
          <w:tcPr>
            <w:tcW w:w="9175" w:type="dxa"/>
            <w:gridSpan w:val="2"/>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0F08264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我国沙尘暴的影响区域主要为西北地区、青藏地区西北部、北方地区西部</w:t>
            </w:r>
          </w:p>
        </w:tc>
      </w:tr>
      <w:tr w14:paraId="4A3A2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6D8708C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val="0"/>
                <w:i w:val="0"/>
                <w:color w:val="FFFFFF"/>
                <w:spacing w:val="0"/>
                <w:sz w:val="21"/>
                <w:szCs w:val="21"/>
                <w:highlight w:val="none"/>
                <w:u w:val="none"/>
                <w:vertAlign w:val="baseline"/>
                <w:lang w:val="en-US" w:eastAsia="zh-CN"/>
              </w:rPr>
            </w:pPr>
            <w:r>
              <w:rPr>
                <w:rFonts w:hint="eastAsia" w:ascii="Times New Roman" w:hAnsi="Times New Roman" w:eastAsia="宋体" w:cs="Times New Roman"/>
                <w:b/>
                <w:bCs w:val="0"/>
                <w:i w:val="0"/>
                <w:color w:val="FFFFFF"/>
                <w:spacing w:val="0"/>
                <w:sz w:val="21"/>
                <w:szCs w:val="21"/>
                <w:highlight w:val="none"/>
                <w:u w:val="none"/>
                <w:vertAlign w:val="baseline"/>
                <w:lang w:val="en-US" w:eastAsia="zh-CN"/>
              </w:rPr>
              <w:t>形成原因</w:t>
            </w:r>
          </w:p>
        </w:tc>
        <w:tc>
          <w:tcPr>
            <w:tcW w:w="1108"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79BE89A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物质基础</w:t>
            </w:r>
          </w:p>
        </w:tc>
        <w:tc>
          <w:tcPr>
            <w:tcW w:w="8067" w:type="dxa"/>
            <w:tcBorders>
              <w:top w:val="single" w:color="C7D4ED" w:themeColor="accent1" w:themeTint="4C" w:sz="6" w:space="0"/>
              <w:left w:val="nil"/>
              <w:bottom w:val="single" w:color="C7D4ED" w:themeColor="accent1" w:themeTint="4C" w:sz="6" w:space="0"/>
              <w:right w:val="nil"/>
            </w:tcBorders>
            <w:shd w:val="clear" w:color="auto" w:fill="ECF1F9" w:themeFill="accent1" w:themeFillTint="19"/>
            <w:vAlign w:val="center"/>
          </w:tcPr>
          <w:p w14:paraId="59A8FE1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地表的沙、尘源</w:t>
            </w:r>
          </w:p>
        </w:tc>
      </w:tr>
      <w:tr w14:paraId="4D0E2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094BE69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1108"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14CD607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动力条件</w:t>
            </w:r>
          </w:p>
        </w:tc>
        <w:tc>
          <w:tcPr>
            <w:tcW w:w="8067" w:type="dxa"/>
            <w:tcBorders>
              <w:top w:val="single" w:color="C7D4ED" w:themeColor="accent1" w:themeTint="4C" w:sz="6" w:space="0"/>
              <w:left w:val="nil"/>
              <w:bottom w:val="single" w:color="C7D4ED" w:themeColor="accent1" w:themeTint="4C" w:sz="6" w:space="0"/>
              <w:right w:val="nil"/>
            </w:tcBorders>
            <w:shd w:val="clear" w:color="auto" w:fill="FFFFFF"/>
            <w:vAlign w:val="center"/>
          </w:tcPr>
          <w:p w14:paraId="0DD046E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大风或强风</w:t>
            </w:r>
          </w:p>
        </w:tc>
      </w:tr>
      <w:tr w14:paraId="4CB66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434D1BE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1108"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6DC7E69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热力条件</w:t>
            </w:r>
          </w:p>
        </w:tc>
        <w:tc>
          <w:tcPr>
            <w:tcW w:w="8067" w:type="dxa"/>
            <w:tcBorders>
              <w:top w:val="single" w:color="C7D4ED" w:themeColor="accent1" w:themeTint="4C" w:sz="6" w:space="0"/>
              <w:left w:val="nil"/>
              <w:bottom w:val="single" w:color="C7D4ED" w:themeColor="accent1" w:themeTint="4C" w:sz="6" w:space="0"/>
              <w:right w:val="nil"/>
            </w:tcBorders>
            <w:shd w:val="clear" w:color="auto" w:fill="ECF1F9" w:themeFill="accent1" w:themeFillTint="19"/>
            <w:vAlign w:val="center"/>
          </w:tcPr>
          <w:p w14:paraId="2D636F5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不稳定的热力条件利于风力加大、强对流发展，从而挟带更多的沙尘，并卷扬得更高</w:t>
            </w:r>
          </w:p>
        </w:tc>
      </w:tr>
      <w:tr w14:paraId="247DF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4E65A51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1108"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7536E02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天气背景</w:t>
            </w:r>
          </w:p>
        </w:tc>
        <w:tc>
          <w:tcPr>
            <w:tcW w:w="8067" w:type="dxa"/>
            <w:tcBorders>
              <w:top w:val="single" w:color="C7D4ED" w:themeColor="accent1" w:themeTint="4C" w:sz="6" w:space="0"/>
              <w:left w:val="nil"/>
              <w:bottom w:val="single" w:color="C7D4ED" w:themeColor="accent1" w:themeTint="4C" w:sz="6" w:space="0"/>
              <w:right w:val="nil"/>
            </w:tcBorders>
            <w:shd w:val="clear" w:color="auto" w:fill="FFFFFF"/>
            <w:vAlign w:val="center"/>
          </w:tcPr>
          <w:p w14:paraId="2D0015A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前期干旱少雨，天气变暖，气温回升</w:t>
            </w:r>
          </w:p>
        </w:tc>
      </w:tr>
      <w:tr w14:paraId="401FA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5F1C2A9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1108"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6B9DBE0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地形条件</w:t>
            </w:r>
          </w:p>
        </w:tc>
        <w:tc>
          <w:tcPr>
            <w:tcW w:w="8067" w:type="dxa"/>
            <w:tcBorders>
              <w:top w:val="single" w:color="C7D4ED" w:themeColor="accent1" w:themeTint="4C" w:sz="6" w:space="0"/>
              <w:left w:val="nil"/>
              <w:bottom w:val="single" w:color="C7D4ED" w:themeColor="accent1" w:themeTint="4C" w:sz="6" w:space="0"/>
              <w:right w:val="nil"/>
            </w:tcBorders>
            <w:shd w:val="clear" w:color="auto" w:fill="ECF1F9" w:themeFill="accent1" w:themeFillTint="19"/>
            <w:vAlign w:val="center"/>
          </w:tcPr>
          <w:p w14:paraId="43E1D6A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狭管作用，是沙尘暴形成的有利条件之一</w:t>
            </w:r>
          </w:p>
        </w:tc>
      </w:tr>
      <w:tr w14:paraId="137D4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004CAA5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val="0"/>
                <w:i w:val="0"/>
                <w:color w:val="FFFFFF"/>
                <w:spacing w:val="0"/>
                <w:sz w:val="21"/>
                <w:szCs w:val="21"/>
                <w:highlight w:val="none"/>
                <w:u w:val="none"/>
                <w:vertAlign w:val="baseline"/>
                <w:lang w:val="en-US" w:eastAsia="zh-CN"/>
              </w:rPr>
            </w:pPr>
            <w:r>
              <w:rPr>
                <w:rFonts w:hint="eastAsia" w:ascii="Times New Roman" w:hAnsi="Times New Roman" w:eastAsia="宋体" w:cs="Times New Roman"/>
                <w:b/>
                <w:bCs w:val="0"/>
                <w:i w:val="0"/>
                <w:color w:val="FFFFFF"/>
                <w:spacing w:val="0"/>
                <w:sz w:val="21"/>
                <w:szCs w:val="21"/>
                <w:highlight w:val="none"/>
                <w:u w:val="none"/>
                <w:vertAlign w:val="baseline"/>
                <w:lang w:val="en-US" w:eastAsia="zh-CN"/>
              </w:rPr>
              <w:t>危害</w:t>
            </w:r>
          </w:p>
        </w:tc>
        <w:tc>
          <w:tcPr>
            <w:tcW w:w="1108"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2B146E5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强风</w:t>
            </w:r>
          </w:p>
        </w:tc>
        <w:tc>
          <w:tcPr>
            <w:tcW w:w="8067" w:type="dxa"/>
            <w:tcBorders>
              <w:top w:val="single" w:color="C7D4ED" w:themeColor="accent1" w:themeTint="4C" w:sz="6" w:space="0"/>
              <w:left w:val="nil"/>
              <w:bottom w:val="single" w:color="C7D4ED" w:themeColor="accent1" w:themeTint="4C" w:sz="6" w:space="0"/>
              <w:right w:val="nil"/>
            </w:tcBorders>
            <w:shd w:val="clear" w:color="auto" w:fill="FFFFFF"/>
            <w:vAlign w:val="center"/>
          </w:tcPr>
          <w:p w14:paraId="062CF44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携带细沙粉尘的强风摧毁建筑物及公用设施，造成人畜死亡</w:t>
            </w:r>
          </w:p>
        </w:tc>
      </w:tr>
      <w:tr w14:paraId="47C61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7CDD6D7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1108"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7D51A7A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沙埋</w:t>
            </w:r>
          </w:p>
        </w:tc>
        <w:tc>
          <w:tcPr>
            <w:tcW w:w="8067" w:type="dxa"/>
            <w:tcBorders>
              <w:top w:val="single" w:color="C7D4ED" w:themeColor="accent1" w:themeTint="4C" w:sz="6" w:space="0"/>
              <w:left w:val="nil"/>
              <w:bottom w:val="single" w:color="C7D4ED" w:themeColor="accent1" w:themeTint="4C" w:sz="6" w:space="0"/>
              <w:right w:val="nil"/>
            </w:tcBorders>
            <w:shd w:val="clear" w:color="auto" w:fill="ECF1F9" w:themeFill="accent1" w:themeFillTint="19"/>
            <w:vAlign w:val="center"/>
          </w:tcPr>
          <w:p w14:paraId="40BE283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以风沙流的方式造成农田、渠道、村舍、铁路、草场等被大量流沙掩埋，尤其是对交通运输造成严重威胁</w:t>
            </w:r>
          </w:p>
        </w:tc>
      </w:tr>
      <w:tr w14:paraId="67E3B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03ED0CB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1108"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68B19D5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土壤风蚀</w:t>
            </w:r>
          </w:p>
        </w:tc>
        <w:tc>
          <w:tcPr>
            <w:tcW w:w="8067" w:type="dxa"/>
            <w:tcBorders>
              <w:top w:val="single" w:color="C7D4ED" w:themeColor="accent1" w:themeTint="4C" w:sz="6" w:space="0"/>
              <w:left w:val="nil"/>
              <w:bottom w:val="single" w:color="C7D4ED" w:themeColor="accent1" w:themeTint="4C" w:sz="6" w:space="0"/>
              <w:right w:val="nil"/>
            </w:tcBorders>
            <w:shd w:val="clear" w:color="auto" w:fill="FFFFFF"/>
            <w:vAlign w:val="center"/>
          </w:tcPr>
          <w:p w14:paraId="622250E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每次沙尘暴的沙尘源和影响区都会受到不同程度的风蚀危害，风蚀深度可达1～10厘米，对源区农田和草场的土地生产力造成严重破坏</w:t>
            </w:r>
          </w:p>
        </w:tc>
      </w:tr>
      <w:tr w14:paraId="4D522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3E8C009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1108"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7BEA8C9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大气污染</w:t>
            </w:r>
          </w:p>
        </w:tc>
        <w:tc>
          <w:tcPr>
            <w:tcW w:w="8067" w:type="dxa"/>
            <w:tcBorders>
              <w:top w:val="single" w:color="C7D4ED" w:themeColor="accent1" w:themeTint="4C" w:sz="6" w:space="0"/>
              <w:left w:val="nil"/>
              <w:bottom w:val="single" w:color="C7D4ED" w:themeColor="accent1" w:themeTint="4C" w:sz="6" w:space="0"/>
              <w:right w:val="nil"/>
            </w:tcBorders>
            <w:shd w:val="clear" w:color="auto" w:fill="ECF1F9" w:themeFill="accent1" w:themeFillTint="19"/>
            <w:vAlign w:val="center"/>
          </w:tcPr>
          <w:p w14:paraId="2A12AB6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在沙尘暴源地和影响区，大气中的可吸入颗粒物(TSP)增加，大气污染加剧</w:t>
            </w:r>
          </w:p>
        </w:tc>
      </w:tr>
      <w:tr w14:paraId="5D6CD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28584F8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val="0"/>
                <w:i w:val="0"/>
                <w:color w:val="FFFFFF"/>
                <w:spacing w:val="0"/>
                <w:sz w:val="21"/>
                <w:szCs w:val="21"/>
                <w:highlight w:val="none"/>
                <w:u w:val="none"/>
                <w:vertAlign w:val="baseline"/>
                <w:lang w:val="en-US" w:eastAsia="zh-CN"/>
              </w:rPr>
            </w:pPr>
            <w:r>
              <w:rPr>
                <w:rFonts w:hint="eastAsia" w:ascii="Times New Roman" w:hAnsi="Times New Roman" w:eastAsia="宋体" w:cs="Times New Roman"/>
                <w:b/>
                <w:bCs w:val="0"/>
                <w:i w:val="0"/>
                <w:color w:val="FFFFFF"/>
                <w:spacing w:val="0"/>
                <w:sz w:val="21"/>
                <w:szCs w:val="21"/>
                <w:highlight w:val="none"/>
                <w:u w:val="none"/>
                <w:vertAlign w:val="baseline"/>
                <w:lang w:val="en-US" w:eastAsia="zh-CN"/>
              </w:rPr>
              <w:t>益处</w:t>
            </w:r>
          </w:p>
        </w:tc>
        <w:tc>
          <w:tcPr>
            <w:tcW w:w="9175" w:type="dxa"/>
            <w:gridSpan w:val="2"/>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6B4B25B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沙尘堆积形成地形</w:t>
            </w: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，如造就黄土高原；碱性的沙尘进入大气中可以与空气中的酸性物质中和，</w:t>
            </w: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达</w:t>
            </w: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到抑制酸雨的效果；沙漠地带带走的营养成分落到海洋，为鱼类提供了充足的养料等。</w:t>
            </w:r>
          </w:p>
        </w:tc>
      </w:tr>
      <w:tr w14:paraId="1E8F7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tcPr>
          <w:p w14:paraId="5E0BEBC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val="0"/>
                <w:i w:val="0"/>
                <w:color w:val="FFFFFF"/>
                <w:spacing w:val="0"/>
                <w:sz w:val="21"/>
                <w:szCs w:val="21"/>
                <w:highlight w:val="none"/>
                <w:u w:val="none"/>
                <w:vertAlign w:val="baseline"/>
                <w:lang w:val="en-US" w:eastAsia="zh-CN"/>
              </w:rPr>
            </w:pPr>
            <w:r>
              <w:rPr>
                <w:rFonts w:hint="eastAsia" w:ascii="Times New Roman" w:hAnsi="Times New Roman" w:eastAsia="宋体" w:cs="Times New Roman"/>
                <w:b/>
                <w:bCs w:val="0"/>
                <w:i w:val="0"/>
                <w:color w:val="FFFFFF"/>
                <w:spacing w:val="0"/>
                <w:sz w:val="21"/>
                <w:szCs w:val="21"/>
                <w:highlight w:val="none"/>
                <w:u w:val="none"/>
                <w:vertAlign w:val="baseline"/>
                <w:lang w:val="en-US" w:eastAsia="zh-CN"/>
              </w:rPr>
              <w:t>防御措施</w:t>
            </w:r>
          </w:p>
        </w:tc>
        <w:tc>
          <w:tcPr>
            <w:tcW w:w="9175" w:type="dxa"/>
            <w:gridSpan w:val="2"/>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ECF1F9" w:themeFill="accent1" w:themeFillTint="19"/>
            <w:vAlign w:val="center"/>
          </w:tcPr>
          <w:p w14:paraId="17F71CD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开展宣传教育，提高环保意识；建立风沙灾害的监测、预报体系；因地制宜开展退耕还林还草，植树造林种草；设置沙障；改善干旱的生态环境</w:t>
            </w:r>
          </w:p>
        </w:tc>
      </w:tr>
    </w:tbl>
    <w:p w14:paraId="01F1D623">
      <w:pPr>
        <w:keepNext w:val="0"/>
        <w:keepLines w:val="0"/>
        <w:pageBreakBefore w:val="0"/>
        <w:widowControl w:val="0"/>
        <w:kinsoku/>
        <w:wordWrap/>
        <w:overflowPunct/>
        <w:topLinePunct w:val="0"/>
        <w:bidi w:val="0"/>
        <w:adjustRightInd/>
        <w:snapToGrid/>
        <w:spacing w:line="360" w:lineRule="auto"/>
        <w:jc w:val="center"/>
        <w:textAlignment w:val="auto"/>
        <w:rPr>
          <w:rFonts w:hint="eastAsia" w:ascii="宋体" w:hAnsi="宋体" w:eastAsia="宋体" w:cs="宋体"/>
          <w:b/>
          <w:bCs/>
          <w:color w:val="0070C0"/>
          <w:sz w:val="28"/>
          <w:szCs w:val="36"/>
          <w:highlight w:val="none"/>
          <w:lang w:val="en-US" w:eastAsia="zh-CN"/>
        </w:rPr>
      </w:pPr>
      <w:r>
        <w:rPr>
          <w:rFonts w:hint="eastAsia" w:ascii="宋体" w:hAnsi="宋体" w:eastAsia="宋体" w:cs="宋体"/>
          <w:b/>
          <w:bCs/>
          <w:color w:val="0070C0"/>
          <w:sz w:val="28"/>
          <w:szCs w:val="36"/>
          <w:highlight w:val="none"/>
          <w:lang w:val="en-US" w:eastAsia="zh-CN"/>
        </w:rPr>
        <w:t>－－－</w:t>
      </w:r>
      <w:r>
        <w:rPr>
          <w:rFonts w:hint="eastAsia" w:ascii="Times New Roman" w:hAnsi="Times New Roman" w:eastAsia="黑体" w:cs="Times New Roman"/>
          <w:b/>
          <w:bCs/>
          <w:color w:val="2F5597" w:themeColor="accent1" w:themeShade="BF"/>
          <w:kern w:val="2"/>
          <w:sz w:val="30"/>
          <w:szCs w:val="30"/>
          <w:lang w:val="en-US" w:eastAsia="zh-CN" w:bidi="ar-SA"/>
        </w:rPr>
        <w:t>能力展现</w:t>
      </w:r>
      <w:r>
        <w:rPr>
          <w:rFonts w:hint="eastAsia" w:ascii="宋体" w:hAnsi="宋体" w:eastAsia="宋体" w:cs="宋体"/>
          <w:b/>
          <w:bCs/>
          <w:color w:val="0070C0"/>
          <w:sz w:val="28"/>
          <w:szCs w:val="36"/>
          <w:highlight w:val="none"/>
          <w:lang w:val="en-US" w:eastAsia="zh-CN"/>
        </w:rPr>
        <w:t>－－－</w:t>
      </w:r>
    </w:p>
    <w:p w14:paraId="60735773">
      <w:pPr>
        <w:keepNext w:val="0"/>
        <w:keepLines w:val="0"/>
        <w:pageBreakBefore w:val="0"/>
        <w:widowControl w:val="0"/>
        <w:kinsoku/>
        <w:wordWrap/>
        <w:overflowPunct/>
        <w:topLinePunct w:val="0"/>
        <w:bidi w:val="0"/>
        <w:adjustRightInd/>
        <w:snapToGrid/>
        <w:spacing w:line="360" w:lineRule="auto"/>
        <w:jc w:val="both"/>
        <w:textAlignment w:val="auto"/>
        <w:rPr>
          <w:rFonts w:hint="eastAsia" w:ascii="Times New Roman" w:hAnsi="Times New Roman" w:cs="Times New Roman"/>
          <w:b/>
          <w:bCs/>
          <w:sz w:val="21"/>
          <w:szCs w:val="21"/>
          <w:lang w:val="en-US" w:eastAsia="zh-CN"/>
        </w:rPr>
      </w:pPr>
      <w:r>
        <w:rPr>
          <w:rFonts w:hint="eastAsia" w:ascii="Times New Roman" w:hAnsi="Times New Roman" w:cs="Times New Roman"/>
          <w:b/>
          <w:bCs/>
          <w:sz w:val="21"/>
          <w:szCs w:val="21"/>
          <w:lang w:val="en-US" w:eastAsia="zh-CN"/>
        </w:rPr>
        <w:t>1.我国气象灾害成因的关联性</w:t>
      </w:r>
    </w:p>
    <w:p w14:paraId="314C0B5D">
      <w:pPr>
        <w:keepNext w:val="0"/>
        <w:keepLines w:val="0"/>
        <w:pageBreakBefore w:val="0"/>
        <w:widowControl w:val="0"/>
        <w:kinsoku/>
        <w:wordWrap/>
        <w:overflowPunct/>
        <w:topLinePunct w:val="0"/>
        <w:bidi w:val="0"/>
        <w:adjustRightInd/>
        <w:snapToGrid/>
        <w:spacing w:line="360" w:lineRule="auto"/>
        <w:jc w:val="both"/>
        <w:textAlignment w:val="auto"/>
      </w:pPr>
      <w:r>
        <w:drawing>
          <wp:inline distT="0" distB="0" distL="114300" distR="114300">
            <wp:extent cx="3809365" cy="2495550"/>
            <wp:effectExtent l="0" t="0" r="635" b="6350"/>
            <wp:docPr id="24578" name="Picture 2" descr="E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8" name="Picture 2" descr="E615"/>
                    <pic:cNvPicPr>
                      <a:picLocks noChangeAspect="1" noChangeArrowheads="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3809365" cy="2495550"/>
                    </a:xfrm>
                    <a:prstGeom prst="rect">
                      <a:avLst/>
                    </a:prstGeom>
                    <a:noFill/>
                    <a:ln>
                      <a:noFill/>
                    </a:ln>
                  </pic:spPr>
                </pic:pic>
              </a:graphicData>
            </a:graphic>
          </wp:inline>
        </w:drawing>
      </w:r>
    </w:p>
    <w:p w14:paraId="6A4C57E1">
      <w:pPr>
        <w:rPr>
          <w:rFonts w:hint="default"/>
          <w:b/>
          <w:bCs/>
          <w:lang w:val="en-US" w:eastAsia="zh-CN"/>
        </w:rPr>
      </w:pPr>
      <w:r>
        <w:rPr>
          <w:rFonts w:hint="eastAsia"/>
          <w:b/>
          <w:bCs/>
          <w:lang w:val="en-US" w:eastAsia="zh-CN"/>
        </w:rPr>
        <w:t>2.我国气象灾害的时空分布</w:t>
      </w:r>
    </w:p>
    <w:p w14:paraId="6EF1B1CA">
      <w:r>
        <w:drawing>
          <wp:inline distT="0" distB="0" distL="114300" distR="114300">
            <wp:extent cx="3923030" cy="3084830"/>
            <wp:effectExtent l="0" t="0" r="1270" b="1270"/>
            <wp:docPr id="55302" name="23dfrx1055.jpg" descr="说明: id:21475325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2" name="23dfrx1055.jpg" descr="说明: id:2147532537;FounderCES"/>
                    <pic:cNvPicPr>
                      <a:picLocks noChangeAspect="1"/>
                    </pic:cNvPicPr>
                  </pic:nvPicPr>
                  <pic:blipFill>
                    <a:blip r:embed="rId16">
                      <a:lum contrast="6000"/>
                    </a:blip>
                    <a:stretch>
                      <a:fillRect/>
                    </a:stretch>
                  </pic:blipFill>
                  <pic:spPr>
                    <a:xfrm>
                      <a:off x="0" y="0"/>
                      <a:ext cx="3923030" cy="3084830"/>
                    </a:xfrm>
                    <a:prstGeom prst="rect">
                      <a:avLst/>
                    </a:prstGeom>
                    <a:noFill/>
                    <a:ln w="9525">
                      <a:noFill/>
                    </a:ln>
                  </pic:spPr>
                </pic:pic>
              </a:graphicData>
            </a:graphic>
          </wp:inline>
        </w:drawing>
      </w:r>
    </w:p>
    <w:p w14:paraId="209B7674">
      <w:pPr>
        <w:rPr>
          <w:rFonts w:hint="eastAsia"/>
          <w:b/>
          <w:bCs/>
          <w:lang w:val="en-US" w:eastAsia="zh-CN"/>
        </w:rPr>
      </w:pPr>
      <w:r>
        <w:rPr>
          <w:rFonts w:hint="eastAsia"/>
          <w:b/>
          <w:bCs/>
          <w:lang w:val="en-US" w:eastAsia="zh-CN"/>
        </w:rPr>
        <w:t>3.华北地区气象灾害多发的原因</w:t>
      </w:r>
    </w:p>
    <w:p w14:paraId="2B51152B">
      <w:pPr>
        <w:rPr>
          <w:rFonts w:hint="default"/>
          <w:lang w:val="en-US" w:eastAsia="zh-CN"/>
        </w:rPr>
      </w:pPr>
      <w:r>
        <w:drawing>
          <wp:inline distT="0" distB="0" distL="114300" distR="114300">
            <wp:extent cx="4912995" cy="1965325"/>
            <wp:effectExtent l="0" t="0" r="1905" b="3175"/>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17">
                      <a:extLst>
                        <a:ext uri="{BEBA8EAE-BF5A-486C-A8C5-ECC9F3942E4B}">
                          <a14:imgProps xmlns:a14="http://schemas.microsoft.com/office/drawing/2010/main">
                            <a14:imgLayer r:embed="rId18">
                              <a14:imgEffect>
                                <a14:brightnessContrast contrast="30000"/>
                              </a14:imgEffect>
                            </a14:imgLayer>
                          </a14:imgProps>
                        </a:ext>
                      </a:extLst>
                    </a:blip>
                    <a:stretch>
                      <a:fillRect/>
                    </a:stretch>
                  </pic:blipFill>
                  <pic:spPr>
                    <a:xfrm>
                      <a:off x="0" y="0"/>
                      <a:ext cx="4912995" cy="1965325"/>
                    </a:xfrm>
                    <a:prstGeom prst="rect">
                      <a:avLst/>
                    </a:prstGeom>
                  </pic:spPr>
                </pic:pic>
              </a:graphicData>
            </a:graphic>
          </wp:inline>
        </w:drawing>
      </w:r>
    </w:p>
    <w:p w14:paraId="429C4A22">
      <w:pPr>
        <w:rPr>
          <w:rFonts w:hint="default" w:ascii="Times New Roman" w:hAnsi="Times New Roman" w:cs="Times New Roman"/>
          <w:b w:val="0"/>
          <w:bCs w:val="0"/>
          <w:sz w:val="21"/>
          <w:szCs w:val="21"/>
        </w:rPr>
      </w:pPr>
    </w:p>
    <w:p w14:paraId="121DB7EF">
      <w:pPr>
        <w:pStyle w:val="7"/>
        <w:tabs>
          <w:tab w:val="left" w:pos="3402"/>
        </w:tabs>
        <w:snapToGrid w:val="0"/>
        <w:spacing w:line="360" w:lineRule="auto"/>
        <w:rPr>
          <w:rFonts w:hint="default" w:ascii="Times New Roman" w:hAnsi="Times New Roman" w:cs="Times New Roman"/>
          <w:b/>
          <w:bCs/>
          <w:lang w:val="en-US" w:eastAsia="zh-CN"/>
        </w:rPr>
      </w:pPr>
      <w:r>
        <w:rPr>
          <w:rFonts w:hint="default" w:ascii="Times New Roman" w:hAnsi="Times New Roman" w:cs="Times New Roman"/>
          <w:b/>
          <w:bCs/>
          <w:lang w:val="en-US" w:eastAsia="zh-CN"/>
        </w:rPr>
        <w:t>3.泥石流</w:t>
      </w:r>
    </w:p>
    <w:p w14:paraId="3E0923E5">
      <w:pPr>
        <w:pStyle w:val="7"/>
        <w:tabs>
          <w:tab w:val="left" w:pos="3402"/>
        </w:tabs>
        <w:snapToGrid w:val="0"/>
        <w:spacing w:line="360" w:lineRule="auto"/>
        <w:jc w:val="left"/>
        <w:rPr>
          <w:rFonts w:hint="default" w:ascii="Times New Roman" w:hAnsi="Times New Roman" w:cs="Times New Roman"/>
          <w:lang w:val="en-US" w:eastAsia="zh-CN"/>
        </w:rPr>
      </w:pPr>
      <w:r>
        <w:rPr>
          <w:rFonts w:hint="default" w:ascii="Times New Roman" w:hAnsi="Times New Roman" w:cs="Times New Roman"/>
          <w:lang w:val="en-US" w:eastAsia="zh-CN"/>
        </w:rPr>
        <w:t>（1）概况</w:t>
      </w:r>
    </w:p>
    <w:tbl>
      <w:tblPr>
        <w:tblStyle w:val="11"/>
        <w:tblW w:w="84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063"/>
        <w:gridCol w:w="6315"/>
      </w:tblGrid>
      <w:tr w14:paraId="576D9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7FFC73EF">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名称</w:t>
            </w:r>
          </w:p>
        </w:tc>
        <w:tc>
          <w:tcPr>
            <w:tcW w:w="7378" w:type="dxa"/>
            <w:gridSpan w:val="2"/>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560F7BDB">
            <w:pPr>
              <w:pStyle w:val="7"/>
              <w:tabs>
                <w:tab w:val="left" w:pos="3402"/>
              </w:tabs>
              <w:snapToGrid w:val="0"/>
              <w:spacing w:line="360" w:lineRule="auto"/>
              <w:jc w:val="center"/>
              <w:rPr>
                <w:rFonts w:hint="default" w:ascii="Times New Roman" w:hAnsi="Times New Roman" w:cs="Times New Roman"/>
                <w:b w:val="0"/>
                <w:bCs/>
                <w:i w:val="0"/>
                <w:color w:val="000000"/>
              </w:rPr>
            </w:pPr>
            <w:r>
              <w:rPr>
                <w:rFonts w:hint="default" w:ascii="Times New Roman" w:hAnsi="Times New Roman" w:cs="Times New Roman"/>
                <w:b w:val="0"/>
                <w:bCs/>
                <w:i w:val="0"/>
                <w:color w:val="000000"/>
              </w:rPr>
              <w:t>泥石流</w:t>
            </w:r>
          </w:p>
        </w:tc>
      </w:tr>
      <w:tr w14:paraId="5E4C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69BF5D46">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图示</w:t>
            </w:r>
          </w:p>
        </w:tc>
        <w:tc>
          <w:tcPr>
            <w:tcW w:w="7378" w:type="dxa"/>
            <w:gridSpan w:val="2"/>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7868CDFC">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drawing>
                <wp:inline distT="0" distB="0" distL="114300" distR="114300">
                  <wp:extent cx="1089025" cy="819150"/>
                  <wp:effectExtent l="0" t="0" r="3175" b="635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19"/>
                          <a:stretch>
                            <a:fillRect/>
                          </a:stretch>
                        </pic:blipFill>
                        <pic:spPr>
                          <a:xfrm>
                            <a:off x="0" y="0"/>
                            <a:ext cx="1089025" cy="819150"/>
                          </a:xfrm>
                          <a:prstGeom prst="rect">
                            <a:avLst/>
                          </a:prstGeom>
                          <a:noFill/>
                          <a:ln>
                            <a:noFill/>
                          </a:ln>
                        </pic:spPr>
                      </pic:pic>
                    </a:graphicData>
                  </a:graphic>
                </wp:inline>
              </w:drawing>
            </w:r>
          </w:p>
        </w:tc>
      </w:tr>
      <w:tr w14:paraId="6AA8F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34C0F86F">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概念</w:t>
            </w:r>
          </w:p>
        </w:tc>
        <w:tc>
          <w:tcPr>
            <w:tcW w:w="7378" w:type="dxa"/>
            <w:gridSpan w:val="2"/>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04FA5ECA">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山区沟谷中由</w:t>
            </w:r>
            <w:r>
              <w:rPr>
                <w:rFonts w:hint="default" w:ascii="Times New Roman" w:hAnsi="Times New Roman" w:cs="Times New Roman"/>
                <w:b w:val="0"/>
                <w:i w:val="0"/>
                <w:color w:val="000000"/>
                <w:u w:val="single"/>
              </w:rPr>
              <w:t>暴雨</w:t>
            </w:r>
            <w:r>
              <w:rPr>
                <w:rFonts w:hint="default" w:ascii="Times New Roman" w:hAnsi="Times New Roman" w:cs="Times New Roman"/>
                <w:b w:val="0"/>
                <w:i w:val="0"/>
                <w:color w:val="000000"/>
              </w:rPr>
              <w:t>或冰雪消融等激发的，含有大量泥沙、石块的特殊洪流</w:t>
            </w:r>
          </w:p>
        </w:tc>
      </w:tr>
      <w:tr w14:paraId="570F1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7F340C85">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影响因素</w:t>
            </w:r>
          </w:p>
        </w:tc>
        <w:tc>
          <w:tcPr>
            <w:tcW w:w="1063"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4232FE36">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自然因素</w:t>
            </w:r>
          </w:p>
        </w:tc>
        <w:tc>
          <w:tcPr>
            <w:tcW w:w="6315" w:type="dxa"/>
            <w:tcBorders>
              <w:top w:val="single" w:color="C7D4ED" w:themeColor="accent1" w:themeTint="4C" w:sz="6" w:space="0"/>
              <w:left w:val="nil"/>
              <w:bottom w:val="single" w:color="C7D4ED" w:themeColor="accent1" w:themeTint="4C" w:sz="6" w:space="0"/>
              <w:right w:val="nil"/>
            </w:tcBorders>
            <w:shd w:val="clear" w:color="auto" w:fill="FFFFFF"/>
            <w:vAlign w:val="center"/>
          </w:tcPr>
          <w:p w14:paraId="1168DE49">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①地形</w:t>
            </w:r>
            <w:r>
              <w:rPr>
                <w:rFonts w:hint="default" w:ascii="Times New Roman" w:hAnsi="Times New Roman" w:cs="Times New Roman"/>
                <w:b w:val="0"/>
                <w:i w:val="0"/>
                <w:color w:val="000000"/>
                <w:u w:val="single"/>
              </w:rPr>
              <w:t>陡峻</w:t>
            </w:r>
            <w:r>
              <w:rPr>
                <w:rFonts w:hint="default" w:ascii="Times New Roman" w:hAnsi="Times New Roman" w:cs="Times New Roman"/>
                <w:b w:val="0"/>
                <w:i w:val="0"/>
                <w:color w:val="000000"/>
              </w:rPr>
              <w:t>；②具有丰富的</w:t>
            </w:r>
            <w:r>
              <w:rPr>
                <w:rFonts w:hint="default" w:ascii="Times New Roman" w:hAnsi="Times New Roman" w:cs="Times New Roman"/>
                <w:b w:val="0"/>
                <w:i w:val="0"/>
                <w:color w:val="000000"/>
                <w:u w:val="single"/>
              </w:rPr>
              <w:t>松散物质</w:t>
            </w:r>
            <w:r>
              <w:rPr>
                <w:rFonts w:hint="default" w:ascii="Times New Roman" w:hAnsi="Times New Roman" w:cs="Times New Roman"/>
                <w:b w:val="0"/>
                <w:i w:val="0"/>
                <w:color w:val="000000"/>
              </w:rPr>
              <w:t>；③短时间内有大量</w:t>
            </w:r>
            <w:r>
              <w:rPr>
                <w:rFonts w:hint="default" w:ascii="Times New Roman" w:hAnsi="Times New Roman" w:cs="Times New Roman"/>
                <w:b w:val="0"/>
                <w:i w:val="0"/>
                <w:color w:val="000000"/>
                <w:u w:val="single"/>
              </w:rPr>
              <w:t>水流</w:t>
            </w:r>
            <w:r>
              <w:rPr>
                <w:rFonts w:hint="default" w:ascii="Times New Roman" w:hAnsi="Times New Roman" w:cs="Times New Roman"/>
                <w:b w:val="0"/>
                <w:i w:val="0"/>
                <w:color w:val="000000"/>
              </w:rPr>
              <w:t>；④地震等破坏坡体稳定性</w:t>
            </w:r>
          </w:p>
        </w:tc>
      </w:tr>
      <w:tr w14:paraId="24031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2A19D269">
            <w:pPr>
              <w:pStyle w:val="7"/>
              <w:tabs>
                <w:tab w:val="left" w:pos="3402"/>
              </w:tabs>
              <w:snapToGrid w:val="0"/>
              <w:spacing w:line="360" w:lineRule="auto"/>
              <w:jc w:val="center"/>
              <w:rPr>
                <w:rFonts w:hint="default" w:ascii="Times New Roman" w:hAnsi="Times New Roman" w:cs="Times New Roman"/>
                <w:b/>
                <w:bCs/>
                <w:i w:val="0"/>
                <w:color w:val="FFFFFF"/>
              </w:rPr>
            </w:pPr>
          </w:p>
        </w:tc>
        <w:tc>
          <w:tcPr>
            <w:tcW w:w="1063"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7FF2AF0A">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人为因素</w:t>
            </w:r>
          </w:p>
        </w:tc>
        <w:tc>
          <w:tcPr>
            <w:tcW w:w="6315" w:type="dxa"/>
            <w:tcBorders>
              <w:top w:val="single" w:color="C7D4ED" w:themeColor="accent1" w:themeTint="4C" w:sz="6" w:space="0"/>
              <w:left w:val="nil"/>
              <w:bottom w:val="single" w:color="C7D4ED" w:themeColor="accent1" w:themeTint="4C" w:sz="6" w:space="0"/>
              <w:right w:val="nil"/>
            </w:tcBorders>
            <w:shd w:val="clear" w:color="auto" w:fill="ECF1F9" w:themeFill="accent1" w:themeFillTint="19"/>
            <w:vAlign w:val="center"/>
          </w:tcPr>
          <w:p w14:paraId="790927CA">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人类活动(如破坏植被、不适当的开挖与堆积等)的触发作用</w:t>
            </w:r>
          </w:p>
        </w:tc>
      </w:tr>
      <w:tr w14:paraId="27792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5B360790">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危害</w:t>
            </w:r>
          </w:p>
        </w:tc>
        <w:tc>
          <w:tcPr>
            <w:tcW w:w="7378" w:type="dxa"/>
            <w:gridSpan w:val="2"/>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03576D6A">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摧毁</w:t>
            </w:r>
            <w:r>
              <w:rPr>
                <w:rFonts w:hint="default" w:ascii="Times New Roman" w:hAnsi="Times New Roman" w:cs="Times New Roman"/>
                <w:b w:val="0"/>
                <w:i w:val="0"/>
                <w:color w:val="000000"/>
                <w:u w:val="single"/>
              </w:rPr>
              <w:t>聚落</w:t>
            </w:r>
            <w:r>
              <w:rPr>
                <w:rFonts w:hint="default" w:ascii="Times New Roman" w:hAnsi="Times New Roman" w:cs="Times New Roman"/>
                <w:b w:val="0"/>
                <w:i w:val="0"/>
                <w:color w:val="000000"/>
              </w:rPr>
              <w:t>，破坏森林、农田、道路，淤塞</w:t>
            </w:r>
            <w:r>
              <w:rPr>
                <w:rFonts w:hint="default" w:ascii="Times New Roman" w:hAnsi="Times New Roman" w:cs="Times New Roman"/>
                <w:b w:val="0"/>
                <w:i w:val="0"/>
                <w:color w:val="000000"/>
                <w:u w:val="single"/>
              </w:rPr>
              <w:t>江河</w:t>
            </w:r>
            <w:r>
              <w:rPr>
                <w:rFonts w:hint="default" w:ascii="Times New Roman" w:hAnsi="Times New Roman" w:cs="Times New Roman"/>
                <w:b w:val="0"/>
                <w:i w:val="0"/>
                <w:color w:val="000000"/>
              </w:rPr>
              <w:t>等，造成人员伤亡和财产损失</w:t>
            </w:r>
          </w:p>
        </w:tc>
      </w:tr>
      <w:tr w14:paraId="5B3AC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vAlign w:val="center"/>
          </w:tcPr>
          <w:p w14:paraId="24657E6C">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多发地区</w:t>
            </w:r>
          </w:p>
        </w:tc>
        <w:tc>
          <w:tcPr>
            <w:tcW w:w="7378" w:type="dxa"/>
            <w:gridSpan w:val="2"/>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ECF1F9" w:themeFill="accent1" w:themeFillTint="19"/>
            <w:vAlign w:val="center"/>
          </w:tcPr>
          <w:p w14:paraId="08BA5E12">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山地丘陵区、工程建设频繁地区。我国滑坡和泥石流分布广泛，以</w:t>
            </w:r>
            <w:r>
              <w:rPr>
                <w:rFonts w:hint="default" w:ascii="Times New Roman" w:hAnsi="Times New Roman" w:cs="Times New Roman"/>
                <w:b w:val="0"/>
                <w:i w:val="0"/>
                <w:color w:val="000000"/>
                <w:u w:val="single"/>
              </w:rPr>
              <w:t>西南</w:t>
            </w:r>
            <w:r>
              <w:rPr>
                <w:rFonts w:hint="default" w:ascii="Times New Roman" w:hAnsi="Times New Roman" w:cs="Times New Roman"/>
                <w:b w:val="0"/>
                <w:i w:val="0"/>
                <w:color w:val="000000"/>
              </w:rPr>
              <w:t>地区最为多发</w:t>
            </w:r>
          </w:p>
        </w:tc>
      </w:tr>
    </w:tbl>
    <w:p w14:paraId="6F803F9D">
      <w:pPr>
        <w:pStyle w:val="7"/>
        <w:tabs>
          <w:tab w:val="left" w:pos="3402"/>
        </w:tabs>
        <w:snapToGrid w:val="0"/>
        <w:spacing w:line="360" w:lineRule="auto"/>
        <w:jc w:val="left"/>
        <w:rPr>
          <w:rFonts w:hint="default" w:ascii="Times New Roman" w:hAnsi="Times New Roman" w:cs="Times New Roman"/>
          <w:lang w:val="en-US" w:eastAsia="zh-CN"/>
        </w:rPr>
      </w:pPr>
      <w:r>
        <w:rPr>
          <w:rFonts w:hint="default" w:ascii="Times New Roman" w:hAnsi="Times New Roman" w:cs="Times New Roman"/>
          <w:lang w:val="en-US" w:eastAsia="zh-CN"/>
        </w:rPr>
        <w:t>（2）泥石流的形成条件</w:t>
      </w:r>
    </w:p>
    <w:p w14:paraId="6749D7CA">
      <w:pPr>
        <w:pStyle w:val="7"/>
        <w:keepNext w:val="0"/>
        <w:keepLines w:val="0"/>
        <w:pageBreakBefore w:val="0"/>
        <w:tabs>
          <w:tab w:val="left" w:pos="3402"/>
        </w:tabs>
        <w:kinsoku/>
        <w:wordWrap/>
        <w:overflowPunct/>
        <w:topLinePunct w:val="0"/>
        <w:autoSpaceDE/>
        <w:autoSpaceDN/>
        <w:bidi w:val="0"/>
        <w:snapToGrid w:val="0"/>
        <w:spacing w:line="360" w:lineRule="auto"/>
        <w:rPr>
          <w:rFonts w:hint="default" w:ascii="Times New Roman" w:hAnsi="Times New Roman" w:cs="Times New Roman"/>
        </w:rPr>
      </w:pPr>
      <w:r>
        <w:rPr>
          <w:rFonts w:hint="default" w:ascii="Times New Roman" w:hAnsi="Times New Roman" w:eastAsia="华文中宋" w:cs="Times New Roman"/>
          <w:b/>
          <w:bCs/>
          <w:color w:val="E36C09"/>
          <w:spacing w:val="0"/>
          <w:lang w:val="en-US" w:eastAsia="zh-CN"/>
        </w:rPr>
        <w:t>►</w:t>
      </w:r>
      <w:r>
        <w:rPr>
          <w:rFonts w:hint="default" w:ascii="Times New Roman" w:hAnsi="Times New Roman" w:cs="Times New Roman"/>
        </w:rPr>
        <w:t>地形地貌有利于泥石流的贮集、运动和停淤</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1"/>
        <w:gridCol w:w="1191"/>
        <w:gridCol w:w="974"/>
        <w:gridCol w:w="3304"/>
        <w:gridCol w:w="2198"/>
      </w:tblGrid>
      <w:tr w14:paraId="7C4EF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1341" w:type="dxa"/>
            <w:vMerge w:val="restart"/>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3877CAF2">
            <w:pPr>
              <w:pStyle w:val="7"/>
              <w:tabs>
                <w:tab w:val="left" w:pos="3402"/>
              </w:tabs>
              <w:snapToGrid w:val="0"/>
              <w:spacing w:line="360" w:lineRule="auto"/>
              <w:rPr>
                <w:rFonts w:hint="default" w:ascii="Times New Roman" w:hAnsi="Times New Roman" w:cs="Times New Roman"/>
                <w:b/>
                <w:bCs/>
                <w:i w:val="0"/>
                <w:color w:val="FFFFFF"/>
                <w:vertAlign w:val="baseline"/>
              </w:rPr>
            </w:pPr>
            <w:r>
              <w:rPr>
                <w:rFonts w:hint="default" w:ascii="Times New Roman" w:hAnsi="Times New Roman" w:cs="Times New Roman"/>
                <w:b/>
                <w:bCs/>
                <w:i w:val="0"/>
                <w:color w:val="FFFFFF"/>
              </w:rPr>
              <w:t>沟谷形态</w:t>
            </w:r>
          </w:p>
        </w:tc>
        <w:tc>
          <w:tcPr>
            <w:tcW w:w="1191" w:type="dxa"/>
            <w:vMerge w:val="restart"/>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4C354ECA">
            <w:pPr>
              <w:pStyle w:val="7"/>
              <w:tabs>
                <w:tab w:val="left" w:pos="3402"/>
              </w:tabs>
              <w:snapToGrid w:val="0"/>
              <w:spacing w:line="360" w:lineRule="auto"/>
              <w:rPr>
                <w:rFonts w:hint="default" w:ascii="Times New Roman" w:hAnsi="Times New Roman" w:cs="Times New Roman"/>
                <w:b w:val="0"/>
                <w:i w:val="0"/>
                <w:color w:val="000000"/>
                <w:vertAlign w:val="baseline"/>
              </w:rPr>
            </w:pPr>
            <w:r>
              <w:rPr>
                <w:rFonts w:hint="default" w:ascii="Times New Roman" w:hAnsi="Times New Roman" w:cs="Times New Roman"/>
                <w:b w:val="0"/>
                <w:i w:val="0"/>
                <w:color w:val="000000"/>
              </w:rPr>
              <w:t>泥石流形成的空间场地分为形成、流通、堆积等三个区域</w:t>
            </w:r>
          </w:p>
        </w:tc>
        <w:tc>
          <w:tcPr>
            <w:tcW w:w="974" w:type="dxa"/>
            <w:tcBorders>
              <w:top w:val="single" w:color="4472C4" w:themeColor="accent1" w:sz="6" w:space="0"/>
              <w:left w:val="nil"/>
              <w:bottom w:val="single" w:color="C7D4ED" w:themeColor="accent1" w:themeTint="4C" w:sz="6" w:space="0"/>
              <w:right w:val="nil"/>
            </w:tcBorders>
            <w:shd w:val="clear" w:color="auto" w:fill="ECF1F9" w:themeFill="accent1" w:themeFillTint="19"/>
          </w:tcPr>
          <w:p w14:paraId="343064E3">
            <w:pPr>
              <w:pStyle w:val="7"/>
              <w:tabs>
                <w:tab w:val="left" w:pos="3402"/>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上游形成区</w:t>
            </w:r>
          </w:p>
        </w:tc>
        <w:tc>
          <w:tcPr>
            <w:tcW w:w="3304" w:type="dxa"/>
            <w:tcBorders>
              <w:top w:val="single" w:color="4472C4" w:themeColor="accent1" w:sz="6" w:space="0"/>
              <w:left w:val="nil"/>
              <w:bottom w:val="single" w:color="C7D4ED" w:themeColor="accent1" w:themeTint="4C" w:sz="6" w:space="0"/>
              <w:right w:val="nil"/>
            </w:tcBorders>
            <w:shd w:val="clear" w:color="auto" w:fill="ECF1F9" w:themeFill="accent1" w:themeFillTint="19"/>
          </w:tcPr>
          <w:p w14:paraId="61FB217E">
            <w:pPr>
              <w:pStyle w:val="7"/>
              <w:tabs>
                <w:tab w:val="left" w:pos="3402"/>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山高坡陡，三面环山、一面出口，比较开阔</w:t>
            </w:r>
          </w:p>
        </w:tc>
        <w:tc>
          <w:tcPr>
            <w:tcW w:w="2198" w:type="dxa"/>
            <w:tcBorders>
              <w:top w:val="single" w:color="4472C4" w:themeColor="accent1" w:sz="6" w:space="0"/>
              <w:left w:val="nil"/>
              <w:bottom w:val="single" w:color="C7D4ED" w:themeColor="accent1" w:themeTint="4C" w:sz="6" w:space="0"/>
              <w:right w:val="nil"/>
            </w:tcBorders>
            <w:shd w:val="clear" w:color="auto" w:fill="ECF1F9" w:themeFill="accent1" w:themeFillTint="19"/>
          </w:tcPr>
          <w:p w14:paraId="1B1B4DFE">
            <w:pPr>
              <w:pStyle w:val="7"/>
              <w:tabs>
                <w:tab w:val="left" w:pos="3402"/>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植被覆盖较差，有利于水和碎屑固体物质聚集</w:t>
            </w:r>
          </w:p>
        </w:tc>
      </w:tr>
      <w:tr w14:paraId="4D755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1341"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2B0C4132">
            <w:pPr>
              <w:pStyle w:val="7"/>
              <w:tabs>
                <w:tab w:val="left" w:pos="3402"/>
              </w:tabs>
              <w:snapToGrid w:val="0"/>
              <w:spacing w:line="360" w:lineRule="auto"/>
              <w:rPr>
                <w:rFonts w:hint="default" w:ascii="Times New Roman" w:hAnsi="Times New Roman" w:cs="Times New Roman"/>
                <w:b/>
                <w:bCs/>
                <w:i w:val="0"/>
                <w:color w:val="FFFFFF"/>
              </w:rPr>
            </w:pPr>
          </w:p>
        </w:tc>
        <w:tc>
          <w:tcPr>
            <w:tcW w:w="1191" w:type="dxa"/>
            <w:vMerge w:val="continue"/>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2995B1C1">
            <w:pPr>
              <w:pStyle w:val="7"/>
              <w:tabs>
                <w:tab w:val="left" w:pos="3402"/>
              </w:tabs>
              <w:snapToGrid w:val="0"/>
              <w:spacing w:line="360" w:lineRule="auto"/>
              <w:rPr>
                <w:rFonts w:hint="default" w:ascii="Times New Roman" w:hAnsi="Times New Roman" w:cs="Times New Roman"/>
                <w:b w:val="0"/>
                <w:i w:val="0"/>
                <w:color w:val="000000"/>
              </w:rPr>
            </w:pPr>
          </w:p>
        </w:tc>
        <w:tc>
          <w:tcPr>
            <w:tcW w:w="974" w:type="dxa"/>
            <w:tcBorders>
              <w:top w:val="single" w:color="C7D4ED" w:themeColor="accent1" w:themeTint="4C" w:sz="6" w:space="0"/>
              <w:left w:val="nil"/>
              <w:bottom w:val="single" w:color="C7D4ED" w:themeColor="accent1" w:themeTint="4C" w:sz="6" w:space="0"/>
              <w:right w:val="nil"/>
            </w:tcBorders>
            <w:shd w:val="clear" w:color="auto" w:fill="FFFFFF"/>
          </w:tcPr>
          <w:p w14:paraId="05321F98">
            <w:pPr>
              <w:pStyle w:val="7"/>
              <w:tabs>
                <w:tab w:val="left" w:pos="3402"/>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中游流通区</w:t>
            </w:r>
          </w:p>
        </w:tc>
        <w:tc>
          <w:tcPr>
            <w:tcW w:w="3304" w:type="dxa"/>
            <w:tcBorders>
              <w:top w:val="single" w:color="C7D4ED" w:themeColor="accent1" w:themeTint="4C" w:sz="6" w:space="0"/>
              <w:left w:val="nil"/>
              <w:bottom w:val="single" w:color="C7D4ED" w:themeColor="accent1" w:themeTint="4C" w:sz="6" w:space="0"/>
              <w:right w:val="nil"/>
            </w:tcBorders>
            <w:shd w:val="clear" w:color="auto" w:fill="FFFFFF"/>
          </w:tcPr>
          <w:p w14:paraId="0B6D6A55">
            <w:pPr>
              <w:pStyle w:val="7"/>
              <w:tabs>
                <w:tab w:val="left" w:pos="3402"/>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地形多为狭窄陡深的峡谷，沟床纵坡降大</w:t>
            </w:r>
          </w:p>
        </w:tc>
        <w:tc>
          <w:tcPr>
            <w:tcW w:w="2198" w:type="dxa"/>
            <w:tcBorders>
              <w:top w:val="single" w:color="C7D4ED" w:themeColor="accent1" w:themeTint="4C" w:sz="6" w:space="0"/>
              <w:left w:val="nil"/>
              <w:bottom w:val="single" w:color="C7D4ED" w:themeColor="accent1" w:themeTint="4C" w:sz="6" w:space="0"/>
              <w:right w:val="nil"/>
            </w:tcBorders>
            <w:shd w:val="clear" w:color="auto" w:fill="FFFFFF"/>
          </w:tcPr>
          <w:p w14:paraId="64251183">
            <w:pPr>
              <w:pStyle w:val="7"/>
              <w:tabs>
                <w:tab w:val="left" w:pos="3402"/>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使泥石流能够迅猛直泄</w:t>
            </w:r>
          </w:p>
        </w:tc>
      </w:tr>
      <w:tr w14:paraId="14E20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1341"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1496CB72">
            <w:pPr>
              <w:pStyle w:val="7"/>
              <w:tabs>
                <w:tab w:val="left" w:pos="3402"/>
              </w:tabs>
              <w:snapToGrid w:val="0"/>
              <w:spacing w:line="360" w:lineRule="auto"/>
              <w:rPr>
                <w:rFonts w:hint="default" w:ascii="Times New Roman" w:hAnsi="Times New Roman" w:cs="Times New Roman"/>
                <w:b/>
                <w:bCs/>
                <w:i w:val="0"/>
                <w:color w:val="FFFFFF"/>
              </w:rPr>
            </w:pPr>
          </w:p>
        </w:tc>
        <w:tc>
          <w:tcPr>
            <w:tcW w:w="1191" w:type="dxa"/>
            <w:vMerge w:val="continue"/>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60849371">
            <w:pPr>
              <w:pStyle w:val="7"/>
              <w:tabs>
                <w:tab w:val="left" w:pos="3402"/>
              </w:tabs>
              <w:snapToGrid w:val="0"/>
              <w:spacing w:line="360" w:lineRule="auto"/>
              <w:rPr>
                <w:rFonts w:hint="default" w:ascii="Times New Roman" w:hAnsi="Times New Roman" w:cs="Times New Roman"/>
                <w:b w:val="0"/>
                <w:i w:val="0"/>
                <w:color w:val="000000"/>
              </w:rPr>
            </w:pPr>
          </w:p>
        </w:tc>
        <w:tc>
          <w:tcPr>
            <w:tcW w:w="974" w:type="dxa"/>
            <w:tcBorders>
              <w:top w:val="single" w:color="C7D4ED" w:themeColor="accent1" w:themeTint="4C" w:sz="6" w:space="0"/>
              <w:left w:val="nil"/>
              <w:bottom w:val="single" w:color="C7D4ED" w:themeColor="accent1" w:themeTint="4C" w:sz="6" w:space="0"/>
              <w:right w:val="nil"/>
            </w:tcBorders>
            <w:shd w:val="clear" w:color="auto" w:fill="ECF1F9" w:themeFill="accent1" w:themeFillTint="19"/>
          </w:tcPr>
          <w:p w14:paraId="04A3728F">
            <w:pPr>
              <w:pStyle w:val="7"/>
              <w:tabs>
                <w:tab w:val="left" w:pos="3402"/>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下游堆积区</w:t>
            </w:r>
          </w:p>
        </w:tc>
        <w:tc>
          <w:tcPr>
            <w:tcW w:w="3304" w:type="dxa"/>
            <w:tcBorders>
              <w:top w:val="single" w:color="C7D4ED" w:themeColor="accent1" w:themeTint="4C" w:sz="6" w:space="0"/>
              <w:left w:val="nil"/>
              <w:bottom w:val="single" w:color="C7D4ED" w:themeColor="accent1" w:themeTint="4C" w:sz="6" w:space="0"/>
              <w:right w:val="nil"/>
            </w:tcBorders>
            <w:shd w:val="clear" w:color="auto" w:fill="ECF1F9" w:themeFill="accent1" w:themeFillTint="19"/>
          </w:tcPr>
          <w:p w14:paraId="3F9D221A">
            <w:pPr>
              <w:pStyle w:val="7"/>
              <w:tabs>
                <w:tab w:val="left" w:pos="3402"/>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开阔平坦的山前平原或较宽阔的河谷</w:t>
            </w:r>
          </w:p>
        </w:tc>
        <w:tc>
          <w:tcPr>
            <w:tcW w:w="2198" w:type="dxa"/>
            <w:tcBorders>
              <w:top w:val="single" w:color="C7D4ED" w:themeColor="accent1" w:themeTint="4C" w:sz="6" w:space="0"/>
              <w:left w:val="nil"/>
              <w:bottom w:val="single" w:color="C7D4ED" w:themeColor="accent1" w:themeTint="4C" w:sz="6" w:space="0"/>
              <w:right w:val="nil"/>
            </w:tcBorders>
            <w:shd w:val="clear" w:color="auto" w:fill="ECF1F9" w:themeFill="accent1" w:themeFillTint="19"/>
          </w:tcPr>
          <w:p w14:paraId="7564D9A9">
            <w:pPr>
              <w:pStyle w:val="7"/>
              <w:tabs>
                <w:tab w:val="left" w:pos="3402"/>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使固体碎屑物质有堆积场地</w:t>
            </w:r>
          </w:p>
        </w:tc>
      </w:tr>
      <w:tr w14:paraId="02D7B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2D3DEAB1">
            <w:pPr>
              <w:pStyle w:val="7"/>
              <w:tabs>
                <w:tab w:val="left" w:pos="3402"/>
              </w:tabs>
              <w:snapToGrid w:val="0"/>
              <w:spacing w:line="360" w:lineRule="auto"/>
              <w:rPr>
                <w:rFonts w:hint="default" w:ascii="Times New Roman" w:hAnsi="Times New Roman" w:cs="Times New Roman"/>
                <w:b/>
                <w:bCs/>
                <w:i w:val="0"/>
                <w:color w:val="FFFFFF"/>
                <w:vertAlign w:val="baseline"/>
              </w:rPr>
            </w:pPr>
            <w:r>
              <w:rPr>
                <w:rFonts w:hint="default" w:ascii="Times New Roman" w:hAnsi="Times New Roman" w:cs="Times New Roman"/>
                <w:b/>
                <w:bCs/>
                <w:i w:val="0"/>
                <w:color w:val="FFFFFF"/>
              </w:rPr>
              <w:t>沟床纵坡降</w:t>
            </w:r>
          </w:p>
        </w:tc>
        <w:tc>
          <w:tcPr>
            <w:tcW w:w="7667" w:type="dxa"/>
            <w:gridSpan w:val="4"/>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3DDF37F8">
            <w:pPr>
              <w:pStyle w:val="7"/>
              <w:tabs>
                <w:tab w:val="left" w:pos="3402"/>
              </w:tabs>
              <w:snapToGrid w:val="0"/>
              <w:spacing w:line="360" w:lineRule="auto"/>
              <w:rPr>
                <w:rFonts w:hint="default" w:ascii="Times New Roman" w:hAnsi="Times New Roman" w:cs="Times New Roman"/>
                <w:b w:val="0"/>
                <w:i w:val="0"/>
                <w:color w:val="000000"/>
                <w:vertAlign w:val="baseline"/>
              </w:rPr>
            </w:pPr>
            <w:r>
              <w:rPr>
                <w:rFonts w:hint="default" w:ascii="Times New Roman" w:hAnsi="Times New Roman" w:cs="Times New Roman"/>
                <w:b w:val="0"/>
                <w:i w:val="0"/>
                <w:color w:val="000000"/>
              </w:rPr>
              <w:t>沟床纵坡降是影响泥石流形成、运动特征的主要因素。一般来说，沟床纵坡降越大，越有利于泥石流的发生</w:t>
            </w:r>
          </w:p>
        </w:tc>
      </w:tr>
      <w:tr w14:paraId="19F6D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13349CC8">
            <w:pPr>
              <w:pStyle w:val="7"/>
              <w:tabs>
                <w:tab w:val="left" w:pos="3402"/>
              </w:tabs>
              <w:snapToGrid w:val="0"/>
              <w:spacing w:line="360" w:lineRule="auto"/>
              <w:rPr>
                <w:rFonts w:hint="default" w:ascii="Times New Roman" w:hAnsi="Times New Roman" w:cs="Times New Roman"/>
                <w:b/>
                <w:bCs/>
                <w:i w:val="0"/>
                <w:color w:val="FFFFFF"/>
                <w:vertAlign w:val="baseline"/>
              </w:rPr>
            </w:pPr>
            <w:r>
              <w:rPr>
                <w:rFonts w:hint="default" w:ascii="Times New Roman" w:hAnsi="Times New Roman" w:cs="Times New Roman"/>
                <w:b/>
                <w:bCs/>
                <w:i w:val="0"/>
                <w:color w:val="FFFFFF"/>
              </w:rPr>
              <w:t>沟坡坡度</w:t>
            </w:r>
          </w:p>
        </w:tc>
        <w:tc>
          <w:tcPr>
            <w:tcW w:w="7667" w:type="dxa"/>
            <w:gridSpan w:val="4"/>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3032DBE6">
            <w:pPr>
              <w:pStyle w:val="7"/>
              <w:tabs>
                <w:tab w:val="left" w:pos="3402"/>
              </w:tabs>
              <w:snapToGrid w:val="0"/>
              <w:spacing w:line="360" w:lineRule="auto"/>
              <w:rPr>
                <w:rFonts w:hint="default" w:ascii="Times New Roman" w:hAnsi="Times New Roman" w:cs="Times New Roman"/>
                <w:b w:val="0"/>
                <w:i w:val="0"/>
                <w:color w:val="000000"/>
                <w:vertAlign w:val="baseline"/>
              </w:rPr>
            </w:pPr>
            <w:r>
              <w:rPr>
                <w:rFonts w:hint="default" w:ascii="Times New Roman" w:hAnsi="Times New Roman" w:cs="Times New Roman"/>
                <w:b w:val="0"/>
                <w:i w:val="0"/>
                <w:color w:val="000000"/>
              </w:rPr>
              <w:t>坡面是泥石流固体碎屑物质的主要源地，坡度大小影响泥石流固体碎屑物质的补给方式、规模大小</w:t>
            </w:r>
          </w:p>
        </w:tc>
      </w:tr>
      <w:tr w14:paraId="3535F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dxa"/>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tcPr>
          <w:p w14:paraId="3B6A0DF3">
            <w:pPr>
              <w:pStyle w:val="7"/>
              <w:tabs>
                <w:tab w:val="left" w:pos="3402"/>
              </w:tabs>
              <w:snapToGrid w:val="0"/>
              <w:spacing w:line="360" w:lineRule="auto"/>
              <w:rPr>
                <w:rFonts w:hint="default" w:ascii="Times New Roman" w:hAnsi="Times New Roman" w:cs="Times New Roman"/>
                <w:b/>
                <w:bCs/>
                <w:i w:val="0"/>
                <w:color w:val="FFFFFF"/>
                <w:vertAlign w:val="baseline"/>
              </w:rPr>
            </w:pPr>
            <w:r>
              <w:rPr>
                <w:rFonts w:hint="default" w:ascii="Times New Roman" w:hAnsi="Times New Roman" w:cs="Times New Roman"/>
                <w:b/>
                <w:bCs/>
                <w:i w:val="0"/>
                <w:color w:val="FFFFFF"/>
              </w:rPr>
              <w:t>斜坡坡向</w:t>
            </w:r>
          </w:p>
        </w:tc>
        <w:tc>
          <w:tcPr>
            <w:tcW w:w="7667" w:type="dxa"/>
            <w:gridSpan w:val="4"/>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FFFFFF"/>
          </w:tcPr>
          <w:p w14:paraId="2D668B2E">
            <w:pPr>
              <w:pStyle w:val="7"/>
              <w:tabs>
                <w:tab w:val="left" w:pos="3402"/>
              </w:tabs>
              <w:snapToGrid w:val="0"/>
              <w:spacing w:line="360" w:lineRule="auto"/>
              <w:rPr>
                <w:rFonts w:hint="default" w:ascii="Times New Roman" w:hAnsi="Times New Roman" w:cs="Times New Roman"/>
                <w:b w:val="0"/>
                <w:i w:val="0"/>
                <w:color w:val="000000"/>
                <w:vertAlign w:val="baseline"/>
              </w:rPr>
            </w:pPr>
            <w:r>
              <w:rPr>
                <w:rFonts w:hint="default" w:ascii="Times New Roman" w:hAnsi="Times New Roman" w:cs="Times New Roman"/>
                <w:b w:val="0"/>
                <w:i w:val="0"/>
                <w:color w:val="000000"/>
              </w:rPr>
              <w:t>与阴坡比较，我国山脉的阳坡也多是迎风坡，降水量较多，冰雪消融快，岩石风化程度高，更容易发生泥石流。如秦岭和喜马拉雅山的南坡上产生的泥石流比北坡要多</w:t>
            </w:r>
          </w:p>
        </w:tc>
      </w:tr>
    </w:tbl>
    <w:p w14:paraId="34904373">
      <w:pPr>
        <w:pStyle w:val="7"/>
        <w:tabs>
          <w:tab w:val="left" w:pos="3402"/>
        </w:tabs>
        <w:snapToGrid w:val="0"/>
        <w:spacing w:line="360" w:lineRule="auto"/>
        <w:rPr>
          <w:rFonts w:hint="default" w:ascii="Times New Roman" w:hAnsi="Times New Roman" w:cs="Times New Roman"/>
        </w:rPr>
      </w:pPr>
      <w:r>
        <w:rPr>
          <w:rFonts w:hint="default" w:ascii="Times New Roman" w:hAnsi="Times New Roman" w:eastAsia="华文中宋" w:cs="Times New Roman"/>
          <w:b/>
          <w:bCs/>
          <w:color w:val="E36C09"/>
          <w:spacing w:val="0"/>
          <w:lang w:val="en-US" w:eastAsia="zh-CN"/>
        </w:rPr>
        <w:t>►</w:t>
      </w:r>
      <w:r>
        <w:rPr>
          <w:rFonts w:hint="default" w:ascii="Times New Roman" w:hAnsi="Times New Roman" w:cs="Times New Roman"/>
        </w:rPr>
        <w:t>固体碎屑物来源丰富：风化碎屑物、断层破碎物、坡体堆积物、崩塌物、冰碛物等。</w:t>
      </w:r>
    </w:p>
    <w:p w14:paraId="0F91F7A7">
      <w:pPr>
        <w:pStyle w:val="7"/>
        <w:tabs>
          <w:tab w:val="left" w:pos="3402"/>
        </w:tabs>
        <w:snapToGrid w:val="0"/>
        <w:spacing w:line="360" w:lineRule="auto"/>
        <w:rPr>
          <w:rFonts w:hint="default" w:ascii="Times New Roman" w:hAnsi="Times New Roman" w:cs="Times New Roman"/>
        </w:rPr>
      </w:pPr>
      <w:r>
        <w:rPr>
          <w:rFonts w:hint="default" w:ascii="Times New Roman" w:hAnsi="Times New Roman" w:eastAsia="华文中宋" w:cs="Times New Roman"/>
          <w:b/>
          <w:bCs/>
          <w:color w:val="E36C09"/>
          <w:spacing w:val="0"/>
          <w:lang w:val="en-US" w:eastAsia="zh-CN"/>
        </w:rPr>
        <w:t>►</w:t>
      </w:r>
      <w:r>
        <w:rPr>
          <w:rFonts w:hint="default" w:ascii="Times New Roman" w:hAnsi="Times New Roman" w:cs="Times New Roman"/>
        </w:rPr>
        <w:t>水源充足</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6"/>
        <w:gridCol w:w="6960"/>
      </w:tblGrid>
      <w:tr w14:paraId="1310E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245A02E9">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来源</w:t>
            </w:r>
          </w:p>
        </w:tc>
        <w:tc>
          <w:tcPr>
            <w:tcW w:w="6960" w:type="dxa"/>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095FDA5A">
            <w:pPr>
              <w:pStyle w:val="7"/>
              <w:tabs>
                <w:tab w:val="left" w:pos="3402"/>
              </w:tabs>
              <w:snapToGrid w:val="0"/>
              <w:spacing w:line="360" w:lineRule="auto"/>
              <w:jc w:val="center"/>
              <w:rPr>
                <w:rFonts w:hint="default" w:ascii="Times New Roman" w:hAnsi="Times New Roman" w:cs="Times New Roman"/>
                <w:b w:val="0"/>
                <w:bCs/>
                <w:i w:val="0"/>
                <w:color w:val="000000"/>
              </w:rPr>
            </w:pPr>
            <w:r>
              <w:rPr>
                <w:rFonts w:hint="default" w:ascii="Times New Roman" w:hAnsi="Times New Roman" w:cs="Times New Roman"/>
                <w:b w:val="0"/>
                <w:bCs/>
                <w:i w:val="0"/>
                <w:color w:val="000000"/>
              </w:rPr>
              <w:t>作用</w:t>
            </w:r>
          </w:p>
        </w:tc>
      </w:tr>
      <w:tr w14:paraId="00A81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049ABD0B">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降雨</w:t>
            </w:r>
          </w:p>
        </w:tc>
        <w:tc>
          <w:tcPr>
            <w:tcW w:w="6960"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39D219BF">
            <w:pPr>
              <w:pStyle w:val="7"/>
              <w:tabs>
                <w:tab w:val="left" w:pos="3402"/>
              </w:tabs>
              <w:snapToGrid w:val="0"/>
              <w:spacing w:line="360" w:lineRule="auto"/>
              <w:jc w:val="both"/>
              <w:rPr>
                <w:rFonts w:hint="default" w:ascii="Times New Roman" w:hAnsi="Times New Roman" w:cs="Times New Roman"/>
                <w:b w:val="0"/>
                <w:i w:val="0"/>
                <w:color w:val="000000"/>
              </w:rPr>
            </w:pPr>
            <w:r>
              <w:rPr>
                <w:rFonts w:hint="default" w:ascii="Times New Roman" w:hAnsi="Times New Roman" w:cs="Times New Roman"/>
                <w:b w:val="0"/>
                <w:i w:val="0"/>
                <w:color w:val="000000"/>
              </w:rPr>
              <w:t>降雨集中，多暴雨和特大暴雨，是促使泥石流暴发的主要动力条件</w:t>
            </w:r>
          </w:p>
        </w:tc>
      </w:tr>
      <w:tr w14:paraId="7AB61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263929B8">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冰雪融水</w:t>
            </w:r>
          </w:p>
        </w:tc>
        <w:tc>
          <w:tcPr>
            <w:tcW w:w="6960"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7AD220EB">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是现代冰川和季节性积雪地区泥石流形成的主要水源。当夏季冰川融水过多，涌入湖泊，造成湖泊溃决溢水而形成泥石流</w:t>
            </w:r>
          </w:p>
        </w:tc>
      </w:tr>
      <w:tr w14:paraId="68A27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dxa"/>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vAlign w:val="center"/>
          </w:tcPr>
          <w:p w14:paraId="78E9200B">
            <w:pPr>
              <w:pStyle w:val="7"/>
              <w:tabs>
                <w:tab w:val="left" w:pos="3402"/>
              </w:tabs>
              <w:snapToGrid w:val="0"/>
              <w:spacing w:line="360" w:lineRule="auto"/>
              <w:jc w:val="left"/>
              <w:rPr>
                <w:rFonts w:hint="default" w:ascii="Times New Roman" w:hAnsi="Times New Roman" w:cs="Times New Roman"/>
                <w:b/>
                <w:bCs/>
                <w:i w:val="0"/>
                <w:color w:val="FFFFFF"/>
              </w:rPr>
            </w:pPr>
            <w:r>
              <w:rPr>
                <w:rFonts w:hint="default" w:ascii="Times New Roman" w:hAnsi="Times New Roman" w:cs="Times New Roman"/>
                <w:b/>
                <w:bCs/>
                <w:i w:val="0"/>
                <w:color w:val="FFFFFF"/>
              </w:rPr>
              <w:t>水库(堰塞湖)溃决溢水</w:t>
            </w:r>
          </w:p>
        </w:tc>
        <w:tc>
          <w:tcPr>
            <w:tcW w:w="6960" w:type="dxa"/>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FFFFFF"/>
            <w:vAlign w:val="center"/>
          </w:tcPr>
          <w:p w14:paraId="5567E0C7">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水库或堰塞湖溃决时，水量集中，坝体或堰塞体松散物集中，更易形成泥石流</w:t>
            </w:r>
          </w:p>
        </w:tc>
      </w:tr>
    </w:tbl>
    <w:p w14:paraId="16D57976">
      <w:pPr>
        <w:pStyle w:val="7"/>
        <w:tabs>
          <w:tab w:val="left" w:pos="3402"/>
        </w:tabs>
        <w:snapToGrid w:val="0"/>
        <w:spacing w:line="360" w:lineRule="auto"/>
        <w:rPr>
          <w:rFonts w:hint="default" w:ascii="Times New Roman" w:hAnsi="Times New Roman" w:cs="Times New Roman"/>
          <w:b/>
          <w:bCs/>
          <w:lang w:val="en-US" w:eastAsia="zh-CN"/>
        </w:rPr>
      </w:pPr>
      <w:r>
        <w:rPr>
          <w:rFonts w:hint="default" w:ascii="Times New Roman" w:hAnsi="Times New Roman" w:cs="Times New Roman"/>
          <w:b/>
          <w:bCs/>
          <w:lang w:val="en-US" w:eastAsia="zh-CN"/>
        </w:rPr>
        <w:t>4.滑坡和泥石流的防避</w:t>
      </w:r>
    </w:p>
    <w:p w14:paraId="3B49D122">
      <w:pPr>
        <w:pStyle w:val="7"/>
        <w:tabs>
          <w:tab w:val="left" w:pos="3402"/>
        </w:tabs>
        <w:snapToGrid w:val="0"/>
        <w:spacing w:line="360" w:lineRule="auto"/>
        <w:rPr>
          <w:rFonts w:hint="default" w:ascii="Times New Roman" w:hAnsi="Times New Roman" w:cs="Times New Roman"/>
        </w:rPr>
      </w:pPr>
      <w:r>
        <w:rPr>
          <w:rFonts w:hint="default" w:ascii="Times New Roman" w:hAnsi="Times New Roman" w:cs="Times New Roman"/>
        </w:rPr>
        <w:t>(1)防灾减灾措施</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6"/>
        <w:gridCol w:w="6175"/>
      </w:tblGrid>
      <w:tr w14:paraId="3E676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6"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6483A843">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防御措施</w:t>
            </w:r>
          </w:p>
        </w:tc>
        <w:tc>
          <w:tcPr>
            <w:tcW w:w="6175" w:type="dxa"/>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395CABD6">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开展宣传教育，提高公众防灾、减灾意识；建立灾情监测网络及预警系统；恢复植被，加固山体等</w:t>
            </w:r>
          </w:p>
        </w:tc>
      </w:tr>
      <w:tr w14:paraId="2408D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6" w:type="dxa"/>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vAlign w:val="center"/>
          </w:tcPr>
          <w:p w14:paraId="3CDDE79A">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具体措施</w:t>
            </w:r>
          </w:p>
        </w:tc>
        <w:tc>
          <w:tcPr>
            <w:tcW w:w="6175" w:type="dxa"/>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FFFFFF"/>
            <w:vAlign w:val="center"/>
          </w:tcPr>
          <w:p w14:paraId="3CEBBD46">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滑坡：设置滑坡体外截水沟；修建阻滑支撑工程。</w:t>
            </w:r>
          </w:p>
          <w:p w14:paraId="338C7296">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泥石流：修筑排导槽，疏导泥石流物质到特定位置</w:t>
            </w:r>
          </w:p>
        </w:tc>
      </w:tr>
    </w:tbl>
    <w:p w14:paraId="3939D338">
      <w:pPr>
        <w:pStyle w:val="7"/>
        <w:tabs>
          <w:tab w:val="left" w:pos="3402"/>
        </w:tabs>
        <w:snapToGrid w:val="0"/>
        <w:spacing w:line="360" w:lineRule="auto"/>
        <w:rPr>
          <w:rFonts w:hint="default" w:ascii="Times New Roman" w:hAnsi="Times New Roman" w:cs="Times New Roman"/>
        </w:rPr>
      </w:pPr>
    </w:p>
    <w:p w14:paraId="1ECA3F24">
      <w:pPr>
        <w:pStyle w:val="7"/>
        <w:tabs>
          <w:tab w:val="left" w:pos="3402"/>
        </w:tabs>
        <w:snapToGrid w:val="0"/>
        <w:spacing w:line="360" w:lineRule="auto"/>
        <w:rPr>
          <w:rFonts w:hint="default" w:ascii="Times New Roman" w:hAnsi="Times New Roman" w:cs="Times New Roman"/>
        </w:rPr>
      </w:pPr>
      <w:r>
        <w:rPr>
          <w:rFonts w:hint="default" w:ascii="Times New Roman" w:hAnsi="Times New Roman" w:cs="Times New Roman"/>
        </w:rPr>
        <w:t>(2)自救</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6"/>
        <w:gridCol w:w="6185"/>
      </w:tblGrid>
      <w:tr w14:paraId="411EC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6"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61B4F671">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滑坡发生时</w:t>
            </w:r>
          </w:p>
        </w:tc>
        <w:tc>
          <w:tcPr>
            <w:tcW w:w="6185" w:type="dxa"/>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436372DF">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向滑坡两侧迅速逃离；若遇到高速滑坡或滑坡体下滑时，无法逃离，宜迅速抱住身边的大树等固定物体</w:t>
            </w:r>
          </w:p>
        </w:tc>
      </w:tr>
      <w:tr w14:paraId="78BC5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6" w:type="dxa"/>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vAlign w:val="center"/>
          </w:tcPr>
          <w:p w14:paraId="734A13AD">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泥石流发生时</w:t>
            </w:r>
          </w:p>
        </w:tc>
        <w:tc>
          <w:tcPr>
            <w:tcW w:w="6185" w:type="dxa"/>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FFFFFF"/>
            <w:vAlign w:val="center"/>
          </w:tcPr>
          <w:p w14:paraId="28C0452C">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应迅速向沟谷两侧的山坡上方逃离</w:t>
            </w:r>
          </w:p>
        </w:tc>
      </w:tr>
    </w:tbl>
    <w:p w14:paraId="22523728">
      <w:pPr>
        <w:pStyle w:val="7"/>
        <w:tabs>
          <w:tab w:val="left" w:pos="3402"/>
        </w:tabs>
        <w:snapToGrid w:val="0"/>
        <w:spacing w:line="360" w:lineRule="auto"/>
        <w:rPr>
          <w:rFonts w:hint="default" w:ascii="Times New Roman" w:hAnsi="Times New Roman" w:cs="Times New Roman"/>
          <w:b/>
          <w:bCs/>
          <w:lang w:val="en-US" w:eastAsia="zh-CN"/>
        </w:rPr>
      </w:pPr>
      <w:r>
        <w:rPr>
          <w:rFonts w:hint="default" w:ascii="Times New Roman" w:hAnsi="Times New Roman" w:cs="Times New Roman"/>
          <w:b/>
          <w:bCs/>
          <w:lang w:val="en-US" w:eastAsia="zh-CN"/>
        </w:rPr>
        <w:t>5.崩塌</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5"/>
        <w:gridCol w:w="507"/>
        <w:gridCol w:w="239"/>
        <w:gridCol w:w="747"/>
        <w:gridCol w:w="6564"/>
      </w:tblGrid>
      <w:tr w14:paraId="41528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5"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24D55780">
            <w:pPr>
              <w:pStyle w:val="7"/>
              <w:tabs>
                <w:tab w:val="left" w:pos="4111"/>
              </w:tabs>
              <w:snapToGrid w:val="0"/>
              <w:spacing w:line="360" w:lineRule="auto"/>
              <w:jc w:val="center"/>
              <w:rPr>
                <w:rFonts w:hint="default" w:ascii="Times New Roman" w:hAnsi="Times New Roman" w:cs="Times New Roman"/>
                <w:b/>
                <w:bCs/>
                <w:i w:val="0"/>
                <w:color w:val="FFFFFF"/>
                <w:vertAlign w:val="baseline"/>
                <w:lang w:eastAsia="zh-CN"/>
              </w:rPr>
            </w:pPr>
            <w:r>
              <w:rPr>
                <w:rFonts w:hint="default" w:ascii="Times New Roman" w:hAnsi="Times New Roman" w:cs="Times New Roman"/>
                <w:b/>
                <w:bCs/>
                <w:i w:val="0"/>
                <w:color w:val="FFFFFF"/>
              </w:rPr>
              <w:t>崩塌的定义</w:t>
            </w:r>
          </w:p>
        </w:tc>
        <w:tc>
          <w:tcPr>
            <w:tcW w:w="8057" w:type="dxa"/>
            <w:gridSpan w:val="4"/>
            <w:tcBorders>
              <w:top w:val="single" w:color="4472C4" w:themeColor="accent1" w:sz="6" w:space="0"/>
              <w:left w:val="single" w:color="4472C4" w:themeColor="accent1" w:sz="6" w:space="0"/>
              <w:bottom w:val="single" w:color="C7D4ED" w:themeColor="accent1" w:themeTint="4C" w:sz="6" w:space="0"/>
              <w:right w:val="nil"/>
            </w:tcBorders>
            <w:shd w:val="clear" w:color="auto" w:fill="ECF1F9" w:themeFill="accent1" w:themeFillTint="19"/>
          </w:tcPr>
          <w:p w14:paraId="13575BAF">
            <w:pPr>
              <w:pStyle w:val="7"/>
              <w:tabs>
                <w:tab w:val="left" w:pos="4111"/>
              </w:tabs>
              <w:snapToGrid w:val="0"/>
              <w:spacing w:line="360" w:lineRule="auto"/>
              <w:rPr>
                <w:rFonts w:hint="default" w:ascii="Times New Roman" w:hAnsi="Times New Roman" w:cs="Times New Roman"/>
                <w:b w:val="0"/>
                <w:i w:val="0"/>
                <w:color w:val="000000"/>
                <w:vertAlign w:val="baseline"/>
                <w:lang w:eastAsia="zh-CN"/>
              </w:rPr>
            </w:pPr>
            <w:r>
              <w:rPr>
                <w:rFonts w:hint="default" w:ascii="Times New Roman" w:hAnsi="Times New Roman" w:cs="Times New Roman"/>
                <w:b w:val="0"/>
                <w:i w:val="0"/>
                <w:color w:val="000000"/>
              </w:rPr>
              <w:t>崩塌(又称崩落、垮塌或塌方)是从较陡斜坡上的岩、土体在重力作用下突然脱离山体崩落、滚动，堆积在坡脚(或沟谷)的地质现象。大小不等、零乱无序的岩块(土块)呈锥状堆积在坡脚的堆积物称崩积物，也可称为岩堆或倒石堆</w:t>
            </w:r>
          </w:p>
        </w:tc>
      </w:tr>
      <w:tr w14:paraId="5EF1C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5"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780E91CB">
            <w:pPr>
              <w:pStyle w:val="7"/>
              <w:tabs>
                <w:tab w:val="left" w:pos="4111"/>
              </w:tabs>
              <w:snapToGrid w:val="0"/>
              <w:spacing w:line="360" w:lineRule="auto"/>
              <w:jc w:val="center"/>
              <w:rPr>
                <w:rFonts w:hint="default" w:ascii="Times New Roman" w:hAnsi="Times New Roman" w:cs="Times New Roman"/>
                <w:b/>
                <w:bCs/>
                <w:i w:val="0"/>
                <w:color w:val="FFFFFF"/>
                <w:vertAlign w:val="baseline"/>
                <w:lang w:eastAsia="zh-CN"/>
              </w:rPr>
            </w:pPr>
            <w:r>
              <w:rPr>
                <w:rFonts w:hint="default" w:ascii="Times New Roman" w:hAnsi="Times New Roman" w:cs="Times New Roman"/>
                <w:b/>
                <w:bCs/>
                <w:i w:val="0"/>
                <w:color w:val="FFFFFF"/>
              </w:rPr>
              <w:t>崩塌的类型</w:t>
            </w:r>
          </w:p>
        </w:tc>
        <w:tc>
          <w:tcPr>
            <w:tcW w:w="8057" w:type="dxa"/>
            <w:gridSpan w:val="4"/>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27D721C2">
            <w:pPr>
              <w:pStyle w:val="7"/>
              <w:tabs>
                <w:tab w:val="left" w:pos="4111"/>
              </w:tabs>
              <w:snapToGrid w:val="0"/>
              <w:spacing w:line="360" w:lineRule="auto"/>
              <w:rPr>
                <w:rFonts w:hint="default" w:ascii="Times New Roman" w:hAnsi="Times New Roman" w:cs="Times New Roman"/>
                <w:b w:val="0"/>
                <w:i w:val="0"/>
                <w:color w:val="000000"/>
                <w:vertAlign w:val="baseline"/>
                <w:lang w:eastAsia="zh-CN"/>
              </w:rPr>
            </w:pPr>
            <w:r>
              <w:rPr>
                <w:rFonts w:hint="default" w:ascii="Times New Roman" w:hAnsi="Times New Roman" w:cs="Times New Roman"/>
                <w:b w:val="0"/>
                <w:i w:val="0"/>
                <w:color w:val="000000"/>
              </w:rPr>
              <w:t>按崩塌体的物质组成分为两大类：一是产生在土体中的称为土崩，二是产生在岩体中的称为岩崩。当崩塌的规模巨大、涉及山体者，又俗称山崩；当其产生在河流、湖泊或海岸边时，称为岸崩</w:t>
            </w:r>
          </w:p>
        </w:tc>
      </w:tr>
      <w:tr w14:paraId="0240C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5"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0517F9A0">
            <w:pPr>
              <w:pStyle w:val="7"/>
              <w:tabs>
                <w:tab w:val="left" w:pos="4111"/>
              </w:tabs>
              <w:snapToGrid w:val="0"/>
              <w:spacing w:line="360" w:lineRule="auto"/>
              <w:jc w:val="center"/>
              <w:rPr>
                <w:rFonts w:hint="default" w:ascii="Times New Roman" w:hAnsi="Times New Roman" w:cs="Times New Roman"/>
                <w:b/>
                <w:bCs/>
                <w:i w:val="0"/>
                <w:color w:val="FFFFFF"/>
                <w:vertAlign w:val="baseline"/>
                <w:lang w:eastAsia="zh-CN"/>
              </w:rPr>
            </w:pPr>
            <w:r>
              <w:rPr>
                <w:rFonts w:hint="default" w:ascii="Times New Roman" w:hAnsi="Times New Roman" w:cs="Times New Roman"/>
                <w:b/>
                <w:bCs/>
                <w:i w:val="0"/>
                <w:color w:val="FFFFFF"/>
              </w:rPr>
              <w:t>形成崩塌的条件</w:t>
            </w:r>
          </w:p>
        </w:tc>
        <w:tc>
          <w:tcPr>
            <w:tcW w:w="507" w:type="dxa"/>
            <w:vMerge w:val="restart"/>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tcPr>
          <w:p w14:paraId="54E90550">
            <w:pPr>
              <w:pStyle w:val="7"/>
              <w:tabs>
                <w:tab w:val="left" w:pos="4111"/>
              </w:tabs>
              <w:snapToGrid w:val="0"/>
              <w:spacing w:line="360" w:lineRule="auto"/>
              <w:rPr>
                <w:rFonts w:hint="default" w:ascii="Times New Roman" w:hAnsi="Times New Roman" w:cs="Times New Roman"/>
                <w:b w:val="0"/>
                <w:i w:val="0"/>
                <w:color w:val="000000"/>
                <w:vertAlign w:val="baseline"/>
                <w:lang w:eastAsia="zh-CN"/>
              </w:rPr>
            </w:pPr>
            <w:r>
              <w:rPr>
                <w:rFonts w:hint="default" w:ascii="Times New Roman" w:hAnsi="Times New Roman" w:cs="Times New Roman"/>
                <w:b w:val="0"/>
                <w:i w:val="0"/>
                <w:color w:val="000000"/>
              </w:rPr>
              <w:t>内在条件</w:t>
            </w:r>
          </w:p>
        </w:tc>
        <w:tc>
          <w:tcPr>
            <w:tcW w:w="986" w:type="dxa"/>
            <w:gridSpan w:val="2"/>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tcPr>
          <w:p w14:paraId="406C8518">
            <w:pPr>
              <w:pStyle w:val="7"/>
              <w:tabs>
                <w:tab w:val="left" w:pos="4111"/>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岩土</w:t>
            </w:r>
          </w:p>
          <w:p w14:paraId="6B52061B">
            <w:pPr>
              <w:pStyle w:val="7"/>
              <w:tabs>
                <w:tab w:val="left" w:pos="4111"/>
              </w:tabs>
              <w:snapToGrid w:val="0"/>
              <w:spacing w:line="360" w:lineRule="auto"/>
              <w:rPr>
                <w:rFonts w:hint="default" w:ascii="Times New Roman" w:hAnsi="Times New Roman" w:cs="Times New Roman"/>
                <w:b w:val="0"/>
                <w:i w:val="0"/>
                <w:color w:val="000000"/>
                <w:vertAlign w:val="baseline"/>
                <w:lang w:eastAsia="zh-CN"/>
              </w:rPr>
            </w:pPr>
            <w:r>
              <w:rPr>
                <w:rFonts w:hint="default" w:ascii="Times New Roman" w:hAnsi="Times New Roman" w:cs="Times New Roman"/>
                <w:b w:val="0"/>
                <w:i w:val="0"/>
                <w:color w:val="000000"/>
              </w:rPr>
              <w:t>类型</w:t>
            </w:r>
          </w:p>
        </w:tc>
        <w:tc>
          <w:tcPr>
            <w:tcW w:w="6564" w:type="dxa"/>
            <w:tcBorders>
              <w:top w:val="single" w:color="C7D4ED" w:themeColor="accent1" w:themeTint="4C" w:sz="6" w:space="0"/>
              <w:left w:val="nil"/>
              <w:bottom w:val="single" w:color="C7D4ED" w:themeColor="accent1" w:themeTint="4C" w:sz="6" w:space="0"/>
              <w:right w:val="nil"/>
            </w:tcBorders>
            <w:shd w:val="clear" w:color="auto" w:fill="ECF1F9" w:themeFill="accent1" w:themeFillTint="19"/>
          </w:tcPr>
          <w:p w14:paraId="1175EA56">
            <w:pPr>
              <w:pStyle w:val="7"/>
              <w:tabs>
                <w:tab w:val="left" w:pos="4111"/>
              </w:tabs>
              <w:snapToGrid w:val="0"/>
              <w:spacing w:line="360" w:lineRule="auto"/>
              <w:rPr>
                <w:rFonts w:hint="default" w:ascii="Times New Roman" w:hAnsi="Times New Roman" w:cs="Times New Roman"/>
                <w:b w:val="0"/>
                <w:i w:val="0"/>
                <w:color w:val="000000"/>
                <w:vertAlign w:val="baseline"/>
                <w:lang w:eastAsia="zh-CN"/>
              </w:rPr>
            </w:pPr>
            <w:r>
              <w:rPr>
                <w:rFonts w:hint="default" w:ascii="Times New Roman" w:hAnsi="Times New Roman" w:cs="Times New Roman"/>
                <w:b w:val="0"/>
                <w:i w:val="0"/>
                <w:color w:val="000000"/>
              </w:rPr>
              <w:t>产生崩塌的物质条件。岩性坚硬的各类岩石易形成规模较大的岩崩；页岩、泥灰岩/松散土层等，以坠落和剥落为主</w:t>
            </w:r>
          </w:p>
        </w:tc>
      </w:tr>
      <w:tr w14:paraId="765DC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5"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4937CAD1">
            <w:pPr>
              <w:pStyle w:val="7"/>
              <w:tabs>
                <w:tab w:val="left" w:pos="4111"/>
              </w:tabs>
              <w:snapToGrid w:val="0"/>
              <w:spacing w:line="360" w:lineRule="auto"/>
              <w:jc w:val="center"/>
              <w:rPr>
                <w:rFonts w:hint="default" w:ascii="Times New Roman" w:hAnsi="Times New Roman" w:cs="Times New Roman"/>
                <w:b/>
                <w:bCs/>
                <w:i w:val="0"/>
                <w:color w:val="FFFFFF"/>
                <w:vertAlign w:val="baseline"/>
                <w:lang w:eastAsia="zh-CN"/>
              </w:rPr>
            </w:pPr>
          </w:p>
        </w:tc>
        <w:tc>
          <w:tcPr>
            <w:tcW w:w="507" w:type="dxa"/>
            <w:vMerge w:val="continue"/>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5AE19365">
            <w:pPr>
              <w:pStyle w:val="7"/>
              <w:tabs>
                <w:tab w:val="left" w:pos="4111"/>
              </w:tabs>
              <w:snapToGrid w:val="0"/>
              <w:spacing w:line="360" w:lineRule="auto"/>
              <w:rPr>
                <w:rFonts w:hint="default" w:ascii="Times New Roman" w:hAnsi="Times New Roman" w:cs="Times New Roman"/>
                <w:b w:val="0"/>
                <w:i w:val="0"/>
                <w:color w:val="000000"/>
                <w:vertAlign w:val="baseline"/>
                <w:lang w:eastAsia="zh-CN"/>
              </w:rPr>
            </w:pPr>
          </w:p>
        </w:tc>
        <w:tc>
          <w:tcPr>
            <w:tcW w:w="986" w:type="dxa"/>
            <w:gridSpan w:val="2"/>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tcPr>
          <w:p w14:paraId="51B622FF">
            <w:pPr>
              <w:pStyle w:val="7"/>
              <w:tabs>
                <w:tab w:val="left" w:pos="4111"/>
              </w:tabs>
              <w:snapToGrid w:val="0"/>
              <w:spacing w:line="360" w:lineRule="auto"/>
              <w:rPr>
                <w:rFonts w:hint="default" w:ascii="Times New Roman" w:hAnsi="Times New Roman" w:eastAsia="宋体" w:cs="Times New Roman"/>
                <w:b w:val="0"/>
                <w:i w:val="0"/>
                <w:color w:val="000000"/>
                <w:vertAlign w:val="baseline"/>
                <w:lang w:val="en-US" w:eastAsia="zh-CN"/>
              </w:rPr>
            </w:pPr>
            <w:r>
              <w:rPr>
                <w:rFonts w:hint="default" w:ascii="Times New Roman" w:hAnsi="Times New Roman" w:cs="Times New Roman"/>
                <w:b w:val="0"/>
                <w:i w:val="0"/>
                <w:color w:val="000000"/>
              </w:rPr>
              <w:t>地质</w:t>
            </w:r>
            <w:r>
              <w:rPr>
                <w:rFonts w:hint="default" w:ascii="Times New Roman" w:hAnsi="Times New Roman" w:cs="Times New Roman"/>
                <w:b w:val="0"/>
                <w:i w:val="0"/>
                <w:color w:val="000000"/>
                <w:lang w:val="en-US" w:eastAsia="zh-CN"/>
              </w:rPr>
              <w:t>构造</w:t>
            </w:r>
          </w:p>
        </w:tc>
        <w:tc>
          <w:tcPr>
            <w:tcW w:w="6564" w:type="dxa"/>
            <w:tcBorders>
              <w:top w:val="single" w:color="C7D4ED" w:themeColor="accent1" w:themeTint="4C" w:sz="6" w:space="0"/>
              <w:left w:val="nil"/>
              <w:bottom w:val="single" w:color="C7D4ED" w:themeColor="accent1" w:themeTint="4C" w:sz="6" w:space="0"/>
              <w:right w:val="nil"/>
            </w:tcBorders>
            <w:shd w:val="clear" w:color="auto" w:fill="FFFFFF"/>
          </w:tcPr>
          <w:p w14:paraId="35435134">
            <w:pPr>
              <w:pStyle w:val="7"/>
              <w:tabs>
                <w:tab w:val="left" w:pos="4111"/>
              </w:tabs>
              <w:snapToGrid w:val="0"/>
              <w:spacing w:line="360" w:lineRule="auto"/>
              <w:rPr>
                <w:rFonts w:hint="default" w:ascii="Times New Roman" w:hAnsi="Times New Roman" w:cs="Times New Roman"/>
                <w:b w:val="0"/>
                <w:i w:val="0"/>
                <w:color w:val="000000"/>
                <w:vertAlign w:val="baseline"/>
                <w:lang w:eastAsia="zh-CN"/>
              </w:rPr>
            </w:pPr>
            <w:r>
              <w:rPr>
                <w:rFonts w:hint="default" w:ascii="Times New Roman" w:hAnsi="Times New Roman" w:cs="Times New Roman"/>
                <w:b w:val="0"/>
                <w:i w:val="0"/>
                <w:color w:val="000000"/>
              </w:rPr>
              <w:t>断层、裂隙发育，易产生崩塌；与坡体延伸方向近乎平行的构造面，有利于崩塌的形成</w:t>
            </w:r>
          </w:p>
        </w:tc>
      </w:tr>
      <w:tr w14:paraId="07D17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5"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500337BF">
            <w:pPr>
              <w:pStyle w:val="7"/>
              <w:tabs>
                <w:tab w:val="left" w:pos="4111"/>
              </w:tabs>
              <w:snapToGrid w:val="0"/>
              <w:spacing w:line="360" w:lineRule="auto"/>
              <w:jc w:val="center"/>
              <w:rPr>
                <w:rFonts w:hint="default" w:ascii="Times New Roman" w:hAnsi="Times New Roman" w:cs="Times New Roman"/>
                <w:b/>
                <w:bCs/>
                <w:i w:val="0"/>
                <w:color w:val="FFFFFF"/>
                <w:vertAlign w:val="baseline"/>
                <w:lang w:eastAsia="zh-CN"/>
              </w:rPr>
            </w:pPr>
          </w:p>
        </w:tc>
        <w:tc>
          <w:tcPr>
            <w:tcW w:w="507" w:type="dxa"/>
            <w:vMerge w:val="continue"/>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tcPr>
          <w:p w14:paraId="34D4B9DD">
            <w:pPr>
              <w:pStyle w:val="7"/>
              <w:tabs>
                <w:tab w:val="left" w:pos="4111"/>
              </w:tabs>
              <w:snapToGrid w:val="0"/>
              <w:spacing w:line="360" w:lineRule="auto"/>
              <w:rPr>
                <w:rFonts w:hint="default" w:ascii="Times New Roman" w:hAnsi="Times New Roman" w:cs="Times New Roman"/>
                <w:b w:val="0"/>
                <w:i w:val="0"/>
                <w:color w:val="000000"/>
                <w:vertAlign w:val="baseline"/>
                <w:lang w:eastAsia="zh-CN"/>
              </w:rPr>
            </w:pPr>
          </w:p>
        </w:tc>
        <w:tc>
          <w:tcPr>
            <w:tcW w:w="986" w:type="dxa"/>
            <w:gridSpan w:val="2"/>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tcPr>
          <w:p w14:paraId="0447C22A">
            <w:pPr>
              <w:pStyle w:val="7"/>
              <w:tabs>
                <w:tab w:val="left" w:pos="4111"/>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地形</w:t>
            </w:r>
          </w:p>
          <w:p w14:paraId="6D10021C">
            <w:pPr>
              <w:pStyle w:val="7"/>
              <w:tabs>
                <w:tab w:val="left" w:pos="4111"/>
              </w:tabs>
              <w:snapToGrid w:val="0"/>
              <w:spacing w:line="360" w:lineRule="auto"/>
              <w:rPr>
                <w:rFonts w:hint="default" w:ascii="Times New Roman" w:hAnsi="Times New Roman" w:cs="Times New Roman"/>
                <w:b w:val="0"/>
                <w:i w:val="0"/>
                <w:color w:val="000000"/>
                <w:vertAlign w:val="baseline"/>
                <w:lang w:eastAsia="zh-CN"/>
              </w:rPr>
            </w:pPr>
            <w:r>
              <w:rPr>
                <w:rFonts w:hint="default" w:ascii="Times New Roman" w:hAnsi="Times New Roman" w:cs="Times New Roman"/>
                <w:b w:val="0"/>
                <w:i w:val="0"/>
                <w:color w:val="000000"/>
              </w:rPr>
              <w:t>地貌</w:t>
            </w:r>
          </w:p>
        </w:tc>
        <w:tc>
          <w:tcPr>
            <w:tcW w:w="6564" w:type="dxa"/>
            <w:tcBorders>
              <w:top w:val="single" w:color="C7D4ED" w:themeColor="accent1" w:themeTint="4C" w:sz="6" w:space="0"/>
              <w:left w:val="nil"/>
              <w:bottom w:val="single" w:color="C7D4ED" w:themeColor="accent1" w:themeTint="4C" w:sz="6" w:space="0"/>
              <w:right w:val="nil"/>
            </w:tcBorders>
            <w:shd w:val="clear" w:color="auto" w:fill="ECF1F9" w:themeFill="accent1" w:themeFillTint="19"/>
          </w:tcPr>
          <w:p w14:paraId="72D66950">
            <w:pPr>
              <w:pStyle w:val="7"/>
              <w:tabs>
                <w:tab w:val="left" w:pos="4111"/>
              </w:tabs>
              <w:snapToGrid w:val="0"/>
              <w:spacing w:line="360" w:lineRule="auto"/>
              <w:rPr>
                <w:rFonts w:hint="default" w:ascii="Times New Roman" w:hAnsi="Times New Roman" w:cs="Times New Roman"/>
                <w:b w:val="0"/>
                <w:i w:val="0"/>
                <w:color w:val="000000"/>
                <w:vertAlign w:val="baseline"/>
                <w:lang w:eastAsia="zh-CN"/>
              </w:rPr>
            </w:pPr>
            <w:r>
              <w:rPr>
                <w:rFonts w:hint="default" w:ascii="Times New Roman" w:hAnsi="Times New Roman" w:cs="Times New Roman"/>
                <w:b w:val="0"/>
                <w:i w:val="0"/>
                <w:color w:val="000000"/>
              </w:rPr>
              <w:t>岸坡、山坡、边坡易产生崩塌；坡度大于45度的高陡边坡，孤立山嘴或凹形陡坡均为崩塌形成的有利地形</w:t>
            </w:r>
          </w:p>
        </w:tc>
      </w:tr>
      <w:tr w14:paraId="14A23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5"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12105F4F">
            <w:pPr>
              <w:pStyle w:val="7"/>
              <w:tabs>
                <w:tab w:val="left" w:pos="4111"/>
              </w:tabs>
              <w:snapToGrid w:val="0"/>
              <w:spacing w:line="360" w:lineRule="auto"/>
              <w:jc w:val="center"/>
              <w:rPr>
                <w:rFonts w:hint="default" w:ascii="Times New Roman" w:hAnsi="Times New Roman" w:cs="Times New Roman"/>
                <w:b/>
                <w:bCs/>
                <w:i w:val="0"/>
                <w:color w:val="FFFFFF"/>
                <w:vertAlign w:val="baseline"/>
                <w:lang w:eastAsia="zh-CN"/>
              </w:rPr>
            </w:pPr>
          </w:p>
        </w:tc>
        <w:tc>
          <w:tcPr>
            <w:tcW w:w="507" w:type="dxa"/>
            <w:vMerge w:val="restart"/>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29FF7870">
            <w:pPr>
              <w:pStyle w:val="7"/>
              <w:tabs>
                <w:tab w:val="left" w:pos="4111"/>
              </w:tabs>
              <w:snapToGrid w:val="0"/>
              <w:spacing w:line="360" w:lineRule="auto"/>
              <w:rPr>
                <w:rFonts w:hint="default" w:ascii="Times New Roman" w:hAnsi="Times New Roman" w:cs="Times New Roman"/>
                <w:b w:val="0"/>
                <w:i w:val="0"/>
                <w:color w:val="000000"/>
                <w:vertAlign w:val="baseline"/>
                <w:lang w:eastAsia="zh-CN"/>
              </w:rPr>
            </w:pPr>
            <w:r>
              <w:rPr>
                <w:rFonts w:hint="default" w:ascii="Times New Roman" w:hAnsi="Times New Roman" w:cs="Times New Roman"/>
                <w:b w:val="0"/>
                <w:i w:val="0"/>
                <w:color w:val="000000"/>
              </w:rPr>
              <w:t>外界因素</w:t>
            </w:r>
          </w:p>
        </w:tc>
        <w:tc>
          <w:tcPr>
            <w:tcW w:w="986" w:type="dxa"/>
            <w:gridSpan w:val="2"/>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tcPr>
          <w:p w14:paraId="3F1DDAF6">
            <w:pPr>
              <w:pStyle w:val="7"/>
              <w:tabs>
                <w:tab w:val="left" w:pos="4111"/>
              </w:tabs>
              <w:snapToGrid w:val="0"/>
              <w:spacing w:line="360" w:lineRule="auto"/>
              <w:rPr>
                <w:rFonts w:hint="default" w:ascii="Times New Roman" w:hAnsi="Times New Roman" w:cs="Times New Roman"/>
                <w:b w:val="0"/>
                <w:i w:val="0"/>
                <w:color w:val="000000"/>
                <w:vertAlign w:val="baseline"/>
                <w:lang w:eastAsia="zh-CN"/>
              </w:rPr>
            </w:pPr>
            <w:r>
              <w:rPr>
                <w:rFonts w:hint="default" w:ascii="Times New Roman" w:hAnsi="Times New Roman" w:cs="Times New Roman"/>
                <w:b w:val="0"/>
                <w:i w:val="0"/>
                <w:color w:val="000000"/>
              </w:rPr>
              <w:t>地震</w:t>
            </w:r>
          </w:p>
        </w:tc>
        <w:tc>
          <w:tcPr>
            <w:tcW w:w="6564" w:type="dxa"/>
            <w:tcBorders>
              <w:top w:val="single" w:color="C7D4ED" w:themeColor="accent1" w:themeTint="4C" w:sz="6" w:space="0"/>
              <w:left w:val="nil"/>
              <w:bottom w:val="single" w:color="C7D4ED" w:themeColor="accent1" w:themeTint="4C" w:sz="6" w:space="0"/>
              <w:right w:val="nil"/>
            </w:tcBorders>
            <w:shd w:val="clear" w:color="auto" w:fill="FFFFFF"/>
          </w:tcPr>
          <w:p w14:paraId="22FB312A">
            <w:pPr>
              <w:pStyle w:val="7"/>
              <w:tabs>
                <w:tab w:val="left" w:pos="4111"/>
              </w:tabs>
              <w:snapToGrid w:val="0"/>
              <w:spacing w:line="360" w:lineRule="auto"/>
              <w:rPr>
                <w:rFonts w:hint="default" w:ascii="Times New Roman" w:hAnsi="Times New Roman" w:cs="Times New Roman"/>
                <w:b w:val="0"/>
                <w:i w:val="0"/>
                <w:color w:val="000000"/>
                <w:vertAlign w:val="baseline"/>
                <w:lang w:eastAsia="zh-CN"/>
              </w:rPr>
            </w:pPr>
            <w:r>
              <w:rPr>
                <w:rFonts w:hint="default" w:ascii="Times New Roman" w:hAnsi="Times New Roman" w:cs="Times New Roman"/>
                <w:b w:val="0"/>
                <w:i w:val="0"/>
                <w:color w:val="000000"/>
              </w:rPr>
              <w:t>地震引起坡体晃动，破坏坡体平衡，诱发坡体崩塌，烈度大于7度，诱发大量崩塌</w:t>
            </w:r>
          </w:p>
        </w:tc>
      </w:tr>
      <w:tr w14:paraId="71A88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5"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7EE2665A">
            <w:pPr>
              <w:pStyle w:val="7"/>
              <w:tabs>
                <w:tab w:val="left" w:pos="4111"/>
              </w:tabs>
              <w:snapToGrid w:val="0"/>
              <w:spacing w:line="360" w:lineRule="auto"/>
              <w:jc w:val="center"/>
              <w:rPr>
                <w:rFonts w:hint="default" w:ascii="Times New Roman" w:hAnsi="Times New Roman" w:cs="Times New Roman"/>
                <w:b/>
                <w:bCs/>
                <w:i w:val="0"/>
                <w:color w:val="FFFFFF"/>
                <w:vertAlign w:val="baseline"/>
                <w:lang w:eastAsia="zh-CN"/>
              </w:rPr>
            </w:pPr>
          </w:p>
        </w:tc>
        <w:tc>
          <w:tcPr>
            <w:tcW w:w="507" w:type="dxa"/>
            <w:vMerge w:val="continue"/>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tcPr>
          <w:p w14:paraId="2ABB558F">
            <w:pPr>
              <w:pStyle w:val="7"/>
              <w:tabs>
                <w:tab w:val="left" w:pos="4111"/>
              </w:tabs>
              <w:snapToGrid w:val="0"/>
              <w:spacing w:line="360" w:lineRule="auto"/>
              <w:rPr>
                <w:rFonts w:hint="default" w:ascii="Times New Roman" w:hAnsi="Times New Roman" w:cs="Times New Roman"/>
                <w:b w:val="0"/>
                <w:i w:val="0"/>
                <w:color w:val="000000"/>
              </w:rPr>
            </w:pPr>
          </w:p>
        </w:tc>
        <w:tc>
          <w:tcPr>
            <w:tcW w:w="986" w:type="dxa"/>
            <w:gridSpan w:val="2"/>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tcPr>
          <w:p w14:paraId="658ADFE1">
            <w:pPr>
              <w:pStyle w:val="7"/>
              <w:tabs>
                <w:tab w:val="left" w:pos="4111"/>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融雪、降雨</w:t>
            </w:r>
          </w:p>
        </w:tc>
        <w:tc>
          <w:tcPr>
            <w:tcW w:w="6564" w:type="dxa"/>
            <w:tcBorders>
              <w:top w:val="single" w:color="C7D4ED" w:themeColor="accent1" w:themeTint="4C" w:sz="6" w:space="0"/>
              <w:left w:val="nil"/>
              <w:bottom w:val="single" w:color="C7D4ED" w:themeColor="accent1" w:themeTint="4C" w:sz="6" w:space="0"/>
              <w:right w:val="nil"/>
            </w:tcBorders>
            <w:shd w:val="clear" w:color="auto" w:fill="ECF1F9" w:themeFill="accent1" w:themeFillTint="19"/>
          </w:tcPr>
          <w:p w14:paraId="3BEF9D84">
            <w:pPr>
              <w:pStyle w:val="7"/>
              <w:tabs>
                <w:tab w:val="left" w:pos="4111"/>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暴雨、大暴雨，长时间的连续降雨，使地表水渗入坡体，诱发崩塌</w:t>
            </w:r>
          </w:p>
        </w:tc>
      </w:tr>
      <w:tr w14:paraId="2E7F9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5"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199AB5D3">
            <w:pPr>
              <w:pStyle w:val="7"/>
              <w:tabs>
                <w:tab w:val="left" w:pos="4111"/>
              </w:tabs>
              <w:snapToGrid w:val="0"/>
              <w:spacing w:line="360" w:lineRule="auto"/>
              <w:jc w:val="center"/>
              <w:rPr>
                <w:rFonts w:hint="default" w:ascii="Times New Roman" w:hAnsi="Times New Roman" w:cs="Times New Roman"/>
                <w:b/>
                <w:bCs/>
                <w:i w:val="0"/>
                <w:color w:val="FFFFFF"/>
                <w:vertAlign w:val="baseline"/>
                <w:lang w:eastAsia="zh-CN"/>
              </w:rPr>
            </w:pPr>
          </w:p>
        </w:tc>
        <w:tc>
          <w:tcPr>
            <w:tcW w:w="507" w:type="dxa"/>
            <w:vMerge w:val="continue"/>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74861509">
            <w:pPr>
              <w:pStyle w:val="7"/>
              <w:tabs>
                <w:tab w:val="left" w:pos="4111"/>
              </w:tabs>
              <w:snapToGrid w:val="0"/>
              <w:spacing w:line="360" w:lineRule="auto"/>
              <w:rPr>
                <w:rFonts w:hint="default" w:ascii="Times New Roman" w:hAnsi="Times New Roman" w:cs="Times New Roman"/>
                <w:b w:val="0"/>
                <w:i w:val="0"/>
                <w:color w:val="000000"/>
              </w:rPr>
            </w:pPr>
          </w:p>
        </w:tc>
        <w:tc>
          <w:tcPr>
            <w:tcW w:w="986" w:type="dxa"/>
            <w:gridSpan w:val="2"/>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tcPr>
          <w:p w14:paraId="59CA7DD3">
            <w:pPr>
              <w:pStyle w:val="7"/>
              <w:tabs>
                <w:tab w:val="left" w:pos="4111"/>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冲刷、浸泡</w:t>
            </w:r>
          </w:p>
        </w:tc>
        <w:tc>
          <w:tcPr>
            <w:tcW w:w="6564" w:type="dxa"/>
            <w:tcBorders>
              <w:top w:val="single" w:color="C7D4ED" w:themeColor="accent1" w:themeTint="4C" w:sz="6" w:space="0"/>
              <w:left w:val="nil"/>
              <w:bottom w:val="single" w:color="C7D4ED" w:themeColor="accent1" w:themeTint="4C" w:sz="6" w:space="0"/>
              <w:right w:val="nil"/>
            </w:tcBorders>
            <w:shd w:val="clear" w:color="auto" w:fill="FFFFFF"/>
          </w:tcPr>
          <w:p w14:paraId="581B35EC">
            <w:pPr>
              <w:pStyle w:val="7"/>
              <w:tabs>
                <w:tab w:val="left" w:pos="4111"/>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河流等地表水体不断地冲刷，岩体受水的浸泡，诱发崩塌</w:t>
            </w:r>
          </w:p>
        </w:tc>
      </w:tr>
      <w:tr w14:paraId="5D047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5"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7DD20A44">
            <w:pPr>
              <w:pStyle w:val="7"/>
              <w:tabs>
                <w:tab w:val="left" w:pos="4111"/>
              </w:tabs>
              <w:snapToGrid w:val="0"/>
              <w:spacing w:line="360" w:lineRule="auto"/>
              <w:jc w:val="center"/>
              <w:rPr>
                <w:rFonts w:hint="default" w:ascii="Times New Roman" w:hAnsi="Times New Roman" w:cs="Times New Roman"/>
                <w:b/>
                <w:bCs/>
                <w:i w:val="0"/>
                <w:color w:val="FFFFFF"/>
                <w:vertAlign w:val="baseline"/>
                <w:lang w:eastAsia="zh-CN"/>
              </w:rPr>
            </w:pPr>
          </w:p>
        </w:tc>
        <w:tc>
          <w:tcPr>
            <w:tcW w:w="507" w:type="dxa"/>
            <w:vMerge w:val="continue"/>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tcPr>
          <w:p w14:paraId="617B1670">
            <w:pPr>
              <w:pStyle w:val="7"/>
              <w:tabs>
                <w:tab w:val="left" w:pos="4111"/>
              </w:tabs>
              <w:snapToGrid w:val="0"/>
              <w:spacing w:line="360" w:lineRule="auto"/>
              <w:rPr>
                <w:rFonts w:hint="default" w:ascii="Times New Roman" w:hAnsi="Times New Roman" w:cs="Times New Roman"/>
                <w:b w:val="0"/>
                <w:i w:val="0"/>
                <w:color w:val="000000"/>
              </w:rPr>
            </w:pPr>
          </w:p>
        </w:tc>
        <w:tc>
          <w:tcPr>
            <w:tcW w:w="986" w:type="dxa"/>
            <w:gridSpan w:val="2"/>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tcPr>
          <w:p w14:paraId="570D78C2">
            <w:pPr>
              <w:pStyle w:val="7"/>
              <w:tabs>
                <w:tab w:val="left" w:pos="4111"/>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人类活动</w:t>
            </w:r>
          </w:p>
        </w:tc>
        <w:tc>
          <w:tcPr>
            <w:tcW w:w="6564" w:type="dxa"/>
            <w:tcBorders>
              <w:top w:val="single" w:color="C7D4ED" w:themeColor="accent1" w:themeTint="4C" w:sz="6" w:space="0"/>
              <w:left w:val="nil"/>
              <w:bottom w:val="single" w:color="C7D4ED" w:themeColor="accent1" w:themeTint="4C" w:sz="6" w:space="0"/>
              <w:right w:val="nil"/>
            </w:tcBorders>
            <w:shd w:val="clear" w:color="auto" w:fill="ECF1F9" w:themeFill="accent1" w:themeFillTint="19"/>
          </w:tcPr>
          <w:p w14:paraId="5284FB9C">
            <w:pPr>
              <w:pStyle w:val="7"/>
              <w:tabs>
                <w:tab w:val="left" w:pos="4111"/>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不合理的人类活动改变坡体原始平衡状态，诱发崩塌</w:t>
            </w:r>
          </w:p>
        </w:tc>
      </w:tr>
      <w:tr w14:paraId="37743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5"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123928D9">
            <w:pPr>
              <w:pStyle w:val="7"/>
              <w:tabs>
                <w:tab w:val="left" w:pos="4111"/>
              </w:tabs>
              <w:snapToGrid w:val="0"/>
              <w:spacing w:line="360" w:lineRule="auto"/>
              <w:jc w:val="center"/>
              <w:rPr>
                <w:rFonts w:hint="default" w:ascii="Times New Roman" w:hAnsi="Times New Roman" w:cs="Times New Roman"/>
                <w:b/>
                <w:bCs/>
                <w:i w:val="0"/>
                <w:color w:val="FFFFFF"/>
                <w:vertAlign w:val="baseline"/>
                <w:lang w:eastAsia="zh-CN"/>
              </w:rPr>
            </w:pPr>
            <w:r>
              <w:rPr>
                <w:rFonts w:hint="default" w:ascii="Times New Roman" w:hAnsi="Times New Roman" w:cs="Times New Roman"/>
                <w:b/>
                <w:bCs/>
                <w:i w:val="0"/>
                <w:color w:val="FFFFFF"/>
              </w:rPr>
              <w:t>防治崩塌的工程措施</w:t>
            </w:r>
          </w:p>
        </w:tc>
        <w:tc>
          <w:tcPr>
            <w:tcW w:w="746" w:type="dxa"/>
            <w:gridSpan w:val="2"/>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690F4518">
            <w:pPr>
              <w:pStyle w:val="7"/>
              <w:tabs>
                <w:tab w:val="left" w:pos="4111"/>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遮挡</w:t>
            </w:r>
          </w:p>
        </w:tc>
        <w:tc>
          <w:tcPr>
            <w:tcW w:w="7311" w:type="dxa"/>
            <w:gridSpan w:val="2"/>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tcPr>
          <w:p w14:paraId="301327D6">
            <w:pPr>
              <w:pStyle w:val="7"/>
              <w:tabs>
                <w:tab w:val="left" w:pos="4111"/>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即遮挡斜坡上部的崩塌物。这种措施常用于中、小型崩塌或人工边坡崩塌的防治中，通常采用修建明硐、棚硐等工程进行，在铁路工程中较为常用</w:t>
            </w:r>
          </w:p>
        </w:tc>
      </w:tr>
      <w:tr w14:paraId="5E763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5"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5FC811CB">
            <w:pPr>
              <w:pStyle w:val="7"/>
              <w:tabs>
                <w:tab w:val="left" w:pos="4111"/>
              </w:tabs>
              <w:snapToGrid w:val="0"/>
              <w:spacing w:line="360" w:lineRule="auto"/>
              <w:jc w:val="center"/>
              <w:rPr>
                <w:rFonts w:hint="default" w:ascii="Times New Roman" w:hAnsi="Times New Roman" w:cs="Times New Roman"/>
                <w:b/>
                <w:bCs/>
                <w:i w:val="0"/>
                <w:color w:val="FFFFFF"/>
              </w:rPr>
            </w:pPr>
          </w:p>
        </w:tc>
        <w:tc>
          <w:tcPr>
            <w:tcW w:w="746" w:type="dxa"/>
            <w:gridSpan w:val="2"/>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tcPr>
          <w:p w14:paraId="52D10CE2">
            <w:pPr>
              <w:pStyle w:val="7"/>
              <w:tabs>
                <w:tab w:val="left" w:pos="4111"/>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拦截</w:t>
            </w:r>
          </w:p>
        </w:tc>
        <w:tc>
          <w:tcPr>
            <w:tcW w:w="7311" w:type="dxa"/>
            <w:gridSpan w:val="2"/>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tcPr>
          <w:p w14:paraId="09C5F19C">
            <w:pPr>
              <w:pStyle w:val="7"/>
              <w:tabs>
                <w:tab w:val="left" w:pos="4111"/>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对于仅在雨后才有坠石、剥落和小型崩塌的地段，可在坡脚或半坡上设置拦截构筑物。如设置落石平台和落石槽以停积崩塌物质，修建挡石墙以拦坠石；利用废钢轨、钢钎及纲丝等编制钢轨或钢钎棚栏来拦截，这些措施也常用于铁路工程</w:t>
            </w:r>
          </w:p>
        </w:tc>
      </w:tr>
      <w:tr w14:paraId="68258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5"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1449DDBF">
            <w:pPr>
              <w:pStyle w:val="7"/>
              <w:tabs>
                <w:tab w:val="left" w:pos="4111"/>
              </w:tabs>
              <w:snapToGrid w:val="0"/>
              <w:spacing w:line="360" w:lineRule="auto"/>
              <w:jc w:val="center"/>
              <w:rPr>
                <w:rFonts w:hint="default" w:ascii="Times New Roman" w:hAnsi="Times New Roman" w:cs="Times New Roman"/>
                <w:b/>
                <w:bCs/>
                <w:i w:val="0"/>
                <w:color w:val="FFFFFF"/>
              </w:rPr>
            </w:pPr>
          </w:p>
        </w:tc>
        <w:tc>
          <w:tcPr>
            <w:tcW w:w="746" w:type="dxa"/>
            <w:gridSpan w:val="2"/>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2D114CA6">
            <w:pPr>
              <w:pStyle w:val="7"/>
              <w:tabs>
                <w:tab w:val="left" w:pos="4111"/>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支挡</w:t>
            </w:r>
          </w:p>
        </w:tc>
        <w:tc>
          <w:tcPr>
            <w:tcW w:w="7311" w:type="dxa"/>
            <w:gridSpan w:val="2"/>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tcPr>
          <w:p w14:paraId="057A23D5">
            <w:pPr>
              <w:pStyle w:val="7"/>
              <w:tabs>
                <w:tab w:val="left" w:pos="4111"/>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在岩石突出或不稳定的大孤石下面修建支柱、支挡墙或用废钢轨支撑</w:t>
            </w:r>
          </w:p>
        </w:tc>
      </w:tr>
      <w:tr w14:paraId="66360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5"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5692F3DD">
            <w:pPr>
              <w:pStyle w:val="7"/>
              <w:tabs>
                <w:tab w:val="left" w:pos="4111"/>
              </w:tabs>
              <w:snapToGrid w:val="0"/>
              <w:spacing w:line="360" w:lineRule="auto"/>
              <w:jc w:val="center"/>
              <w:rPr>
                <w:rFonts w:hint="default" w:ascii="Times New Roman" w:hAnsi="Times New Roman" w:cs="Times New Roman"/>
                <w:b/>
                <w:bCs/>
                <w:i w:val="0"/>
                <w:color w:val="FFFFFF"/>
              </w:rPr>
            </w:pPr>
          </w:p>
        </w:tc>
        <w:tc>
          <w:tcPr>
            <w:tcW w:w="746" w:type="dxa"/>
            <w:gridSpan w:val="2"/>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tcPr>
          <w:p w14:paraId="032D5BD8">
            <w:pPr>
              <w:pStyle w:val="7"/>
              <w:tabs>
                <w:tab w:val="left" w:pos="4111"/>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护墙、护坡</w:t>
            </w:r>
          </w:p>
        </w:tc>
        <w:tc>
          <w:tcPr>
            <w:tcW w:w="7311" w:type="dxa"/>
            <w:gridSpan w:val="2"/>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tcPr>
          <w:p w14:paraId="22EA1223">
            <w:pPr>
              <w:pStyle w:val="7"/>
              <w:tabs>
                <w:tab w:val="left" w:pos="4111"/>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在易风化剥落的边坡地段，修建护墙，对缓坡进行水泥护坡等。一般边坡均可采用</w:t>
            </w:r>
          </w:p>
        </w:tc>
      </w:tr>
      <w:tr w14:paraId="228FE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5"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0C11A002">
            <w:pPr>
              <w:pStyle w:val="7"/>
              <w:tabs>
                <w:tab w:val="left" w:pos="4111"/>
              </w:tabs>
              <w:snapToGrid w:val="0"/>
              <w:spacing w:line="360" w:lineRule="auto"/>
              <w:jc w:val="center"/>
              <w:rPr>
                <w:rFonts w:hint="default" w:ascii="Times New Roman" w:hAnsi="Times New Roman" w:cs="Times New Roman"/>
                <w:b/>
                <w:bCs/>
                <w:i w:val="0"/>
                <w:color w:val="FFFFFF"/>
              </w:rPr>
            </w:pPr>
          </w:p>
        </w:tc>
        <w:tc>
          <w:tcPr>
            <w:tcW w:w="746" w:type="dxa"/>
            <w:gridSpan w:val="2"/>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0FE042B3">
            <w:pPr>
              <w:pStyle w:val="7"/>
              <w:tabs>
                <w:tab w:val="left" w:pos="4111"/>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镶补沟缝</w:t>
            </w:r>
          </w:p>
        </w:tc>
        <w:tc>
          <w:tcPr>
            <w:tcW w:w="7311" w:type="dxa"/>
            <w:gridSpan w:val="2"/>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tcPr>
          <w:p w14:paraId="49DCA27D">
            <w:pPr>
              <w:pStyle w:val="7"/>
              <w:tabs>
                <w:tab w:val="left" w:pos="4111"/>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对坡体中的裂隙、缝、空洞，可用片石填补空洞，水泥沙浆沟缝等以防止裂隙、缝、洞的进一步发展</w:t>
            </w:r>
          </w:p>
        </w:tc>
      </w:tr>
      <w:tr w14:paraId="0E617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5"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20CB98C8">
            <w:pPr>
              <w:pStyle w:val="7"/>
              <w:tabs>
                <w:tab w:val="left" w:pos="4111"/>
              </w:tabs>
              <w:snapToGrid w:val="0"/>
              <w:spacing w:line="360" w:lineRule="auto"/>
              <w:jc w:val="center"/>
              <w:rPr>
                <w:rFonts w:hint="default" w:ascii="Times New Roman" w:hAnsi="Times New Roman" w:cs="Times New Roman"/>
                <w:b/>
                <w:bCs/>
                <w:i w:val="0"/>
                <w:color w:val="FFFFFF"/>
              </w:rPr>
            </w:pPr>
          </w:p>
        </w:tc>
        <w:tc>
          <w:tcPr>
            <w:tcW w:w="746" w:type="dxa"/>
            <w:gridSpan w:val="2"/>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tcPr>
          <w:p w14:paraId="446731C8">
            <w:pPr>
              <w:pStyle w:val="7"/>
              <w:tabs>
                <w:tab w:val="left" w:pos="4111"/>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刷坡、削坡</w:t>
            </w:r>
          </w:p>
        </w:tc>
        <w:tc>
          <w:tcPr>
            <w:tcW w:w="7311" w:type="dxa"/>
            <w:gridSpan w:val="2"/>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tcPr>
          <w:p w14:paraId="67F04A1A">
            <w:pPr>
              <w:pStyle w:val="7"/>
              <w:tabs>
                <w:tab w:val="left" w:pos="4111"/>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在危石孤石突出的山嘴以及坡体风化破碎的地段，采用刷坡技术放缓边坡</w:t>
            </w:r>
          </w:p>
        </w:tc>
      </w:tr>
      <w:tr w14:paraId="5BB0D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5" w:type="dxa"/>
            <w:vMerge w:val="continue"/>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vAlign w:val="center"/>
          </w:tcPr>
          <w:p w14:paraId="43D9F604">
            <w:pPr>
              <w:pStyle w:val="7"/>
              <w:tabs>
                <w:tab w:val="left" w:pos="4111"/>
              </w:tabs>
              <w:snapToGrid w:val="0"/>
              <w:spacing w:line="360" w:lineRule="auto"/>
              <w:jc w:val="center"/>
              <w:rPr>
                <w:rFonts w:hint="default" w:ascii="Times New Roman" w:hAnsi="Times New Roman" w:cs="Times New Roman"/>
                <w:b/>
                <w:bCs/>
                <w:i w:val="0"/>
                <w:color w:val="FFFFFF"/>
              </w:rPr>
            </w:pPr>
          </w:p>
        </w:tc>
        <w:tc>
          <w:tcPr>
            <w:tcW w:w="746" w:type="dxa"/>
            <w:gridSpan w:val="2"/>
            <w:tcBorders>
              <w:top w:val="single" w:color="C7D4ED" w:themeColor="accent1" w:themeTint="4C" w:sz="6" w:space="0"/>
              <w:left w:val="single" w:color="4472C4" w:themeColor="accent1" w:sz="6" w:space="0"/>
              <w:bottom w:val="single" w:color="4472C4" w:themeColor="accent1" w:sz="6" w:space="0"/>
              <w:right w:val="nil"/>
            </w:tcBorders>
            <w:shd w:val="clear" w:color="auto" w:fill="FFFFFF"/>
          </w:tcPr>
          <w:p w14:paraId="27FC20F1">
            <w:pPr>
              <w:pStyle w:val="7"/>
              <w:tabs>
                <w:tab w:val="left" w:pos="4111"/>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排水</w:t>
            </w:r>
          </w:p>
        </w:tc>
        <w:tc>
          <w:tcPr>
            <w:tcW w:w="7311" w:type="dxa"/>
            <w:gridSpan w:val="2"/>
            <w:tcBorders>
              <w:top w:val="single" w:color="C7D4ED" w:themeColor="accent1" w:themeTint="4C" w:sz="6" w:space="0"/>
              <w:left w:val="nil"/>
              <w:bottom w:val="single" w:color="4472C4" w:themeColor="accent1" w:sz="6" w:space="0"/>
              <w:right w:val="single" w:color="4472C4" w:themeColor="accent1" w:sz="6" w:space="0"/>
            </w:tcBorders>
            <w:shd w:val="clear" w:color="auto" w:fill="FFFFFF"/>
          </w:tcPr>
          <w:p w14:paraId="361586FA">
            <w:pPr>
              <w:pStyle w:val="7"/>
              <w:tabs>
                <w:tab w:val="left" w:pos="4111"/>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在有水活动的地段，布置排水构筑物，以进行拦截与疏导</w:t>
            </w:r>
          </w:p>
        </w:tc>
      </w:tr>
    </w:tbl>
    <w:p w14:paraId="3B9C2343">
      <w:pPr>
        <w:keepNext w:val="0"/>
        <w:keepLines w:val="0"/>
        <w:pageBreakBefore w:val="0"/>
        <w:widowControl w:val="0"/>
        <w:kinsoku/>
        <w:wordWrap/>
        <w:overflowPunct/>
        <w:topLinePunct w:val="0"/>
        <w:bidi w:val="0"/>
        <w:adjustRightInd/>
        <w:snapToGrid/>
        <w:spacing w:line="360" w:lineRule="auto"/>
        <w:jc w:val="center"/>
        <w:textAlignment w:val="auto"/>
        <w:rPr>
          <w:rFonts w:hint="default" w:ascii="Times New Roman" w:hAnsi="Times New Roman" w:eastAsia="楷体" w:cs="Times New Roman"/>
          <w:b/>
          <w:bCs/>
          <w:color w:val="0070C0"/>
          <w:sz w:val="28"/>
          <w:szCs w:val="36"/>
          <w:highlight w:val="none"/>
          <w:lang w:val="en-US" w:eastAsia="zh-CN"/>
        </w:rPr>
      </w:pPr>
      <w:r>
        <w:rPr>
          <w:rFonts w:hint="eastAsia" w:ascii="宋体" w:hAnsi="宋体" w:eastAsia="宋体" w:cs="宋体"/>
          <w:b/>
          <w:bCs/>
          <w:color w:val="0070C0"/>
          <w:sz w:val="28"/>
          <w:szCs w:val="36"/>
          <w:highlight w:val="none"/>
          <w:lang w:val="en-US" w:eastAsia="zh-CN"/>
        </w:rPr>
        <w:t>－－－</w:t>
      </w:r>
      <w:r>
        <w:rPr>
          <w:rFonts w:hint="eastAsia" w:ascii="Times New Roman" w:hAnsi="Times New Roman" w:eastAsia="黑体" w:cs="Times New Roman"/>
          <w:b/>
          <w:bCs/>
          <w:color w:val="2F5597" w:themeColor="accent1" w:themeShade="BF"/>
          <w:kern w:val="2"/>
          <w:sz w:val="30"/>
          <w:szCs w:val="30"/>
          <w:lang w:val="en-US" w:eastAsia="zh-CN" w:bidi="ar-SA"/>
        </w:rPr>
        <w:t>能力展现</w:t>
      </w:r>
      <w:r>
        <w:rPr>
          <w:rFonts w:hint="eastAsia" w:ascii="宋体" w:hAnsi="宋体" w:eastAsia="宋体" w:cs="宋体"/>
          <w:b/>
          <w:bCs/>
          <w:color w:val="0070C0"/>
          <w:sz w:val="28"/>
          <w:szCs w:val="36"/>
          <w:highlight w:val="none"/>
          <w:lang w:val="en-US" w:eastAsia="zh-CN"/>
        </w:rPr>
        <w:t>－－－</w:t>
      </w:r>
    </w:p>
    <w:p w14:paraId="76B65211">
      <w:pPr>
        <w:keepNext w:val="0"/>
        <w:keepLines w:val="0"/>
        <w:pageBreakBefore w:val="0"/>
        <w:widowControl w:val="0"/>
        <w:kinsoku/>
        <w:wordWrap/>
        <w:overflowPunct/>
        <w:topLinePunct w:val="0"/>
        <w:bidi w:val="0"/>
        <w:adjustRightInd/>
        <w:snapToGrid/>
        <w:spacing w:line="360" w:lineRule="auto"/>
        <w:jc w:val="both"/>
        <w:textAlignment w:val="auto"/>
        <w:rPr>
          <w:rFonts w:hint="eastAsia" w:ascii="Times New Roman" w:hAnsi="Times New Roman" w:eastAsia="宋体" w:cs="Times New Roman"/>
          <w:b/>
          <w:bCs/>
          <w:i w:val="0"/>
          <w:color w:val="000000"/>
          <w:kern w:val="2"/>
          <w:sz w:val="21"/>
          <w:szCs w:val="21"/>
          <w:lang w:val="en-US" w:eastAsia="zh-CN" w:bidi="ar-SA"/>
        </w:rPr>
      </w:pPr>
      <w:r>
        <w:rPr>
          <w:rFonts w:hint="eastAsia" w:ascii="Times New Roman" w:hAnsi="Times New Roman" w:eastAsia="宋体" w:cs="Times New Roman"/>
          <w:b/>
          <w:bCs/>
          <w:i w:val="0"/>
          <w:color w:val="000000"/>
          <w:kern w:val="2"/>
          <w:sz w:val="21"/>
          <w:szCs w:val="21"/>
          <w:lang w:val="en-US" w:eastAsia="zh-CN" w:bidi="ar-SA"/>
        </w:rPr>
        <w:t>1.地质灾害在成因上的关联性</w:t>
      </w:r>
    </w:p>
    <w:p w14:paraId="7E23CDB9">
      <w:pPr>
        <w:keepNext w:val="0"/>
        <w:keepLines w:val="0"/>
        <w:pageBreakBefore w:val="0"/>
        <w:widowControl w:val="0"/>
        <w:kinsoku/>
        <w:wordWrap/>
        <w:overflowPunct/>
        <w:topLinePunct w:val="0"/>
        <w:bidi w:val="0"/>
        <w:adjustRightInd/>
        <w:snapToGrid/>
        <w:spacing w:line="360" w:lineRule="auto"/>
        <w:jc w:val="both"/>
        <w:textAlignment w:val="auto"/>
        <w:rPr>
          <w:sz w:val="21"/>
          <w:szCs w:val="21"/>
        </w:rPr>
      </w:pPr>
      <w:r>
        <w:rPr>
          <w:sz w:val="21"/>
          <w:szCs w:val="21"/>
        </w:rPr>
        <w:drawing>
          <wp:inline distT="0" distB="0" distL="114300" distR="114300">
            <wp:extent cx="3916045" cy="1934210"/>
            <wp:effectExtent l="0" t="0" r="8255" b="8890"/>
            <wp:docPr id="39938" name="Picture 2" descr="L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8" name="Picture 2" descr="L633"/>
                    <pic:cNvPicPr>
                      <a:picLocks noChangeAspect="1" noChangeArrowheads="1"/>
                    </pic:cNvPicPr>
                  </pic:nvPicPr>
                  <pic:blipFill>
                    <a:blip r:embed="rId20">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3916045" cy="1934210"/>
                    </a:xfrm>
                    <a:prstGeom prst="rect">
                      <a:avLst/>
                    </a:prstGeom>
                    <a:noFill/>
                    <a:ln>
                      <a:noFill/>
                    </a:ln>
                  </pic:spPr>
                </pic:pic>
              </a:graphicData>
            </a:graphic>
          </wp:inline>
        </w:drawing>
      </w:r>
    </w:p>
    <w:p w14:paraId="776E2771">
      <w:pPr>
        <w:keepNext w:val="0"/>
        <w:keepLines w:val="0"/>
        <w:pageBreakBefore w:val="0"/>
        <w:widowControl w:val="0"/>
        <w:kinsoku/>
        <w:wordWrap/>
        <w:overflowPunct/>
        <w:topLinePunct w:val="0"/>
        <w:bidi w:val="0"/>
        <w:adjustRightInd/>
        <w:snapToGrid/>
        <w:spacing w:line="360" w:lineRule="auto"/>
        <w:jc w:val="both"/>
        <w:textAlignment w:val="auto"/>
        <w:rPr>
          <w:rFonts w:hint="eastAsia" w:ascii="Times New Roman" w:hAnsi="Times New Roman" w:eastAsia="宋体" w:cs="Times New Roman"/>
          <w:b/>
          <w:bCs/>
          <w:i w:val="0"/>
          <w:color w:val="000000"/>
          <w:kern w:val="2"/>
          <w:sz w:val="21"/>
          <w:szCs w:val="21"/>
          <w:lang w:val="en-US" w:eastAsia="zh-CN" w:bidi="ar-SA"/>
        </w:rPr>
      </w:pPr>
      <w:r>
        <w:rPr>
          <w:rFonts w:hint="eastAsia" w:ascii="Times New Roman" w:hAnsi="Times New Roman" w:eastAsia="宋体" w:cs="Times New Roman"/>
          <w:b/>
          <w:bCs/>
          <w:i w:val="0"/>
          <w:color w:val="000000"/>
          <w:kern w:val="2"/>
          <w:sz w:val="21"/>
          <w:szCs w:val="21"/>
          <w:lang w:val="en-US" w:eastAsia="zh-CN" w:bidi="ar-SA"/>
        </w:rPr>
        <w:t>2.</w:t>
      </w:r>
      <w:r>
        <w:rPr>
          <w:rFonts w:hint="default" w:ascii="Times New Roman" w:hAnsi="Times New Roman" w:eastAsia="宋体" w:cs="Times New Roman"/>
          <w:b/>
          <w:bCs/>
          <w:i w:val="0"/>
          <w:color w:val="000000"/>
          <w:kern w:val="2"/>
          <w:sz w:val="21"/>
          <w:szCs w:val="21"/>
          <w:lang w:val="en-US" w:eastAsia="zh-CN" w:bidi="ar-SA"/>
        </w:rPr>
        <w:t>我国西南地区地质灾害多发的原因</w:t>
      </w:r>
    </w:p>
    <w:p w14:paraId="72A64F96">
      <w:pPr>
        <w:keepNext w:val="0"/>
        <w:keepLines w:val="0"/>
        <w:pageBreakBefore w:val="0"/>
        <w:widowControl w:val="0"/>
        <w:kinsoku/>
        <w:wordWrap/>
        <w:overflowPunct/>
        <w:topLinePunct w:val="0"/>
        <w:bidi w:val="0"/>
        <w:adjustRightInd/>
        <w:snapToGrid/>
        <w:spacing w:line="360" w:lineRule="auto"/>
        <w:jc w:val="both"/>
        <w:textAlignment w:val="auto"/>
        <w:rPr>
          <w:rFonts w:hint="eastAsia" w:ascii="宋体" w:hAnsi="宋体" w:eastAsia="宋体" w:cs="宋体"/>
          <w:b w:val="0"/>
          <w:bCs w:val="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西南地区地质灾害多发</w:t>
      </w:r>
      <w:r>
        <w:rPr>
          <w:rFonts w:hint="eastAsia" w:ascii="Times New Roman" w:hAnsi="Times New Roman" w:eastAsia="宋体" w:cs="Times New Roman"/>
          <w:b w:val="0"/>
          <w:bCs w:val="0"/>
          <w:i w:val="0"/>
          <w:color w:val="000000"/>
          <w:kern w:val="2"/>
          <w:sz w:val="21"/>
          <w:szCs w:val="21"/>
          <w:lang w:val="en-US" w:eastAsia="zh-CN" w:bidi="ar-SA"/>
        </w:rPr>
        <w:t>，</w:t>
      </w:r>
      <w:r>
        <w:rPr>
          <w:rFonts w:hint="default" w:ascii="Times New Roman" w:hAnsi="Times New Roman" w:eastAsia="宋体" w:cs="Times New Roman"/>
          <w:b w:val="0"/>
          <w:bCs w:val="0"/>
          <w:i w:val="0"/>
          <w:color w:val="000000"/>
          <w:kern w:val="2"/>
          <w:sz w:val="21"/>
          <w:szCs w:val="21"/>
          <w:lang w:val="en-US" w:eastAsia="zh-CN" w:bidi="ar-SA"/>
        </w:rPr>
        <w:t>是该地区地质、地貌、气候、人类活动等多种因素综合作用的结果。分析如下所示：</w:t>
      </w:r>
    </w:p>
    <w:p w14:paraId="26857BAB">
      <w:pPr>
        <w:pStyle w:val="7"/>
        <w:shd w:val="clear" w:color="auto" w:fill="auto"/>
        <w:tabs>
          <w:tab w:val="left" w:pos="4320"/>
        </w:tabs>
        <w:snapToGrid w:val="0"/>
        <w:spacing w:line="360" w:lineRule="auto"/>
        <w:jc w:val="center"/>
        <w:rPr>
          <w:rFonts w:hint="default" w:ascii="宋体" w:hAnsi="宋体" w:eastAsia="宋体" w:cs="宋体"/>
          <w:b/>
          <w:bCs/>
          <w:color w:val="0070C0"/>
          <w:sz w:val="28"/>
          <w:szCs w:val="36"/>
          <w:highlight w:val="none"/>
          <w:lang w:val="en-US" w:eastAsia="zh-CN"/>
        </w:rPr>
      </w:pPr>
      <w:r>
        <w:rPr>
          <w:rFonts w:ascii="Times New Roman" w:hAnsi="Times New Roman" w:cs="Times New Roman"/>
        </w:rPr>
        <w:drawing>
          <wp:inline distT="0" distB="0" distL="114300" distR="114300">
            <wp:extent cx="3512820" cy="2279015"/>
            <wp:effectExtent l="0" t="0" r="5080" b="6985"/>
            <wp:docPr id="19" name="图片 26" descr="E:\1月14日\2024版正禾一本通高三一轮总复习地理中图新教材新高考①\21DLYLXRJ7-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6" descr="E:\1月14日\2024版正禾一本通高三一轮总复习地理中图新教材新高考①\21DLYLXRJ7-3.TIF"/>
                    <pic:cNvPicPr>
                      <a:picLocks noChangeAspect="1"/>
                    </pic:cNvPicPr>
                  </pic:nvPicPr>
                  <pic:blipFill>
                    <a:blip r:embed="rId21"/>
                    <a:stretch>
                      <a:fillRect/>
                    </a:stretch>
                  </pic:blipFill>
                  <pic:spPr>
                    <a:xfrm>
                      <a:off x="0" y="0"/>
                      <a:ext cx="3512820" cy="2279015"/>
                    </a:xfrm>
                    <a:prstGeom prst="rect">
                      <a:avLst/>
                    </a:prstGeom>
                    <a:noFill/>
                    <a:ln>
                      <a:noFill/>
                    </a:ln>
                  </pic:spPr>
                </pic:pic>
              </a:graphicData>
            </a:graphic>
          </wp:inline>
        </w:drawing>
      </w:r>
    </w:p>
    <w:p w14:paraId="34261462">
      <w:pPr>
        <w:pStyle w:val="3"/>
        <w:pageBreakBefore w:val="0"/>
        <w:widowControl w:val="0"/>
        <w:kinsoku/>
        <w:wordWrap/>
        <w:overflowPunct/>
        <w:topLinePunct w:val="0"/>
        <w:autoSpaceDE/>
        <w:autoSpaceDN/>
        <w:bidi w:val="0"/>
        <w:adjustRightInd w:val="0"/>
        <w:snapToGrid w:val="0"/>
        <w:spacing w:before="0" w:after="0" w:line="360" w:lineRule="auto"/>
        <w:contextualSpacing/>
        <w:jc w:val="left"/>
        <w:textAlignment w:val="center"/>
        <w:rPr>
          <w:rFonts w:hint="default" w:ascii="Times New Roman" w:hAnsi="Times New Roman" w:eastAsia="黑体" w:cs="Times New Roman"/>
          <w:color w:val="2F5597" w:themeColor="accent1" w:themeShade="BF"/>
          <w:sz w:val="30"/>
          <w:szCs w:val="30"/>
          <w:lang w:val="en-US" w:eastAsia="zh-CN"/>
        </w:rPr>
      </w:pPr>
      <w:r>
        <w:rPr>
          <w:rFonts w:hint="default" w:ascii="Times New Roman" w:hAnsi="Times New Roman" w:cs="Times New Roman"/>
        </w:rPr>
        <w:drawing>
          <wp:inline distT="0" distB="0" distL="114300" distR="114300">
            <wp:extent cx="1168400" cy="323850"/>
            <wp:effectExtent l="0" t="0" r="0" b="6350"/>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pic:cNvPicPr>
                      <a:picLocks noChangeAspect="1"/>
                    </pic:cNvPicPr>
                  </pic:nvPicPr>
                  <pic:blipFill>
                    <a:blip r:embed="rId11"/>
                    <a:stretch>
                      <a:fillRect/>
                    </a:stretch>
                  </pic:blipFill>
                  <pic:spPr>
                    <a:xfrm>
                      <a:off x="0" y="0"/>
                      <a:ext cx="1168400" cy="323850"/>
                    </a:xfrm>
                    <a:prstGeom prst="rect">
                      <a:avLst/>
                    </a:prstGeom>
                    <a:noFill/>
                    <a:ln>
                      <a:noFill/>
                    </a:ln>
                  </pic:spPr>
                </pic:pic>
              </a:graphicData>
            </a:graphic>
          </wp:inline>
        </w:drawing>
      </w:r>
      <w:r>
        <w:rPr>
          <w:rFonts w:hint="default" w:ascii="Times New Roman" w:hAnsi="Times New Roman" w:eastAsia="黑体" w:cs="Times New Roman"/>
          <w:color w:val="2F5597" w:themeColor="accent1" w:themeShade="BF"/>
          <w:sz w:val="30"/>
          <w:szCs w:val="30"/>
          <w:lang w:val="en-US" w:eastAsia="zh-CN"/>
        </w:rPr>
        <w:t xml:space="preserve">03 </w:t>
      </w:r>
      <w:r>
        <w:rPr>
          <w:rFonts w:hint="eastAsia" w:ascii="Times New Roman" w:hAnsi="Times New Roman" w:eastAsia="黑体" w:cs="Times New Roman"/>
          <w:color w:val="2F5597" w:themeColor="accent1" w:themeShade="BF"/>
          <w:sz w:val="30"/>
          <w:szCs w:val="30"/>
          <w:lang w:val="en-US" w:eastAsia="zh-CN"/>
        </w:rPr>
        <w:t>海洋灾害</w:t>
      </w:r>
    </w:p>
    <w:p w14:paraId="356A48C7">
      <w:pPr>
        <w:pStyle w:val="7"/>
        <w:keepNext w:val="0"/>
        <w:keepLines w:val="0"/>
        <w:pageBreakBefore w:val="0"/>
        <w:widowControl w:val="0"/>
        <w:tabs>
          <w:tab w:val="left" w:pos="420"/>
        </w:tabs>
        <w:kinsoku/>
        <w:wordWrap/>
        <w:overflowPunct/>
        <w:topLinePunct w:val="0"/>
        <w:autoSpaceDE/>
        <w:autoSpaceDN/>
        <w:bidi w:val="0"/>
        <w:adjustRightInd/>
        <w:snapToGrid w:val="0"/>
        <w:spacing w:line="360" w:lineRule="auto"/>
        <w:textAlignment w:val="auto"/>
        <w:rPr>
          <w:rFonts w:hint="default" w:ascii="Times New Roman" w:hAnsi="Times New Roman" w:cs="Times New Roman"/>
        </w:rPr>
      </w:pPr>
      <w:r>
        <w:rPr>
          <w:rFonts w:hint="default" w:ascii="Times New Roman" w:hAnsi="Times New Roman" w:cs="Times New Roman"/>
          <w:lang w:val="en-US" w:eastAsia="zh-CN"/>
        </w:rPr>
        <w:tab/>
      </w:r>
      <w:r>
        <w:fldChar w:fldCharType="begin"/>
      </w:r>
      <w:r>
        <w:instrText xml:space="preserve"> HYPERLINK "https://baike.baidu.com/item/%E6%B5%B7%E6%B4%8B/523?fromModule=lemma_inlink" \t "https://baike.baidu.com/item/%E6%B5%B7%E6%B4%8B%E7%81%BE%E5%AE%B3/_blank" </w:instrText>
      </w:r>
      <w:r>
        <w:fldChar w:fldCharType="separate"/>
      </w:r>
      <w:r>
        <w:rPr>
          <w:rFonts w:hint="default" w:ascii="Times New Roman" w:hAnsi="Times New Roman" w:cs="Times New Roman"/>
        </w:rPr>
        <w:t>海洋</w:t>
      </w:r>
      <w:r>
        <w:rPr>
          <w:rFonts w:hint="default" w:ascii="Times New Roman" w:hAnsi="Times New Roman" w:cs="Times New Roman"/>
        </w:rPr>
        <w:fldChar w:fldCharType="end"/>
      </w:r>
      <w:r>
        <w:rPr>
          <w:rFonts w:hint="default" w:ascii="Times New Roman" w:hAnsi="Times New Roman" w:cs="Times New Roman"/>
        </w:rPr>
        <w:t>灾害，是指海洋自然环境发生异常或激烈变化，导致在海上或海岸发生的灾害。我国海洋灾害的种类有很多，主要的有风暴潮、赤潮、海浪、海岸侵蚀、海雾、海冰、海底地质灾害、海水入侵、沿海地面下沉、河口及海湾淤积、外来物种入侵、海上溢油等等</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3"/>
        <w:gridCol w:w="4280"/>
        <w:gridCol w:w="4695"/>
      </w:tblGrid>
      <w:tr w14:paraId="7E1F4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15ED1C96">
            <w:pPr>
              <w:pStyle w:val="7"/>
              <w:tabs>
                <w:tab w:val="left" w:pos="4111"/>
              </w:tabs>
              <w:snapToGrid w:val="0"/>
              <w:spacing w:line="360" w:lineRule="auto"/>
              <w:rPr>
                <w:rFonts w:hint="default" w:ascii="Times New Roman" w:hAnsi="Times New Roman" w:eastAsia="宋体" w:cs="Times New Roman"/>
                <w:b/>
                <w:bCs w:val="0"/>
                <w:i w:val="0"/>
                <w:color w:val="FFFFFF"/>
                <w:kern w:val="2"/>
                <w:sz w:val="21"/>
                <w:szCs w:val="21"/>
                <w:lang w:val="en-US" w:eastAsia="zh-CN" w:bidi="ar-SA"/>
              </w:rPr>
            </w:pPr>
            <w:r>
              <w:rPr>
                <w:rFonts w:hint="default" w:ascii="Times New Roman" w:hAnsi="Times New Roman" w:eastAsia="宋体" w:cs="Times New Roman"/>
                <w:b/>
                <w:bCs w:val="0"/>
                <w:i w:val="0"/>
                <w:color w:val="FFFFFF"/>
                <w:kern w:val="2"/>
                <w:sz w:val="21"/>
                <w:szCs w:val="21"/>
                <w:lang w:val="en-US" w:eastAsia="zh-CN" w:bidi="ar-SA"/>
              </w:rPr>
              <w:t>常见灾害</w:t>
            </w:r>
          </w:p>
        </w:tc>
        <w:tc>
          <w:tcPr>
            <w:tcW w:w="4280" w:type="dxa"/>
            <w:tcBorders>
              <w:top w:val="single" w:color="4472C4" w:themeColor="accent1" w:sz="6" w:space="0"/>
              <w:left w:val="single" w:color="4472C4" w:themeColor="accent1" w:sz="6" w:space="0"/>
              <w:bottom w:val="single" w:color="C7D4ED" w:themeColor="accent1" w:themeTint="4C" w:sz="6" w:space="0"/>
              <w:right w:val="nil"/>
            </w:tcBorders>
            <w:shd w:val="clear" w:color="auto" w:fill="ECF1F9" w:themeFill="accent1" w:themeFillTint="19"/>
            <w:vAlign w:val="center"/>
          </w:tcPr>
          <w:p w14:paraId="7746EB0B">
            <w:pPr>
              <w:pStyle w:val="7"/>
              <w:tabs>
                <w:tab w:val="left" w:pos="4111"/>
              </w:tabs>
              <w:snapToGrid w:val="0"/>
              <w:spacing w:line="360" w:lineRule="auto"/>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成因</w:t>
            </w:r>
          </w:p>
        </w:tc>
        <w:tc>
          <w:tcPr>
            <w:tcW w:w="4695" w:type="dxa"/>
            <w:tcBorders>
              <w:top w:val="single" w:color="4472C4" w:themeColor="accent1" w:sz="6" w:space="0"/>
              <w:left w:val="nil"/>
              <w:bottom w:val="single" w:color="C7D4ED" w:themeColor="accent1" w:themeTint="4C" w:sz="6" w:space="0"/>
              <w:right w:val="single" w:color="4472C4" w:themeColor="accent1" w:sz="6" w:space="0"/>
            </w:tcBorders>
            <w:shd w:val="clear" w:color="auto" w:fill="ECF1F9" w:themeFill="accent1" w:themeFillTint="19"/>
            <w:vAlign w:val="center"/>
          </w:tcPr>
          <w:p w14:paraId="7869A065">
            <w:pPr>
              <w:pStyle w:val="7"/>
              <w:tabs>
                <w:tab w:val="left" w:pos="4111"/>
              </w:tabs>
              <w:snapToGrid w:val="0"/>
              <w:spacing w:line="360" w:lineRule="auto"/>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危害</w:t>
            </w:r>
          </w:p>
        </w:tc>
      </w:tr>
      <w:tr w14:paraId="6F8C4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3FAE6638">
            <w:pPr>
              <w:pStyle w:val="7"/>
              <w:tabs>
                <w:tab w:val="left" w:pos="4111"/>
              </w:tabs>
              <w:snapToGrid w:val="0"/>
              <w:spacing w:line="360" w:lineRule="auto"/>
              <w:rPr>
                <w:rFonts w:hint="default" w:ascii="Times New Roman" w:hAnsi="Times New Roman" w:eastAsia="宋体" w:cs="Times New Roman"/>
                <w:b/>
                <w:bCs w:val="0"/>
                <w:i w:val="0"/>
                <w:color w:val="FFFFFF"/>
                <w:kern w:val="2"/>
                <w:sz w:val="21"/>
                <w:szCs w:val="21"/>
                <w:lang w:val="en-US" w:eastAsia="zh-CN" w:bidi="ar-SA"/>
              </w:rPr>
            </w:pPr>
            <w:r>
              <w:rPr>
                <w:rFonts w:hint="default" w:ascii="Times New Roman" w:hAnsi="Times New Roman" w:eastAsia="宋体" w:cs="Times New Roman"/>
                <w:b/>
                <w:bCs w:val="0"/>
                <w:i w:val="0"/>
                <w:color w:val="FFFFFF"/>
                <w:kern w:val="2"/>
                <w:sz w:val="21"/>
                <w:szCs w:val="21"/>
                <w:lang w:val="en-US" w:eastAsia="zh-CN" w:bidi="ar-SA"/>
              </w:rPr>
              <w:t>风暴潮</w:t>
            </w:r>
          </w:p>
        </w:tc>
        <w:tc>
          <w:tcPr>
            <w:tcW w:w="4280" w:type="dxa"/>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646E5F25">
            <w:pPr>
              <w:pStyle w:val="7"/>
              <w:tabs>
                <w:tab w:val="left" w:pos="4111"/>
              </w:tabs>
              <w:snapToGrid w:val="0"/>
              <w:spacing w:line="360" w:lineRule="auto"/>
              <w:rPr>
                <w:rFonts w:hint="default" w:ascii="Times New Roman" w:hAnsi="Times New Roman" w:eastAsia="宋体" w:cs="Times New Roman"/>
                <w:b w:val="0"/>
                <w:bCs w:val="0"/>
                <w:i w:val="0"/>
                <w:color w:val="000000"/>
                <w:kern w:val="2"/>
                <w:sz w:val="21"/>
                <w:szCs w:val="21"/>
                <w:lang w:val="en-US" w:eastAsia="zh-CN" w:bidi="ar-SA"/>
              </w:rPr>
            </w:pPr>
            <w:r>
              <w:fldChar w:fldCharType="begin"/>
            </w:r>
            <w:r>
              <w:instrText xml:space="preserve"> HYPERLINK "https://baike.baidu.com/item/%E9%A3%8E%E6%9A%B4%E6%BD%AE/0?fromModule=lemma_inlink" \t "https://baike.baidu.com/item/%E6%B5%B7%E6%B4%8B%E7%81%BE%E5%AE%B3/_blank" </w:instrText>
            </w:r>
            <w:r>
              <w:fldChar w:fldCharType="separate"/>
            </w:r>
            <w:r>
              <w:rPr>
                <w:rFonts w:hint="default" w:ascii="Times New Roman" w:hAnsi="Times New Roman" w:eastAsia="宋体" w:cs="Times New Roman"/>
                <w:b w:val="0"/>
                <w:bCs w:val="0"/>
                <w:i w:val="0"/>
                <w:color w:val="000000"/>
                <w:kern w:val="2"/>
                <w:sz w:val="21"/>
                <w:szCs w:val="21"/>
                <w:lang w:val="en-US" w:eastAsia="zh-CN" w:bidi="ar-SA"/>
              </w:rPr>
              <w:t>风暴潮</w:t>
            </w:r>
            <w:r>
              <w:rPr>
                <w:rFonts w:hint="default" w:ascii="Times New Roman" w:hAnsi="Times New Roman" w:eastAsia="宋体" w:cs="Times New Roman"/>
                <w:b w:val="0"/>
                <w:bCs w:val="0"/>
                <w:i w:val="0"/>
                <w:color w:val="000000"/>
                <w:kern w:val="2"/>
                <w:sz w:val="21"/>
                <w:szCs w:val="21"/>
                <w:lang w:val="en-US" w:eastAsia="zh-CN" w:bidi="ar-SA"/>
              </w:rPr>
              <w:fldChar w:fldCharType="end"/>
            </w:r>
            <w:r>
              <w:rPr>
                <w:rFonts w:hint="default" w:ascii="Times New Roman" w:hAnsi="Times New Roman" w:eastAsia="宋体" w:cs="Times New Roman"/>
                <w:b w:val="0"/>
                <w:bCs w:val="0"/>
                <w:i w:val="0"/>
                <w:color w:val="000000"/>
                <w:kern w:val="2"/>
                <w:sz w:val="21"/>
                <w:szCs w:val="21"/>
                <w:lang w:val="en-US" w:eastAsia="zh-CN" w:bidi="ar-SA"/>
              </w:rPr>
              <w:t>是由</w:t>
            </w:r>
            <w:r>
              <w:fldChar w:fldCharType="begin"/>
            </w:r>
            <w:r>
              <w:instrText xml:space="preserve"> HYPERLINK "https://baike.baidu.com/item/%E5%8F%B0%E9%A3%8E/0?fromModule=lemma_inlink" \t "https://baike.baidu.com/item/%E6%B5%B7%E6%B4%8B%E7%81%BE%E5%AE%B3/_blank" </w:instrText>
            </w:r>
            <w:r>
              <w:fldChar w:fldCharType="separate"/>
            </w:r>
            <w:r>
              <w:rPr>
                <w:rFonts w:hint="default" w:ascii="Times New Roman" w:hAnsi="Times New Roman" w:eastAsia="宋体" w:cs="Times New Roman"/>
                <w:b w:val="0"/>
                <w:bCs w:val="0"/>
                <w:i w:val="0"/>
                <w:color w:val="000000"/>
                <w:kern w:val="2"/>
                <w:sz w:val="21"/>
                <w:szCs w:val="21"/>
                <w:lang w:val="en-US" w:eastAsia="zh-CN" w:bidi="ar-SA"/>
              </w:rPr>
              <w:t>台风</w:t>
            </w:r>
            <w:r>
              <w:rPr>
                <w:rFonts w:hint="default" w:ascii="Times New Roman" w:hAnsi="Times New Roman" w:eastAsia="宋体" w:cs="Times New Roman"/>
                <w:b w:val="0"/>
                <w:bCs w:val="0"/>
                <w:i w:val="0"/>
                <w:color w:val="000000"/>
                <w:kern w:val="2"/>
                <w:sz w:val="21"/>
                <w:szCs w:val="21"/>
                <w:lang w:val="en-US" w:eastAsia="zh-CN" w:bidi="ar-SA"/>
              </w:rPr>
              <w:fldChar w:fldCharType="end"/>
            </w:r>
            <w:r>
              <w:rPr>
                <w:rFonts w:hint="default" w:ascii="Times New Roman" w:hAnsi="Times New Roman" w:eastAsia="宋体" w:cs="Times New Roman"/>
                <w:b w:val="0"/>
                <w:bCs w:val="0"/>
                <w:i w:val="0"/>
                <w:color w:val="000000"/>
                <w:kern w:val="2"/>
                <w:sz w:val="21"/>
                <w:szCs w:val="21"/>
                <w:lang w:val="en-US" w:eastAsia="zh-CN" w:bidi="ar-SA"/>
              </w:rPr>
              <w:t>、</w:t>
            </w:r>
            <w:r>
              <w:fldChar w:fldCharType="begin"/>
            </w:r>
            <w:r>
              <w:instrText xml:space="preserve"> HYPERLINK "https://baike.baidu.com/item/%E6%B8%A9%E5%B8%A6%E6%B0%94%E6%97%8B/0?fromModule=lemma_inlink" \t "https://baike.baidu.com/item/%E6%B5%B7%E6%B4%8B%E7%81%BE%E5%AE%B3/_blank" </w:instrText>
            </w:r>
            <w:r>
              <w:fldChar w:fldCharType="separate"/>
            </w:r>
            <w:r>
              <w:rPr>
                <w:rFonts w:hint="default" w:ascii="Times New Roman" w:hAnsi="Times New Roman" w:eastAsia="宋体" w:cs="Times New Roman"/>
                <w:b w:val="0"/>
                <w:bCs w:val="0"/>
                <w:i w:val="0"/>
                <w:color w:val="000000"/>
                <w:kern w:val="2"/>
                <w:sz w:val="21"/>
                <w:szCs w:val="21"/>
                <w:lang w:val="en-US" w:eastAsia="zh-CN" w:bidi="ar-SA"/>
              </w:rPr>
              <w:t>温带气旋</w:t>
            </w:r>
            <w:r>
              <w:rPr>
                <w:rFonts w:hint="default" w:ascii="Times New Roman" w:hAnsi="Times New Roman" w:eastAsia="宋体" w:cs="Times New Roman"/>
                <w:b w:val="0"/>
                <w:bCs w:val="0"/>
                <w:i w:val="0"/>
                <w:color w:val="000000"/>
                <w:kern w:val="2"/>
                <w:sz w:val="21"/>
                <w:szCs w:val="21"/>
                <w:lang w:val="en-US" w:eastAsia="zh-CN" w:bidi="ar-SA"/>
              </w:rPr>
              <w:fldChar w:fldCharType="end"/>
            </w:r>
            <w:r>
              <w:rPr>
                <w:rFonts w:hint="default" w:ascii="Times New Roman" w:hAnsi="Times New Roman" w:eastAsia="宋体" w:cs="Times New Roman"/>
                <w:b w:val="0"/>
                <w:bCs w:val="0"/>
                <w:i w:val="0"/>
                <w:color w:val="000000"/>
                <w:kern w:val="2"/>
                <w:sz w:val="21"/>
                <w:szCs w:val="21"/>
                <w:lang w:val="en-US" w:eastAsia="zh-CN" w:bidi="ar-SA"/>
              </w:rPr>
              <w:t>、冷锋的强风作用和气压骤变等强烈的天气系统引起的</w:t>
            </w:r>
            <w:r>
              <w:fldChar w:fldCharType="begin"/>
            </w:r>
            <w:r>
              <w:instrText xml:space="preserve"> HYPERLINK "https://baike.baidu.com/item/%E6%B5%B7%E9%9D%A2%E5%BC%82%E5%B8%B8%E5%8D%87%E9%99%8D/0?fromModule=lemma_inlink" \t "https://baike.baidu.com/item/%E6%B5%B7%E6%B4%8B%E7%81%BE%E5%AE%B3/_blank" </w:instrText>
            </w:r>
            <w:r>
              <w:fldChar w:fldCharType="separate"/>
            </w:r>
            <w:r>
              <w:rPr>
                <w:rFonts w:hint="default" w:ascii="Times New Roman" w:hAnsi="Times New Roman" w:eastAsia="宋体" w:cs="Times New Roman"/>
                <w:b w:val="0"/>
                <w:bCs w:val="0"/>
                <w:i w:val="0"/>
                <w:color w:val="000000"/>
                <w:kern w:val="2"/>
                <w:sz w:val="21"/>
                <w:szCs w:val="21"/>
                <w:lang w:val="en-US" w:eastAsia="zh-CN" w:bidi="ar-SA"/>
              </w:rPr>
              <w:t>海面异常升降</w:t>
            </w:r>
            <w:r>
              <w:rPr>
                <w:rFonts w:hint="default" w:ascii="Times New Roman" w:hAnsi="Times New Roman" w:eastAsia="宋体" w:cs="Times New Roman"/>
                <w:b w:val="0"/>
                <w:bCs w:val="0"/>
                <w:i w:val="0"/>
                <w:color w:val="000000"/>
                <w:kern w:val="2"/>
                <w:sz w:val="21"/>
                <w:szCs w:val="21"/>
                <w:lang w:val="en-US" w:eastAsia="zh-CN" w:bidi="ar-SA"/>
              </w:rPr>
              <w:fldChar w:fldCharType="end"/>
            </w:r>
            <w:r>
              <w:rPr>
                <w:rFonts w:hint="default" w:ascii="Times New Roman" w:hAnsi="Times New Roman" w:eastAsia="宋体" w:cs="Times New Roman"/>
                <w:b w:val="0"/>
                <w:bCs w:val="0"/>
                <w:i w:val="0"/>
                <w:color w:val="000000"/>
                <w:kern w:val="2"/>
                <w:sz w:val="21"/>
                <w:szCs w:val="21"/>
                <w:lang w:val="en-US" w:eastAsia="zh-CN" w:bidi="ar-SA"/>
              </w:rPr>
              <w:t>现象，又称“</w:t>
            </w:r>
            <w:r>
              <w:fldChar w:fldCharType="begin"/>
            </w:r>
            <w:r>
              <w:instrText xml:space="preserve"> HYPERLINK "https://baike.baidu.com/item/%E9%A3%8E%E6%9A%B4%E5%A2%9E%E6%B0%B4/0?fromModule=lemma_inlink" \t "https://baike.baidu.com/item/%E6%B5%B7%E6%B4%8B%E7%81%BE%E5%AE%B3/_blank" </w:instrText>
            </w:r>
            <w:r>
              <w:fldChar w:fldCharType="separate"/>
            </w:r>
            <w:r>
              <w:rPr>
                <w:rFonts w:hint="default" w:ascii="Times New Roman" w:hAnsi="Times New Roman" w:eastAsia="宋体" w:cs="Times New Roman"/>
                <w:b w:val="0"/>
                <w:bCs w:val="0"/>
                <w:i w:val="0"/>
                <w:color w:val="000000"/>
                <w:kern w:val="2"/>
                <w:sz w:val="21"/>
                <w:szCs w:val="21"/>
                <w:lang w:val="en-US" w:eastAsia="zh-CN" w:bidi="ar-SA"/>
              </w:rPr>
              <w:t>风暴增水</w:t>
            </w:r>
            <w:r>
              <w:rPr>
                <w:rFonts w:hint="default" w:ascii="Times New Roman" w:hAnsi="Times New Roman" w:eastAsia="宋体" w:cs="Times New Roman"/>
                <w:b w:val="0"/>
                <w:bCs w:val="0"/>
                <w:i w:val="0"/>
                <w:color w:val="000000"/>
                <w:kern w:val="2"/>
                <w:sz w:val="21"/>
                <w:szCs w:val="21"/>
                <w:lang w:val="en-US" w:eastAsia="zh-CN" w:bidi="ar-SA"/>
              </w:rPr>
              <w:fldChar w:fldCharType="end"/>
            </w:r>
            <w:r>
              <w:rPr>
                <w:rFonts w:hint="default" w:ascii="Times New Roman" w:hAnsi="Times New Roman" w:eastAsia="宋体" w:cs="Times New Roman"/>
                <w:b w:val="0"/>
                <w:bCs w:val="0"/>
                <w:i w:val="0"/>
                <w:color w:val="000000"/>
                <w:kern w:val="2"/>
                <w:sz w:val="21"/>
                <w:szCs w:val="21"/>
                <w:lang w:val="en-US" w:eastAsia="zh-CN" w:bidi="ar-SA"/>
              </w:rPr>
              <w:t>”、“风暴海啸”、“气象海啸”或“风潮”。</w:t>
            </w:r>
          </w:p>
        </w:tc>
        <w:tc>
          <w:tcPr>
            <w:tcW w:w="4695" w:type="dxa"/>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tcPr>
          <w:p w14:paraId="12FE0518">
            <w:pPr>
              <w:pStyle w:val="7"/>
              <w:tabs>
                <w:tab w:val="left" w:pos="4111"/>
              </w:tabs>
              <w:snapToGrid w:val="0"/>
              <w:spacing w:line="360" w:lineRule="auto"/>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风暴潮会使受到影响的海区的潮位大大地超过正常潮位，影响沿海地区。</w:t>
            </w:r>
          </w:p>
        </w:tc>
      </w:tr>
      <w:tr w14:paraId="02FAF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28D9827B">
            <w:pPr>
              <w:pStyle w:val="7"/>
              <w:tabs>
                <w:tab w:val="left" w:pos="4111"/>
              </w:tabs>
              <w:snapToGrid w:val="0"/>
              <w:spacing w:line="360" w:lineRule="auto"/>
              <w:rPr>
                <w:rFonts w:hint="default" w:ascii="Times New Roman" w:hAnsi="Times New Roman" w:eastAsia="宋体" w:cs="Times New Roman"/>
                <w:b/>
                <w:bCs w:val="0"/>
                <w:i w:val="0"/>
                <w:color w:val="FFFFFF"/>
                <w:kern w:val="2"/>
                <w:sz w:val="21"/>
                <w:szCs w:val="21"/>
                <w:lang w:val="en-US" w:eastAsia="zh-CN" w:bidi="ar-SA"/>
              </w:rPr>
            </w:pPr>
            <w:r>
              <w:rPr>
                <w:rFonts w:hint="default" w:ascii="Times New Roman" w:hAnsi="Times New Roman" w:eastAsia="宋体" w:cs="Times New Roman"/>
                <w:b/>
                <w:bCs w:val="0"/>
                <w:i w:val="0"/>
                <w:color w:val="FFFFFF"/>
                <w:kern w:val="2"/>
                <w:sz w:val="21"/>
                <w:szCs w:val="21"/>
                <w:lang w:val="en-US" w:eastAsia="zh-CN" w:bidi="ar-SA"/>
              </w:rPr>
              <w:t>海啸</w:t>
            </w:r>
          </w:p>
          <w:p w14:paraId="27D66CD1">
            <w:pPr>
              <w:pStyle w:val="7"/>
              <w:tabs>
                <w:tab w:val="left" w:pos="4111"/>
              </w:tabs>
              <w:snapToGrid w:val="0"/>
              <w:spacing w:line="360" w:lineRule="auto"/>
              <w:rPr>
                <w:rFonts w:hint="default" w:ascii="Times New Roman" w:hAnsi="Times New Roman" w:eastAsia="宋体" w:cs="Times New Roman"/>
                <w:b/>
                <w:bCs w:val="0"/>
                <w:i w:val="0"/>
                <w:color w:val="FFFFFF"/>
                <w:kern w:val="2"/>
                <w:sz w:val="21"/>
                <w:szCs w:val="21"/>
                <w:lang w:val="en-US" w:eastAsia="zh-CN" w:bidi="ar-SA"/>
              </w:rPr>
            </w:pPr>
          </w:p>
        </w:tc>
        <w:tc>
          <w:tcPr>
            <w:tcW w:w="4280" w:type="dxa"/>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tcPr>
          <w:p w14:paraId="02763960">
            <w:pPr>
              <w:pStyle w:val="7"/>
              <w:tabs>
                <w:tab w:val="left" w:pos="4111"/>
              </w:tabs>
              <w:snapToGrid w:val="0"/>
              <w:spacing w:line="360" w:lineRule="auto"/>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海啸是由水下地震、火山爆发或水下塌陷和滑坡所激起的巨浪</w:t>
            </w:r>
          </w:p>
        </w:tc>
        <w:tc>
          <w:tcPr>
            <w:tcW w:w="4695" w:type="dxa"/>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tcPr>
          <w:p w14:paraId="57F2FC9C">
            <w:pPr>
              <w:pStyle w:val="7"/>
              <w:tabs>
                <w:tab w:val="left" w:pos="4111"/>
              </w:tabs>
              <w:snapToGrid w:val="0"/>
              <w:spacing w:line="360" w:lineRule="auto"/>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尽管海啸的危害巨大，但它形成的频次有限，尤其在人们可以对它进行预测以来，其所造成的危害已大为降低</w:t>
            </w:r>
          </w:p>
        </w:tc>
      </w:tr>
      <w:tr w14:paraId="3D978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432BA451">
            <w:pPr>
              <w:pStyle w:val="7"/>
              <w:tabs>
                <w:tab w:val="left" w:pos="4111"/>
              </w:tabs>
              <w:snapToGrid w:val="0"/>
              <w:spacing w:line="360" w:lineRule="auto"/>
              <w:rPr>
                <w:rFonts w:hint="default" w:ascii="Times New Roman" w:hAnsi="Times New Roman" w:eastAsia="宋体" w:cs="Times New Roman"/>
                <w:b/>
                <w:bCs w:val="0"/>
                <w:i w:val="0"/>
                <w:color w:val="FFFFFF"/>
                <w:kern w:val="2"/>
                <w:sz w:val="21"/>
                <w:szCs w:val="21"/>
                <w:lang w:val="en-US" w:eastAsia="zh-CN" w:bidi="ar-SA"/>
              </w:rPr>
            </w:pPr>
            <w:r>
              <w:rPr>
                <w:rFonts w:hint="default" w:ascii="Times New Roman" w:hAnsi="Times New Roman" w:eastAsia="宋体" w:cs="Times New Roman"/>
                <w:b/>
                <w:bCs w:val="0"/>
                <w:i w:val="0"/>
                <w:color w:val="FFFFFF"/>
                <w:kern w:val="2"/>
                <w:sz w:val="21"/>
                <w:szCs w:val="21"/>
                <w:lang w:val="en-US" w:eastAsia="zh-CN" w:bidi="ar-SA"/>
              </w:rPr>
              <w:t>灾害性海浪</w:t>
            </w:r>
          </w:p>
        </w:tc>
        <w:tc>
          <w:tcPr>
            <w:tcW w:w="4280" w:type="dxa"/>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47BC1A79">
            <w:pPr>
              <w:pStyle w:val="7"/>
              <w:tabs>
                <w:tab w:val="left" w:pos="4111"/>
              </w:tabs>
              <w:snapToGrid w:val="0"/>
              <w:spacing w:line="360" w:lineRule="auto"/>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“灾害性海浪”是海洋中由风产生的具有灾害性破坏的波浪</w:t>
            </w:r>
          </w:p>
        </w:tc>
        <w:tc>
          <w:tcPr>
            <w:tcW w:w="4695" w:type="dxa"/>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tcPr>
          <w:p w14:paraId="136C98AE">
            <w:pPr>
              <w:pStyle w:val="7"/>
              <w:tabs>
                <w:tab w:val="left" w:pos="4111"/>
              </w:tabs>
              <w:snapToGrid w:val="0"/>
              <w:spacing w:line="360" w:lineRule="auto"/>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直接造成经济损失和人员伤亡</w:t>
            </w:r>
          </w:p>
        </w:tc>
      </w:tr>
      <w:tr w14:paraId="1BA28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4E01A53D">
            <w:pPr>
              <w:pStyle w:val="7"/>
              <w:tabs>
                <w:tab w:val="left" w:pos="4111"/>
              </w:tabs>
              <w:snapToGrid w:val="0"/>
              <w:spacing w:line="360" w:lineRule="auto"/>
              <w:rPr>
                <w:rFonts w:hint="default" w:ascii="Times New Roman" w:hAnsi="Times New Roman" w:eastAsia="宋体" w:cs="Times New Roman"/>
                <w:b/>
                <w:bCs w:val="0"/>
                <w:i w:val="0"/>
                <w:color w:val="FFFFFF"/>
                <w:kern w:val="2"/>
                <w:sz w:val="21"/>
                <w:szCs w:val="21"/>
                <w:lang w:val="en-US" w:eastAsia="zh-CN" w:bidi="ar-SA"/>
              </w:rPr>
            </w:pPr>
            <w:r>
              <w:rPr>
                <w:rFonts w:hint="default" w:ascii="Times New Roman" w:hAnsi="Times New Roman" w:eastAsia="宋体" w:cs="Times New Roman"/>
                <w:b/>
                <w:bCs w:val="0"/>
                <w:i w:val="0"/>
                <w:color w:val="FFFFFF"/>
                <w:kern w:val="2"/>
                <w:sz w:val="21"/>
                <w:szCs w:val="21"/>
                <w:lang w:val="en-US" w:eastAsia="zh-CN" w:bidi="ar-SA"/>
              </w:rPr>
              <w:t>海冰</w:t>
            </w:r>
          </w:p>
        </w:tc>
        <w:tc>
          <w:tcPr>
            <w:tcW w:w="4280" w:type="dxa"/>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tcPr>
          <w:p w14:paraId="365FBD5F">
            <w:pPr>
              <w:pStyle w:val="7"/>
              <w:tabs>
                <w:tab w:val="left" w:pos="4111"/>
              </w:tabs>
              <w:snapToGrid w:val="0"/>
              <w:spacing w:line="360" w:lineRule="auto"/>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海冰指海洋上一切的冰，包括咸水冰、河冰和冰山等</w:t>
            </w:r>
          </w:p>
        </w:tc>
        <w:tc>
          <w:tcPr>
            <w:tcW w:w="4695" w:type="dxa"/>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tcPr>
          <w:p w14:paraId="334C0680">
            <w:pPr>
              <w:pStyle w:val="7"/>
              <w:tabs>
                <w:tab w:val="left" w:pos="4111"/>
              </w:tabs>
              <w:snapToGrid w:val="0"/>
              <w:spacing w:line="360" w:lineRule="auto"/>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影响海上钻井平台、海上航行等海上活动</w:t>
            </w:r>
          </w:p>
        </w:tc>
      </w:tr>
      <w:tr w14:paraId="345D5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6CCC6651">
            <w:pPr>
              <w:pStyle w:val="7"/>
              <w:tabs>
                <w:tab w:val="left" w:pos="4111"/>
              </w:tabs>
              <w:snapToGrid w:val="0"/>
              <w:spacing w:line="360" w:lineRule="auto"/>
              <w:rPr>
                <w:rFonts w:hint="default" w:ascii="Times New Roman" w:hAnsi="Times New Roman" w:eastAsia="宋体" w:cs="Times New Roman"/>
                <w:b/>
                <w:bCs w:val="0"/>
                <w:i w:val="0"/>
                <w:color w:val="FFFFFF"/>
                <w:kern w:val="2"/>
                <w:sz w:val="21"/>
                <w:szCs w:val="21"/>
                <w:lang w:val="en-US" w:eastAsia="zh-CN" w:bidi="ar-SA"/>
              </w:rPr>
            </w:pPr>
            <w:r>
              <w:rPr>
                <w:rFonts w:hint="default" w:ascii="Times New Roman" w:hAnsi="Times New Roman" w:eastAsia="宋体" w:cs="Times New Roman"/>
                <w:b/>
                <w:bCs w:val="0"/>
                <w:i w:val="0"/>
                <w:color w:val="FFFFFF"/>
                <w:kern w:val="2"/>
                <w:sz w:val="21"/>
                <w:szCs w:val="21"/>
                <w:lang w:val="en-US" w:eastAsia="zh-CN" w:bidi="ar-SA"/>
              </w:rPr>
              <w:t>赤潮</w:t>
            </w:r>
          </w:p>
        </w:tc>
        <w:tc>
          <w:tcPr>
            <w:tcW w:w="4280" w:type="dxa"/>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103EF14D">
            <w:pPr>
              <w:pStyle w:val="7"/>
              <w:tabs>
                <w:tab w:val="left" w:pos="4111"/>
              </w:tabs>
              <w:snapToGrid w:val="0"/>
              <w:spacing w:line="360" w:lineRule="auto"/>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水域中一些浮游生物暴发性繁殖引起的水色异常现象成为赤潮，它主要发生在近海海域。在人类活动的影响下，生物所需的氮、磷等营养物质大量进入海洋，引起藻类及其他浮游生物迅速繁殖，</w:t>
            </w:r>
          </w:p>
        </w:tc>
        <w:tc>
          <w:tcPr>
            <w:tcW w:w="4695" w:type="dxa"/>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tcPr>
          <w:p w14:paraId="2F1C6EB2">
            <w:pPr>
              <w:pStyle w:val="7"/>
              <w:tabs>
                <w:tab w:val="left" w:pos="4111"/>
              </w:tabs>
              <w:snapToGrid w:val="0"/>
              <w:spacing w:line="360" w:lineRule="auto"/>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藻类大量繁殖消耗水体中的溶解氧量，造成水质恶化、鱼类及其他生物大量死亡的富营养化现象</w:t>
            </w:r>
          </w:p>
        </w:tc>
      </w:tr>
      <w:tr w14:paraId="04250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6874D196">
            <w:pPr>
              <w:pStyle w:val="7"/>
              <w:tabs>
                <w:tab w:val="left" w:pos="4111"/>
              </w:tabs>
              <w:snapToGrid w:val="0"/>
              <w:spacing w:line="360" w:lineRule="auto"/>
              <w:rPr>
                <w:rFonts w:hint="default" w:ascii="Times New Roman" w:hAnsi="Times New Roman" w:eastAsia="宋体" w:cs="Times New Roman"/>
                <w:b/>
                <w:bCs w:val="0"/>
                <w:i w:val="0"/>
                <w:color w:val="FFFFFF"/>
                <w:kern w:val="2"/>
                <w:sz w:val="21"/>
                <w:szCs w:val="21"/>
                <w:lang w:val="en-US" w:eastAsia="zh-CN" w:bidi="ar-SA"/>
              </w:rPr>
            </w:pPr>
            <w:r>
              <w:rPr>
                <w:rFonts w:hint="default" w:ascii="Times New Roman" w:hAnsi="Times New Roman" w:eastAsia="宋体" w:cs="Times New Roman"/>
                <w:b/>
                <w:bCs w:val="0"/>
                <w:i w:val="0"/>
                <w:color w:val="FFFFFF"/>
                <w:kern w:val="2"/>
                <w:sz w:val="21"/>
                <w:szCs w:val="21"/>
                <w:lang w:val="en-US" w:eastAsia="zh-CN" w:bidi="ar-SA"/>
              </w:rPr>
              <w:t>河口及海岸淤积</w:t>
            </w:r>
          </w:p>
        </w:tc>
        <w:tc>
          <w:tcPr>
            <w:tcW w:w="4280" w:type="dxa"/>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tcPr>
          <w:p w14:paraId="0DD7175F">
            <w:pPr>
              <w:pStyle w:val="7"/>
              <w:tabs>
                <w:tab w:val="left" w:pos="4111"/>
              </w:tabs>
              <w:snapToGrid w:val="0"/>
              <w:spacing w:line="360" w:lineRule="auto"/>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我国大江、大河的含沙量和输沙量比较大，从侵蚀海岸带来的大量泥沙，造成河口及海湾淤积</w:t>
            </w:r>
          </w:p>
        </w:tc>
        <w:tc>
          <w:tcPr>
            <w:tcW w:w="4695" w:type="dxa"/>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tcPr>
          <w:p w14:paraId="0081969F">
            <w:pPr>
              <w:pStyle w:val="7"/>
              <w:tabs>
                <w:tab w:val="left" w:pos="4111"/>
              </w:tabs>
              <w:snapToGrid w:val="0"/>
              <w:spacing w:line="360" w:lineRule="auto"/>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长江口、渤海湾最为严重；每年仅投入到长江口航道清淤的经费达亿元。河口和海湾淤积既影响港口及航道的通航；也影响海滨</w:t>
            </w:r>
            <w:r>
              <w:fldChar w:fldCharType="begin"/>
            </w:r>
            <w:r>
              <w:instrText xml:space="preserve"> HYPERLINK "https://baike.baidu.com/item/%E6%97%85%E6%B8%B8%E8%AE%BE%E6%96%BD/879280?fromModule=lemma_inlink" \t "https://baike.baidu.com/item/%E6%B5%B7%E6%B4%8B%E7%81%BE%E5%AE%B3/_blank" </w:instrText>
            </w:r>
            <w:r>
              <w:fldChar w:fldCharType="separate"/>
            </w:r>
            <w:r>
              <w:rPr>
                <w:rFonts w:hint="default" w:ascii="Times New Roman" w:hAnsi="Times New Roman" w:eastAsia="宋体" w:cs="Times New Roman"/>
                <w:b w:val="0"/>
                <w:bCs w:val="0"/>
                <w:i w:val="0"/>
                <w:color w:val="000000"/>
                <w:kern w:val="2"/>
                <w:sz w:val="21"/>
                <w:szCs w:val="21"/>
                <w:lang w:val="en-US" w:eastAsia="zh-CN" w:bidi="ar-SA"/>
              </w:rPr>
              <w:t>旅游设施</w:t>
            </w:r>
            <w:r>
              <w:rPr>
                <w:rFonts w:hint="default" w:ascii="Times New Roman" w:hAnsi="Times New Roman" w:eastAsia="宋体" w:cs="Times New Roman"/>
                <w:b w:val="0"/>
                <w:bCs w:val="0"/>
                <w:i w:val="0"/>
                <w:color w:val="000000"/>
                <w:kern w:val="2"/>
                <w:sz w:val="21"/>
                <w:szCs w:val="21"/>
                <w:lang w:val="en-US" w:eastAsia="zh-CN" w:bidi="ar-SA"/>
              </w:rPr>
              <w:fldChar w:fldCharType="end"/>
            </w:r>
            <w:r>
              <w:rPr>
                <w:rFonts w:hint="default" w:ascii="Times New Roman" w:hAnsi="Times New Roman" w:eastAsia="宋体" w:cs="Times New Roman"/>
                <w:b w:val="0"/>
                <w:bCs w:val="0"/>
                <w:i w:val="0"/>
                <w:color w:val="000000"/>
                <w:kern w:val="2"/>
                <w:sz w:val="21"/>
                <w:szCs w:val="21"/>
                <w:lang w:val="en-US" w:eastAsia="zh-CN" w:bidi="ar-SA"/>
              </w:rPr>
              <w:t>；甚至影响到大江、大河的排洪</w:t>
            </w:r>
          </w:p>
        </w:tc>
      </w:tr>
      <w:tr w14:paraId="29293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7967E5A6">
            <w:pPr>
              <w:pStyle w:val="7"/>
              <w:tabs>
                <w:tab w:val="left" w:pos="4111"/>
              </w:tabs>
              <w:snapToGrid w:val="0"/>
              <w:spacing w:line="360" w:lineRule="auto"/>
              <w:rPr>
                <w:rFonts w:hint="default" w:ascii="Times New Roman" w:hAnsi="Times New Roman" w:eastAsia="宋体" w:cs="Times New Roman"/>
                <w:b/>
                <w:bCs w:val="0"/>
                <w:i w:val="0"/>
                <w:color w:val="FFFFFF"/>
                <w:kern w:val="2"/>
                <w:sz w:val="21"/>
                <w:szCs w:val="21"/>
                <w:lang w:val="en-US" w:eastAsia="zh-CN" w:bidi="ar-SA"/>
              </w:rPr>
            </w:pPr>
            <w:r>
              <w:rPr>
                <w:rFonts w:hint="default" w:ascii="Times New Roman" w:hAnsi="Times New Roman" w:eastAsia="宋体" w:cs="Times New Roman"/>
                <w:b/>
                <w:bCs w:val="0"/>
                <w:i w:val="0"/>
                <w:color w:val="FFFFFF"/>
                <w:kern w:val="2"/>
                <w:sz w:val="21"/>
                <w:szCs w:val="21"/>
                <w:lang w:val="en-US" w:eastAsia="zh-CN" w:bidi="ar-SA"/>
              </w:rPr>
              <w:t>外来物种入侵</w:t>
            </w:r>
          </w:p>
          <w:p w14:paraId="5F571905">
            <w:pPr>
              <w:pStyle w:val="7"/>
              <w:tabs>
                <w:tab w:val="left" w:pos="4111"/>
              </w:tabs>
              <w:snapToGrid w:val="0"/>
              <w:spacing w:line="360" w:lineRule="auto"/>
              <w:rPr>
                <w:rFonts w:hint="default" w:ascii="Times New Roman" w:hAnsi="Times New Roman" w:eastAsia="宋体" w:cs="Times New Roman"/>
                <w:b/>
                <w:bCs w:val="0"/>
                <w:i w:val="0"/>
                <w:color w:val="FFFFFF"/>
                <w:kern w:val="2"/>
                <w:sz w:val="21"/>
                <w:szCs w:val="21"/>
                <w:lang w:val="en-US" w:eastAsia="zh-CN" w:bidi="ar-SA"/>
              </w:rPr>
            </w:pPr>
          </w:p>
        </w:tc>
        <w:tc>
          <w:tcPr>
            <w:tcW w:w="4280" w:type="dxa"/>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347FE934">
            <w:pPr>
              <w:pStyle w:val="7"/>
              <w:tabs>
                <w:tab w:val="left" w:pos="4111"/>
              </w:tabs>
              <w:snapToGrid w:val="0"/>
              <w:spacing w:line="360" w:lineRule="auto"/>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外来物种入侵是指生物物种由原产地通过自然或人为的途径迁移到新的生态环境的过程</w:t>
            </w:r>
          </w:p>
        </w:tc>
        <w:tc>
          <w:tcPr>
            <w:tcW w:w="4695" w:type="dxa"/>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tcPr>
          <w:p w14:paraId="20AA26FE">
            <w:pPr>
              <w:pStyle w:val="7"/>
              <w:tabs>
                <w:tab w:val="left" w:pos="4111"/>
              </w:tabs>
              <w:snapToGrid w:val="0"/>
              <w:spacing w:line="360" w:lineRule="auto"/>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我国海洋船舶频繁地来往于世界各地，船舶空载时为满足稳性要求须装入压载水，许多细菌和动植物也被吸入并被带进港口，在合适的条件下，它们会迅速地繁殖起来从而对当地的生态、经济和民众的健康构成威胁</w:t>
            </w:r>
          </w:p>
        </w:tc>
      </w:tr>
      <w:tr w14:paraId="1AF81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vAlign w:val="center"/>
          </w:tcPr>
          <w:p w14:paraId="0AFE8A9F">
            <w:pPr>
              <w:pStyle w:val="7"/>
              <w:tabs>
                <w:tab w:val="left" w:pos="4111"/>
              </w:tabs>
              <w:snapToGrid w:val="0"/>
              <w:spacing w:line="360" w:lineRule="auto"/>
              <w:rPr>
                <w:rFonts w:hint="default" w:ascii="Times New Roman" w:hAnsi="Times New Roman" w:eastAsia="宋体" w:cs="Times New Roman"/>
                <w:b/>
                <w:bCs w:val="0"/>
                <w:i w:val="0"/>
                <w:color w:val="FFFFFF"/>
                <w:kern w:val="2"/>
                <w:sz w:val="21"/>
                <w:szCs w:val="21"/>
                <w:lang w:val="en-US" w:eastAsia="zh-CN" w:bidi="ar-SA"/>
              </w:rPr>
            </w:pPr>
            <w:r>
              <w:rPr>
                <w:rFonts w:hint="default" w:ascii="Times New Roman" w:hAnsi="Times New Roman" w:eastAsia="宋体" w:cs="Times New Roman"/>
                <w:b/>
                <w:bCs w:val="0"/>
                <w:i w:val="0"/>
                <w:color w:val="FFFFFF"/>
                <w:kern w:val="2"/>
                <w:sz w:val="21"/>
                <w:szCs w:val="21"/>
                <w:lang w:val="en-US" w:eastAsia="zh-CN" w:bidi="ar-SA"/>
              </w:rPr>
              <w:t>海洋污染</w:t>
            </w:r>
          </w:p>
          <w:p w14:paraId="46827753">
            <w:pPr>
              <w:pStyle w:val="7"/>
              <w:tabs>
                <w:tab w:val="left" w:pos="4111"/>
              </w:tabs>
              <w:snapToGrid w:val="0"/>
              <w:spacing w:line="360" w:lineRule="auto"/>
              <w:rPr>
                <w:rFonts w:hint="default" w:ascii="Times New Roman" w:hAnsi="Times New Roman" w:eastAsia="宋体" w:cs="Times New Roman"/>
                <w:b/>
                <w:bCs w:val="0"/>
                <w:i w:val="0"/>
                <w:color w:val="FFFFFF"/>
                <w:kern w:val="2"/>
                <w:sz w:val="21"/>
                <w:szCs w:val="21"/>
                <w:lang w:val="en-US" w:eastAsia="zh-CN" w:bidi="ar-SA"/>
              </w:rPr>
            </w:pPr>
          </w:p>
        </w:tc>
        <w:tc>
          <w:tcPr>
            <w:tcW w:w="4280" w:type="dxa"/>
            <w:tcBorders>
              <w:top w:val="single" w:color="C7D4ED" w:themeColor="accent1" w:themeTint="4C" w:sz="6" w:space="0"/>
              <w:left w:val="single" w:color="4472C4" w:themeColor="accent1" w:sz="6" w:space="0"/>
              <w:bottom w:val="single" w:color="4472C4" w:themeColor="accent1" w:sz="6" w:space="0"/>
              <w:right w:val="nil"/>
            </w:tcBorders>
            <w:shd w:val="clear" w:color="auto" w:fill="ECF1F9" w:themeFill="accent1" w:themeFillTint="19"/>
          </w:tcPr>
          <w:p w14:paraId="02323FD7">
            <w:pPr>
              <w:pStyle w:val="7"/>
              <w:tabs>
                <w:tab w:val="left" w:pos="4111"/>
              </w:tabs>
              <w:snapToGrid w:val="0"/>
              <w:spacing w:line="360" w:lineRule="auto"/>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常见的污染源：石油及其产品、金属和酸、碱、农药、放射性物质、有机废物和生活污水、热污染和固体废物</w:t>
            </w:r>
          </w:p>
          <w:p w14:paraId="69999CEC">
            <w:pPr>
              <w:pStyle w:val="7"/>
              <w:tabs>
                <w:tab w:val="left" w:pos="4111"/>
              </w:tabs>
              <w:snapToGrid w:val="0"/>
              <w:spacing w:line="360" w:lineRule="auto"/>
              <w:rPr>
                <w:rFonts w:hint="default" w:ascii="Times New Roman" w:hAnsi="Times New Roman" w:eastAsia="宋体" w:cs="Times New Roman"/>
                <w:b w:val="0"/>
                <w:bCs w:val="0"/>
                <w:i w:val="0"/>
                <w:color w:val="000000"/>
                <w:kern w:val="2"/>
                <w:sz w:val="21"/>
                <w:szCs w:val="21"/>
                <w:lang w:val="en-US" w:eastAsia="zh-CN" w:bidi="ar-SA"/>
              </w:rPr>
            </w:pPr>
          </w:p>
        </w:tc>
        <w:tc>
          <w:tcPr>
            <w:tcW w:w="4695" w:type="dxa"/>
            <w:tcBorders>
              <w:top w:val="single" w:color="C7D4ED" w:themeColor="accent1" w:themeTint="4C" w:sz="6" w:space="0"/>
              <w:left w:val="nil"/>
              <w:bottom w:val="single" w:color="4472C4" w:themeColor="accent1" w:sz="6" w:space="0"/>
              <w:right w:val="single" w:color="4472C4" w:themeColor="accent1" w:sz="6" w:space="0"/>
            </w:tcBorders>
            <w:shd w:val="clear" w:color="auto" w:fill="ECF1F9" w:themeFill="accent1" w:themeFillTint="19"/>
          </w:tcPr>
          <w:p w14:paraId="294D8056">
            <w:pPr>
              <w:pStyle w:val="7"/>
              <w:tabs>
                <w:tab w:val="left" w:pos="4111"/>
              </w:tabs>
              <w:snapToGrid w:val="0"/>
              <w:spacing w:line="360" w:lineRule="auto"/>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人类生产和生活过程中，产生的大量污染物质原子核不断地通过各种途径进入海洋，对</w:t>
            </w:r>
            <w:r>
              <w:fldChar w:fldCharType="begin"/>
            </w:r>
            <w:r>
              <w:instrText xml:space="preserve"> HYPERLINK "https://baike.baidu.com/item/%E6%B5%B7%E6%B4%8B%E7%94%9F%E7%89%A9%E8%B5%84%E6%BA%90/3718430?fromModule=lemma_inlink" \t "https://baike.baidu.com/item/%E6%B5%B7%E6%B4%8B%E7%81%BE%E5%AE%B3/_blank" </w:instrText>
            </w:r>
            <w:r>
              <w:fldChar w:fldCharType="separate"/>
            </w:r>
            <w:r>
              <w:rPr>
                <w:rFonts w:hint="default" w:ascii="Times New Roman" w:hAnsi="Times New Roman" w:eastAsia="宋体" w:cs="Times New Roman"/>
                <w:b w:val="0"/>
                <w:bCs w:val="0"/>
                <w:i w:val="0"/>
                <w:color w:val="000000"/>
                <w:kern w:val="2"/>
                <w:sz w:val="21"/>
                <w:szCs w:val="21"/>
                <w:lang w:val="en-US" w:eastAsia="zh-CN" w:bidi="ar-SA"/>
              </w:rPr>
              <w:t>海洋生物资源</w:t>
            </w:r>
            <w:r>
              <w:rPr>
                <w:rFonts w:hint="default" w:ascii="Times New Roman" w:hAnsi="Times New Roman" w:eastAsia="宋体" w:cs="Times New Roman"/>
                <w:b w:val="0"/>
                <w:bCs w:val="0"/>
                <w:i w:val="0"/>
                <w:color w:val="000000"/>
                <w:kern w:val="2"/>
                <w:sz w:val="21"/>
                <w:szCs w:val="21"/>
                <w:lang w:val="en-US" w:eastAsia="zh-CN" w:bidi="ar-SA"/>
              </w:rPr>
              <w:fldChar w:fldCharType="end"/>
            </w:r>
            <w:r>
              <w:rPr>
                <w:rFonts w:hint="default" w:ascii="Times New Roman" w:hAnsi="Times New Roman" w:eastAsia="宋体" w:cs="Times New Roman"/>
                <w:b w:val="0"/>
                <w:bCs w:val="0"/>
                <w:i w:val="0"/>
                <w:color w:val="000000"/>
                <w:kern w:val="2"/>
                <w:sz w:val="21"/>
                <w:szCs w:val="21"/>
                <w:lang w:val="en-US" w:eastAsia="zh-CN" w:bidi="ar-SA"/>
              </w:rPr>
              <w:t>、海洋开发、海洋环境质量产生不同程度的危害最终又将危害人类自身。</w:t>
            </w:r>
          </w:p>
          <w:p w14:paraId="2D796DA0">
            <w:pPr>
              <w:pStyle w:val="7"/>
              <w:tabs>
                <w:tab w:val="left" w:pos="4111"/>
              </w:tabs>
              <w:snapToGrid w:val="0"/>
              <w:spacing w:line="360" w:lineRule="auto"/>
              <w:rPr>
                <w:rFonts w:hint="default" w:ascii="Times New Roman" w:hAnsi="Times New Roman" w:eastAsia="宋体" w:cs="Times New Roman"/>
                <w:b w:val="0"/>
                <w:bCs w:val="0"/>
                <w:i w:val="0"/>
                <w:color w:val="000000"/>
                <w:kern w:val="2"/>
                <w:sz w:val="21"/>
                <w:szCs w:val="21"/>
                <w:lang w:val="en-US" w:eastAsia="zh-CN" w:bidi="ar-SA"/>
              </w:rPr>
            </w:pPr>
          </w:p>
        </w:tc>
      </w:tr>
    </w:tbl>
    <w:p w14:paraId="5279D4E4">
      <w:pPr>
        <w:pStyle w:val="7"/>
        <w:tabs>
          <w:tab w:val="left" w:pos="4111"/>
        </w:tabs>
        <w:snapToGrid w:val="0"/>
        <w:spacing w:line="360" w:lineRule="auto"/>
        <w:rPr>
          <w:rFonts w:hint="default" w:ascii="Times New Roman" w:hAnsi="Times New Roman" w:eastAsia="宋体" w:cs="Times New Roman"/>
          <w:b w:val="0"/>
          <w:bCs w:val="0"/>
          <w:kern w:val="2"/>
          <w:sz w:val="21"/>
          <w:szCs w:val="21"/>
          <w:lang w:val="en-US" w:eastAsia="zh-CN" w:bidi="ar-SA"/>
        </w:rPr>
      </w:pPr>
    </w:p>
    <w:p w14:paraId="04DAE3B6">
      <w:pPr>
        <w:pStyle w:val="3"/>
        <w:pageBreakBefore w:val="0"/>
        <w:widowControl w:val="0"/>
        <w:kinsoku/>
        <w:wordWrap/>
        <w:overflowPunct/>
        <w:topLinePunct w:val="0"/>
        <w:autoSpaceDE/>
        <w:autoSpaceDN/>
        <w:bidi w:val="0"/>
        <w:adjustRightInd w:val="0"/>
        <w:snapToGrid w:val="0"/>
        <w:spacing w:before="0" w:after="0" w:line="360" w:lineRule="auto"/>
        <w:contextualSpacing/>
        <w:jc w:val="left"/>
        <w:textAlignment w:val="center"/>
        <w:rPr>
          <w:rFonts w:hint="default" w:ascii="Times New Roman" w:hAnsi="Times New Roman" w:eastAsia="宋体" w:cs="Times New Roman"/>
          <w:lang w:val="en-US"/>
        </w:rPr>
      </w:pPr>
      <w:r>
        <w:rPr>
          <w:rFonts w:hint="default" w:ascii="Times New Roman" w:hAnsi="Times New Roman" w:cs="Times New Roman"/>
        </w:rPr>
        <w:drawing>
          <wp:inline distT="0" distB="0" distL="114300" distR="114300">
            <wp:extent cx="1168400" cy="323850"/>
            <wp:effectExtent l="0" t="0" r="0" b="6350"/>
            <wp:docPr id="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3"/>
                    <pic:cNvPicPr>
                      <a:picLocks noChangeAspect="1"/>
                    </pic:cNvPicPr>
                  </pic:nvPicPr>
                  <pic:blipFill>
                    <a:blip r:embed="rId11"/>
                    <a:stretch>
                      <a:fillRect/>
                    </a:stretch>
                  </pic:blipFill>
                  <pic:spPr>
                    <a:xfrm>
                      <a:off x="0" y="0"/>
                      <a:ext cx="1168400" cy="323850"/>
                    </a:xfrm>
                    <a:prstGeom prst="rect">
                      <a:avLst/>
                    </a:prstGeom>
                    <a:noFill/>
                    <a:ln>
                      <a:noFill/>
                    </a:ln>
                  </pic:spPr>
                </pic:pic>
              </a:graphicData>
            </a:graphic>
          </wp:inline>
        </w:drawing>
      </w:r>
      <w:r>
        <w:rPr>
          <w:rFonts w:hint="default" w:ascii="Times New Roman" w:hAnsi="Times New Roman" w:eastAsia="黑体" w:cs="Times New Roman"/>
          <w:color w:val="2F5597" w:themeColor="accent1" w:themeShade="BF"/>
          <w:sz w:val="30"/>
          <w:szCs w:val="30"/>
          <w:lang w:val="en-US" w:eastAsia="zh-CN"/>
        </w:rPr>
        <w:t xml:space="preserve">04 </w:t>
      </w:r>
      <w:r>
        <w:rPr>
          <w:rFonts w:hint="eastAsia" w:ascii="Times New Roman" w:hAnsi="Times New Roman" w:eastAsia="黑体" w:cs="Times New Roman"/>
          <w:color w:val="2F5597" w:themeColor="accent1" w:themeShade="BF"/>
          <w:sz w:val="30"/>
          <w:szCs w:val="30"/>
          <w:lang w:val="en-US" w:eastAsia="zh-CN"/>
        </w:rPr>
        <w:t>地理信息技术在防灾减灾中的应用</w:t>
      </w:r>
    </w:p>
    <w:p w14:paraId="179E52AC">
      <w:pPr>
        <w:keepNext w:val="0"/>
        <w:keepLines w:val="0"/>
        <w:pageBreakBefore w:val="0"/>
        <w:widowControl w:val="0"/>
        <w:kinsoku/>
        <w:wordWrap/>
        <w:overflowPunct/>
        <w:topLinePunct w:val="0"/>
        <w:bidi w:val="0"/>
        <w:adjustRightInd/>
        <w:snapToGrid/>
        <w:spacing w:line="360" w:lineRule="auto"/>
        <w:jc w:val="center"/>
        <w:textAlignment w:val="auto"/>
        <w:rPr>
          <w:rFonts w:hint="default" w:ascii="Times New Roman" w:hAnsi="Times New Roman" w:eastAsia="楷体" w:cs="Times New Roman"/>
          <w:b/>
          <w:bCs/>
          <w:color w:val="0070C0"/>
          <w:sz w:val="28"/>
          <w:szCs w:val="36"/>
          <w:highlight w:val="none"/>
          <w:lang w:val="en-US" w:eastAsia="zh-CN"/>
        </w:rPr>
      </w:pPr>
      <w:r>
        <w:rPr>
          <w:rFonts w:hint="eastAsia" w:ascii="宋体" w:hAnsi="宋体" w:eastAsia="宋体" w:cs="宋体"/>
          <w:b/>
          <w:bCs/>
          <w:color w:val="0070C0"/>
          <w:sz w:val="28"/>
          <w:szCs w:val="36"/>
          <w:highlight w:val="none"/>
          <w:lang w:val="en-US" w:eastAsia="zh-CN"/>
        </w:rPr>
        <w:t>－－－</w:t>
      </w:r>
      <w:r>
        <w:rPr>
          <w:rFonts w:hint="eastAsia" w:ascii="Times New Roman" w:hAnsi="Times New Roman" w:eastAsia="黑体" w:cs="Times New Roman"/>
          <w:b/>
          <w:bCs/>
          <w:color w:val="2F5597" w:themeColor="accent1" w:themeShade="BF"/>
          <w:kern w:val="2"/>
          <w:sz w:val="30"/>
          <w:szCs w:val="30"/>
          <w:lang w:val="en-US" w:eastAsia="zh-CN" w:bidi="ar-SA"/>
        </w:rPr>
        <w:t>基础知识</w:t>
      </w:r>
      <w:r>
        <w:rPr>
          <w:rFonts w:hint="eastAsia" w:ascii="宋体" w:hAnsi="宋体" w:eastAsia="宋体" w:cs="宋体"/>
          <w:b/>
          <w:bCs/>
          <w:color w:val="0070C0"/>
          <w:sz w:val="28"/>
          <w:szCs w:val="36"/>
          <w:highlight w:val="none"/>
          <w:lang w:val="en-US" w:eastAsia="zh-CN"/>
        </w:rPr>
        <w:t>－－－</w:t>
      </w:r>
    </w:p>
    <w:p w14:paraId="11D16929">
      <w:pPr>
        <w:pStyle w:val="7"/>
        <w:tabs>
          <w:tab w:val="left" w:pos="3402"/>
        </w:tabs>
        <w:snapToGrid w:val="0"/>
        <w:spacing w:line="360" w:lineRule="auto"/>
        <w:rPr>
          <w:rFonts w:hint="default" w:ascii="Times New Roman" w:hAnsi="Times New Roman" w:cs="Times New Roman"/>
          <w:b/>
          <w:bCs/>
          <w:i w:val="0"/>
          <w:color w:val="000000"/>
        </w:rPr>
      </w:pPr>
      <w:r>
        <w:rPr>
          <w:rFonts w:hint="default" w:ascii="Times New Roman" w:hAnsi="Times New Roman" w:cs="Times New Roman"/>
          <w:b/>
          <w:bCs/>
          <w:i w:val="0"/>
          <w:color w:val="000000"/>
          <w:lang w:val="en-US" w:eastAsia="zh-CN"/>
        </w:rPr>
        <w:t>1．遥感技术</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5"/>
        <w:gridCol w:w="9113"/>
      </w:tblGrid>
      <w:tr w14:paraId="48375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5"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69C12C6E">
            <w:pPr>
              <w:pStyle w:val="7"/>
              <w:tabs>
                <w:tab w:val="left" w:pos="3402"/>
              </w:tabs>
              <w:snapToGrid w:val="0"/>
              <w:spacing w:line="360" w:lineRule="auto"/>
              <w:jc w:val="center"/>
              <w:rPr>
                <w:rFonts w:hint="default" w:ascii="Times New Roman" w:hAnsi="Times New Roman" w:cs="Times New Roman"/>
                <w:b/>
                <w:bCs/>
                <w:i w:val="0"/>
                <w:color w:val="FFFFFF"/>
                <w:vertAlign w:val="baseline"/>
              </w:rPr>
            </w:pPr>
            <w:r>
              <w:rPr>
                <w:rFonts w:hint="default" w:ascii="Times New Roman" w:hAnsi="Times New Roman" w:cs="Times New Roman"/>
                <w:b/>
                <w:bCs/>
                <w:i w:val="0"/>
                <w:color w:val="FFFFFF"/>
              </w:rPr>
              <w:t>概念</w:t>
            </w:r>
          </w:p>
        </w:tc>
        <w:tc>
          <w:tcPr>
            <w:tcW w:w="9113" w:type="dxa"/>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72B6090F">
            <w:pPr>
              <w:pStyle w:val="7"/>
              <w:tabs>
                <w:tab w:val="left" w:pos="3402"/>
              </w:tabs>
              <w:snapToGrid w:val="0"/>
              <w:spacing w:line="360" w:lineRule="auto"/>
              <w:rPr>
                <w:rFonts w:hint="default" w:ascii="Times New Roman" w:hAnsi="Times New Roman" w:cs="Times New Roman"/>
                <w:b w:val="0"/>
                <w:i w:val="0"/>
                <w:color w:val="000000"/>
                <w:vertAlign w:val="baseline"/>
              </w:rPr>
            </w:pPr>
            <w:r>
              <w:rPr>
                <w:rFonts w:hint="default" w:ascii="Times New Roman" w:hAnsi="Times New Roman" w:cs="Times New Roman"/>
                <w:b w:val="0"/>
                <w:i w:val="0"/>
                <w:color w:val="000000"/>
              </w:rPr>
              <w:t>是利用装在航空器或航天器的光学或电子设备，对地表物体进行</w:t>
            </w:r>
            <w:r>
              <w:rPr>
                <w:rFonts w:hint="default" w:ascii="Times New Roman" w:hAnsi="Times New Roman" w:cs="Times New Roman"/>
                <w:b w:val="0"/>
                <w:i w:val="0"/>
                <w:color w:val="000000"/>
                <w:u w:val="single"/>
              </w:rPr>
              <w:t>远</w:t>
            </w:r>
            <w:r>
              <w:rPr>
                <w:rFonts w:hint="default" w:ascii="Times New Roman" w:hAnsi="Times New Roman" w:cs="Times New Roman"/>
                <w:b w:val="0"/>
                <w:i w:val="0"/>
                <w:color w:val="000000"/>
              </w:rPr>
              <w:t>距离感知的地理信息技术</w:t>
            </w:r>
          </w:p>
        </w:tc>
      </w:tr>
      <w:tr w14:paraId="1732D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5"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34D62DC2">
            <w:pPr>
              <w:pStyle w:val="7"/>
              <w:tabs>
                <w:tab w:val="left" w:pos="3402"/>
              </w:tabs>
              <w:snapToGrid w:val="0"/>
              <w:spacing w:line="360" w:lineRule="auto"/>
              <w:jc w:val="center"/>
              <w:rPr>
                <w:rFonts w:hint="default" w:ascii="Times New Roman" w:hAnsi="Times New Roman" w:cs="Times New Roman"/>
                <w:b/>
                <w:bCs/>
                <w:i w:val="0"/>
                <w:color w:val="FFFFFF"/>
                <w:vertAlign w:val="baseline"/>
              </w:rPr>
            </w:pPr>
            <w:r>
              <w:rPr>
                <w:rFonts w:hint="default" w:ascii="Times New Roman" w:hAnsi="Times New Roman" w:cs="Times New Roman"/>
                <w:b/>
                <w:bCs/>
                <w:i w:val="0"/>
                <w:color w:val="FFFFFF"/>
              </w:rPr>
              <w:t>优点</w:t>
            </w:r>
          </w:p>
        </w:tc>
        <w:tc>
          <w:tcPr>
            <w:tcW w:w="9113"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058D1613">
            <w:pPr>
              <w:pStyle w:val="7"/>
              <w:tabs>
                <w:tab w:val="left" w:pos="3402"/>
              </w:tabs>
              <w:snapToGrid w:val="0"/>
              <w:spacing w:line="360" w:lineRule="auto"/>
              <w:rPr>
                <w:rFonts w:hint="default" w:ascii="Times New Roman" w:hAnsi="Times New Roman" w:cs="Times New Roman"/>
                <w:b w:val="0"/>
                <w:i w:val="0"/>
                <w:color w:val="000000"/>
                <w:vertAlign w:val="baseline"/>
              </w:rPr>
            </w:pPr>
            <w:r>
              <w:rPr>
                <w:rFonts w:hint="default" w:ascii="Times New Roman" w:hAnsi="Times New Roman" w:cs="Times New Roman"/>
                <w:b w:val="0"/>
                <w:i w:val="0"/>
                <w:color w:val="000000"/>
              </w:rPr>
              <w:t>具有探测</w:t>
            </w:r>
            <w:r>
              <w:rPr>
                <w:rFonts w:hint="default" w:ascii="Times New Roman" w:hAnsi="Times New Roman" w:cs="Times New Roman"/>
                <w:b w:val="0"/>
                <w:i w:val="0"/>
                <w:color w:val="000000"/>
                <w:u w:val="single"/>
              </w:rPr>
              <w:t>范围</w:t>
            </w:r>
            <w:r>
              <w:rPr>
                <w:rFonts w:hint="default" w:ascii="Times New Roman" w:hAnsi="Times New Roman" w:cs="Times New Roman"/>
                <w:b w:val="0"/>
                <w:i w:val="0"/>
                <w:color w:val="000000"/>
              </w:rPr>
              <w:t>大，获取信息</w:t>
            </w:r>
            <w:r>
              <w:rPr>
                <w:rFonts w:hint="default" w:ascii="Times New Roman" w:hAnsi="Times New Roman" w:cs="Times New Roman"/>
                <w:b w:val="0"/>
                <w:i w:val="0"/>
                <w:color w:val="000000"/>
                <w:u w:val="single"/>
              </w:rPr>
              <w:t>速度</w:t>
            </w:r>
            <w:r>
              <w:rPr>
                <w:rFonts w:hint="default" w:ascii="Times New Roman" w:hAnsi="Times New Roman" w:cs="Times New Roman"/>
                <w:b w:val="0"/>
                <w:i w:val="0"/>
                <w:color w:val="000000"/>
              </w:rPr>
              <w:t>快、周期短、信息量大，受地面条件限制少等优势，能够实现地物信息的实时、动态监测</w:t>
            </w:r>
          </w:p>
        </w:tc>
      </w:tr>
      <w:tr w14:paraId="21EB4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5"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0B21CD82">
            <w:pPr>
              <w:pStyle w:val="7"/>
              <w:tabs>
                <w:tab w:val="left" w:pos="3402"/>
              </w:tabs>
              <w:snapToGrid w:val="0"/>
              <w:spacing w:line="360" w:lineRule="auto"/>
              <w:jc w:val="center"/>
              <w:rPr>
                <w:rFonts w:hint="default" w:ascii="Times New Roman" w:hAnsi="Times New Roman" w:cs="Times New Roman"/>
                <w:b/>
                <w:bCs/>
                <w:i w:val="0"/>
                <w:color w:val="FFFFFF"/>
                <w:vertAlign w:val="baseline"/>
              </w:rPr>
            </w:pPr>
            <w:r>
              <w:rPr>
                <w:rFonts w:hint="default" w:ascii="Times New Roman" w:hAnsi="Times New Roman" w:cs="Times New Roman"/>
                <w:b/>
                <w:bCs/>
                <w:i w:val="0"/>
                <w:color w:val="FFFFFF"/>
              </w:rPr>
              <w:t>应用</w:t>
            </w:r>
          </w:p>
        </w:tc>
        <w:tc>
          <w:tcPr>
            <w:tcW w:w="9113"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33A7542D">
            <w:pPr>
              <w:pStyle w:val="7"/>
              <w:tabs>
                <w:tab w:val="left" w:pos="3402"/>
              </w:tabs>
              <w:snapToGrid w:val="0"/>
              <w:spacing w:line="360" w:lineRule="auto"/>
              <w:rPr>
                <w:rFonts w:hint="default" w:ascii="Times New Roman" w:hAnsi="Times New Roman" w:cs="Times New Roman"/>
                <w:b w:val="0"/>
                <w:i w:val="0"/>
                <w:color w:val="000000"/>
                <w:vertAlign w:val="baseline"/>
              </w:rPr>
            </w:pPr>
            <w:r>
              <w:rPr>
                <w:rFonts w:hint="default" w:ascii="Times New Roman" w:hAnsi="Times New Roman" w:cs="Times New Roman"/>
                <w:b w:val="0"/>
                <w:i w:val="0"/>
                <w:color w:val="000000"/>
              </w:rPr>
              <w:t>①可以实时监测洪涝、台风等灾害的形成过程，进行准确的</w:t>
            </w:r>
            <w:r>
              <w:rPr>
                <w:rFonts w:hint="default" w:ascii="Times New Roman" w:hAnsi="Times New Roman" w:cs="Times New Roman"/>
                <w:b w:val="0"/>
                <w:i w:val="0"/>
                <w:color w:val="000000"/>
                <w:u w:val="single"/>
              </w:rPr>
              <w:t>预报</w:t>
            </w:r>
            <w:r>
              <w:rPr>
                <w:rFonts w:hint="default" w:ascii="Times New Roman" w:hAnsi="Times New Roman" w:cs="Times New Roman"/>
                <w:b w:val="0"/>
                <w:i w:val="0"/>
                <w:color w:val="000000"/>
              </w:rPr>
              <w:t>、预警</w:t>
            </w:r>
          </w:p>
        </w:tc>
      </w:tr>
      <w:tr w14:paraId="0A54D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5" w:type="dxa"/>
            <w:vMerge w:val="continue"/>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vAlign w:val="center"/>
          </w:tcPr>
          <w:p w14:paraId="43795B78">
            <w:pPr>
              <w:pStyle w:val="7"/>
              <w:tabs>
                <w:tab w:val="left" w:pos="3402"/>
              </w:tabs>
              <w:snapToGrid w:val="0"/>
              <w:spacing w:line="360" w:lineRule="auto"/>
              <w:jc w:val="center"/>
              <w:rPr>
                <w:rFonts w:hint="default" w:ascii="Times New Roman" w:hAnsi="Times New Roman" w:cs="Times New Roman"/>
                <w:b/>
                <w:bCs/>
                <w:i w:val="0"/>
                <w:color w:val="FFFFFF"/>
              </w:rPr>
            </w:pPr>
          </w:p>
        </w:tc>
        <w:tc>
          <w:tcPr>
            <w:tcW w:w="9113" w:type="dxa"/>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FFFFFF"/>
          </w:tcPr>
          <w:p w14:paraId="567DAD1E">
            <w:pPr>
              <w:pStyle w:val="7"/>
              <w:tabs>
                <w:tab w:val="left" w:pos="3402"/>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②能够快速</w:t>
            </w:r>
            <w:r>
              <w:rPr>
                <w:rFonts w:hint="default" w:ascii="Times New Roman" w:hAnsi="Times New Roman" w:cs="Times New Roman"/>
                <w:b w:val="0"/>
                <w:i w:val="0"/>
                <w:color w:val="000000"/>
                <w:u w:val="single"/>
              </w:rPr>
              <w:t>识别</w:t>
            </w:r>
            <w:r>
              <w:rPr>
                <w:rFonts w:hint="default" w:ascii="Times New Roman" w:hAnsi="Times New Roman" w:cs="Times New Roman"/>
                <w:b w:val="0"/>
                <w:i w:val="0"/>
                <w:color w:val="000000"/>
              </w:rPr>
              <w:t>地震等突发性自然灾害的影响范围，并为灾情统计、灾害救援等工作提供强有力的支持</w:t>
            </w:r>
          </w:p>
        </w:tc>
      </w:tr>
    </w:tbl>
    <w:p w14:paraId="6C3B08E0">
      <w:pPr>
        <w:pStyle w:val="7"/>
        <w:tabs>
          <w:tab w:val="left" w:pos="4111"/>
        </w:tabs>
        <w:snapToGrid w:val="0"/>
        <w:spacing w:line="360" w:lineRule="auto"/>
        <w:rPr>
          <w:rFonts w:hint="default" w:ascii="Times New Roman" w:hAnsi="Times New Roman" w:cs="Times New Roman"/>
          <w:b/>
          <w:bCs/>
          <w:color w:val="0000FF"/>
          <w:spacing w:val="0"/>
          <w:kern w:val="2"/>
          <w:sz w:val="22"/>
          <w:szCs w:val="28"/>
          <w:u w:val="single"/>
          <w:lang w:val="en-US" w:eastAsia="zh-CN" w:bidi="ar-SA"/>
        </w:rPr>
      </w:pPr>
    </w:p>
    <w:p w14:paraId="60D0C55C">
      <w:pPr>
        <w:pStyle w:val="7"/>
        <w:tabs>
          <w:tab w:val="left" w:pos="3402"/>
        </w:tabs>
        <w:snapToGrid w:val="0"/>
        <w:spacing w:line="360" w:lineRule="auto"/>
        <w:rPr>
          <w:rFonts w:hint="default" w:ascii="Times New Roman" w:hAnsi="Times New Roman" w:cs="Times New Roman"/>
          <w:b/>
          <w:bCs/>
          <w:i w:val="0"/>
          <w:color w:val="000000"/>
          <w:lang w:val="en-US" w:eastAsia="zh-CN"/>
        </w:rPr>
      </w:pPr>
      <w:r>
        <w:rPr>
          <w:rFonts w:hint="default" w:ascii="Times New Roman" w:hAnsi="Times New Roman" w:cs="Times New Roman"/>
          <w:b/>
          <w:bCs/>
          <w:i w:val="0"/>
          <w:color w:val="000000"/>
          <w:lang w:val="en-US" w:eastAsia="zh-CN"/>
        </w:rPr>
        <w:t>2．全球卫星导航系统</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3"/>
        <w:gridCol w:w="8835"/>
      </w:tblGrid>
      <w:tr w14:paraId="52AE3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140B5C38">
            <w:pPr>
              <w:pStyle w:val="7"/>
              <w:tabs>
                <w:tab w:val="left" w:pos="3402"/>
              </w:tabs>
              <w:snapToGrid w:val="0"/>
              <w:spacing w:line="360" w:lineRule="auto"/>
              <w:jc w:val="center"/>
              <w:rPr>
                <w:rFonts w:hint="default" w:ascii="Times New Roman" w:hAnsi="Times New Roman" w:cs="Times New Roman"/>
                <w:b/>
                <w:bCs/>
                <w:i w:val="0"/>
                <w:color w:val="FFFFFF"/>
                <w:vertAlign w:val="baseline"/>
              </w:rPr>
            </w:pPr>
            <w:r>
              <w:rPr>
                <w:rFonts w:hint="default" w:ascii="Times New Roman" w:hAnsi="Times New Roman" w:cs="Times New Roman"/>
                <w:b/>
                <w:bCs/>
                <w:i w:val="0"/>
                <w:color w:val="FFFFFF"/>
              </w:rPr>
              <w:t>概念</w:t>
            </w:r>
          </w:p>
        </w:tc>
        <w:tc>
          <w:tcPr>
            <w:tcW w:w="8835" w:type="dxa"/>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6569317F">
            <w:pPr>
              <w:pStyle w:val="7"/>
              <w:tabs>
                <w:tab w:val="left" w:pos="3402"/>
              </w:tabs>
              <w:snapToGrid w:val="0"/>
              <w:spacing w:line="360" w:lineRule="auto"/>
              <w:rPr>
                <w:rFonts w:hint="default" w:ascii="Times New Roman" w:hAnsi="Times New Roman" w:cs="Times New Roman"/>
                <w:b w:val="0"/>
                <w:i w:val="0"/>
                <w:color w:val="000000"/>
                <w:vertAlign w:val="baseline"/>
              </w:rPr>
            </w:pPr>
            <w:r>
              <w:rPr>
                <w:rFonts w:hint="default" w:ascii="Times New Roman" w:hAnsi="Times New Roman" w:cs="Times New Roman"/>
                <w:b w:val="0"/>
                <w:i w:val="0"/>
                <w:color w:val="000000"/>
              </w:rPr>
              <w:t>是一种利用卫星在全球范围内进行实时</w:t>
            </w:r>
            <w:r>
              <w:rPr>
                <w:rFonts w:hint="default" w:ascii="Times New Roman" w:hAnsi="Times New Roman" w:cs="Times New Roman"/>
                <w:b w:val="0"/>
                <w:i w:val="0"/>
                <w:color w:val="000000"/>
                <w:u w:val="single"/>
              </w:rPr>
              <w:t>定位</w:t>
            </w:r>
            <w:r>
              <w:rPr>
                <w:rFonts w:hint="default" w:ascii="Times New Roman" w:hAnsi="Times New Roman" w:cs="Times New Roman"/>
                <w:b w:val="0"/>
                <w:i w:val="0"/>
                <w:color w:val="000000"/>
              </w:rPr>
              <w:t>、导航的地理信息技术</w:t>
            </w:r>
          </w:p>
        </w:tc>
      </w:tr>
      <w:tr w14:paraId="39B12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61E9F5C2">
            <w:pPr>
              <w:pStyle w:val="7"/>
              <w:tabs>
                <w:tab w:val="left" w:pos="3402"/>
              </w:tabs>
              <w:snapToGrid w:val="0"/>
              <w:spacing w:line="360" w:lineRule="auto"/>
              <w:jc w:val="center"/>
              <w:rPr>
                <w:rFonts w:hint="default" w:ascii="Times New Roman" w:hAnsi="Times New Roman" w:cs="Times New Roman"/>
                <w:b/>
                <w:bCs/>
                <w:i w:val="0"/>
                <w:color w:val="FFFFFF"/>
                <w:vertAlign w:val="baseline"/>
              </w:rPr>
            </w:pPr>
            <w:r>
              <w:rPr>
                <w:rFonts w:hint="default" w:ascii="Times New Roman" w:hAnsi="Times New Roman" w:cs="Times New Roman"/>
                <w:b/>
                <w:bCs/>
                <w:i w:val="0"/>
                <w:color w:val="FFFFFF"/>
              </w:rPr>
              <w:t>组成</w:t>
            </w:r>
          </w:p>
        </w:tc>
        <w:tc>
          <w:tcPr>
            <w:tcW w:w="8835"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3274F9F4">
            <w:pPr>
              <w:pStyle w:val="7"/>
              <w:tabs>
                <w:tab w:val="left" w:pos="3402"/>
              </w:tabs>
              <w:snapToGrid w:val="0"/>
              <w:spacing w:line="360" w:lineRule="auto"/>
              <w:rPr>
                <w:rFonts w:hint="default" w:ascii="Times New Roman" w:hAnsi="Times New Roman" w:eastAsia="宋体" w:cs="Times New Roman"/>
                <w:b w:val="0"/>
                <w:i w:val="0"/>
                <w:color w:val="000000"/>
                <w:vertAlign w:val="baseline"/>
                <w:lang w:val="en-US" w:eastAsia="zh-CN"/>
              </w:rPr>
            </w:pPr>
            <w:r>
              <w:rPr>
                <w:rFonts w:hint="default" w:ascii="Times New Roman" w:hAnsi="Times New Roman" w:cs="Times New Roman"/>
                <w:b w:val="0"/>
                <w:i w:val="0"/>
                <w:color w:val="000000"/>
                <w:vertAlign w:val="baseline"/>
                <w:lang w:val="en-US" w:eastAsia="zh-CN"/>
              </w:rPr>
              <w:t>空间部分--卫星星座</w:t>
            </w:r>
          </w:p>
        </w:tc>
      </w:tr>
      <w:tr w14:paraId="26438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6C359BAB">
            <w:pPr>
              <w:pStyle w:val="7"/>
              <w:tabs>
                <w:tab w:val="left" w:pos="3402"/>
              </w:tabs>
              <w:snapToGrid w:val="0"/>
              <w:spacing w:line="360" w:lineRule="auto"/>
              <w:jc w:val="center"/>
              <w:rPr>
                <w:rFonts w:hint="default" w:ascii="Times New Roman" w:hAnsi="Times New Roman" w:cs="Times New Roman"/>
                <w:b/>
                <w:bCs/>
                <w:i w:val="0"/>
                <w:color w:val="FFFFFF"/>
                <w:vertAlign w:val="baseline"/>
              </w:rPr>
            </w:pPr>
          </w:p>
        </w:tc>
        <w:tc>
          <w:tcPr>
            <w:tcW w:w="8835"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7C22CA82">
            <w:pPr>
              <w:pStyle w:val="7"/>
              <w:tabs>
                <w:tab w:val="left" w:pos="3402"/>
              </w:tabs>
              <w:snapToGrid w:val="0"/>
              <w:spacing w:line="360" w:lineRule="auto"/>
              <w:rPr>
                <w:rFonts w:hint="default" w:ascii="Times New Roman" w:hAnsi="Times New Roman" w:eastAsia="宋体" w:cs="Times New Roman"/>
                <w:b w:val="0"/>
                <w:i w:val="0"/>
                <w:color w:val="000000"/>
                <w:vertAlign w:val="baseline"/>
                <w:lang w:val="en-US" w:eastAsia="zh-CN"/>
              </w:rPr>
            </w:pPr>
            <w:r>
              <w:rPr>
                <w:rFonts w:hint="default" w:ascii="Times New Roman" w:hAnsi="Times New Roman" w:cs="Times New Roman"/>
                <w:b w:val="0"/>
                <w:i w:val="0"/>
                <w:color w:val="000000"/>
                <w:vertAlign w:val="baseline"/>
                <w:lang w:val="en-US" w:eastAsia="zh-CN"/>
              </w:rPr>
              <w:t>地面控制部分--地面监控系统</w:t>
            </w:r>
          </w:p>
        </w:tc>
      </w:tr>
      <w:tr w14:paraId="30813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72832320">
            <w:pPr>
              <w:pStyle w:val="7"/>
              <w:tabs>
                <w:tab w:val="left" w:pos="3402"/>
              </w:tabs>
              <w:snapToGrid w:val="0"/>
              <w:spacing w:line="360" w:lineRule="auto"/>
              <w:jc w:val="center"/>
              <w:rPr>
                <w:rFonts w:hint="default" w:ascii="Times New Roman" w:hAnsi="Times New Roman" w:cs="Times New Roman"/>
                <w:b/>
                <w:bCs/>
                <w:i w:val="0"/>
                <w:color w:val="FFFFFF"/>
                <w:vertAlign w:val="baseline"/>
              </w:rPr>
            </w:pPr>
          </w:p>
        </w:tc>
        <w:tc>
          <w:tcPr>
            <w:tcW w:w="8835"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5819DCCA">
            <w:pPr>
              <w:pStyle w:val="7"/>
              <w:tabs>
                <w:tab w:val="left" w:pos="3402"/>
              </w:tabs>
              <w:snapToGrid w:val="0"/>
              <w:spacing w:line="360" w:lineRule="auto"/>
              <w:rPr>
                <w:rFonts w:hint="default" w:ascii="Times New Roman" w:hAnsi="Times New Roman" w:eastAsia="宋体" w:cs="Times New Roman"/>
                <w:b w:val="0"/>
                <w:i w:val="0"/>
                <w:color w:val="000000"/>
                <w:vertAlign w:val="baseline"/>
                <w:lang w:val="en-US" w:eastAsia="zh-CN"/>
              </w:rPr>
            </w:pPr>
            <w:r>
              <w:rPr>
                <w:rFonts w:hint="default" w:ascii="Times New Roman" w:hAnsi="Times New Roman" w:cs="Times New Roman"/>
                <w:b w:val="0"/>
                <w:i w:val="0"/>
                <w:color w:val="000000"/>
                <w:vertAlign w:val="baseline"/>
                <w:lang w:val="en-US" w:eastAsia="zh-CN"/>
              </w:rPr>
              <w:t>用户部分--信号接收系统</w:t>
            </w:r>
          </w:p>
        </w:tc>
      </w:tr>
      <w:tr w14:paraId="14589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3BC83DA9">
            <w:pPr>
              <w:pStyle w:val="7"/>
              <w:tabs>
                <w:tab w:val="left" w:pos="3402"/>
              </w:tabs>
              <w:snapToGrid w:val="0"/>
              <w:spacing w:line="360" w:lineRule="auto"/>
              <w:jc w:val="center"/>
              <w:rPr>
                <w:rFonts w:hint="default" w:ascii="Times New Roman" w:hAnsi="Times New Roman" w:eastAsia="宋体" w:cs="Times New Roman"/>
                <w:b/>
                <w:bCs/>
                <w:i w:val="0"/>
                <w:color w:val="FFFFFF"/>
                <w:vertAlign w:val="baseline"/>
                <w:lang w:val="en-US" w:eastAsia="zh-CN"/>
              </w:rPr>
            </w:pPr>
            <w:r>
              <w:rPr>
                <w:rFonts w:hint="default" w:ascii="Times New Roman" w:hAnsi="Times New Roman" w:cs="Times New Roman"/>
                <w:b/>
                <w:bCs/>
                <w:i w:val="0"/>
                <w:color w:val="FFFFFF"/>
                <w:vertAlign w:val="baseline"/>
                <w:lang w:val="en-US" w:eastAsia="zh-CN"/>
              </w:rPr>
              <w:t>优点</w:t>
            </w:r>
          </w:p>
        </w:tc>
        <w:tc>
          <w:tcPr>
            <w:tcW w:w="8835"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5B2CB908">
            <w:pPr>
              <w:pStyle w:val="7"/>
              <w:tabs>
                <w:tab w:val="left" w:pos="3402"/>
              </w:tabs>
              <w:snapToGrid w:val="0"/>
              <w:spacing w:line="360" w:lineRule="auto"/>
              <w:rPr>
                <w:rFonts w:hint="default" w:ascii="Times New Roman" w:hAnsi="Times New Roman" w:cs="Times New Roman"/>
                <w:b w:val="0"/>
                <w:i w:val="0"/>
                <w:color w:val="000000"/>
                <w:vertAlign w:val="baseline"/>
              </w:rPr>
            </w:pPr>
            <w:r>
              <w:rPr>
                <w:rFonts w:hint="default" w:ascii="Times New Roman" w:hAnsi="Times New Roman" w:cs="Times New Roman"/>
                <w:b w:val="0"/>
                <w:i w:val="0"/>
                <w:color w:val="000000"/>
              </w:rPr>
              <w:t>具有全球性、全天候、连续性和</w:t>
            </w:r>
            <w:r>
              <w:rPr>
                <w:rFonts w:hint="default" w:ascii="Times New Roman" w:hAnsi="Times New Roman" w:cs="Times New Roman"/>
                <w:b w:val="0"/>
                <w:i w:val="0"/>
                <w:color w:val="000000"/>
                <w:u w:val="single"/>
              </w:rPr>
              <w:t>实时性</w:t>
            </w:r>
            <w:r>
              <w:rPr>
                <w:rFonts w:hint="default" w:ascii="Times New Roman" w:hAnsi="Times New Roman" w:cs="Times New Roman"/>
                <w:b w:val="0"/>
                <w:i w:val="0"/>
                <w:color w:val="000000"/>
              </w:rPr>
              <w:t>的特点</w:t>
            </w:r>
          </w:p>
        </w:tc>
      </w:tr>
      <w:tr w14:paraId="24134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4408BE6E">
            <w:pPr>
              <w:pStyle w:val="7"/>
              <w:tabs>
                <w:tab w:val="left" w:pos="3402"/>
              </w:tabs>
              <w:snapToGrid w:val="0"/>
              <w:spacing w:line="360" w:lineRule="auto"/>
              <w:jc w:val="center"/>
              <w:rPr>
                <w:rFonts w:hint="default" w:ascii="Times New Roman" w:hAnsi="Times New Roman" w:cs="Times New Roman"/>
                <w:b/>
                <w:bCs/>
                <w:i w:val="0"/>
                <w:color w:val="FFFFFF"/>
                <w:vertAlign w:val="baseline"/>
                <w:lang w:val="en-US" w:eastAsia="zh-CN"/>
              </w:rPr>
            </w:pPr>
            <w:r>
              <w:rPr>
                <w:rFonts w:hint="default" w:ascii="Times New Roman" w:hAnsi="Times New Roman" w:cs="Times New Roman"/>
                <w:b/>
                <w:bCs/>
                <w:i w:val="0"/>
                <w:color w:val="FFFFFF"/>
                <w:vertAlign w:val="baseline"/>
                <w:lang w:val="en-US" w:eastAsia="zh-CN"/>
              </w:rPr>
              <w:t>功能</w:t>
            </w:r>
          </w:p>
        </w:tc>
        <w:tc>
          <w:tcPr>
            <w:tcW w:w="8835"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2DC11C8C">
            <w:pPr>
              <w:pStyle w:val="7"/>
              <w:tabs>
                <w:tab w:val="left" w:pos="3402"/>
              </w:tabs>
              <w:snapToGrid w:val="0"/>
              <w:spacing w:line="360" w:lineRule="auto"/>
              <w:rPr>
                <w:rFonts w:hint="default" w:ascii="Times New Roman" w:hAnsi="Times New Roman" w:eastAsia="宋体" w:cs="Times New Roman"/>
                <w:b w:val="0"/>
                <w:i w:val="0"/>
                <w:color w:val="000000"/>
                <w:lang w:val="en-US" w:eastAsia="zh-CN"/>
              </w:rPr>
            </w:pPr>
            <w:r>
              <w:rPr>
                <w:rFonts w:hint="default" w:ascii="Times New Roman" w:hAnsi="Times New Roman" w:cs="Times New Roman"/>
                <w:b w:val="0"/>
                <w:i w:val="0"/>
                <w:color w:val="000000"/>
                <w:lang w:val="en-US" w:eastAsia="zh-CN"/>
              </w:rPr>
              <w:t>提供精密的三维坐标、速度和时间</w:t>
            </w:r>
          </w:p>
        </w:tc>
      </w:tr>
      <w:tr w14:paraId="338A0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67F72F97">
            <w:pPr>
              <w:pStyle w:val="7"/>
              <w:tabs>
                <w:tab w:val="left" w:pos="3402"/>
              </w:tabs>
              <w:snapToGrid w:val="0"/>
              <w:spacing w:line="360" w:lineRule="auto"/>
              <w:jc w:val="center"/>
              <w:rPr>
                <w:rFonts w:hint="default" w:ascii="Times New Roman" w:hAnsi="Times New Roman" w:cs="Times New Roman"/>
                <w:b/>
                <w:bCs/>
                <w:i w:val="0"/>
                <w:color w:val="FFFFFF"/>
                <w:vertAlign w:val="baseline"/>
                <w:lang w:val="en-US" w:eastAsia="zh-CN"/>
              </w:rPr>
            </w:pPr>
            <w:r>
              <w:rPr>
                <w:rFonts w:hint="default" w:ascii="Times New Roman" w:hAnsi="Times New Roman" w:cs="Times New Roman"/>
                <w:b/>
                <w:bCs/>
                <w:i w:val="0"/>
                <w:color w:val="FFFFFF"/>
                <w:vertAlign w:val="baseline"/>
                <w:lang w:val="en-US" w:eastAsia="zh-CN"/>
              </w:rPr>
              <w:t>类型</w:t>
            </w:r>
          </w:p>
        </w:tc>
        <w:tc>
          <w:tcPr>
            <w:tcW w:w="8835"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342218FC">
            <w:pPr>
              <w:pStyle w:val="7"/>
              <w:tabs>
                <w:tab w:val="left" w:pos="3402"/>
              </w:tabs>
              <w:snapToGrid w:val="0"/>
              <w:spacing w:line="360" w:lineRule="auto"/>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我国：北斗卫星导航系统；美国：全球定位系统；俄罗斯：全球卫星导航系统；欧洲：伽利略卫星导航系统</w:t>
            </w:r>
          </w:p>
        </w:tc>
      </w:tr>
      <w:tr w14:paraId="6E09D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dxa"/>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vAlign w:val="center"/>
          </w:tcPr>
          <w:p w14:paraId="1DD82D9F">
            <w:pPr>
              <w:pStyle w:val="7"/>
              <w:tabs>
                <w:tab w:val="left" w:pos="3402"/>
              </w:tabs>
              <w:snapToGrid w:val="0"/>
              <w:spacing w:line="360" w:lineRule="auto"/>
              <w:jc w:val="center"/>
              <w:rPr>
                <w:rFonts w:hint="default" w:ascii="Times New Roman" w:hAnsi="Times New Roman" w:cs="Times New Roman"/>
                <w:b/>
                <w:bCs/>
                <w:i w:val="0"/>
                <w:color w:val="FFFFFF"/>
                <w:vertAlign w:val="baseline"/>
                <w:lang w:val="en-US" w:eastAsia="zh-CN"/>
              </w:rPr>
            </w:pPr>
            <w:r>
              <w:rPr>
                <w:rFonts w:hint="default" w:ascii="Times New Roman" w:hAnsi="Times New Roman" w:cs="Times New Roman"/>
                <w:b/>
                <w:bCs/>
                <w:i w:val="0"/>
                <w:color w:val="FFFFFF"/>
                <w:vertAlign w:val="baseline"/>
                <w:lang w:val="en-US" w:eastAsia="zh-CN"/>
              </w:rPr>
              <w:t>应用</w:t>
            </w:r>
          </w:p>
        </w:tc>
        <w:tc>
          <w:tcPr>
            <w:tcW w:w="8835" w:type="dxa"/>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FFFFFF"/>
          </w:tcPr>
          <w:p w14:paraId="577CC729">
            <w:pPr>
              <w:pStyle w:val="7"/>
              <w:tabs>
                <w:tab w:val="left" w:pos="3402"/>
              </w:tabs>
              <w:snapToGrid w:val="0"/>
              <w:spacing w:line="360" w:lineRule="auto"/>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rPr>
              <w:t>通过信号接收设备，进行精确</w:t>
            </w:r>
            <w:r>
              <w:rPr>
                <w:rFonts w:hint="default" w:ascii="Times New Roman" w:hAnsi="Times New Roman" w:cs="Times New Roman"/>
                <w:b w:val="0"/>
                <w:i w:val="0"/>
                <w:color w:val="000000"/>
                <w:u w:val="single"/>
              </w:rPr>
              <w:t>定位</w:t>
            </w:r>
            <w:r>
              <w:rPr>
                <w:rFonts w:hint="default" w:ascii="Times New Roman" w:hAnsi="Times New Roman" w:cs="Times New Roman"/>
                <w:b w:val="0"/>
                <w:i w:val="0"/>
                <w:color w:val="000000"/>
              </w:rPr>
              <w:t>，帮助用户发出求救信号，及时报告</w:t>
            </w:r>
            <w:r>
              <w:rPr>
                <w:rFonts w:hint="default" w:ascii="Times New Roman" w:hAnsi="Times New Roman" w:cs="Times New Roman"/>
                <w:b w:val="0"/>
                <w:i w:val="0"/>
                <w:color w:val="000000"/>
                <w:u w:val="single"/>
              </w:rPr>
              <w:t>位置</w:t>
            </w:r>
            <w:r>
              <w:rPr>
                <w:rFonts w:hint="default" w:ascii="Times New Roman" w:hAnsi="Times New Roman" w:cs="Times New Roman"/>
                <w:b w:val="0"/>
                <w:i w:val="0"/>
                <w:color w:val="000000"/>
              </w:rPr>
              <w:t>和受灾情况，有效缩短救援搜寻时间</w:t>
            </w:r>
          </w:p>
        </w:tc>
      </w:tr>
    </w:tbl>
    <w:p w14:paraId="000DAEF0">
      <w:pPr>
        <w:pStyle w:val="7"/>
        <w:tabs>
          <w:tab w:val="left" w:pos="3402"/>
        </w:tabs>
        <w:snapToGrid w:val="0"/>
        <w:spacing w:line="360" w:lineRule="auto"/>
        <w:rPr>
          <w:rFonts w:hint="default" w:ascii="Times New Roman" w:hAnsi="Times New Roman" w:cs="Times New Roman"/>
        </w:rPr>
      </w:pPr>
      <w:r>
        <w:rPr>
          <w:rFonts w:hint="default" w:ascii="Times New Roman" w:hAnsi="Times New Roman" w:cs="Times New Roman"/>
          <w:spacing w:val="0"/>
        </w:rPr>
        <w:drawing>
          <wp:inline distT="0" distB="0" distL="114300" distR="114300">
            <wp:extent cx="678180" cy="262890"/>
            <wp:effectExtent l="0" t="0" r="7620" b="3810"/>
            <wp:docPr id="2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pic:cNvPicPr>
                      <a:picLocks noChangeAspect="1"/>
                    </pic:cNvPicPr>
                  </pic:nvPicPr>
                  <pic:blipFill>
                    <a:blip r:embed="rId22"/>
                    <a:stretch>
                      <a:fillRect/>
                    </a:stretch>
                  </pic:blipFill>
                  <pic:spPr>
                    <a:xfrm>
                      <a:off x="0" y="0"/>
                      <a:ext cx="678180" cy="262890"/>
                    </a:xfrm>
                    <a:prstGeom prst="rect">
                      <a:avLst/>
                    </a:prstGeom>
                    <a:noFill/>
                    <a:ln>
                      <a:noFill/>
                    </a:ln>
                  </pic:spPr>
                </pic:pic>
              </a:graphicData>
            </a:graphic>
          </wp:inline>
        </w:drawing>
      </w:r>
      <w:r>
        <w:rPr>
          <w:rFonts w:hint="default" w:ascii="Times New Roman" w:hAnsi="Times New Roman" w:eastAsia="黑体" w:cs="Times New Roman"/>
        </w:rPr>
        <w:t>定位需要的卫星数量</w:t>
      </w:r>
    </w:p>
    <w:p w14:paraId="7F0CB225">
      <w:pPr>
        <w:pStyle w:val="7"/>
        <w:tabs>
          <w:tab w:val="left" w:pos="3402"/>
        </w:tabs>
        <w:snapToGrid w:val="0"/>
        <w:spacing w:line="360" w:lineRule="auto"/>
        <w:rPr>
          <w:rFonts w:hint="default" w:ascii="Times New Roman" w:hAnsi="Times New Roman" w:eastAsia="楷体_GB2312" w:cs="Times New Roman"/>
        </w:rPr>
      </w:pPr>
      <w:r>
        <w:rPr>
          <w:rFonts w:hint="default" w:ascii="Times New Roman" w:hAnsi="Times New Roman" w:eastAsia="楷体_GB2312" w:cs="Times New Roman"/>
        </w:rPr>
        <w:t>(1)要确定地球上静止的物体，至少需要知道三个数值：经度、纬度和高程(海拔)，需要3颗卫星定位。</w:t>
      </w:r>
    </w:p>
    <w:p w14:paraId="46A8075B">
      <w:pPr>
        <w:pStyle w:val="7"/>
        <w:tabs>
          <w:tab w:val="left" w:pos="3402"/>
        </w:tabs>
        <w:snapToGrid w:val="0"/>
        <w:spacing w:line="360" w:lineRule="auto"/>
        <w:rPr>
          <w:rFonts w:hint="default" w:ascii="Times New Roman" w:hAnsi="Times New Roman" w:cs="Times New Roman"/>
        </w:rPr>
      </w:pPr>
      <w:r>
        <w:rPr>
          <w:rFonts w:hint="default" w:ascii="Times New Roman" w:hAnsi="Times New Roman" w:eastAsia="楷体_GB2312" w:cs="Times New Roman"/>
        </w:rPr>
        <w:t>(2)要确定地球上运动的物体，至少需要知道四个数值：经度、纬度、高程(海拔)和运动速度，需要4颗卫星定位。</w:t>
      </w:r>
    </w:p>
    <w:p w14:paraId="081DFA65">
      <w:pPr>
        <w:pStyle w:val="7"/>
        <w:tabs>
          <w:tab w:val="left" w:pos="3402"/>
        </w:tabs>
        <w:snapToGrid w:val="0"/>
        <w:spacing w:line="360" w:lineRule="auto"/>
        <w:rPr>
          <w:rFonts w:hint="default" w:ascii="Times New Roman" w:hAnsi="Times New Roman" w:cs="Times New Roman"/>
          <w:b/>
          <w:bCs/>
          <w:i w:val="0"/>
          <w:color w:val="000000"/>
          <w:lang w:val="en-US" w:eastAsia="zh-CN"/>
        </w:rPr>
      </w:pPr>
      <w:r>
        <w:rPr>
          <w:rFonts w:hint="default" w:ascii="Times New Roman" w:hAnsi="Times New Roman" w:cs="Times New Roman"/>
          <w:b/>
          <w:bCs/>
          <w:i w:val="0"/>
          <w:color w:val="000000"/>
          <w:lang w:val="en-US" w:eastAsia="zh-CN"/>
        </w:rPr>
        <w:t>3．地理信息系统</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
        <w:gridCol w:w="9006"/>
      </w:tblGrid>
      <w:tr w14:paraId="6648B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2"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43CE2C73">
            <w:pPr>
              <w:pStyle w:val="7"/>
              <w:tabs>
                <w:tab w:val="left" w:pos="3402"/>
              </w:tabs>
              <w:snapToGrid w:val="0"/>
              <w:spacing w:line="360" w:lineRule="auto"/>
              <w:jc w:val="center"/>
              <w:rPr>
                <w:rFonts w:hint="default" w:ascii="Times New Roman" w:hAnsi="Times New Roman" w:cs="Times New Roman"/>
                <w:b/>
                <w:bCs/>
                <w:i w:val="0"/>
                <w:color w:val="FFFFFF"/>
                <w:spacing w:val="-2"/>
                <w:vertAlign w:val="baseline"/>
              </w:rPr>
            </w:pPr>
            <w:r>
              <w:rPr>
                <w:rFonts w:hint="default" w:ascii="Times New Roman" w:hAnsi="Times New Roman" w:cs="Times New Roman"/>
                <w:b/>
                <w:bCs/>
                <w:i w:val="0"/>
                <w:color w:val="FFFFFF"/>
                <w:spacing w:val="-2"/>
              </w:rPr>
              <w:t>概念</w:t>
            </w:r>
          </w:p>
        </w:tc>
        <w:tc>
          <w:tcPr>
            <w:tcW w:w="9006" w:type="dxa"/>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54B09118">
            <w:pPr>
              <w:pStyle w:val="7"/>
              <w:tabs>
                <w:tab w:val="left" w:pos="3402"/>
              </w:tabs>
              <w:snapToGrid w:val="0"/>
              <w:spacing w:line="360" w:lineRule="auto"/>
              <w:rPr>
                <w:rFonts w:hint="default" w:ascii="Times New Roman" w:hAnsi="Times New Roman" w:cs="Times New Roman"/>
                <w:b w:val="0"/>
                <w:i w:val="0"/>
                <w:color w:val="000000"/>
                <w:spacing w:val="-2"/>
                <w:vertAlign w:val="baseline"/>
              </w:rPr>
            </w:pPr>
            <w:r>
              <w:rPr>
                <w:rFonts w:hint="default" w:ascii="Times New Roman" w:hAnsi="Times New Roman" w:cs="Times New Roman"/>
                <w:b w:val="0"/>
                <w:i w:val="0"/>
                <w:color w:val="000000"/>
                <w:spacing w:val="-2"/>
              </w:rPr>
              <w:t>是对地理数据进行输入、处理、存储、管理、查询、分析、输出等的</w:t>
            </w:r>
            <w:r>
              <w:rPr>
                <w:rFonts w:hint="default" w:ascii="Times New Roman" w:hAnsi="Times New Roman" w:cs="Times New Roman"/>
                <w:b w:val="0"/>
                <w:i w:val="0"/>
                <w:color w:val="000000"/>
                <w:spacing w:val="-2"/>
                <w:u w:val="single"/>
              </w:rPr>
              <w:t>计算机</w:t>
            </w:r>
            <w:r>
              <w:rPr>
                <w:rFonts w:hint="default" w:ascii="Times New Roman" w:hAnsi="Times New Roman" w:cs="Times New Roman"/>
                <w:b w:val="0"/>
                <w:i w:val="0"/>
                <w:color w:val="000000"/>
                <w:spacing w:val="-2"/>
              </w:rPr>
              <w:t>信息系统</w:t>
            </w:r>
          </w:p>
        </w:tc>
      </w:tr>
      <w:tr w14:paraId="32CC3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72D30AC0">
            <w:pPr>
              <w:pStyle w:val="7"/>
              <w:tabs>
                <w:tab w:val="left" w:pos="3402"/>
              </w:tabs>
              <w:snapToGrid w:val="0"/>
              <w:spacing w:line="360" w:lineRule="auto"/>
              <w:jc w:val="center"/>
              <w:rPr>
                <w:rFonts w:hint="default" w:ascii="Times New Roman" w:hAnsi="Times New Roman" w:cs="Times New Roman"/>
                <w:b/>
                <w:bCs/>
                <w:i w:val="0"/>
                <w:color w:val="FFFFFF"/>
                <w:spacing w:val="-2"/>
                <w:vertAlign w:val="baseline"/>
              </w:rPr>
            </w:pPr>
            <w:r>
              <w:rPr>
                <w:rFonts w:hint="default" w:ascii="Times New Roman" w:hAnsi="Times New Roman" w:cs="Times New Roman"/>
                <w:b/>
                <w:bCs/>
                <w:i w:val="0"/>
                <w:color w:val="FFFFFF"/>
              </w:rPr>
              <w:t>应用</w:t>
            </w:r>
          </w:p>
        </w:tc>
        <w:tc>
          <w:tcPr>
            <w:tcW w:w="9006"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057B4D64">
            <w:pPr>
              <w:pStyle w:val="7"/>
              <w:tabs>
                <w:tab w:val="left" w:pos="3402"/>
              </w:tabs>
              <w:snapToGrid w:val="0"/>
              <w:spacing w:line="360" w:lineRule="auto"/>
              <w:rPr>
                <w:rFonts w:hint="default" w:ascii="Times New Roman" w:hAnsi="Times New Roman" w:cs="Times New Roman"/>
                <w:b w:val="0"/>
                <w:i w:val="0"/>
                <w:color w:val="000000"/>
                <w:spacing w:val="-2"/>
                <w:vertAlign w:val="baseline"/>
              </w:rPr>
            </w:pPr>
            <w:r>
              <w:rPr>
                <w:rFonts w:hint="default" w:ascii="Times New Roman" w:hAnsi="Times New Roman" w:cs="Times New Roman"/>
                <w:b w:val="0"/>
                <w:i w:val="0"/>
                <w:color w:val="000000"/>
              </w:rPr>
              <w:t>①利用</w:t>
            </w:r>
            <w:r>
              <w:rPr>
                <w:rFonts w:hint="default" w:ascii="Times New Roman" w:hAnsi="Times New Roman" w:cs="Times New Roman"/>
                <w:b w:val="0"/>
                <w:i w:val="0"/>
                <w:color w:val="000000"/>
                <w:u w:val="single"/>
              </w:rPr>
              <w:t>地理数据</w:t>
            </w:r>
            <w:r>
              <w:rPr>
                <w:rFonts w:hint="default" w:ascii="Times New Roman" w:hAnsi="Times New Roman" w:cs="Times New Roman"/>
                <w:b w:val="0"/>
                <w:i w:val="0"/>
                <w:color w:val="000000"/>
              </w:rPr>
              <w:t>，进行自然灾害</w:t>
            </w:r>
            <w:r>
              <w:rPr>
                <w:rFonts w:hint="default" w:ascii="Times New Roman" w:hAnsi="Times New Roman" w:cs="Times New Roman"/>
                <w:b w:val="0"/>
                <w:i w:val="0"/>
                <w:color w:val="000000"/>
                <w:u w:val="single"/>
              </w:rPr>
              <w:t>动态监测</w:t>
            </w:r>
            <w:r>
              <w:rPr>
                <w:rFonts w:hint="default" w:ascii="Times New Roman" w:hAnsi="Times New Roman" w:cs="Times New Roman"/>
                <w:b w:val="0"/>
                <w:i w:val="0"/>
                <w:color w:val="000000"/>
              </w:rPr>
              <w:t>、预报预警，快速确定受灾范围及受灾情况，为制定减灾预案、评估灾害损失和指导灾后恢复重建等</w:t>
            </w:r>
            <w:r>
              <w:rPr>
                <w:rFonts w:hint="default" w:ascii="Times New Roman" w:hAnsi="Times New Roman" w:cs="Times New Roman"/>
                <w:b w:val="0"/>
                <w:i w:val="0"/>
                <w:color w:val="000000"/>
                <w:u w:val="single"/>
              </w:rPr>
              <w:t>提供依据</w:t>
            </w:r>
          </w:p>
        </w:tc>
      </w:tr>
      <w:tr w14:paraId="434D9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Merge w:val="continue"/>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tcPr>
          <w:p w14:paraId="4C363584">
            <w:pPr>
              <w:pStyle w:val="7"/>
              <w:tabs>
                <w:tab w:val="left" w:pos="3402"/>
              </w:tabs>
              <w:snapToGrid w:val="0"/>
              <w:spacing w:line="360" w:lineRule="auto"/>
              <w:jc w:val="center"/>
              <w:rPr>
                <w:rFonts w:hint="default" w:ascii="Times New Roman" w:hAnsi="Times New Roman" w:cs="Times New Roman"/>
                <w:b/>
                <w:bCs/>
                <w:i w:val="0"/>
                <w:color w:val="FFFFFF"/>
                <w:spacing w:val="-2"/>
                <w:vertAlign w:val="baseline"/>
              </w:rPr>
            </w:pPr>
          </w:p>
        </w:tc>
        <w:tc>
          <w:tcPr>
            <w:tcW w:w="9006" w:type="dxa"/>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ECF1F9" w:themeFill="accent1" w:themeFillTint="19"/>
          </w:tcPr>
          <w:p w14:paraId="60CA4271">
            <w:pPr>
              <w:pStyle w:val="7"/>
              <w:tabs>
                <w:tab w:val="left" w:pos="3402"/>
              </w:tabs>
              <w:snapToGrid w:val="0"/>
              <w:spacing w:line="360" w:lineRule="auto"/>
              <w:rPr>
                <w:rFonts w:hint="default" w:ascii="Times New Roman" w:hAnsi="Times New Roman" w:cs="Times New Roman"/>
                <w:b w:val="0"/>
                <w:i w:val="0"/>
                <w:color w:val="000000"/>
                <w:spacing w:val="-2"/>
                <w:vertAlign w:val="baseline"/>
              </w:rPr>
            </w:pPr>
            <w:r>
              <w:rPr>
                <w:rFonts w:hint="default" w:ascii="Times New Roman" w:hAnsi="Times New Roman" w:cs="Times New Roman"/>
                <w:b w:val="0"/>
                <w:i w:val="0"/>
                <w:color w:val="000000"/>
              </w:rPr>
              <w:t>②利用地理信息系统的</w:t>
            </w:r>
            <w:r>
              <w:rPr>
                <w:rFonts w:hint="default" w:ascii="Times New Roman" w:hAnsi="Times New Roman" w:cs="Times New Roman"/>
                <w:b w:val="0"/>
                <w:i w:val="0"/>
                <w:color w:val="000000"/>
                <w:u w:val="single"/>
              </w:rPr>
              <w:t>空间查询</w:t>
            </w:r>
            <w:r>
              <w:rPr>
                <w:rFonts w:hint="default" w:ascii="Times New Roman" w:hAnsi="Times New Roman" w:cs="Times New Roman"/>
                <w:b w:val="0"/>
                <w:i w:val="0"/>
                <w:color w:val="000000"/>
              </w:rPr>
              <w:t>与分析功能，可以根据不同目的对相关数据进行</w:t>
            </w:r>
            <w:r>
              <w:rPr>
                <w:rFonts w:hint="default" w:ascii="Times New Roman" w:hAnsi="Times New Roman" w:cs="Times New Roman"/>
                <w:b w:val="0"/>
                <w:i w:val="0"/>
                <w:color w:val="000000"/>
                <w:u w:val="single"/>
              </w:rPr>
              <w:t>叠加分析</w:t>
            </w:r>
          </w:p>
        </w:tc>
      </w:tr>
    </w:tbl>
    <w:p w14:paraId="6C2602BB">
      <w:pPr>
        <w:keepNext w:val="0"/>
        <w:keepLines w:val="0"/>
        <w:pageBreakBefore w:val="0"/>
        <w:widowControl w:val="0"/>
        <w:kinsoku/>
        <w:wordWrap/>
        <w:overflowPunct/>
        <w:topLinePunct w:val="0"/>
        <w:bidi w:val="0"/>
        <w:adjustRightInd/>
        <w:snapToGrid/>
        <w:spacing w:line="360" w:lineRule="auto"/>
        <w:jc w:val="center"/>
        <w:textAlignment w:val="auto"/>
        <w:rPr>
          <w:rFonts w:hint="default" w:ascii="Times New Roman" w:hAnsi="Times New Roman" w:eastAsia="楷体" w:cs="Times New Roman"/>
          <w:b/>
          <w:bCs/>
          <w:color w:val="0070C0"/>
          <w:sz w:val="28"/>
          <w:szCs w:val="36"/>
          <w:highlight w:val="none"/>
          <w:lang w:val="en-US" w:eastAsia="zh-CN"/>
        </w:rPr>
      </w:pPr>
      <w:r>
        <w:rPr>
          <w:rFonts w:hint="eastAsia" w:ascii="宋体" w:hAnsi="宋体" w:eastAsia="宋体" w:cs="宋体"/>
          <w:b/>
          <w:bCs/>
          <w:color w:val="0070C0"/>
          <w:sz w:val="28"/>
          <w:szCs w:val="36"/>
          <w:highlight w:val="none"/>
          <w:lang w:val="en-US" w:eastAsia="zh-CN"/>
        </w:rPr>
        <w:t>－－－</w:t>
      </w:r>
      <w:r>
        <w:rPr>
          <w:rFonts w:hint="eastAsia" w:ascii="Times New Roman" w:hAnsi="Times New Roman" w:eastAsia="黑体" w:cs="Times New Roman"/>
          <w:b/>
          <w:bCs/>
          <w:color w:val="2F5597" w:themeColor="accent1" w:themeShade="BF"/>
          <w:kern w:val="2"/>
          <w:sz w:val="30"/>
          <w:szCs w:val="30"/>
          <w:lang w:val="en-US" w:eastAsia="zh-CN" w:bidi="ar-SA"/>
        </w:rPr>
        <w:t>能力展现</w:t>
      </w:r>
      <w:r>
        <w:rPr>
          <w:rFonts w:hint="eastAsia" w:ascii="宋体" w:hAnsi="宋体" w:eastAsia="宋体" w:cs="宋体"/>
          <w:b/>
          <w:bCs/>
          <w:color w:val="0070C0"/>
          <w:sz w:val="28"/>
          <w:szCs w:val="36"/>
          <w:highlight w:val="none"/>
          <w:lang w:val="en-US" w:eastAsia="zh-CN"/>
        </w:rPr>
        <w:t>－－－</w:t>
      </w:r>
    </w:p>
    <w:p w14:paraId="7E83DD51">
      <w:pPr>
        <w:pStyle w:val="7"/>
        <w:tabs>
          <w:tab w:val="left" w:pos="3402"/>
        </w:tabs>
        <w:snapToGrid w:val="0"/>
        <w:spacing w:line="360" w:lineRule="auto"/>
        <w:jc w:val="center"/>
        <w:rPr>
          <w:rFonts w:hint="default" w:ascii="Times New Roman" w:hAnsi="Times New Roman" w:cs="Times New Roman"/>
          <w:b/>
          <w:bCs/>
          <w:lang w:val="en-US" w:eastAsia="zh-CN"/>
        </w:rPr>
      </w:pPr>
      <w:r>
        <w:rPr>
          <w:rFonts w:hint="default" w:ascii="Times New Roman" w:hAnsi="Times New Roman" w:cs="Times New Roman"/>
          <w:b/>
          <w:bCs/>
          <w:lang w:val="en-US" w:eastAsia="zh-CN"/>
        </w:rPr>
        <w:t>地理信息技术的选取技巧</w:t>
      </w:r>
    </w:p>
    <w:p w14:paraId="415197B0">
      <w:pPr>
        <w:pStyle w:val="7"/>
        <w:tabs>
          <w:tab w:val="left" w:pos="3402"/>
        </w:tabs>
        <w:snapToGrid w:val="0"/>
        <w:spacing w:line="360" w:lineRule="auto"/>
        <w:rPr>
          <w:rFonts w:hint="default" w:ascii="Times New Roman" w:hAnsi="Times New Roman" w:cs="Times New Roman"/>
        </w:rPr>
      </w:pPr>
      <w:r>
        <w:rPr>
          <w:rFonts w:hint="default" w:ascii="Times New Roman" w:hAnsi="Times New Roman" w:cs="Times New Roman"/>
        </w:rPr>
        <w:t>对于地理信息技术的考查，主要是不同地理信息技术的作用和应用领域的不同。因此，只要总体上抓住地理信息技术的区别，就能对地理信息技术的选取做出正确的判断。可以重点记住三种地理信息技术的主要区别：</w:t>
      </w:r>
    </w:p>
    <w:p w14:paraId="4A7912FE">
      <w:pPr>
        <w:pStyle w:val="7"/>
        <w:tabs>
          <w:tab w:val="left" w:pos="3402"/>
        </w:tabs>
        <w:snapToGrid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776855" cy="1183640"/>
            <wp:effectExtent l="0" t="0" r="4445" b="10160"/>
            <wp:docPr id="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7"/>
                    <pic:cNvPicPr>
                      <a:picLocks noChangeAspect="1"/>
                    </pic:cNvPicPr>
                  </pic:nvPicPr>
                  <pic:blipFill>
                    <a:blip r:embed="rId23"/>
                    <a:stretch>
                      <a:fillRect/>
                    </a:stretch>
                  </pic:blipFill>
                  <pic:spPr>
                    <a:xfrm>
                      <a:off x="0" y="0"/>
                      <a:ext cx="2776855" cy="1183640"/>
                    </a:xfrm>
                    <a:prstGeom prst="rect">
                      <a:avLst/>
                    </a:prstGeom>
                    <a:noFill/>
                    <a:ln>
                      <a:noFill/>
                    </a:ln>
                  </pic:spPr>
                </pic:pic>
              </a:graphicData>
            </a:graphic>
          </wp:inline>
        </w:drawing>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3"/>
        <w:gridCol w:w="8035"/>
      </w:tblGrid>
      <w:tr w14:paraId="6D8AF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7405E81C">
            <w:pPr>
              <w:pStyle w:val="7"/>
              <w:tabs>
                <w:tab w:val="left" w:pos="3402"/>
              </w:tabs>
              <w:snapToGrid w:val="0"/>
              <w:spacing w:line="360" w:lineRule="auto"/>
              <w:jc w:val="center"/>
              <w:rPr>
                <w:rFonts w:hint="default" w:ascii="Times New Roman" w:hAnsi="Times New Roman" w:cs="Times New Roman"/>
                <w:b/>
                <w:bCs/>
                <w:i w:val="0"/>
                <w:color w:val="FFFFFF"/>
                <w:vertAlign w:val="baseline"/>
              </w:rPr>
            </w:pPr>
            <w:r>
              <w:rPr>
                <w:rFonts w:hint="default" w:ascii="Times New Roman" w:hAnsi="Times New Roman" w:cs="Times New Roman"/>
                <w:b/>
                <w:bCs/>
                <w:i w:val="0"/>
                <w:color w:val="FFFFFF"/>
              </w:rPr>
              <w:t>“点”与“面”判断地理信息技术</w:t>
            </w:r>
          </w:p>
        </w:tc>
        <w:tc>
          <w:tcPr>
            <w:tcW w:w="8035" w:type="dxa"/>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6EB89536">
            <w:pPr>
              <w:pStyle w:val="7"/>
              <w:tabs>
                <w:tab w:val="left" w:pos="3402"/>
              </w:tabs>
              <w:snapToGrid w:val="0"/>
              <w:spacing w:line="360" w:lineRule="auto"/>
              <w:rPr>
                <w:rFonts w:hint="default" w:ascii="Times New Roman" w:hAnsi="Times New Roman" w:cs="Times New Roman"/>
                <w:b w:val="0"/>
                <w:i w:val="0"/>
                <w:color w:val="000000"/>
                <w:vertAlign w:val="baseline"/>
              </w:rPr>
            </w:pPr>
            <w:r>
              <w:rPr>
                <w:rFonts w:hint="default" w:ascii="Times New Roman" w:hAnsi="Times New Roman" w:cs="Times New Roman"/>
                <w:b w:val="0"/>
                <w:i w:val="0"/>
                <w:color w:val="000000"/>
              </w:rPr>
              <w:t>全球卫星导航系统的主要功能是定位和导航。它的最大特点为工作对象是“一个点”或“多个点”，明显区别于遥感技术和地理信息系统的工作对象——“面”。在地理信息技术中选取适当手段时，要看其工作对象是“点”还是“面”，如果是“点”则选用全球卫星导航系统，如果是“面”则选用遥感技术或地理信息系统</w:t>
            </w:r>
          </w:p>
        </w:tc>
      </w:tr>
      <w:tr w14:paraId="030FC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00BCF801">
            <w:pPr>
              <w:pStyle w:val="7"/>
              <w:tabs>
                <w:tab w:val="left" w:pos="3402"/>
              </w:tabs>
              <w:snapToGrid w:val="0"/>
              <w:spacing w:line="360" w:lineRule="auto"/>
              <w:jc w:val="center"/>
              <w:rPr>
                <w:rFonts w:hint="default" w:ascii="Times New Roman" w:hAnsi="Times New Roman" w:cs="Times New Roman"/>
                <w:b/>
                <w:bCs/>
                <w:i w:val="0"/>
                <w:color w:val="FFFFFF"/>
                <w:vertAlign w:val="baseline"/>
              </w:rPr>
            </w:pPr>
            <w:r>
              <w:rPr>
                <w:rFonts w:hint="default" w:ascii="Times New Roman" w:hAnsi="Times New Roman" w:cs="Times New Roman"/>
                <w:b/>
                <w:bCs/>
                <w:i w:val="0"/>
                <w:color w:val="FFFFFF"/>
              </w:rPr>
              <w:t>“想”与“看”区分地理信息技术</w:t>
            </w:r>
          </w:p>
        </w:tc>
        <w:tc>
          <w:tcPr>
            <w:tcW w:w="8035"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385BC879">
            <w:pPr>
              <w:pStyle w:val="7"/>
              <w:tabs>
                <w:tab w:val="left" w:pos="3402"/>
              </w:tabs>
              <w:snapToGrid w:val="0"/>
              <w:spacing w:line="360" w:lineRule="auto"/>
              <w:rPr>
                <w:rFonts w:hint="default" w:ascii="Times New Roman" w:hAnsi="Times New Roman" w:cs="Times New Roman"/>
                <w:b w:val="0"/>
                <w:i w:val="0"/>
                <w:color w:val="000000"/>
                <w:vertAlign w:val="baseline"/>
              </w:rPr>
            </w:pPr>
            <w:r>
              <w:rPr>
                <w:rFonts w:hint="default" w:ascii="Times New Roman" w:hAnsi="Times New Roman" w:cs="Times New Roman"/>
                <w:b w:val="0"/>
                <w:i w:val="0"/>
                <w:color w:val="000000"/>
              </w:rPr>
              <w:t>地理信息系统是地图的延伸，主要功能是进行空间数据的分析和处理。对“事象”的发展变化进行预测、评估，需要计算、思考，即“想”，凡是需要“想”的选地理信息系统。遥感技术的主要功能是收集信息，尤其对于大范围、人类不易观测的地物信息的获取，即“看”，只“看”不用“想”的选用遥感技术</w:t>
            </w:r>
          </w:p>
        </w:tc>
      </w:tr>
      <w:tr w14:paraId="498CE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vAlign w:val="center"/>
          </w:tcPr>
          <w:p w14:paraId="16971321">
            <w:pPr>
              <w:pStyle w:val="7"/>
              <w:tabs>
                <w:tab w:val="left" w:pos="3402"/>
              </w:tabs>
              <w:snapToGrid w:val="0"/>
              <w:spacing w:line="360" w:lineRule="auto"/>
              <w:jc w:val="center"/>
              <w:rPr>
                <w:rFonts w:hint="default" w:ascii="Times New Roman" w:hAnsi="Times New Roman" w:cs="Times New Roman"/>
                <w:b/>
                <w:bCs/>
                <w:i w:val="0"/>
                <w:color w:val="FFFFFF"/>
                <w:vertAlign w:val="baseline"/>
              </w:rPr>
            </w:pPr>
            <w:r>
              <w:rPr>
                <w:rFonts w:hint="default" w:ascii="Times New Roman" w:hAnsi="Times New Roman" w:cs="Times New Roman"/>
                <w:b/>
                <w:bCs/>
                <w:i w:val="0"/>
                <w:color w:val="FFFFFF"/>
              </w:rPr>
              <w:t>关键词判断地理信息技术</w:t>
            </w:r>
          </w:p>
        </w:tc>
        <w:tc>
          <w:tcPr>
            <w:tcW w:w="8035" w:type="dxa"/>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ECF1F9" w:themeFill="accent1" w:themeFillTint="19"/>
          </w:tcPr>
          <w:p w14:paraId="303DC3B9">
            <w:pPr>
              <w:pStyle w:val="7"/>
              <w:tabs>
                <w:tab w:val="left" w:pos="3402"/>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①遥感技术：“获取”。</w:t>
            </w:r>
          </w:p>
          <w:p w14:paraId="17EEF3CD">
            <w:pPr>
              <w:pStyle w:val="7"/>
              <w:tabs>
                <w:tab w:val="left" w:pos="3402"/>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②全球卫星导航系统：“定位”“导航”“精确”“精准”等。</w:t>
            </w:r>
          </w:p>
          <w:p w14:paraId="34C7C15F">
            <w:pPr>
              <w:pStyle w:val="7"/>
              <w:tabs>
                <w:tab w:val="left" w:pos="3402"/>
              </w:tabs>
              <w:snapToGrid w:val="0"/>
              <w:spacing w:line="360" w:lineRule="auto"/>
              <w:rPr>
                <w:rFonts w:hint="default" w:ascii="Times New Roman" w:hAnsi="Times New Roman" w:cs="Times New Roman"/>
                <w:b w:val="0"/>
                <w:i w:val="0"/>
                <w:color w:val="000000"/>
                <w:vertAlign w:val="baseline"/>
              </w:rPr>
            </w:pPr>
            <w:r>
              <w:rPr>
                <w:rFonts w:hint="default" w:ascii="Times New Roman" w:hAnsi="Times New Roman" w:cs="Times New Roman"/>
                <w:b w:val="0"/>
                <w:i w:val="0"/>
                <w:color w:val="000000"/>
              </w:rPr>
              <w:t>③地理信息系统：“分析”“处理”“查询”“预测”等。</w:t>
            </w:r>
          </w:p>
        </w:tc>
      </w:tr>
    </w:tbl>
    <w:p w14:paraId="71303958">
      <w:pPr>
        <w:adjustRightInd w:val="0"/>
        <w:snapToGrid w:val="0"/>
        <w:spacing w:line="360" w:lineRule="auto"/>
        <w:contextualSpacing/>
        <w:jc w:val="center"/>
        <w:rPr>
          <w:rFonts w:hint="default" w:ascii="Times New Roman" w:hAnsi="Times New Roman" w:cs="Times New Roman"/>
        </w:rPr>
      </w:pPr>
    </w:p>
    <w:p w14:paraId="4077B182">
      <w:pPr>
        <w:adjustRightInd w:val="0"/>
        <w:snapToGrid w:val="0"/>
        <w:spacing w:line="360" w:lineRule="auto"/>
        <w:contextualSpacing/>
        <w:jc w:val="center"/>
      </w:pPr>
      <w:r>
        <w:drawing>
          <wp:inline distT="0" distB="0" distL="114300" distR="114300">
            <wp:extent cx="2879725" cy="671830"/>
            <wp:effectExtent l="0" t="0" r="3175" b="127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4"/>
                    <a:stretch>
                      <a:fillRect/>
                    </a:stretch>
                  </pic:blipFill>
                  <pic:spPr>
                    <a:xfrm>
                      <a:off x="0" y="0"/>
                      <a:ext cx="2879725" cy="671830"/>
                    </a:xfrm>
                    <a:prstGeom prst="rect">
                      <a:avLst/>
                    </a:prstGeom>
                  </pic:spPr>
                </pic:pic>
              </a:graphicData>
            </a:graphic>
          </wp:inline>
        </w:drawing>
      </w:r>
    </w:p>
    <w:p w14:paraId="7144B080">
      <w:pPr>
        <w:pStyle w:val="3"/>
        <w:pageBreakBefore w:val="0"/>
        <w:widowControl w:val="0"/>
        <w:kinsoku/>
        <w:wordWrap/>
        <w:overflowPunct/>
        <w:topLinePunct w:val="0"/>
        <w:autoSpaceDE/>
        <w:autoSpaceDN/>
        <w:bidi w:val="0"/>
        <w:adjustRightInd w:val="0"/>
        <w:snapToGrid w:val="0"/>
        <w:spacing w:before="0" w:after="0" w:line="360" w:lineRule="auto"/>
        <w:contextualSpacing/>
        <w:jc w:val="left"/>
        <w:textAlignment w:val="center"/>
        <w:rPr>
          <w:rFonts w:hint="default" w:ascii="Times New Roman" w:hAnsi="Times New Roman" w:eastAsia="黑体" w:cs="Times New Roman"/>
          <w:color w:val="2F5597" w:themeColor="accent1" w:themeShade="BF"/>
          <w:sz w:val="30"/>
          <w:szCs w:val="30"/>
          <w:lang w:val="en-US" w:eastAsia="zh-CN"/>
        </w:rPr>
      </w:pPr>
      <w:r>
        <w:drawing>
          <wp:inline distT="0" distB="0" distL="114300" distR="114300">
            <wp:extent cx="940435" cy="323850"/>
            <wp:effectExtent l="0" t="0" r="12065" b="6350"/>
            <wp:docPr id="1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2"/>
                    <pic:cNvPicPr>
                      <a:picLocks noChangeAspect="1"/>
                    </pic:cNvPicPr>
                  </pic:nvPicPr>
                  <pic:blipFill>
                    <a:blip r:embed="rId25"/>
                    <a:stretch>
                      <a:fillRect/>
                    </a:stretch>
                  </pic:blipFill>
                  <pic:spPr>
                    <a:xfrm>
                      <a:off x="0" y="0"/>
                      <a:ext cx="940435" cy="323850"/>
                    </a:xfrm>
                    <a:prstGeom prst="rect">
                      <a:avLst/>
                    </a:prstGeom>
                  </pic:spPr>
                </pic:pic>
              </a:graphicData>
            </a:graphic>
          </wp:inline>
        </w:drawing>
      </w:r>
      <w:r>
        <w:rPr>
          <w:rFonts w:hint="default" w:ascii="Times New Roman" w:hAnsi="Times New Roman" w:eastAsia="黑体" w:cs="Times New Roman"/>
          <w:color w:val="2F5597" w:themeColor="accent1" w:themeShade="BF"/>
          <w:sz w:val="30"/>
          <w:szCs w:val="30"/>
          <w:lang w:val="en-US" w:eastAsia="zh-CN"/>
        </w:rPr>
        <w:t xml:space="preserve">01 </w:t>
      </w:r>
      <w:r>
        <w:rPr>
          <w:rFonts w:hint="eastAsia" w:ascii="Times New Roman" w:hAnsi="Times New Roman" w:eastAsia="黑体" w:cs="Times New Roman"/>
          <w:color w:val="2F5597" w:themeColor="accent1" w:themeShade="BF"/>
          <w:sz w:val="30"/>
          <w:szCs w:val="30"/>
          <w:lang w:val="en-US" w:eastAsia="zh-CN"/>
        </w:rPr>
        <w:t>森林大火</w:t>
      </w:r>
    </w:p>
    <w:p w14:paraId="2DC0AD5D">
      <w:pPr>
        <w:shd w:val="clear" w:color="auto" w:fill="auto"/>
        <w:spacing w:line="360" w:lineRule="auto"/>
        <w:jc w:val="both"/>
        <w:rPr>
          <w:rFonts w:hint="eastAsia" w:ascii="Times New Roman" w:hAnsi="Times New Roman" w:eastAsia="宋体" w:cs="Times New Roman"/>
          <w:b/>
          <w:bCs/>
          <w:kern w:val="2"/>
          <w:sz w:val="21"/>
          <w:szCs w:val="21"/>
          <w:lang w:val="en-US" w:eastAsia="zh-CN" w:bidi="ar-SA"/>
        </w:rPr>
      </w:pPr>
      <w:r>
        <w:rPr>
          <w:rFonts w:hint="eastAsia" w:ascii="Times New Roman" w:hAnsi="Times New Roman" w:eastAsia="宋体" w:cs="Times New Roman"/>
          <w:b/>
          <w:bCs/>
          <w:kern w:val="2"/>
          <w:sz w:val="21"/>
          <w:szCs w:val="21"/>
          <w:lang w:val="en-US" w:eastAsia="zh-CN" w:bidi="ar-SA"/>
        </w:rPr>
        <w:t>1.森林火灾发生的条件</w:t>
      </w:r>
    </w:p>
    <w:tbl>
      <w:tblPr>
        <w:tblStyle w:val="11"/>
        <w:tblW w:w="499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43"/>
        <w:gridCol w:w="9015"/>
      </w:tblGrid>
      <w:tr w14:paraId="637E2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134" w:hRule="atLeast"/>
        </w:trPr>
        <w:tc>
          <w:tcPr>
            <w:tcW w:w="648" w:type="pct"/>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60" w:type="dxa"/>
              <w:left w:w="60" w:type="dxa"/>
              <w:bottom w:w="60" w:type="dxa"/>
              <w:right w:w="60" w:type="dxa"/>
            </w:tcMar>
            <w:vAlign w:val="center"/>
          </w:tcPr>
          <w:p w14:paraId="11019C41">
            <w:pPr>
              <w:bidi w:val="0"/>
              <w:jc w:val="center"/>
              <w:rPr>
                <w:rFonts w:hint="default" w:ascii="Times New Roman" w:hAnsi="Times New Roman" w:eastAsia="宋体" w:cs="Times New Roman"/>
                <w:b/>
                <w:i w:val="0"/>
                <w:color w:val="FFFFFF"/>
                <w:kern w:val="2"/>
                <w:sz w:val="21"/>
                <w:szCs w:val="21"/>
                <w:lang w:val="en-US" w:eastAsia="zh-CN" w:bidi="ar-SA"/>
              </w:rPr>
            </w:pPr>
            <w:r>
              <w:rPr>
                <w:rFonts w:hint="default" w:ascii="Times New Roman" w:hAnsi="Times New Roman" w:eastAsia="宋体" w:cs="Times New Roman"/>
                <w:b/>
                <w:i w:val="0"/>
                <w:color w:val="FFFFFF"/>
                <w:kern w:val="2"/>
                <w:sz w:val="21"/>
                <w:szCs w:val="21"/>
                <w:lang w:val="en-US" w:eastAsia="zh-CN" w:bidi="ar-SA"/>
              </w:rPr>
              <w:t>条件</w:t>
            </w:r>
          </w:p>
        </w:tc>
        <w:tc>
          <w:tcPr>
            <w:tcW w:w="4351" w:type="pct"/>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Mar>
              <w:top w:w="60" w:type="dxa"/>
              <w:left w:w="60" w:type="dxa"/>
              <w:bottom w:w="60" w:type="dxa"/>
              <w:right w:w="60" w:type="dxa"/>
            </w:tcMar>
            <w:vAlign w:val="center"/>
          </w:tcPr>
          <w:p w14:paraId="4C5A3B1D">
            <w:pPr>
              <w:bidi w:val="0"/>
              <w:jc w:val="center"/>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具体内容</w:t>
            </w:r>
          </w:p>
        </w:tc>
      </w:tr>
      <w:tr w14:paraId="415F2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134" w:hRule="atLeast"/>
        </w:trPr>
        <w:tc>
          <w:tcPr>
            <w:tcW w:w="648"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60" w:type="dxa"/>
              <w:left w:w="60" w:type="dxa"/>
              <w:bottom w:w="60" w:type="dxa"/>
              <w:right w:w="60" w:type="dxa"/>
            </w:tcMar>
            <w:vAlign w:val="center"/>
          </w:tcPr>
          <w:p w14:paraId="217384CF">
            <w:pPr>
              <w:bidi w:val="0"/>
              <w:jc w:val="center"/>
              <w:rPr>
                <w:rFonts w:hint="default" w:ascii="Times New Roman" w:hAnsi="Times New Roman" w:eastAsia="宋体" w:cs="Times New Roman"/>
                <w:b/>
                <w:i w:val="0"/>
                <w:color w:val="FFFFFF"/>
                <w:kern w:val="2"/>
                <w:sz w:val="21"/>
                <w:szCs w:val="21"/>
                <w:lang w:val="en-US" w:eastAsia="zh-CN" w:bidi="ar-SA"/>
              </w:rPr>
            </w:pPr>
            <w:r>
              <w:rPr>
                <w:rFonts w:hint="default" w:ascii="Times New Roman" w:hAnsi="Times New Roman" w:eastAsia="宋体" w:cs="Times New Roman"/>
                <w:b/>
                <w:i w:val="0"/>
                <w:color w:val="FFFFFF"/>
                <w:kern w:val="2"/>
                <w:sz w:val="21"/>
                <w:szCs w:val="21"/>
                <w:lang w:val="en-US" w:eastAsia="zh-CN" w:bidi="ar-SA"/>
              </w:rPr>
              <w:t>物质条件</w:t>
            </w:r>
          </w:p>
        </w:tc>
        <w:tc>
          <w:tcPr>
            <w:tcW w:w="4351"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Mar>
              <w:top w:w="60" w:type="dxa"/>
              <w:left w:w="60" w:type="dxa"/>
              <w:bottom w:w="60" w:type="dxa"/>
              <w:right w:w="60" w:type="dxa"/>
            </w:tcMar>
            <w:vAlign w:val="center"/>
          </w:tcPr>
          <w:p w14:paraId="61B3C50D">
            <w:pPr>
              <w:bidi w:val="0"/>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可燃物（枯枝落叶）较多</w:t>
            </w:r>
          </w:p>
        </w:tc>
      </w:tr>
      <w:tr w14:paraId="619FB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8" w:hRule="atLeast"/>
        </w:trPr>
        <w:tc>
          <w:tcPr>
            <w:tcW w:w="648"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60" w:type="dxa"/>
              <w:left w:w="60" w:type="dxa"/>
              <w:bottom w:w="60" w:type="dxa"/>
              <w:right w:w="60" w:type="dxa"/>
            </w:tcMar>
            <w:vAlign w:val="center"/>
          </w:tcPr>
          <w:p w14:paraId="4865259C">
            <w:pPr>
              <w:bidi w:val="0"/>
              <w:jc w:val="center"/>
              <w:rPr>
                <w:rFonts w:hint="default" w:ascii="Times New Roman" w:hAnsi="Times New Roman" w:eastAsia="宋体" w:cs="Times New Roman"/>
                <w:b/>
                <w:i w:val="0"/>
                <w:color w:val="FFFFFF"/>
                <w:kern w:val="2"/>
                <w:sz w:val="21"/>
                <w:szCs w:val="21"/>
                <w:lang w:val="en-US" w:eastAsia="zh-CN" w:bidi="ar-SA"/>
              </w:rPr>
            </w:pPr>
            <w:r>
              <w:rPr>
                <w:rFonts w:hint="default" w:ascii="Times New Roman" w:hAnsi="Times New Roman" w:eastAsia="宋体" w:cs="Times New Roman"/>
                <w:b/>
                <w:i w:val="0"/>
                <w:color w:val="FFFFFF"/>
                <w:kern w:val="2"/>
                <w:sz w:val="21"/>
                <w:szCs w:val="21"/>
                <w:lang w:val="en-US" w:eastAsia="zh-CN" w:bidi="ar-SA"/>
              </w:rPr>
              <w:t>天气条件</w:t>
            </w:r>
          </w:p>
        </w:tc>
        <w:tc>
          <w:tcPr>
            <w:tcW w:w="4351"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Mar>
              <w:top w:w="60" w:type="dxa"/>
              <w:left w:w="60" w:type="dxa"/>
              <w:bottom w:w="60" w:type="dxa"/>
              <w:right w:w="60" w:type="dxa"/>
            </w:tcMar>
            <w:vAlign w:val="center"/>
          </w:tcPr>
          <w:p w14:paraId="4453CF49">
            <w:pPr>
              <w:bidi w:val="0"/>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气温较高，空气干燥（如我国南方森林火灾一般发生在冬春季节，北方一般发生在春秋季节，因为此时段空气较为干燥）</w:t>
            </w:r>
          </w:p>
        </w:tc>
      </w:tr>
      <w:tr w14:paraId="3D11B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134" w:hRule="atLeast"/>
        </w:trPr>
        <w:tc>
          <w:tcPr>
            <w:tcW w:w="648" w:type="pct"/>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60" w:type="dxa"/>
              <w:left w:w="60" w:type="dxa"/>
              <w:bottom w:w="60" w:type="dxa"/>
              <w:right w:w="60" w:type="dxa"/>
            </w:tcMar>
            <w:vAlign w:val="center"/>
          </w:tcPr>
          <w:p w14:paraId="1CCC83DE">
            <w:pPr>
              <w:bidi w:val="0"/>
              <w:jc w:val="center"/>
              <w:rPr>
                <w:rFonts w:hint="default" w:ascii="Times New Roman" w:hAnsi="Times New Roman" w:eastAsia="宋体" w:cs="Times New Roman"/>
                <w:b/>
                <w:i w:val="0"/>
                <w:color w:val="FFFFFF"/>
                <w:kern w:val="2"/>
                <w:sz w:val="21"/>
                <w:szCs w:val="21"/>
                <w:lang w:val="en-US" w:eastAsia="zh-CN" w:bidi="ar-SA"/>
              </w:rPr>
            </w:pPr>
            <w:r>
              <w:rPr>
                <w:rFonts w:hint="default" w:ascii="Times New Roman" w:hAnsi="Times New Roman" w:eastAsia="宋体" w:cs="Times New Roman"/>
                <w:b/>
                <w:i w:val="0"/>
                <w:color w:val="FFFFFF"/>
                <w:kern w:val="2"/>
                <w:sz w:val="21"/>
                <w:szCs w:val="21"/>
                <w:lang w:val="en-US" w:eastAsia="zh-CN" w:bidi="ar-SA"/>
              </w:rPr>
              <w:t>火源条件</w:t>
            </w:r>
          </w:p>
        </w:tc>
        <w:tc>
          <w:tcPr>
            <w:tcW w:w="4351"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Mar>
              <w:top w:w="60" w:type="dxa"/>
              <w:left w:w="60" w:type="dxa"/>
              <w:bottom w:w="60" w:type="dxa"/>
              <w:right w:w="60" w:type="dxa"/>
            </w:tcMar>
            <w:vAlign w:val="center"/>
          </w:tcPr>
          <w:p w14:paraId="173C5A7C">
            <w:pPr>
              <w:bidi w:val="0"/>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自然火源：有雷击火、火山爆发和陨石降落起火等，其中最多的是雷击火</w:t>
            </w:r>
          </w:p>
        </w:tc>
      </w:tr>
      <w:tr w14:paraId="07B7E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134" w:hRule="atLeast"/>
        </w:trPr>
        <w:tc>
          <w:tcPr>
            <w:tcW w:w="648"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60" w:type="dxa"/>
              <w:left w:w="60" w:type="dxa"/>
              <w:bottom w:w="60" w:type="dxa"/>
              <w:right w:w="60" w:type="dxa"/>
            </w:tcMar>
            <w:vAlign w:val="center"/>
          </w:tcPr>
          <w:p w14:paraId="6F3B4105">
            <w:pPr>
              <w:bidi w:val="0"/>
              <w:jc w:val="center"/>
              <w:rPr>
                <w:rFonts w:hint="eastAsia" w:ascii="Times New Roman" w:hAnsi="Times New Roman" w:eastAsia="宋体" w:cs="Times New Roman"/>
                <w:b/>
                <w:i w:val="0"/>
                <w:color w:val="FFFFFF"/>
                <w:kern w:val="2"/>
                <w:sz w:val="21"/>
                <w:szCs w:val="21"/>
                <w:lang w:val="en-US" w:eastAsia="zh-CN" w:bidi="ar-SA"/>
              </w:rPr>
            </w:pPr>
          </w:p>
        </w:tc>
        <w:tc>
          <w:tcPr>
            <w:tcW w:w="4351"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Mar>
              <w:top w:w="60" w:type="dxa"/>
              <w:left w:w="60" w:type="dxa"/>
              <w:bottom w:w="60" w:type="dxa"/>
              <w:right w:w="60" w:type="dxa"/>
            </w:tcMar>
            <w:vAlign w:val="center"/>
          </w:tcPr>
          <w:p w14:paraId="6A773F02">
            <w:pPr>
              <w:bidi w:val="0"/>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人为火源：约占总火源的</w:t>
            </w:r>
            <w:r>
              <w:rPr>
                <w:rFonts w:hint="eastAsia" w:ascii="Times New Roman" w:hAnsi="Times New Roman" w:eastAsia="宋体" w:cs="Times New Roman"/>
                <w:b w:val="0"/>
                <w:i w:val="0"/>
                <w:color w:val="000000"/>
                <w:kern w:val="2"/>
                <w:sz w:val="21"/>
                <w:szCs w:val="21"/>
                <w:lang w:val="en-US" w:eastAsia="zh-CN" w:bidi="ar-SA"/>
              </w:rPr>
              <w:t> </w:t>
            </w:r>
            <w:r>
              <w:rPr>
                <w:rFonts w:hint="default" w:ascii="Times New Roman" w:hAnsi="Times New Roman" w:eastAsia="宋体" w:cs="Times New Roman"/>
                <w:b w:val="0"/>
                <w:i w:val="0"/>
                <w:color w:val="000000"/>
                <w:kern w:val="2"/>
                <w:sz w:val="21"/>
                <w:szCs w:val="21"/>
                <w:lang w:val="en-US" w:eastAsia="zh-CN" w:bidi="ar-SA"/>
              </w:rPr>
              <w:t>95%</w:t>
            </w:r>
            <w:r>
              <w:rPr>
                <w:rFonts w:hint="eastAsia" w:ascii="Times New Roman" w:hAnsi="Times New Roman" w:eastAsia="宋体" w:cs="Times New Roman"/>
                <w:b w:val="0"/>
                <w:i w:val="0"/>
                <w:color w:val="000000"/>
                <w:kern w:val="2"/>
                <w:sz w:val="21"/>
                <w:szCs w:val="21"/>
                <w:lang w:val="en-US" w:eastAsia="zh-CN" w:bidi="ar-SA"/>
              </w:rPr>
              <w:t> </w:t>
            </w:r>
            <w:r>
              <w:rPr>
                <w:rFonts w:hint="default" w:ascii="Times New Roman" w:hAnsi="Times New Roman" w:eastAsia="宋体" w:cs="Times New Roman"/>
                <w:b w:val="0"/>
                <w:i w:val="0"/>
                <w:color w:val="000000"/>
                <w:kern w:val="2"/>
                <w:sz w:val="21"/>
                <w:szCs w:val="21"/>
                <w:lang w:val="en-US" w:eastAsia="zh-CN" w:bidi="ar-SA"/>
              </w:rPr>
              <w:t>以上，主要是生产生活中用火不慎引起</w:t>
            </w:r>
          </w:p>
        </w:tc>
      </w:tr>
      <w:tr w14:paraId="741B0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4" w:hRule="atLeast"/>
        </w:trPr>
        <w:tc>
          <w:tcPr>
            <w:tcW w:w="648" w:type="pct"/>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60" w:type="dxa"/>
              <w:left w:w="60" w:type="dxa"/>
              <w:bottom w:w="60" w:type="dxa"/>
              <w:right w:w="60" w:type="dxa"/>
            </w:tcMar>
            <w:vAlign w:val="center"/>
          </w:tcPr>
          <w:p w14:paraId="24EDA64A">
            <w:pPr>
              <w:bidi w:val="0"/>
              <w:jc w:val="center"/>
              <w:rPr>
                <w:rFonts w:hint="default" w:ascii="Times New Roman" w:hAnsi="Times New Roman" w:eastAsia="宋体" w:cs="Times New Roman"/>
                <w:b/>
                <w:i w:val="0"/>
                <w:color w:val="FFFFFF"/>
                <w:kern w:val="2"/>
                <w:sz w:val="21"/>
                <w:szCs w:val="21"/>
                <w:lang w:val="en-US" w:eastAsia="zh-CN" w:bidi="ar-SA"/>
              </w:rPr>
            </w:pPr>
            <w:r>
              <w:rPr>
                <w:rFonts w:hint="default" w:ascii="Times New Roman" w:hAnsi="Times New Roman" w:eastAsia="宋体" w:cs="Times New Roman"/>
                <w:b/>
                <w:i w:val="0"/>
                <w:color w:val="FFFFFF"/>
                <w:kern w:val="2"/>
                <w:sz w:val="21"/>
                <w:szCs w:val="21"/>
                <w:lang w:val="en-US" w:eastAsia="zh-CN" w:bidi="ar-SA"/>
              </w:rPr>
              <w:t>其他</w:t>
            </w:r>
          </w:p>
        </w:tc>
        <w:tc>
          <w:tcPr>
            <w:tcW w:w="4351"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Mar>
              <w:top w:w="60" w:type="dxa"/>
              <w:left w:w="60" w:type="dxa"/>
              <w:bottom w:w="60" w:type="dxa"/>
              <w:right w:w="60" w:type="dxa"/>
            </w:tcMar>
            <w:vAlign w:val="center"/>
          </w:tcPr>
          <w:p w14:paraId="06E57964">
            <w:pPr>
              <w:bidi w:val="0"/>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风力大，可助长火势，火灾易迅速蔓延</w:t>
            </w:r>
          </w:p>
        </w:tc>
      </w:tr>
      <w:tr w14:paraId="24AC4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136" w:hRule="atLeast"/>
        </w:trPr>
        <w:tc>
          <w:tcPr>
            <w:tcW w:w="648" w:type="pct"/>
            <w:vMerge w:val="continue"/>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tcMar>
              <w:top w:w="60" w:type="dxa"/>
              <w:left w:w="60" w:type="dxa"/>
              <w:bottom w:w="60" w:type="dxa"/>
              <w:right w:w="60" w:type="dxa"/>
            </w:tcMar>
            <w:vAlign w:val="center"/>
          </w:tcPr>
          <w:p w14:paraId="7EDD88F8">
            <w:pPr>
              <w:bidi w:val="0"/>
              <w:rPr>
                <w:rFonts w:hint="eastAsia" w:ascii="Times New Roman" w:hAnsi="Times New Roman" w:eastAsia="宋体" w:cs="Times New Roman"/>
                <w:b/>
                <w:i w:val="0"/>
                <w:color w:val="FFFFFF"/>
                <w:kern w:val="2"/>
                <w:sz w:val="21"/>
                <w:szCs w:val="21"/>
                <w:lang w:val="en-US" w:eastAsia="zh-CN" w:bidi="ar-SA"/>
              </w:rPr>
            </w:pPr>
          </w:p>
        </w:tc>
        <w:tc>
          <w:tcPr>
            <w:tcW w:w="4351" w:type="pct"/>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ECF1F9" w:themeFill="accent1" w:themeFillTint="19"/>
            <w:tcMar>
              <w:top w:w="60" w:type="dxa"/>
              <w:left w:w="60" w:type="dxa"/>
              <w:bottom w:w="60" w:type="dxa"/>
              <w:right w:w="60" w:type="dxa"/>
            </w:tcMar>
            <w:vAlign w:val="center"/>
          </w:tcPr>
          <w:p w14:paraId="518F867E">
            <w:pPr>
              <w:bidi w:val="0"/>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含大量树脂的针叶树（如松树）和樟树、桉树等阔叶树较一般树种易燃</w:t>
            </w:r>
          </w:p>
        </w:tc>
      </w:tr>
    </w:tbl>
    <w:p w14:paraId="47BDB5EB">
      <w:pPr>
        <w:shd w:val="clear" w:color="auto" w:fill="auto"/>
        <w:spacing w:line="360" w:lineRule="auto"/>
        <w:jc w:val="left"/>
        <w:rPr>
          <w:rFonts w:hint="eastAsia" w:ascii="Times New Roman" w:hAnsi="Times New Roman" w:eastAsia="宋体" w:cs="Times New Roman"/>
          <w:kern w:val="2"/>
          <w:sz w:val="21"/>
          <w:szCs w:val="21"/>
          <w:lang w:val="en-US" w:eastAsia="zh-CN" w:bidi="ar-SA"/>
        </w:rPr>
      </w:pPr>
    </w:p>
    <w:p w14:paraId="40372BD8">
      <w:pPr>
        <w:bidi w:val="0"/>
        <w:spacing w:line="360" w:lineRule="auto"/>
        <w:rPr>
          <w:rFonts w:hint="eastAsia" w:ascii="Times New Roman" w:hAnsi="Times New Roman" w:eastAsia="宋体" w:cs="Times New Roman"/>
          <w:b/>
          <w:bCs/>
          <w:kern w:val="2"/>
          <w:sz w:val="21"/>
          <w:szCs w:val="21"/>
          <w:lang w:val="en-US" w:eastAsia="zh-CN" w:bidi="ar-SA"/>
        </w:rPr>
      </w:pPr>
      <w:r>
        <w:rPr>
          <w:rFonts w:hint="eastAsia" w:ascii="Times New Roman" w:hAnsi="Times New Roman" w:eastAsia="宋体" w:cs="Times New Roman"/>
          <w:b/>
          <w:bCs/>
          <w:kern w:val="2"/>
          <w:sz w:val="21"/>
          <w:szCs w:val="21"/>
          <w:lang w:val="en-US" w:eastAsia="zh-CN" w:bidi="ar-SA"/>
        </w:rPr>
        <w:t>2.森林火灾的危害</w:t>
      </w:r>
    </w:p>
    <w:p w14:paraId="4A6D75CA">
      <w:pPr>
        <w:bidi w:val="0"/>
        <w:spacing w:line="360" w:lineRule="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（1）最直观的危害是烧死或烧伤林木，使森林蓄积量下降；森林生长受到严重影响。</w:t>
      </w:r>
    </w:p>
    <w:p w14:paraId="6AF0F4A7">
      <w:pPr>
        <w:bidi w:val="0"/>
        <w:spacing w:line="360" w:lineRule="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（2）使生物多样性减少</w:t>
      </w:r>
    </w:p>
    <w:p w14:paraId="19CBCAEA">
      <w:pPr>
        <w:bidi w:val="0"/>
        <w:spacing w:line="360" w:lineRule="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①烧毁林下珍贵的野生植物，或改变其生存环境，使其数量显著减少，甚至使某些种类灭绝。</w:t>
      </w:r>
    </w:p>
    <w:p w14:paraId="17B15869">
      <w:pPr>
        <w:bidi w:val="0"/>
        <w:spacing w:line="360" w:lineRule="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②破坏野生动物赖以生存的环境，有时甚至直接烧伤、烧死野生动物。</w:t>
      </w:r>
    </w:p>
    <w:p w14:paraId="7F8FF639">
      <w:pPr>
        <w:bidi w:val="0"/>
        <w:spacing w:line="360" w:lineRule="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(3）火灾后，地表裸露，水土流失加剧，河流含沙量增大，水质下降。</w:t>
      </w:r>
    </w:p>
    <w:p w14:paraId="5C9C0A7F">
      <w:pPr>
        <w:bidi w:val="0"/>
        <w:spacing w:line="360" w:lineRule="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(4）森林燃烧产生大量的烟雾，污染空气。同时释放大量二氧化碳，加剧全球气候变暖。</w:t>
      </w:r>
    </w:p>
    <w:p w14:paraId="45DF3517">
      <w:pPr>
        <w:bidi w:val="0"/>
        <w:spacing w:line="360" w:lineRule="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(5）威胁人民生命财产安全。</w:t>
      </w:r>
    </w:p>
    <w:p w14:paraId="30D6213E">
      <w:pPr>
        <w:bidi w:val="0"/>
        <w:spacing w:line="360" w:lineRule="auto"/>
        <w:rPr>
          <w:rFonts w:hint="eastAsia" w:ascii="Times New Roman" w:hAnsi="Times New Roman" w:eastAsia="宋体" w:cs="Times New Roman"/>
          <w:b/>
          <w:bCs/>
          <w:kern w:val="2"/>
          <w:sz w:val="21"/>
          <w:szCs w:val="21"/>
          <w:lang w:val="en-US" w:eastAsia="zh-CN" w:bidi="ar-SA"/>
        </w:rPr>
      </w:pPr>
      <w:r>
        <w:rPr>
          <w:rFonts w:hint="eastAsia" w:ascii="Times New Roman" w:hAnsi="Times New Roman" w:eastAsia="宋体" w:cs="Times New Roman"/>
          <w:b/>
          <w:bCs/>
          <w:kern w:val="2"/>
          <w:sz w:val="21"/>
          <w:szCs w:val="21"/>
          <w:lang w:val="en-US" w:eastAsia="zh-CN" w:bidi="ar-SA"/>
        </w:rPr>
        <w:t>3.森林火灾的监测与防御</w:t>
      </w:r>
    </w:p>
    <w:tbl>
      <w:tblPr>
        <w:tblStyle w:val="11"/>
        <w:tblW w:w="465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73"/>
        <w:gridCol w:w="8693"/>
      </w:tblGrid>
      <w:tr w14:paraId="4AC36E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0" w:hRule="atLeast"/>
        </w:trPr>
        <w:tc>
          <w:tcPr>
            <w:tcW w:w="503" w:type="pct"/>
            <w:vMerge w:val="restart"/>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60" w:type="dxa"/>
              <w:left w:w="60" w:type="dxa"/>
              <w:bottom w:w="60" w:type="dxa"/>
              <w:right w:w="60" w:type="dxa"/>
            </w:tcMar>
            <w:vAlign w:val="center"/>
          </w:tcPr>
          <w:p w14:paraId="6056290E">
            <w:pPr>
              <w:bidi w:val="0"/>
              <w:spacing w:line="360" w:lineRule="auto"/>
              <w:rPr>
                <w:rFonts w:hint="default" w:ascii="Times New Roman" w:hAnsi="Times New Roman" w:eastAsia="宋体" w:cs="Times New Roman"/>
                <w:b/>
                <w:i w:val="0"/>
                <w:color w:val="FFFFFF"/>
                <w:kern w:val="2"/>
                <w:sz w:val="21"/>
                <w:szCs w:val="21"/>
                <w:lang w:val="en-US" w:eastAsia="zh-CN" w:bidi="ar-SA"/>
              </w:rPr>
            </w:pPr>
            <w:r>
              <w:rPr>
                <w:rFonts w:hint="default" w:ascii="Times New Roman" w:hAnsi="Times New Roman" w:eastAsia="宋体" w:cs="Times New Roman"/>
                <w:b/>
                <w:i w:val="0"/>
                <w:color w:val="FFFFFF"/>
                <w:kern w:val="2"/>
                <w:sz w:val="21"/>
                <w:szCs w:val="21"/>
                <w:lang w:val="en-US" w:eastAsia="zh-CN" w:bidi="ar-SA"/>
              </w:rPr>
              <w:t>监测</w:t>
            </w:r>
          </w:p>
          <w:p w14:paraId="239EE471">
            <w:pPr>
              <w:bidi w:val="0"/>
              <w:spacing w:line="360" w:lineRule="auto"/>
              <w:rPr>
                <w:rFonts w:hint="default" w:ascii="Times New Roman" w:hAnsi="Times New Roman" w:eastAsia="宋体" w:cs="Times New Roman"/>
                <w:b/>
                <w:i w:val="0"/>
                <w:color w:val="FFFFFF"/>
                <w:kern w:val="2"/>
                <w:sz w:val="21"/>
                <w:szCs w:val="21"/>
                <w:lang w:val="en-US" w:eastAsia="zh-CN" w:bidi="ar-SA"/>
              </w:rPr>
            </w:pPr>
            <w:r>
              <w:rPr>
                <w:rFonts w:hint="default" w:ascii="Times New Roman" w:hAnsi="Times New Roman" w:eastAsia="宋体" w:cs="Times New Roman"/>
                <w:b/>
                <w:i w:val="0"/>
                <w:color w:val="FFFFFF"/>
                <w:kern w:val="2"/>
                <w:sz w:val="21"/>
                <w:szCs w:val="21"/>
                <w:lang w:val="en-US" w:eastAsia="zh-CN" w:bidi="ar-SA"/>
              </w:rPr>
              <w:t>措施</w:t>
            </w:r>
          </w:p>
        </w:tc>
        <w:tc>
          <w:tcPr>
            <w:tcW w:w="4496" w:type="pct"/>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Mar>
              <w:top w:w="60" w:type="dxa"/>
              <w:left w:w="60" w:type="dxa"/>
              <w:bottom w:w="60" w:type="dxa"/>
              <w:right w:w="60" w:type="dxa"/>
            </w:tcMar>
            <w:vAlign w:val="center"/>
          </w:tcPr>
          <w:p w14:paraId="0177B20F">
            <w:pPr>
              <w:bidi w:val="0"/>
              <w:spacing w:line="36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利用地理信息技术（主要是遥感技术）加强监测与预警</w:t>
            </w:r>
          </w:p>
        </w:tc>
      </w:tr>
      <w:tr w14:paraId="3DF2D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0" w:hRule="atLeast"/>
        </w:trPr>
        <w:tc>
          <w:tcPr>
            <w:tcW w:w="503"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60" w:type="dxa"/>
              <w:left w:w="60" w:type="dxa"/>
              <w:bottom w:w="60" w:type="dxa"/>
              <w:right w:w="60" w:type="dxa"/>
            </w:tcMar>
            <w:vAlign w:val="center"/>
          </w:tcPr>
          <w:p w14:paraId="7B0AEB0C">
            <w:pPr>
              <w:bidi w:val="0"/>
              <w:spacing w:line="360" w:lineRule="auto"/>
              <w:rPr>
                <w:rFonts w:hint="eastAsia" w:ascii="Times New Roman" w:hAnsi="Times New Roman" w:eastAsia="宋体" w:cs="Times New Roman"/>
                <w:b/>
                <w:i w:val="0"/>
                <w:color w:val="FFFFFF"/>
                <w:kern w:val="2"/>
                <w:sz w:val="21"/>
                <w:szCs w:val="21"/>
                <w:lang w:val="en-US" w:eastAsia="zh-CN" w:bidi="ar-SA"/>
              </w:rPr>
            </w:pPr>
          </w:p>
        </w:tc>
        <w:tc>
          <w:tcPr>
            <w:tcW w:w="4496"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Mar>
              <w:top w:w="60" w:type="dxa"/>
              <w:left w:w="60" w:type="dxa"/>
              <w:bottom w:w="60" w:type="dxa"/>
              <w:right w:w="60" w:type="dxa"/>
            </w:tcMar>
            <w:vAlign w:val="center"/>
          </w:tcPr>
          <w:p w14:paraId="4B7C49B3">
            <w:pPr>
              <w:bidi w:val="0"/>
              <w:spacing w:line="36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建立火情瞭望台，派专人值守，发现火情，及时报告</w:t>
            </w:r>
          </w:p>
        </w:tc>
      </w:tr>
      <w:tr w14:paraId="5E01F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trPr>
        <w:tc>
          <w:tcPr>
            <w:tcW w:w="503" w:type="pct"/>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60" w:type="dxa"/>
              <w:left w:w="60" w:type="dxa"/>
              <w:bottom w:w="60" w:type="dxa"/>
              <w:right w:w="60" w:type="dxa"/>
            </w:tcMar>
            <w:vAlign w:val="center"/>
          </w:tcPr>
          <w:p w14:paraId="047CD2AD">
            <w:pPr>
              <w:bidi w:val="0"/>
              <w:spacing w:line="360" w:lineRule="auto"/>
              <w:rPr>
                <w:rFonts w:hint="default" w:ascii="Times New Roman" w:hAnsi="Times New Roman" w:eastAsia="宋体" w:cs="Times New Roman"/>
                <w:b/>
                <w:i w:val="0"/>
                <w:color w:val="FFFFFF"/>
                <w:kern w:val="2"/>
                <w:sz w:val="21"/>
                <w:szCs w:val="21"/>
                <w:lang w:val="en-US" w:eastAsia="zh-CN" w:bidi="ar-SA"/>
              </w:rPr>
            </w:pPr>
            <w:r>
              <w:rPr>
                <w:rFonts w:hint="default" w:ascii="Times New Roman" w:hAnsi="Times New Roman" w:eastAsia="宋体" w:cs="Times New Roman"/>
                <w:b/>
                <w:i w:val="0"/>
                <w:color w:val="FFFFFF"/>
                <w:kern w:val="2"/>
                <w:sz w:val="21"/>
                <w:szCs w:val="21"/>
                <w:lang w:val="en-US" w:eastAsia="zh-CN" w:bidi="ar-SA"/>
              </w:rPr>
              <w:t>预防</w:t>
            </w:r>
          </w:p>
          <w:p w14:paraId="20E677A9">
            <w:pPr>
              <w:bidi w:val="0"/>
              <w:spacing w:line="360" w:lineRule="auto"/>
              <w:rPr>
                <w:rFonts w:hint="default" w:ascii="Times New Roman" w:hAnsi="Times New Roman" w:eastAsia="宋体" w:cs="Times New Roman"/>
                <w:b/>
                <w:i w:val="0"/>
                <w:color w:val="FFFFFF"/>
                <w:kern w:val="2"/>
                <w:sz w:val="21"/>
                <w:szCs w:val="21"/>
                <w:lang w:val="en-US" w:eastAsia="zh-CN" w:bidi="ar-SA"/>
              </w:rPr>
            </w:pPr>
            <w:r>
              <w:rPr>
                <w:rFonts w:hint="default" w:ascii="Times New Roman" w:hAnsi="Times New Roman" w:eastAsia="宋体" w:cs="Times New Roman"/>
                <w:b/>
                <w:i w:val="0"/>
                <w:color w:val="FFFFFF"/>
                <w:kern w:val="2"/>
                <w:sz w:val="21"/>
                <w:szCs w:val="21"/>
                <w:lang w:val="en-US" w:eastAsia="zh-CN" w:bidi="ar-SA"/>
              </w:rPr>
              <w:t>措施</w:t>
            </w:r>
          </w:p>
        </w:tc>
        <w:tc>
          <w:tcPr>
            <w:tcW w:w="4496"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Mar>
              <w:top w:w="60" w:type="dxa"/>
              <w:left w:w="60" w:type="dxa"/>
              <w:bottom w:w="60" w:type="dxa"/>
              <w:right w:w="60" w:type="dxa"/>
            </w:tcMar>
            <w:vAlign w:val="center"/>
          </w:tcPr>
          <w:p w14:paraId="133BE92C">
            <w:pPr>
              <w:bidi w:val="0"/>
              <w:spacing w:line="36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林区建设林火隔离带，破坏连续燃烧的条件</w:t>
            </w:r>
          </w:p>
        </w:tc>
      </w:tr>
      <w:tr w14:paraId="5F3B2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0" w:hRule="atLeast"/>
        </w:trPr>
        <w:tc>
          <w:tcPr>
            <w:tcW w:w="503"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60" w:type="dxa"/>
              <w:left w:w="60" w:type="dxa"/>
              <w:bottom w:w="60" w:type="dxa"/>
              <w:right w:w="60" w:type="dxa"/>
            </w:tcMar>
            <w:vAlign w:val="center"/>
          </w:tcPr>
          <w:p w14:paraId="428D4FDA">
            <w:pPr>
              <w:bidi w:val="0"/>
              <w:spacing w:line="360" w:lineRule="auto"/>
              <w:rPr>
                <w:rFonts w:hint="eastAsia" w:ascii="Times New Roman" w:hAnsi="Times New Roman" w:eastAsia="宋体" w:cs="Times New Roman"/>
                <w:b/>
                <w:i w:val="0"/>
                <w:color w:val="FFFFFF"/>
                <w:kern w:val="2"/>
                <w:sz w:val="21"/>
                <w:szCs w:val="21"/>
                <w:lang w:val="en-US" w:eastAsia="zh-CN" w:bidi="ar-SA"/>
              </w:rPr>
            </w:pPr>
          </w:p>
        </w:tc>
        <w:tc>
          <w:tcPr>
            <w:tcW w:w="4496"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Mar>
              <w:top w:w="60" w:type="dxa"/>
              <w:left w:w="60" w:type="dxa"/>
              <w:bottom w:w="60" w:type="dxa"/>
              <w:right w:w="60" w:type="dxa"/>
            </w:tcMar>
            <w:vAlign w:val="center"/>
          </w:tcPr>
          <w:p w14:paraId="73E21A8B">
            <w:pPr>
              <w:bidi w:val="0"/>
              <w:spacing w:line="36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条件许可时（低温、静风、高湿）实施受控火烧，减少林下枯枝落叶（可燃物）</w:t>
            </w:r>
          </w:p>
        </w:tc>
      </w:tr>
      <w:tr w14:paraId="000C0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0" w:hRule="atLeast"/>
        </w:trPr>
        <w:tc>
          <w:tcPr>
            <w:tcW w:w="503"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60" w:type="dxa"/>
              <w:left w:w="60" w:type="dxa"/>
              <w:bottom w:w="60" w:type="dxa"/>
              <w:right w:w="60" w:type="dxa"/>
            </w:tcMar>
            <w:vAlign w:val="center"/>
          </w:tcPr>
          <w:p w14:paraId="470CFD7A">
            <w:pPr>
              <w:bidi w:val="0"/>
              <w:spacing w:line="360" w:lineRule="auto"/>
              <w:rPr>
                <w:rFonts w:hint="eastAsia" w:ascii="Times New Roman" w:hAnsi="Times New Roman" w:eastAsia="宋体" w:cs="Times New Roman"/>
                <w:b/>
                <w:i w:val="0"/>
                <w:color w:val="FFFFFF"/>
                <w:kern w:val="2"/>
                <w:sz w:val="21"/>
                <w:szCs w:val="21"/>
                <w:lang w:val="en-US" w:eastAsia="zh-CN" w:bidi="ar-SA"/>
              </w:rPr>
            </w:pPr>
          </w:p>
        </w:tc>
        <w:tc>
          <w:tcPr>
            <w:tcW w:w="4496"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Mar>
              <w:top w:w="60" w:type="dxa"/>
              <w:left w:w="60" w:type="dxa"/>
              <w:bottom w:w="60" w:type="dxa"/>
              <w:right w:w="60" w:type="dxa"/>
            </w:tcMar>
            <w:vAlign w:val="center"/>
          </w:tcPr>
          <w:p w14:paraId="5714B810">
            <w:pPr>
              <w:bidi w:val="0"/>
              <w:spacing w:line="36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适时开展人工增雨减灾作业</w:t>
            </w:r>
          </w:p>
        </w:tc>
      </w:tr>
      <w:tr w14:paraId="542BB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trPr>
        <w:tc>
          <w:tcPr>
            <w:tcW w:w="503"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60" w:type="dxa"/>
              <w:left w:w="60" w:type="dxa"/>
              <w:bottom w:w="60" w:type="dxa"/>
              <w:right w:w="60" w:type="dxa"/>
            </w:tcMar>
            <w:vAlign w:val="center"/>
          </w:tcPr>
          <w:p w14:paraId="7D922EF3">
            <w:pPr>
              <w:bidi w:val="0"/>
              <w:spacing w:line="360" w:lineRule="auto"/>
              <w:rPr>
                <w:rFonts w:hint="eastAsia" w:ascii="Times New Roman" w:hAnsi="Times New Roman" w:eastAsia="宋体" w:cs="Times New Roman"/>
                <w:b/>
                <w:i w:val="0"/>
                <w:color w:val="FFFFFF"/>
                <w:kern w:val="2"/>
                <w:sz w:val="21"/>
                <w:szCs w:val="21"/>
                <w:lang w:val="en-US" w:eastAsia="zh-CN" w:bidi="ar-SA"/>
              </w:rPr>
            </w:pPr>
          </w:p>
        </w:tc>
        <w:tc>
          <w:tcPr>
            <w:tcW w:w="4496"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Mar>
              <w:top w:w="60" w:type="dxa"/>
              <w:left w:w="60" w:type="dxa"/>
              <w:bottom w:w="60" w:type="dxa"/>
              <w:right w:w="60" w:type="dxa"/>
            </w:tcMar>
            <w:vAlign w:val="center"/>
          </w:tcPr>
          <w:p w14:paraId="3010C576">
            <w:pPr>
              <w:bidi w:val="0"/>
              <w:spacing w:line="36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储备足够的救灾物资和设备；建设训练有素的救灾队伍</w:t>
            </w:r>
          </w:p>
        </w:tc>
      </w:tr>
      <w:tr w14:paraId="4C3EA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trPr>
        <w:tc>
          <w:tcPr>
            <w:tcW w:w="503" w:type="pct"/>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tcMar>
              <w:top w:w="60" w:type="dxa"/>
              <w:left w:w="60" w:type="dxa"/>
              <w:bottom w:w="60" w:type="dxa"/>
              <w:right w:w="60" w:type="dxa"/>
            </w:tcMar>
            <w:vAlign w:val="center"/>
          </w:tcPr>
          <w:p w14:paraId="4228AD52">
            <w:pPr>
              <w:bidi w:val="0"/>
              <w:spacing w:line="360" w:lineRule="auto"/>
              <w:rPr>
                <w:rFonts w:hint="default" w:ascii="Times New Roman" w:hAnsi="Times New Roman" w:eastAsia="宋体" w:cs="Times New Roman"/>
                <w:b/>
                <w:i w:val="0"/>
                <w:color w:val="FFFFFF"/>
                <w:kern w:val="2"/>
                <w:sz w:val="21"/>
                <w:szCs w:val="21"/>
                <w:lang w:val="en-US" w:eastAsia="zh-CN" w:bidi="ar-SA"/>
              </w:rPr>
            </w:pPr>
            <w:r>
              <w:rPr>
                <w:rFonts w:hint="default" w:ascii="Times New Roman" w:hAnsi="Times New Roman" w:eastAsia="宋体" w:cs="Times New Roman"/>
                <w:b/>
                <w:i w:val="0"/>
                <w:color w:val="FFFFFF"/>
                <w:kern w:val="2"/>
                <w:sz w:val="21"/>
                <w:szCs w:val="21"/>
                <w:lang w:val="en-US" w:eastAsia="zh-CN" w:bidi="ar-SA"/>
              </w:rPr>
              <w:t>组织</w:t>
            </w:r>
          </w:p>
          <w:p w14:paraId="5CE058F3">
            <w:pPr>
              <w:bidi w:val="0"/>
              <w:spacing w:line="360" w:lineRule="auto"/>
              <w:rPr>
                <w:rFonts w:hint="default" w:ascii="Times New Roman" w:hAnsi="Times New Roman" w:eastAsia="宋体" w:cs="Times New Roman"/>
                <w:b/>
                <w:i w:val="0"/>
                <w:color w:val="FFFFFF"/>
                <w:kern w:val="2"/>
                <w:sz w:val="21"/>
                <w:szCs w:val="21"/>
                <w:lang w:val="en-US" w:eastAsia="zh-CN" w:bidi="ar-SA"/>
              </w:rPr>
            </w:pPr>
            <w:r>
              <w:rPr>
                <w:rFonts w:hint="default" w:ascii="Times New Roman" w:hAnsi="Times New Roman" w:eastAsia="宋体" w:cs="Times New Roman"/>
                <w:b/>
                <w:i w:val="0"/>
                <w:color w:val="FFFFFF"/>
                <w:kern w:val="2"/>
                <w:sz w:val="21"/>
                <w:szCs w:val="21"/>
                <w:lang w:val="en-US" w:eastAsia="zh-CN" w:bidi="ar-SA"/>
              </w:rPr>
              <w:t>措施</w:t>
            </w:r>
          </w:p>
        </w:tc>
        <w:tc>
          <w:tcPr>
            <w:tcW w:w="4496" w:type="pct"/>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ECF1F9" w:themeFill="accent1" w:themeFillTint="19"/>
            <w:tcMar>
              <w:top w:w="60" w:type="dxa"/>
              <w:left w:w="60" w:type="dxa"/>
              <w:bottom w:w="60" w:type="dxa"/>
              <w:right w:w="60" w:type="dxa"/>
            </w:tcMar>
            <w:vAlign w:val="center"/>
          </w:tcPr>
          <w:p w14:paraId="11AF19DB">
            <w:pPr>
              <w:bidi w:val="0"/>
              <w:spacing w:line="36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建立森林火灾应急办公室，制定应急机制；完善法律法规体系；提高公众的防火意识</w:t>
            </w:r>
          </w:p>
        </w:tc>
      </w:tr>
    </w:tbl>
    <w:p w14:paraId="6DF70C52">
      <w:pPr>
        <w:shd w:val="clear" w:color="auto" w:fill="auto"/>
        <w:spacing w:line="360" w:lineRule="auto"/>
        <w:jc w:val="left"/>
        <w:textAlignment w:val="center"/>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（2024·四川成都·模拟预测）阅读材料, 回答问题。</w:t>
      </w:r>
    </w:p>
    <w:p w14:paraId="6C8697E9">
      <w:pPr>
        <w:shd w:val="clear" w:color="auto" w:fill="auto"/>
        <w:spacing w:line="360" w:lineRule="auto"/>
        <w:ind w:firstLine="560"/>
        <w:jc w:val="left"/>
        <w:textAlignment w:val="center"/>
        <w:rPr>
          <w:sz w:val="21"/>
        </w:rPr>
      </w:pPr>
      <w:r>
        <w:rPr>
          <w:rFonts w:ascii="楷体" w:hAnsi="楷体" w:eastAsia="楷体" w:cs="楷体"/>
          <w:sz w:val="21"/>
        </w:rPr>
        <w:t>美国加利福尼亚州山地众多，森林广布，灌木种类繁多。“查帕拉尔”是加利福尼亚山地常见的灌木，其叶子里面含有较多的油脂和蜡。每年秋冬季节，加州盛行“圣安娜风”，风力强劲，直达太平洋沿岸。2018年11月，美国加州发生特大山火，造成的保险赔偿或将达到130亿美元。为防范火灾，在20世纪初，美国森林服务部门制定“火情抑制”政策，即在发现森林火情后，必须于当天上午10点前扑灭。但近年来，当地林业部门开始采用“受控火烧”来提高耐火森林环境的质量。所谓受控火烧是专业人员点燃小规模的山火，火焰较低并且在地表缓慢移动。如“点倒火”，当大火蔓延时，在大火蔓延的前方去除一定宽度的可燃物，修建隔离带，然后人为点火，让人工火向山火燃烧，当两火相遇时，可燃物燃烧殆尽，火灾熄灭。经过受控火烧，森林冠层火灾发生概率明显降低。如图为“圣安娜风”示意图。</w:t>
      </w:r>
    </w:p>
    <w:p w14:paraId="10FEA02F">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00575" cy="2952750"/>
            <wp:effectExtent l="0" t="0" r="9525" b="6350"/>
            <wp:docPr id="100031" name="图片 100031" descr="@@@dbee5cbf-442d-4daf-9c00-7c6a437a0a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bee5cbf-442d-4daf-9c00-7c6a437a0a3d"/>
                    <pic:cNvPicPr>
                      <a:picLocks noChangeAspect="1"/>
                    </pic:cNvPicPr>
                  </pic:nvPicPr>
                  <pic:blipFill>
                    <a:blip r:embed="rId26"/>
                    <a:stretch>
                      <a:fillRect/>
                    </a:stretch>
                  </pic:blipFill>
                  <pic:spPr>
                    <a:xfrm>
                      <a:off x="0" y="0"/>
                      <a:ext cx="4600575" cy="2952750"/>
                    </a:xfrm>
                    <a:prstGeom prst="rect">
                      <a:avLst/>
                    </a:prstGeom>
                  </pic:spPr>
                </pic:pic>
              </a:graphicData>
            </a:graphic>
          </wp:inline>
        </w:drawing>
      </w:r>
    </w:p>
    <w:p w14:paraId="41BE9220">
      <w:pPr>
        <w:shd w:val="clear" w:color="auto" w:fill="auto"/>
        <w:spacing w:line="360" w:lineRule="auto"/>
        <w:jc w:val="left"/>
        <w:textAlignment w:val="center"/>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(1)简要描述“圣安娜风”的形成过程。</w:t>
      </w:r>
    </w:p>
    <w:p w14:paraId="0D222169">
      <w:pPr>
        <w:shd w:val="clear" w:color="auto" w:fill="auto"/>
        <w:spacing w:line="360" w:lineRule="auto"/>
        <w:jc w:val="left"/>
        <w:textAlignment w:val="center"/>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(2)分析“圣安娜风”对此次特大山火的影响。  </w:t>
      </w:r>
    </w:p>
    <w:p w14:paraId="04299EFB">
      <w:pPr>
        <w:shd w:val="clear" w:color="auto" w:fill="auto"/>
        <w:spacing w:line="360" w:lineRule="auto"/>
        <w:jc w:val="left"/>
        <w:textAlignment w:val="center"/>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(3)运用热力环流原理，说明“点倒火”可以灭火的原因。</w:t>
      </w:r>
    </w:p>
    <w:p w14:paraId="4F23818E">
      <w:pPr>
        <w:shd w:val="clear" w:color="auto" w:fill="auto"/>
        <w:spacing w:line="360" w:lineRule="auto"/>
        <w:jc w:val="left"/>
        <w:textAlignment w:val="center"/>
        <w:rPr>
          <w:rFonts w:hint="default" w:ascii="宋体" w:hAnsi="宋体" w:eastAsia="宋体" w:cs="宋体"/>
          <w:color w:val="C00000"/>
          <w:sz w:val="21"/>
        </w:rPr>
      </w:pPr>
      <w:r>
        <w:rPr>
          <w:rFonts w:hint="default" w:ascii="Times New Roman" w:hAnsi="Times New Roman" w:eastAsia="宋体" w:cs="Times New Roman"/>
          <w:b w:val="0"/>
          <w:bCs w:val="0"/>
          <w:i w:val="0"/>
          <w:color w:val="000000"/>
          <w:kern w:val="2"/>
          <w:sz w:val="21"/>
          <w:szCs w:val="21"/>
          <w:lang w:val="en-US" w:eastAsia="zh-CN" w:bidi="ar-SA"/>
        </w:rPr>
        <w:t>(4)说明美国林业部门采用“受控火烧”措施的主要原因。</w:t>
      </w:r>
      <w:bookmarkStart w:id="0" w:name="_GoBack"/>
      <w:bookmarkEnd w:id="0"/>
    </w:p>
    <w:sectPr>
      <w:headerReference r:id="rId3" w:type="default"/>
      <w:footerReference r:id="rId4" w:type="default"/>
      <w:pgSz w:w="23811" w:h="16838" w:orient="landscape"/>
      <w:pgMar w:top="1080" w:right="1440" w:bottom="1080" w:left="1440" w:header="851" w:footer="992" w:gutter="0"/>
      <w:pgBorders>
        <w:top w:val="none" w:sz="0" w:space="0"/>
        <w:left w:val="none" w:sz="0" w:space="0"/>
        <w:bottom w:val="none" w:sz="0" w:space="0"/>
        <w:right w:val="none" w:sz="0" w:space="0"/>
      </w:pgBorders>
      <w:pgNumType w:fmt="decimal"/>
      <w:cols w:equalWidth="0" w:num="2">
        <w:col w:w="10253" w:space="425"/>
        <w:col w:w="10253"/>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000" w:usb1="00000000" w:usb2="00000000" w:usb3="00000000" w:csb0="0004009F" w:csb1="DFD70000"/>
  </w:font>
  <w:font w:name="楷体_GB2312">
    <w:altName w:val="楷体"/>
    <w:panose1 w:val="02010609030101010101"/>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9D6B3">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posOffset>2976880</wp:posOffset>
              </wp:positionH>
              <wp:positionV relativeFrom="paragraph">
                <wp:posOffset>-247650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8A3355">
                          <w:pPr>
                            <w:pStyle w:val="8"/>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34.4pt;margin-top:-19.5pt;height:144pt;width:144pt;mso-position-horizontal-relative:margin;mso-wrap-style:none;z-index:251661312;mso-width-relative:page;mso-height-relative:page;" filled="f" stroked="f" coordsize="21600,21600" o:gfxdata="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zuiAwdgAAAALAQAADwAAAAAAAAABACAAAAAiAAAAZHJzL2Rvd25yZXYueG1sUEsBAhQA&#10;FAAAAAgAh07iQAVhjD8rAgAAVQQAAA4AAAAAAAAAAQAgAAAAJwEAAGRycy9lMm9Eb2MueG1sUEsF&#10;BgAAAAAGAAYAWQEAAMQFAAAAAA==&#10;">
              <v:fill on="f" focussize="0,0"/>
              <v:stroke on="f" weight="0.5pt"/>
              <v:imagedata o:title=""/>
              <o:lock v:ext="edit" aspectratio="f"/>
              <v:textbox inset="0mm,0mm,0mm,0mm" style="mso-fit-shape-to-text:t;">
                <w:txbxContent>
                  <w:p w14:paraId="2F8A3355">
                    <w:pPr>
                      <w:pStyle w:val="8"/>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17</w:t>
                    </w:r>
                    <w:r>
                      <w:fldChar w:fldCharType="end"/>
                    </w:r>
                  </w:p>
                </w:txbxContent>
              </v:textbox>
            </v:shape>
          </w:pict>
        </mc:Fallback>
      </mc:AlternateContent>
    </w:r>
    <w:r>
      <w:rPr>
        <w:color w:val="FFFFFF"/>
        <w:sz w:val="2"/>
        <w:szCs w:val="2"/>
      </w:rPr>
      <w:pict>
        <v:shape id="PowerPlusWaterMarkObject1453549720" o:spid="_x0000_s2054"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55" o:spid="_x0000_s2055"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p w14:paraId="171C6014">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00C8D">
    <w:pPr>
      <w:pStyle w:val="9"/>
    </w:pPr>
  </w:p>
  <w:p w14:paraId="2B01F769">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14:paraId="02D2CAFA">
    <w:pPr>
      <w:pBdr>
        <w:bottom w:val="none" w:color="auto" w:sz="0" w:space="1"/>
      </w:pBdr>
      <w:snapToGrid w:val="0"/>
      <w:rPr>
        <w:rFonts w:ascii="Times New Roman" w:hAnsi="Times New Roman" w:eastAsia="宋体" w:cs="Times New Roman"/>
        <w:kern w:val="0"/>
        <w:sz w:val="2"/>
        <w:szCs w:val="2"/>
      </w:rPr>
    </w:pPr>
    <w:r>
      <w:pict>
        <v:shape id="_x0000_s2051" o:spid="_x0000_s2051"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A74741"/>
    <w:rsid w:val="0005438A"/>
    <w:rsid w:val="00093C10"/>
    <w:rsid w:val="000F332D"/>
    <w:rsid w:val="00100D91"/>
    <w:rsid w:val="00115C13"/>
    <w:rsid w:val="001B346B"/>
    <w:rsid w:val="002079BE"/>
    <w:rsid w:val="00213084"/>
    <w:rsid w:val="0021360D"/>
    <w:rsid w:val="00253D42"/>
    <w:rsid w:val="003A5DAF"/>
    <w:rsid w:val="004151FC"/>
    <w:rsid w:val="0047673A"/>
    <w:rsid w:val="004E3EE9"/>
    <w:rsid w:val="0069022D"/>
    <w:rsid w:val="006944AF"/>
    <w:rsid w:val="006F67D9"/>
    <w:rsid w:val="00753AF5"/>
    <w:rsid w:val="00791C67"/>
    <w:rsid w:val="007C1E33"/>
    <w:rsid w:val="008470CD"/>
    <w:rsid w:val="008C7239"/>
    <w:rsid w:val="008F59F3"/>
    <w:rsid w:val="009A734A"/>
    <w:rsid w:val="009F24DC"/>
    <w:rsid w:val="00A24330"/>
    <w:rsid w:val="00A74741"/>
    <w:rsid w:val="00AB6034"/>
    <w:rsid w:val="00AC0266"/>
    <w:rsid w:val="00AE1D61"/>
    <w:rsid w:val="00AF7A2A"/>
    <w:rsid w:val="00B56FCE"/>
    <w:rsid w:val="00B82D19"/>
    <w:rsid w:val="00B94C31"/>
    <w:rsid w:val="00BF2AB2"/>
    <w:rsid w:val="00C02FC6"/>
    <w:rsid w:val="00C068F6"/>
    <w:rsid w:val="00C43B97"/>
    <w:rsid w:val="00C53D5C"/>
    <w:rsid w:val="00C77CF3"/>
    <w:rsid w:val="00CC0811"/>
    <w:rsid w:val="00D07D4D"/>
    <w:rsid w:val="00D156A7"/>
    <w:rsid w:val="00D357BE"/>
    <w:rsid w:val="00DA4F20"/>
    <w:rsid w:val="00DD301F"/>
    <w:rsid w:val="00DE46DC"/>
    <w:rsid w:val="00DF72FA"/>
    <w:rsid w:val="00E32086"/>
    <w:rsid w:val="00F467ED"/>
    <w:rsid w:val="00FC51E7"/>
    <w:rsid w:val="00FE0371"/>
    <w:rsid w:val="015E6884"/>
    <w:rsid w:val="05080FE1"/>
    <w:rsid w:val="0A823248"/>
    <w:rsid w:val="0FFF2ACC"/>
    <w:rsid w:val="11732FBF"/>
    <w:rsid w:val="12EC2D08"/>
    <w:rsid w:val="15936A56"/>
    <w:rsid w:val="163C2586"/>
    <w:rsid w:val="1D84605B"/>
    <w:rsid w:val="1D965330"/>
    <w:rsid w:val="1FD7630A"/>
    <w:rsid w:val="229E355B"/>
    <w:rsid w:val="266A38D0"/>
    <w:rsid w:val="2BB92785"/>
    <w:rsid w:val="2E206AEC"/>
    <w:rsid w:val="2F9F6BC5"/>
    <w:rsid w:val="302A1C23"/>
    <w:rsid w:val="309F0891"/>
    <w:rsid w:val="33016EEC"/>
    <w:rsid w:val="351D426A"/>
    <w:rsid w:val="3A096404"/>
    <w:rsid w:val="3A152369"/>
    <w:rsid w:val="3BBB6A8C"/>
    <w:rsid w:val="3BBE4DEB"/>
    <w:rsid w:val="3F0716E7"/>
    <w:rsid w:val="3FAA26B9"/>
    <w:rsid w:val="429E0347"/>
    <w:rsid w:val="44215F27"/>
    <w:rsid w:val="48793ABD"/>
    <w:rsid w:val="491D5CAA"/>
    <w:rsid w:val="49675725"/>
    <w:rsid w:val="4E574DCD"/>
    <w:rsid w:val="4E6F0D56"/>
    <w:rsid w:val="4EA053B3"/>
    <w:rsid w:val="4F1B0EDE"/>
    <w:rsid w:val="502246FD"/>
    <w:rsid w:val="51EF617D"/>
    <w:rsid w:val="55EF09CE"/>
    <w:rsid w:val="576C7DEA"/>
    <w:rsid w:val="580524F4"/>
    <w:rsid w:val="594D1592"/>
    <w:rsid w:val="5BCA1926"/>
    <w:rsid w:val="609223AF"/>
    <w:rsid w:val="613E6FEB"/>
    <w:rsid w:val="63817A61"/>
    <w:rsid w:val="643E28FC"/>
    <w:rsid w:val="66214BD4"/>
    <w:rsid w:val="6AD71602"/>
    <w:rsid w:val="6CD169A8"/>
    <w:rsid w:val="6CF748E0"/>
    <w:rsid w:val="7174327E"/>
    <w:rsid w:val="7261193D"/>
    <w:rsid w:val="73C826D6"/>
    <w:rsid w:val="751E4EEE"/>
    <w:rsid w:val="75C2763E"/>
    <w:rsid w:val="75E332A4"/>
    <w:rsid w:val="775E27AC"/>
    <w:rsid w:val="7AB537A3"/>
    <w:rsid w:val="7C596A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2"/>
    <w:autoRedefine/>
    <w:qFormat/>
    <w:uiPriority w:val="9"/>
    <w:pPr>
      <w:keepNext/>
      <w:keepLines/>
      <w:spacing w:before="340" w:after="330" w:line="578" w:lineRule="auto"/>
      <w:jc w:val="center"/>
      <w:outlineLvl w:val="0"/>
    </w:pPr>
    <w:rPr>
      <w:rFonts w:asciiTheme="minorAscii" w:hAnsiTheme="minorAscii"/>
      <w:b/>
      <w:bCs/>
      <w:kern w:val="44"/>
      <w:sz w:val="36"/>
      <w:szCs w:val="44"/>
    </w:rPr>
  </w:style>
  <w:style w:type="paragraph" w:styleId="3">
    <w:name w:val="heading 2"/>
    <w:basedOn w:val="1"/>
    <w:next w:val="1"/>
    <w:link w:val="2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6"/>
    <w:semiHidden/>
    <w:unhideWhenUsed/>
    <w:qFormat/>
    <w:uiPriority w:val="0"/>
    <w:pPr>
      <w:keepNext/>
      <w:shd w:val="clear" w:color="auto" w:fill="D6DCE5" w:themeFill="text2" w:themeFillTint="32"/>
      <w:spacing w:before="240" w:after="60"/>
      <w:jc w:val="center"/>
      <w:outlineLvl w:val="2"/>
    </w:pPr>
    <w:rPr>
      <w:rFonts w:ascii="Arial" w:hAnsi="Arial" w:eastAsia="Times New Roman" w:cs="Arial"/>
      <w:b/>
      <w:bCs/>
      <w:color w:val="7030A0"/>
      <w:kern w:val="2"/>
      <w:sz w:val="24"/>
      <w:szCs w:val="32"/>
      <w:u w:color="7030A0"/>
      <w:lang w:eastAsia="en-US"/>
    </w:rPr>
  </w:style>
  <w:style w:type="paragraph" w:styleId="5">
    <w:name w:val="heading 4"/>
    <w:basedOn w:val="1"/>
    <w:next w:val="1"/>
    <w:semiHidden/>
    <w:unhideWhenUsed/>
    <w:qFormat/>
    <w:uiPriority w:val="0"/>
    <w:pPr>
      <w:keepNext/>
      <w:spacing w:before="240" w:after="60" w:line="360" w:lineRule="auto"/>
      <w:outlineLvl w:val="3"/>
    </w:pPr>
    <w:rPr>
      <w:rFonts w:ascii="Times New Roman" w:hAnsi="Times New Roman" w:eastAsia="宋体" w:cs="Times New Roman"/>
      <w:b/>
      <w:bCs/>
      <w:sz w:val="28"/>
      <w:szCs w:val="28"/>
      <w:lang w:eastAsia="en-US"/>
    </w:rPr>
  </w:style>
  <w:style w:type="character" w:default="1" w:styleId="13">
    <w:name w:val="Default Paragraph Font"/>
    <w:unhideWhenUsed/>
    <w:qFormat/>
    <w:uiPriority w:val="1"/>
  </w:style>
  <w:style w:type="table" w:default="1" w:styleId="11">
    <w:name w:val="Normal Table"/>
    <w:autoRedefine/>
    <w:semiHidden/>
    <w:unhideWhenUsed/>
    <w:qFormat/>
    <w:uiPriority w:val="99"/>
    <w:tblPr>
      <w:tblCellMar>
        <w:top w:w="0" w:type="dxa"/>
        <w:left w:w="108" w:type="dxa"/>
        <w:bottom w:w="0" w:type="dxa"/>
        <w:right w:w="108" w:type="dxa"/>
      </w:tblCellMar>
    </w:tblPr>
  </w:style>
  <w:style w:type="paragraph" w:styleId="6">
    <w:name w:val="Body Text"/>
    <w:basedOn w:val="1"/>
    <w:qFormat/>
    <w:uiPriority w:val="99"/>
    <w:pPr>
      <w:spacing w:before="28"/>
      <w:ind w:left="100"/>
    </w:pPr>
    <w:rPr>
      <w:rFonts w:ascii="楷体" w:hAnsi="楷体" w:eastAsia="楷体"/>
      <w:szCs w:val="21"/>
    </w:rPr>
  </w:style>
  <w:style w:type="paragraph" w:styleId="7">
    <w:name w:val="Plain Text"/>
    <w:basedOn w:val="1"/>
    <w:link w:val="21"/>
    <w:autoRedefine/>
    <w:unhideWhenUsed/>
    <w:qFormat/>
    <w:uiPriority w:val="0"/>
    <w:rPr>
      <w:rFonts w:ascii="宋体" w:hAnsi="Courier New" w:eastAsia="宋体" w:cs="Courier New"/>
      <w:szCs w:val="21"/>
    </w:rPr>
  </w:style>
  <w:style w:type="paragraph" w:styleId="8">
    <w:name w:val="footer"/>
    <w:basedOn w:val="1"/>
    <w:link w:val="18"/>
    <w:unhideWhenUsed/>
    <w:qFormat/>
    <w:uiPriority w:val="99"/>
    <w:pPr>
      <w:tabs>
        <w:tab w:val="center" w:pos="4153"/>
        <w:tab w:val="right" w:pos="8306"/>
      </w:tabs>
      <w:snapToGrid w:val="0"/>
      <w:jc w:val="left"/>
    </w:pPr>
    <w:rPr>
      <w:sz w:val="18"/>
      <w:szCs w:val="18"/>
    </w:rPr>
  </w:style>
  <w:style w:type="paragraph" w:styleId="9">
    <w:name w:val="header"/>
    <w:basedOn w:val="1"/>
    <w:link w:val="17"/>
    <w:autoRedefine/>
    <w:unhideWhenUsed/>
    <w:qFormat/>
    <w:uiPriority w:val="99"/>
    <w:pPr>
      <w:tabs>
        <w:tab w:val="center" w:pos="4153"/>
        <w:tab w:val="right" w:pos="8306"/>
      </w:tabs>
      <w:snapToGrid w:val="0"/>
      <w:jc w:val="center"/>
    </w:pPr>
    <w:rPr>
      <w:sz w:val="18"/>
      <w:szCs w:val="18"/>
    </w:rPr>
  </w:style>
  <w:style w:type="paragraph" w:styleId="1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2">
    <w:name w:val="Table Grid"/>
    <w:basedOn w:val="11"/>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标题 1 Char"/>
    <w:link w:val="2"/>
    <w:autoRedefine/>
    <w:qFormat/>
    <w:uiPriority w:val="0"/>
    <w:rPr>
      <w:b/>
      <w:bCs/>
      <w:kern w:val="44"/>
      <w:sz w:val="44"/>
      <w:szCs w:val="44"/>
    </w:rPr>
  </w:style>
  <w:style w:type="character" w:customStyle="1" w:styleId="15">
    <w:name w:val="标题 2 Char"/>
    <w:link w:val="3"/>
    <w:autoRedefine/>
    <w:qFormat/>
    <w:uiPriority w:val="0"/>
    <w:rPr>
      <w:rFonts w:asciiTheme="majorHAnsi" w:hAnsiTheme="majorHAnsi" w:eastAsiaTheme="majorEastAsia" w:cstheme="majorBidi"/>
      <w:b/>
      <w:bCs/>
      <w:sz w:val="32"/>
      <w:szCs w:val="32"/>
    </w:rPr>
  </w:style>
  <w:style w:type="character" w:customStyle="1" w:styleId="16">
    <w:name w:val="标题 3 Char"/>
    <w:basedOn w:val="13"/>
    <w:link w:val="4"/>
    <w:autoRedefine/>
    <w:qFormat/>
    <w:uiPriority w:val="0"/>
    <w:rPr>
      <w:rFonts w:ascii="Arial" w:hAnsi="Arial" w:eastAsia="Times New Roman" w:cs="Arial"/>
      <w:b/>
      <w:bCs/>
      <w:color w:val="7030A0"/>
      <w:kern w:val="2"/>
      <w:sz w:val="24"/>
      <w:szCs w:val="32"/>
      <w:u w:color="7030A0"/>
      <w:lang w:eastAsia="en-US"/>
    </w:rPr>
  </w:style>
  <w:style w:type="character" w:customStyle="1" w:styleId="17">
    <w:name w:val="页眉 字符"/>
    <w:basedOn w:val="13"/>
    <w:link w:val="9"/>
    <w:qFormat/>
    <w:uiPriority w:val="99"/>
    <w:rPr>
      <w:sz w:val="18"/>
      <w:szCs w:val="18"/>
    </w:rPr>
  </w:style>
  <w:style w:type="character" w:customStyle="1" w:styleId="18">
    <w:name w:val="页脚 字符"/>
    <w:basedOn w:val="13"/>
    <w:link w:val="8"/>
    <w:autoRedefine/>
    <w:qFormat/>
    <w:uiPriority w:val="99"/>
    <w:rPr>
      <w:sz w:val="18"/>
      <w:szCs w:val="18"/>
    </w:rPr>
  </w:style>
  <w:style w:type="table" w:customStyle="1" w:styleId="19">
    <w:name w:val="网格型1"/>
    <w:basedOn w:val="11"/>
    <w:autoRedefine/>
    <w:qFormat/>
    <w:uiPriority w:val="59"/>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纯文本 字符"/>
    <w:basedOn w:val="13"/>
    <w:autoRedefine/>
    <w:qFormat/>
    <w:uiPriority w:val="0"/>
    <w:rPr>
      <w:rFonts w:hAnsi="Courier New" w:cs="Courier New" w:asciiTheme="minorEastAsia"/>
    </w:rPr>
  </w:style>
  <w:style w:type="character" w:customStyle="1" w:styleId="21">
    <w:name w:val="纯文本 字符1"/>
    <w:basedOn w:val="13"/>
    <w:link w:val="7"/>
    <w:autoRedefine/>
    <w:qFormat/>
    <w:uiPriority w:val="0"/>
    <w:rPr>
      <w:rFonts w:ascii="宋体" w:hAnsi="Courier New" w:eastAsia="宋体" w:cs="Courier New"/>
      <w:szCs w:val="21"/>
    </w:rPr>
  </w:style>
  <w:style w:type="character" w:customStyle="1" w:styleId="22">
    <w:name w:val="标题 1 字符"/>
    <w:basedOn w:val="13"/>
    <w:link w:val="2"/>
    <w:autoRedefine/>
    <w:qFormat/>
    <w:uiPriority w:val="9"/>
    <w:rPr>
      <w:rFonts w:asciiTheme="minorAscii" w:hAnsiTheme="minorAscii" w:eastAsiaTheme="minorEastAsia"/>
      <w:b/>
      <w:bCs/>
      <w:kern w:val="44"/>
      <w:sz w:val="36"/>
      <w:szCs w:val="44"/>
    </w:rPr>
  </w:style>
  <w:style w:type="character" w:customStyle="1" w:styleId="23">
    <w:name w:val="标题 2 字符"/>
    <w:basedOn w:val="13"/>
    <w:link w:val="3"/>
    <w:autoRedefine/>
    <w:qFormat/>
    <w:uiPriority w:val="9"/>
    <w:rPr>
      <w:rFonts w:asciiTheme="majorHAnsi" w:hAnsiTheme="majorHAnsi" w:eastAsiaTheme="majorEastAsia" w:cstheme="majorBidi"/>
      <w:b/>
      <w:bCs/>
      <w:sz w:val="32"/>
      <w:szCs w:val="32"/>
    </w:rPr>
  </w:style>
  <w:style w:type="character" w:customStyle="1" w:styleId="24">
    <w:name w:val="纯文本 Char"/>
    <w:basedOn w:val="13"/>
    <w:autoRedefine/>
    <w:qFormat/>
    <w:uiPriority w:val="99"/>
    <w:rPr>
      <w:rFonts w:ascii="宋体" w:hAnsi="Courier New" w:cs="Courier New"/>
      <w:kern w:val="2"/>
      <w:sz w:val="21"/>
      <w:szCs w:val="21"/>
    </w:rPr>
  </w:style>
  <w:style w:type="paragraph" w:customStyle="1" w:styleId="25">
    <w:name w:val="内容块-06-a"/>
    <w:basedOn w:val="1"/>
    <w:next w:val="1"/>
    <w:qFormat/>
    <w:uiPriority w:val="0"/>
    <w:pPr>
      <w:pBdr>
        <w:left w:val="single" w:color="4472C4" w:themeColor="accent1" w:sz="12" w:space="10"/>
      </w:pBdr>
      <w:ind w:left="227"/>
      <w:textAlignment w:val="center"/>
    </w:pPr>
    <w:rPr>
      <w:rFonts w:asciiTheme="minorEastAsia" w:hAnsiTheme="minorEastAsia"/>
      <w:color w:val="595959" w:themeColor="text1" w:themeTint="A6"/>
      <w:szCs w:val="21"/>
      <w14:textFill>
        <w14:solidFill>
          <w14:schemeClr w14:val="tx1">
            <w14:lumMod w14:val="65000"/>
            <w14:lumOff w14:val="35000"/>
          </w14:schemeClr>
        </w14:solidFill>
      </w14:textFill>
    </w:rPr>
  </w:style>
  <w:style w:type="paragraph" w:customStyle="1" w:styleId="26">
    <w:name w:val="内容块-13-c"/>
    <w:basedOn w:val="1"/>
    <w:next w:val="1"/>
    <w:qFormat/>
    <w:uiPriority w:val="0"/>
    <w:pPr>
      <w:pBdr>
        <w:top w:val="single" w:color="A1B8E1" w:themeColor="accent1" w:themeTint="7F" w:sz="4" w:space="10"/>
        <w:left w:val="single" w:color="A1B8E1" w:themeColor="accent1" w:themeTint="7F" w:sz="4" w:space="17"/>
        <w:bottom w:val="single" w:color="A1B8E1" w:themeColor="accent1" w:themeTint="7F" w:sz="4" w:space="10"/>
        <w:right w:val="single" w:color="A1B8E1" w:themeColor="accent1" w:themeTint="7F" w:sz="4" w:space="17"/>
      </w:pBdr>
      <w:shd w:val="clear" w:color="auto" w:fill="F6F8FC" w:themeFill="accent1" w:themeFillTint="0C"/>
      <w:ind w:left="363" w:right="363"/>
      <w:textAlignment w:val="center"/>
    </w:pPr>
    <w:rPr>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microsoft.com/office/2007/relationships/hdphoto" Target="media/image14.wdp"/><Relationship Id="rId17" Type="http://schemas.openxmlformats.org/officeDocument/2006/relationships/image" Target="media/image13.png"/><Relationship Id="rId16" Type="http://schemas.openxmlformats.org/officeDocument/2006/relationships/image" Target="media/image12.jpe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1026" textRotate="1"/>
    <customShpInfo spid="_x0000_s2054"/>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171</Words>
  <Characters>174</Characters>
  <Lines>133</Lines>
  <Paragraphs>37</Paragraphs>
  <TotalTime>4</TotalTime>
  <ScaleCrop>false</ScaleCrop>
  <LinksUpToDate>false</LinksUpToDate>
  <CharactersWithSpaces>177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2024-05-13T07:26:00Z</dcterms:created>
  <dc:creator>长春 尹</dc:creator>
  <cp:lastModifiedBy>桔子</cp:lastModifiedBy>
  <dcterms:modified xsi:type="dcterms:W3CDTF">2025-11-25T00:58:41Z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eyJoZGlkIjoiMGMxYmZiZDg4ZGIwNTQ3ODRlMDY3ZWFhZjE1MTEyN2QiLCJ1c2VySWQiOiI0MjgyOTI1MzkifQ==</vt:lpwstr>
  </property>
  <property fmtid="{D5CDD505-2E9C-101B-9397-08002B2CF9AE}" pid="7" name="KSOProductBuildVer">
    <vt:lpwstr>2052-12.1.0.24034</vt:lpwstr>
  </property>
  <property fmtid="{D5CDD505-2E9C-101B-9397-08002B2CF9AE}" pid="8" name="ICV">
    <vt:lpwstr>608E1B2D279D4DDF9A6E40DF43E078D4_13</vt:lpwstr>
  </property>
</Properties>
</file>