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4E79"/>
          <w:sz w:val="64"/>
          <w:szCs w:val="64"/>
        </w:rPr>
        <w:t xml:space="preserve">ECHO-Next</w:t>
      </w:r>
    </w:p>
    <w:p>
      <w:pPr>
        <w:spacing w:after="80" w:before="0"/>
        <w:jc w:val="center"/>
      </w:pPr>
      <w:r>
        <w:rPr>
          <w:rFonts w:ascii="Arial" w:cs="Arial" w:eastAsia="Arial" w:hAnsi="Arial"/>
          <w:color w:val="2E75B6"/>
          <w:sz w:val="40"/>
          <w:szCs w:val="40"/>
        </w:rPr>
        <w:t xml:space="preserve">Audio Engine · Stability Plan</w:t>
      </w:r>
    </w:p>
    <w:p>
      <w:pPr>
        <w:spacing w:after="480" w:before="0"/>
        <w:jc w:val="center"/>
      </w:pPr>
      <w:r>
        <w:rPr>
          <w:rFonts w:ascii="Arial" w:cs="Arial" w:eastAsia="Arial" w:hAnsi="Arial"/>
          <w:color w:val="888888"/>
          <w:sz w:val="22"/>
          <w:szCs w:val="22"/>
        </w:rPr>
        <w:t xml:space="preserve">May 2026  ·  Post three-round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6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Progress bar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C++ Audio Host (wasapi/asio)</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b/>
                <w:bCs/>
                <w:color w:val="375623"/>
                <w:sz w:val="22"/>
                <w:szCs w:val="22"/>
              </w:rPr>
              <w:t xml:space="preserve">8.7 / 10</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tbl>
            <w:tblPr>
              <w:tblW w:type="dxa" w:w="6000"/>
              <w:tblBorders>
                <w:top w:val="none" w:color="FFFFFF" w:sz="0"/>
                <w:left w:val="none" w:color="FFFFFF" w:sz="0"/>
                <w:bottom w:val="none" w:color="FFFFFF" w:sz="0"/>
                <w:right w:val="none" w:color="FFFFFF" w:sz="0"/>
                <w:insideH w:val="single" w:color="auto" w:sz="4"/>
                <w:insideV w:val="single" w:color="auto" w:sz="4"/>
              </w:tblBorders>
            </w:tblPr>
            <w:tblGrid>
              <w:gridCol w:w="5220"/>
              <w:gridCol w:w="780"/>
            </w:tblGrid>
            <w:tr>
              <w:tc>
                <w:tcPr>
                  <w:tcBorders>
                    <w:top w:val="none" w:color="FFFFFF" w:sz="0"/>
                    <w:left w:val="none" w:color="FFFFFF" w:sz="0"/>
                    <w:bottom w:val="none" w:color="FFFFFF" w:sz="0"/>
                    <w:right w:val="none" w:color="FFFFFF" w:sz="0"/>
                  </w:tcBorders>
                  <w:shd w:fill="375623" w:val="clear"/>
                  <w:tcMar>
                    <w:top w:type="dxa" w:w="30"/>
                    <w:left w:type="dxa" w:w="0"/>
                    <w:bottom w:type="dxa" w:w="30"/>
                    <w:right w:type="dxa" w:w="0"/>
                  </w:tcMar>
                </w:tcPr>
                <w:p>
                  <w:r>
                    <w:t xml:space="preserve"/>
                  </w:r>
                </w:p>
              </w:tc>
              <w:tc>
                <w:tcPr>
                  <w:tcBorders>
                    <w:top w:val="none" w:color="FFFFFF" w:sz="0"/>
                    <w:left w:val="none" w:color="FFFFFF" w:sz="0"/>
                    <w:bottom w:val="none" w:color="FFFFFF" w:sz="0"/>
                    <w:right w:val="none" w:color="FFFFFF" w:sz="0"/>
                  </w:tcBorders>
                  <w:shd w:fill="E0E0E0" w:val="clear"/>
                  <w:tcMar>
                    <w:top w:type="dxa" w:w="30"/>
                    <w:left w:type="dxa" w:w="0"/>
                    <w:bottom w:type="dxa" w:w="30"/>
                    <w:right w:type="dxa" w:w="0"/>
                  </w:tcMar>
                </w:tcPr>
                <w:p>
                  <w:r>
                    <w:t xml:space="preserve"/>
                  </w:r>
                </w:p>
              </w:tc>
            </w:tr>
          </w:tbl>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TypeScript / Node.js Layer</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b/>
                <w:bCs/>
                <w:color w:val="2E75B6"/>
                <w:sz w:val="22"/>
                <w:szCs w:val="22"/>
              </w:rPr>
              <w:t xml:space="preserve">7.5 / 10</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tbl>
            <w:tblPr>
              <w:tblW w:type="dxa" w:w="6000"/>
              <w:tblBorders>
                <w:top w:val="none" w:color="FFFFFF" w:sz="0"/>
                <w:left w:val="none" w:color="FFFFFF" w:sz="0"/>
                <w:bottom w:val="none" w:color="FFFFFF" w:sz="0"/>
                <w:right w:val="none" w:color="FFFFFF" w:sz="0"/>
                <w:insideH w:val="single" w:color="auto" w:sz="4"/>
                <w:insideV w:val="single" w:color="auto" w:sz="4"/>
              </w:tblBorders>
            </w:tblPr>
            <w:tblGrid>
              <w:gridCol w:w="4500"/>
              <w:gridCol w:w="1500"/>
            </w:tblGrid>
            <w:tr>
              <w:tc>
                <w:tcPr>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t xml:space="preserve"/>
                  </w:r>
                </w:p>
              </w:tc>
              <w:tc>
                <w:tcPr>
                  <w:tcBorders>
                    <w:top w:val="none" w:color="FFFFFF" w:sz="0"/>
                    <w:left w:val="none" w:color="FFFFFF" w:sz="0"/>
                    <w:bottom w:val="none" w:color="FFFFFF" w:sz="0"/>
                    <w:right w:val="none" w:color="FFFFFF" w:sz="0"/>
                  </w:tcBorders>
                  <w:shd w:fill="E0E0E0" w:val="clear"/>
                  <w:tcMar>
                    <w:top w:type="dxa" w:w="30"/>
                    <w:left w:type="dxa" w:w="0"/>
                    <w:bottom w:type="dxa" w:w="30"/>
                    <w:right w:type="dxa" w:w="0"/>
                  </w:tcMar>
                </w:tcPr>
                <w:p>
                  <w:r>
                    <w:t xml:space="preserve"/>
                  </w:r>
                </w:p>
              </w:tc>
            </w:tr>
          </w:tbl>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Overall Engine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b/>
                <w:bCs/>
                <w:color w:val="1F4E79"/>
                <w:sz w:val="22"/>
                <w:szCs w:val="22"/>
              </w:rPr>
              <w:t xml:space="preserve">8 / 10</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tbl>
            <w:tblPr>
              <w:tblW w:type="dxa" w:w="6000"/>
              <w:tblBorders>
                <w:top w:val="none" w:color="FFFFFF" w:sz="0"/>
                <w:left w:val="none" w:color="FFFFFF" w:sz="0"/>
                <w:bottom w:val="none" w:color="FFFFFF" w:sz="0"/>
                <w:right w:val="none" w:color="FFFFFF" w:sz="0"/>
                <w:insideH w:val="single" w:color="auto" w:sz="4"/>
                <w:insideV w:val="single" w:color="auto" w:sz="4"/>
              </w:tblBorders>
            </w:tblPr>
            <w:tblGrid>
              <w:gridCol w:w="4800"/>
              <w:gridCol w:w="1200"/>
            </w:tblGrid>
            <w:tr>
              <w:tc>
                <w:tcPr>
                  <w:tcBorders>
                    <w:top w:val="none" w:color="FFFFFF" w:sz="0"/>
                    <w:left w:val="none" w:color="FFFFFF" w:sz="0"/>
                    <w:bottom w:val="none" w:color="FFFFFF" w:sz="0"/>
                    <w:right w:val="none" w:color="FFFFFF" w:sz="0"/>
                  </w:tcBorders>
                  <w:shd w:fill="1F4E79" w:val="clear"/>
                  <w:tcMar>
                    <w:top w:type="dxa" w:w="30"/>
                    <w:left w:type="dxa" w:w="0"/>
                    <w:bottom w:type="dxa" w:w="30"/>
                    <w:right w:type="dxa" w:w="0"/>
                  </w:tcMar>
                </w:tcPr>
                <w:p>
                  <w:r>
                    <w:t xml:space="preserve"/>
                  </w:r>
                </w:p>
              </w:tc>
              <w:tc>
                <w:tcPr>
                  <w:tcBorders>
                    <w:top w:val="none" w:color="FFFFFF" w:sz="0"/>
                    <w:left w:val="none" w:color="FFFFFF" w:sz="0"/>
                    <w:bottom w:val="none" w:color="FFFFFF" w:sz="0"/>
                    <w:right w:val="none" w:color="FFFFFF" w:sz="0"/>
                  </w:tcBorders>
                  <w:shd w:fill="E0E0E0" w:val="clear"/>
                  <w:tcMar>
                    <w:top w:type="dxa" w:w="30"/>
                    <w:left w:type="dxa" w:w="0"/>
                    <w:bottom w:type="dxa" w:w="30"/>
                    <w:right w:type="dxa" w:w="0"/>
                  </w:tcMar>
                </w:tcPr>
                <w:p>
                  <w:r>
                    <w:t xml:space="preserve"/>
                  </w:r>
                </w:p>
              </w:tc>
            </w:tr>
          </w:tbl>
          <w:p/>
        </w:tc>
      </w:tr>
    </w:tbl>
    <w:p>
      <w:pPr>
        <w:spacing w:after="120" w:before="0"/>
      </w:pPr>
      <w:r>
        <w:t xml:space="preserve"/>
      </w:r>
    </w:p>
    <w:p>
      <w:pPr>
        <w:spacing w:after="480" w:before="0"/>
        <w:jc w:val="center"/>
      </w:pPr>
      <w:r>
        <w:rPr>
          <w:rFonts w:ascii="Arial" w:cs="Arial" w:eastAsia="Arial" w:hAnsi="Arial"/>
          <w:color w:val="555555"/>
          <w:sz w:val="20"/>
          <w:szCs w:val="20"/>
        </w:rPr>
        <w:t xml:space="preserve">Up from ~4/10 before the three-round fix campaign. Target: 9/10 in 4–8 weeks.</w:t>
      </w:r>
    </w:p>
    <w:p>
      <w:r>
        <w:br w:type="page"/>
      </w:r>
    </w:p>
    <w:p>
      <w:pPr>
        <w:pStyle w:val="Heading1"/>
        <w:shd w:fill="1F4E79" w:val="clear"/>
        <w:spacing w:after="120" w:before="360"/>
        <w:ind w:left="0"/>
      </w:pPr>
      <w:r>
        <w:rPr>
          <w:rFonts w:ascii="Arial" w:cs="Arial" w:eastAsia="Arial" w:hAnsi="Arial"/>
          <w:b/>
          <w:bCs/>
          <w:color w:val="FFFFFF"/>
          <w:sz w:val="32"/>
          <w:szCs w:val="32"/>
        </w:rPr>
        <w:t xml:space="preserve">1  Verified Fixes — All Three Rounds</w:t>
      </w:r>
    </w:p>
    <w:p>
      <w:pPr>
        <w:spacing w:after="80" w:before="0"/>
      </w:pPr>
      <w:r>
        <w:t xml:space="preserve"/>
      </w:r>
    </w:p>
    <w:p>
      <w:pPr>
        <w:spacing w:after="60" w:before="60"/>
      </w:pPr>
      <w:r>
        <w:rPr>
          <w:rFonts w:ascii="Arial" w:cs="Arial" w:eastAsia="Arial" w:hAnsi="Arial"/>
          <w:sz w:val="22"/>
          <w:szCs w:val="22"/>
        </w:rPr>
        <w:t xml:space="preserve">Every fix from rounds 1–3 has been confirmed present in the current codebase. The table below summarises the verification findings per file.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5260"/>
        <w:gridCol w:w="2000"/>
      </w:tblGrid>
      <w:tr>
        <w:trPr>
          <w:tblHeader/>
        </w:trPr>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Verified Fixes</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Remaining</w:t>
            </w:r>
          </w:p>
        </w:tc>
      </w:tr>
      <w:tr>
        <w:tc>
          <w:tcPr>
            <w:tcW w:type="dxa" w:w="1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ourier New" w:cs="Courier New" w:eastAsia="Courier New" w:hAnsi="Courier New"/>
                <w:b/>
                <w:bCs/>
                <w:sz w:val="18"/>
                <w:szCs w:val="18"/>
              </w:rPr>
              <w:t xml:space="preserve">AudioSession.ts</w:t>
            </w:r>
          </w:p>
        </w:tc>
        <w:tc>
          <w:tcPr>
            <w:tcW w:type="dxa" w:w="700"/>
            <w:tcBorders>
              <w:top w:val="single" w:color="BFBFBF" w:sz="1"/>
              <w:left w:val="single" w:color="BFBFBF" w:sz="1"/>
              <w:bottom w:val="single" w:color="BFBFBF" w:sz="1"/>
              <w:right w:val="single" w:color="BFBFBF" w:sz="1"/>
            </w:tcBorders>
            <w:shd w:fill="E2EFDA" w:val="clear"/>
            <w:tcMar>
              <w:top w:type="dxa" w:w="80"/>
              <w:left w:type="dxa" w:w="60"/>
              <w:bottom w:type="dxa" w:w="80"/>
              <w:right w:type="dxa" w:w="60"/>
            </w:tcMar>
          </w:tcPr>
          <w:p>
            <w:pPr>
              <w:jc w:val="center"/>
            </w:pPr>
            <w:r>
              <w:rPr>
                <w:rFonts w:ascii="Arial" w:cs="Arial" w:eastAsia="Arial" w:hAnsi="Arial"/>
                <w:b/>
                <w:bCs/>
                <w:color w:val="375623"/>
                <w:sz w:val="18"/>
                <w:szCs w:val="18"/>
              </w:rPr>
              <w:t xml:space="preserve">✓ OK</w:t>
            </w:r>
          </w:p>
        </w:tc>
        <w:tc>
          <w:tcPr>
            <w:tcW w:type="dxa" w:w="52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pStyle w:val="ListParagraph"/>
              <w:numPr>
                <w:ilvl w:val="0"/>
                <w:numId w:val="2"/>
              </w:numPr>
            </w:pPr>
            <w:r>
              <w:rPr>
                <w:rFonts w:ascii="Arial" w:cs="Arial" w:eastAsia="Arial" w:hAnsi="Arial"/>
                <w:sz w:val="18"/>
                <w:szCs w:val="18"/>
              </w:rPr>
              <w:t xml:space="preserve">runToken captured &amp; re-checked after every await in recovery paths</w:t>
            </w:r>
          </w:p>
          <w:p>
            <w:pPr>
              <w:pStyle w:val="ListParagraph"/>
              <w:numPr>
                <w:ilvl w:val="0"/>
                <w:numId w:val="2"/>
              </w:numPr>
            </w:pPr>
            <w:r>
              <w:rPr>
                <w:rFonts w:ascii="Arial" w:cs="Arial" w:eastAsia="Arial" w:hAnsi="Arial"/>
                <w:sz w:val="18"/>
                <w:szCs w:val="18"/>
              </w:rPr>
              <w:t xml:space="preserve">play() increments runToken before capturing in canResumePreparedBridge path (line 1786)</w:t>
            </w:r>
          </w:p>
          <w:p>
            <w:pPr>
              <w:pStyle w:val="ListParagraph"/>
              <w:numPr>
                <w:ilvl w:val="0"/>
                <w:numId w:val="2"/>
              </w:numPr>
            </w:pPr>
            <w:r>
              <w:rPr>
                <w:rFonts w:ascii="Arial" w:cs="Arial" w:eastAsia="Arial" w:hAnsi="Arial"/>
                <w:sz w:val="18"/>
                <w:szCs w:val="18"/>
              </w:rPr>
              <w:t xml:space="preserve">watchdogRecovering + sharedStabilityRecovering both checked in all three recovery entry points</w:t>
            </w:r>
          </w:p>
          <w:p>
            <w:pPr>
              <w:pStyle w:val="ListParagraph"/>
              <w:numPr>
                <w:ilvl w:val="0"/>
                <w:numId w:val="2"/>
              </w:numPr>
            </w:pPr>
            <w:r>
              <w:rPr>
                <w:rFonts w:ascii="Arial" w:cs="Arial" w:eastAsia="Arial" w:hAnsi="Arial"/>
                <w:sz w:val="18"/>
                <w:szCs w:val="18"/>
              </w:rPr>
              <w:t xml:space="preserve">Both flags properly reset in finally blocks and forceRestart()</w:t>
            </w:r>
          </w:p>
          <w:p>
            <w:pPr>
              <w:pStyle w:val="ListParagraph"/>
              <w:numPr>
                <w:ilvl w:val="0"/>
                <w:numId w:val="2"/>
              </w:numPr>
            </w:pPr>
            <w:r>
              <w:rPr>
                <w:rFonts w:ascii="Arial" w:cs="Arial" w:eastAsia="Arial" w:hAnsi="Arial"/>
                <w:sz w:val="18"/>
                <w:szCs w:val="18"/>
              </w:rPr>
              <w:t xml:space="preserve">checkPlaybackWatchdog / checkNativeUnderrunRecovery wrapped in try/catch → handleError()</w:t>
            </w:r>
          </w:p>
          <w:p>
            <w:pPr>
              <w:pStyle w:val="ListParagraph"/>
              <w:numPr>
                <w:ilvl w:val="0"/>
                <w:numId w:val="2"/>
              </w:numPr>
            </w:pPr>
            <w:r>
              <w:rPr>
                <w:rFonts w:ascii="Arial" w:cs="Arial" w:eastAsia="Arial" w:hAnsi="Arial"/>
                <w:sz w:val="18"/>
                <w:szCs w:val="18"/>
              </w:rPr>
              <w:t xml:space="preserve">stopDecoderRun() awaits decoder process exit (waitForDecoderRunExit, 500 ms)</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color w:val="C55A11"/>
                <w:sz w:val="18"/>
                <w:szCs w:val="18"/>
              </w:rPr>
              <w:t xml:space="preserve">• IPC command queue: no timeout</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NativeOutputBridge.ts</w:t>
            </w:r>
          </w:p>
        </w:tc>
        <w:tc>
          <w:tcPr>
            <w:tcW w:type="dxa" w:w="700"/>
            <w:tcBorders>
              <w:top w:val="single" w:color="BFBFBF" w:sz="1"/>
              <w:left w:val="single" w:color="BFBFBF" w:sz="1"/>
              <w:bottom w:val="single" w:color="BFBFBF" w:sz="1"/>
              <w:right w:val="single" w:color="BFBFBF" w:sz="1"/>
            </w:tcBorders>
            <w:shd w:fill="E2EFDA" w:val="clear"/>
            <w:tcMar>
              <w:top w:type="dxa" w:w="80"/>
              <w:left w:type="dxa" w:w="60"/>
              <w:bottom w:type="dxa" w:w="80"/>
              <w:right w:type="dxa" w:w="60"/>
            </w:tcMar>
          </w:tcPr>
          <w:p>
            <w:pPr>
              <w:jc w:val="center"/>
            </w:pPr>
            <w:r>
              <w:rPr>
                <w:rFonts w:ascii="Arial" w:cs="Arial" w:eastAsia="Arial" w:hAnsi="Arial"/>
                <w:b/>
                <w:bCs/>
                <w:color w:val="375623"/>
                <w:sz w:val="18"/>
                <w:szCs w:val="18"/>
              </w:rPr>
              <w:t xml:space="preserve">✓ OK</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8"/>
                <w:szCs w:val="18"/>
              </w:rPr>
              <w:t xml:space="preserve">closeReadlineInterfaces(): closes + nulls both stdoutReadline &amp; stderrReadline (line 1254)</w:t>
            </w:r>
          </w:p>
          <w:p>
            <w:pPr>
              <w:pStyle w:val="ListParagraph"/>
              <w:numPr>
                <w:ilvl w:val="0"/>
                <w:numId w:val="2"/>
              </w:numPr>
            </w:pPr>
            <w:r>
              <w:rPr>
                <w:rFonts w:ascii="Arial" w:cs="Arial" w:eastAsia="Arial" w:hAnsi="Arial"/>
                <w:sz w:val="18"/>
                <w:szCs w:val="18"/>
              </w:rPr>
              <w:t xml:space="preserve">Called on proc exit (line 611) and cleanupBridgeReferences() (line 1240)</w:t>
            </w:r>
          </w:p>
          <w:p>
            <w:pPr>
              <w:pStyle w:val="ListParagraph"/>
              <w:numPr>
                <w:ilvl w:val="0"/>
                <w:numId w:val="2"/>
              </w:numPr>
            </w:pPr>
            <w:r>
              <w:rPr>
                <w:rFonts w:ascii="Arial" w:cs="Arial" w:eastAsia="Arial" w:hAnsi="Arial"/>
                <w:sz w:val="18"/>
                <w:szCs w:val="18"/>
              </w:rPr>
              <w:t xml:space="preserve">canReuseFor() guards pendingGracefulStop at top</w:t>
            </w:r>
          </w:p>
          <w:p>
            <w:pPr>
              <w:pStyle w:val="ListParagraph"/>
              <w:numPr>
                <w:ilvl w:val="0"/>
                <w:numId w:val="2"/>
              </w:numPr>
            </w:pPr>
            <w:r>
              <w:rPr>
                <w:rFonts w:ascii="Arial" w:cs="Arial" w:eastAsia="Arial" w:hAnsi="Arial"/>
                <w:sz w:val="18"/>
                <w:szCs w:val="18"/>
              </w:rPr>
              <w:t xml:space="preserve">BridgeWritable error propagates via this.destroy(err)</w:t>
            </w:r>
          </w:p>
          <w:p>
            <w:pPr>
              <w:pStyle w:val="ListParagraph"/>
              <w:numPr>
                <w:ilvl w:val="0"/>
                <w:numId w:val="2"/>
              </w:numPr>
            </w:pPr>
            <w:r>
              <w:rPr>
                <w:rFonts w:ascii="Arial" w:cs="Arial" w:eastAsia="Arial" w:hAnsi="Arial"/>
                <w:sz w:val="18"/>
                <w:szCs w:val="18"/>
              </w:rPr>
              <w:t xml:space="preserve">readyTimer cleared in proc.on("error") path</w:t>
            </w:r>
          </w:p>
          <w:p>
            <w:pPr>
              <w:pStyle w:val="ListParagraph"/>
              <w:numPr>
                <w:ilvl w:val="0"/>
                <w:numId w:val="2"/>
              </w:numPr>
            </w:pPr>
            <w:r>
              <w:rPr>
                <w:rFonts w:ascii="Arial" w:cs="Arial" w:eastAsia="Arial" w:hAnsi="Arial"/>
                <w:sz w:val="18"/>
                <w:szCs w:val="18"/>
              </w:rPr>
              <w:t xml:space="preserve">sourceProc filter prevents stale device events from old processes</w:t>
            </w:r>
          </w:p>
          <w:p>
            <w:pPr>
              <w:pStyle w:val="ListParagraph"/>
              <w:numPr>
                <w:ilvl w:val="0"/>
                <w:numId w:val="2"/>
              </w:numPr>
            </w:pPr>
            <w:r>
              <w:rPr>
                <w:rFonts w:ascii="Arial" w:cs="Arial" w:eastAsia="Arial" w:hAnsi="Arial"/>
                <w:sz w:val="18"/>
                <w:szCs w:val="18"/>
              </w:rPr>
              <w:t xml:space="preserve">FramedSessionWritable endSession coordinated with stream finish</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999999"/>
                <w:sz w:val="18"/>
                <w:szCs w:val="18"/>
              </w:rPr>
              <w:t xml:space="preserve">—</w:t>
            </w:r>
          </w:p>
        </w:tc>
      </w:tr>
      <w:tr>
        <w:tc>
          <w:tcPr>
            <w:tcW w:type="dxa" w:w="1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ourier New" w:cs="Courier New" w:eastAsia="Courier New" w:hAnsi="Courier New"/>
                <w:b/>
                <w:bCs/>
                <w:sz w:val="18"/>
                <w:szCs w:val="18"/>
              </w:rPr>
              <w:t xml:space="preserve">EqBridge.ts</w:t>
            </w:r>
          </w:p>
        </w:tc>
        <w:tc>
          <w:tcPr>
            <w:tcW w:type="dxa" w:w="700"/>
            <w:tcBorders>
              <w:top w:val="single" w:color="BFBFBF" w:sz="1"/>
              <w:left w:val="single" w:color="BFBFBF" w:sz="1"/>
              <w:bottom w:val="single" w:color="BFBFBF" w:sz="1"/>
              <w:right w:val="single" w:color="BFBFBF" w:sz="1"/>
            </w:tcBorders>
            <w:shd w:fill="E2EFDA" w:val="clear"/>
            <w:tcMar>
              <w:top w:type="dxa" w:w="80"/>
              <w:left w:type="dxa" w:w="60"/>
              <w:bottom w:type="dxa" w:w="80"/>
              <w:right w:type="dxa" w:w="60"/>
            </w:tcMar>
          </w:tcPr>
          <w:p>
            <w:pPr>
              <w:jc w:val="center"/>
            </w:pPr>
            <w:r>
              <w:rPr>
                <w:rFonts w:ascii="Arial" w:cs="Arial" w:eastAsia="Arial" w:hAnsi="Arial"/>
                <w:b/>
                <w:bCs/>
                <w:color w:val="375623"/>
                <w:sz w:val="18"/>
                <w:szCs w:val="18"/>
              </w:rPr>
              <w:t xml:space="preserve">✓ OK</w:t>
            </w:r>
          </w:p>
        </w:tc>
        <w:tc>
          <w:tcPr>
            <w:tcW w:type="dxa" w:w="52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pStyle w:val="ListParagraph"/>
              <w:numPr>
                <w:ilvl w:val="0"/>
                <w:numId w:val="2"/>
              </w:numPr>
            </w:pPr>
            <w:r>
              <w:rPr>
                <w:rFonts w:ascii="Arial" w:cs="Arial" w:eastAsia="Arial" w:hAnsi="Arial"/>
                <w:sz w:val="18"/>
                <w:szCs w:val="18"/>
              </w:rPr>
              <w:t xml:space="preserve">socket.setTimeout(5000) + setKeepAlive(30 000) applied</w:t>
            </w:r>
          </w:p>
          <w:p>
            <w:pPr>
              <w:pStyle w:val="ListParagraph"/>
              <w:numPr>
                <w:ilvl w:val="0"/>
                <w:numId w:val="2"/>
              </w:numPr>
            </w:pPr>
            <w:r>
              <w:rPr>
                <w:rFonts w:ascii="Arial" w:cs="Arial" w:eastAsia="Arial" w:hAnsi="Arial"/>
                <w:sz w:val="18"/>
                <w:szCs w:val="18"/>
              </w:rPr>
              <w:t xml:space="preserve">sendNative error calls rejectPending() (not just shift())</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color w:val="999999"/>
                <w:sz w:val="18"/>
                <w:szCs w:val="18"/>
              </w:rPr>
              <w:t xml:space="preserve">—</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DeviceService.ts</w:t>
            </w:r>
          </w:p>
        </w:tc>
        <w:tc>
          <w:tcPr>
            <w:tcW w:type="dxa" w:w="700"/>
            <w:tcBorders>
              <w:top w:val="single" w:color="BFBFBF" w:sz="1"/>
              <w:left w:val="single" w:color="BFBFBF" w:sz="1"/>
              <w:bottom w:val="single" w:color="BFBFBF" w:sz="1"/>
              <w:right w:val="single" w:color="BFBFBF" w:sz="1"/>
            </w:tcBorders>
            <w:shd w:fill="E2EFDA" w:val="clear"/>
            <w:tcMar>
              <w:top w:type="dxa" w:w="80"/>
              <w:left w:type="dxa" w:w="60"/>
              <w:bottom w:type="dxa" w:w="80"/>
              <w:right w:type="dxa" w:w="60"/>
            </w:tcMar>
          </w:tcPr>
          <w:p>
            <w:pPr>
              <w:jc w:val="center"/>
            </w:pPr>
            <w:r>
              <w:rPr>
                <w:rFonts w:ascii="Arial" w:cs="Arial" w:eastAsia="Arial" w:hAnsi="Arial"/>
                <w:b/>
                <w:bCs/>
                <w:color w:val="375623"/>
                <w:sz w:val="18"/>
                <w:szCs w:val="18"/>
              </w:rPr>
              <w:t xml:space="preserve">✓ OK</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8"/>
                <w:szCs w:val="18"/>
              </w:rPr>
              <w:t xml:space="preserve">execFileSync replaced with async execFile throughout</w:t>
            </w:r>
          </w:p>
          <w:p>
            <w:pPr>
              <w:pStyle w:val="ListParagraph"/>
              <w:numPr>
                <w:ilvl w:val="0"/>
                <w:numId w:val="2"/>
              </w:numPr>
            </w:pPr>
            <w:r>
              <w:rPr>
                <w:rFonts w:ascii="Arial" w:cs="Arial" w:eastAsia="Arial" w:hAnsi="Arial"/>
                <w:sz w:val="18"/>
                <w:szCs w:val="18"/>
              </w:rPr>
              <w:t xml:space="preserve">invalidateCache() called on device-event notification (AudioSession line 3961)</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999999"/>
                <w:sz w:val="18"/>
                <w:szCs w:val="18"/>
              </w:rPr>
              <w:t xml:space="preserve">—</w:t>
            </w:r>
          </w:p>
        </w:tc>
      </w:tr>
      <w:tr>
        <w:tc>
          <w:tcPr>
            <w:tcW w:type="dxa" w:w="1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ourier New" w:cs="Courier New" w:eastAsia="Courier New" w:hAnsi="Courier New"/>
                <w:b/>
                <w:bCs/>
                <w:sz w:val="18"/>
                <w:szCs w:val="18"/>
              </w:rPr>
              <w:t xml:space="preserve">wasapi_shared.cpp</w:t>
            </w:r>
          </w:p>
        </w:tc>
        <w:tc>
          <w:tcPr>
            <w:tcW w:type="dxa" w:w="700"/>
            <w:tcBorders>
              <w:top w:val="single" w:color="BFBFBF" w:sz="1"/>
              <w:left w:val="single" w:color="BFBFBF" w:sz="1"/>
              <w:bottom w:val="single" w:color="BFBFBF" w:sz="1"/>
              <w:right w:val="single" w:color="BFBFBF" w:sz="1"/>
            </w:tcBorders>
            <w:shd w:fill="E2EFDA" w:val="clear"/>
            <w:tcMar>
              <w:top w:type="dxa" w:w="80"/>
              <w:left w:type="dxa" w:w="60"/>
              <w:bottom w:type="dxa" w:w="80"/>
              <w:right w:type="dxa" w:w="60"/>
            </w:tcMar>
          </w:tcPr>
          <w:p>
            <w:pPr>
              <w:jc w:val="center"/>
            </w:pPr>
            <w:r>
              <w:rPr>
                <w:rFonts w:ascii="Arial" w:cs="Arial" w:eastAsia="Arial" w:hAnsi="Arial"/>
                <w:b/>
                <w:bCs/>
                <w:color w:val="375623"/>
                <w:sz w:val="18"/>
                <w:szCs w:val="18"/>
              </w:rPr>
              <w:t xml:space="preserve">✓ OK</w:t>
            </w:r>
          </w:p>
        </w:tc>
        <w:tc>
          <w:tcPr>
            <w:tcW w:type="dxa" w:w="52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pStyle w:val="ListParagraph"/>
              <w:numPr>
                <w:ilvl w:val="0"/>
                <w:numId w:val="2"/>
              </w:numPr>
            </w:pPr>
            <w:r>
              <w:rPr>
                <w:rFonts w:ascii="Arial" w:cs="Arial" w:eastAsia="Arial" w:hAnsi="Arial"/>
                <w:sz w:val="18"/>
                <w:szCs w:val="18"/>
              </w:rPr>
              <w:t xml:space="preserve">scratch buffer pre-allocated at init; no resize in render loop</w:t>
            </w:r>
          </w:p>
          <w:p>
            <w:pPr>
              <w:pStyle w:val="ListParagraph"/>
              <w:numPr>
                <w:ilvl w:val="0"/>
                <w:numId w:val="2"/>
              </w:numPr>
            </w:pPr>
            <w:r>
              <w:rPr>
                <w:rFonts w:ascii="Arial" w:cs="Arial" w:eastAsia="Arial" w:hAnsi="Arial"/>
                <w:sz w:val="18"/>
                <w:szCs w:val="18"/>
              </w:rPr>
              <w:t xml:space="preserve">GetCurrentPadding failure → continue (does not proceed to GetBuffer)</w:t>
            </w:r>
          </w:p>
          <w:p>
            <w:pPr>
              <w:pStyle w:val="ListParagraph"/>
              <w:numPr>
                <w:ilvl w:val="0"/>
                <w:numId w:val="2"/>
              </w:numPr>
            </w:pPr>
            <w:r>
              <w:rPr>
                <w:rFonts w:ascii="Arial" w:cs="Arial" w:eastAsia="Arial" w:hAnsi="Arial"/>
                <w:sz w:val="18"/>
                <w:szCs w:val="18"/>
              </w:rPr>
              <w:t xml:space="preserve">schedule_shared_rebuild handles AUDCLNT_E_DEVICE_INVALIDATED distinctly</w:t>
            </w:r>
          </w:p>
          <w:p>
            <w:pPr>
              <w:pStyle w:val="ListParagraph"/>
              <w:numPr>
                <w:ilvl w:val="0"/>
                <w:numId w:val="2"/>
              </w:numPr>
            </w:pPr>
            <w:r>
              <w:rPr>
                <w:rFonts w:ascii="Arial" w:cs="Arial" w:eastAsia="Arial" w:hAnsi="Arial"/>
                <w:sz w:val="18"/>
                <w:szCs w:val="18"/>
              </w:rPr>
              <w:t xml:space="preserve">DeviceWatcher: UnregisterEndpointNotificationCallback before Release</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color w:val="C55A11"/>
                <w:sz w:val="18"/>
                <w:szCs w:val="18"/>
              </w:rPr>
              <w:t xml:space="preserve">• fprintf in render-thread error paths (jitter risk, low priority)</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wasapi_exclusive.cpp</w:t>
            </w:r>
          </w:p>
        </w:tc>
        <w:tc>
          <w:tcPr>
            <w:tcW w:type="dxa" w:w="700"/>
            <w:tcBorders>
              <w:top w:val="single" w:color="BFBFBF" w:sz="1"/>
              <w:left w:val="single" w:color="BFBFBF" w:sz="1"/>
              <w:bottom w:val="single" w:color="BFBFBF" w:sz="1"/>
              <w:right w:val="single" w:color="BFBFBF" w:sz="1"/>
            </w:tcBorders>
            <w:shd w:fill="E2EFDA" w:val="clear"/>
            <w:tcMar>
              <w:top w:type="dxa" w:w="80"/>
              <w:left w:type="dxa" w:w="60"/>
              <w:bottom w:type="dxa" w:w="80"/>
              <w:right w:type="dxa" w:w="60"/>
            </w:tcMar>
          </w:tcPr>
          <w:p>
            <w:pPr>
              <w:jc w:val="center"/>
            </w:pPr>
            <w:r>
              <w:rPr>
                <w:rFonts w:ascii="Arial" w:cs="Arial" w:eastAsia="Arial" w:hAnsi="Arial"/>
                <w:b/>
                <w:bCs/>
                <w:color w:val="375623"/>
                <w:sz w:val="18"/>
                <w:szCs w:val="18"/>
              </w:rPr>
              <w:t xml:space="preserve">✓ OK</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8"/>
                <w:szCs w:val="18"/>
              </w:rPr>
              <w:t xml:space="preserve">GetBuffer/ReleaseBuffer RAII: catch block calls ReleaseBuffer(SILENT)</w:t>
            </w:r>
          </w:p>
          <w:p>
            <w:pPr>
              <w:pStyle w:val="ListParagraph"/>
              <w:numPr>
                <w:ilvl w:val="0"/>
                <w:numId w:val="2"/>
              </w:numPr>
            </w:pPr>
            <w:r>
              <w:rPr>
                <w:rFonts w:ascii="Arial" w:cs="Arial" w:eastAsia="Arial" w:hAnsi="Arial"/>
                <w:sz w:val="18"/>
                <w:szCs w:val="18"/>
              </w:rPr>
              <w:t xml:space="preserve">AUDCLNT_E_DEVICE_INVALIDATED dispatches device notification instead of fatal</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999999"/>
                <w:sz w:val="18"/>
                <w:szCs w:val="18"/>
              </w:rPr>
              <w:t xml:space="preserve">—</w:t>
            </w:r>
          </w:p>
        </w:tc>
      </w:tr>
      <w:tr>
        <w:tc>
          <w:tcPr>
            <w:tcW w:type="dxa" w:w="1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ourier New" w:cs="Courier New" w:eastAsia="Courier New" w:hAnsi="Courier New"/>
                <w:b/>
                <w:bCs/>
                <w:sz w:val="18"/>
                <w:szCs w:val="18"/>
              </w:rPr>
              <w:t xml:space="preserve">asio_host.cpp</w:t>
            </w:r>
          </w:p>
        </w:tc>
        <w:tc>
          <w:tcPr>
            <w:tcW w:type="dxa" w:w="700"/>
            <w:tcBorders>
              <w:top w:val="single" w:color="BFBFBF" w:sz="1"/>
              <w:left w:val="single" w:color="BFBFBF" w:sz="1"/>
              <w:bottom w:val="single" w:color="BFBFBF" w:sz="1"/>
              <w:right w:val="single" w:color="BFBFBF" w:sz="1"/>
            </w:tcBorders>
            <w:shd w:fill="E2EFDA" w:val="clear"/>
            <w:tcMar>
              <w:top w:type="dxa" w:w="80"/>
              <w:left w:type="dxa" w:w="60"/>
              <w:bottom w:type="dxa" w:w="80"/>
              <w:right w:type="dxa" w:w="60"/>
            </w:tcMar>
          </w:tcPr>
          <w:p>
            <w:pPr>
              <w:jc w:val="center"/>
            </w:pPr>
            <w:r>
              <w:rPr>
                <w:rFonts w:ascii="Arial" w:cs="Arial" w:eastAsia="Arial" w:hAnsi="Arial"/>
                <w:b/>
                <w:bCs/>
                <w:color w:val="375623"/>
                <w:sz w:val="18"/>
                <w:szCs w:val="18"/>
              </w:rPr>
              <w:t xml:space="preserve">✓ OK</w:t>
            </w:r>
          </w:p>
        </w:tc>
        <w:tc>
          <w:tcPr>
            <w:tcW w:type="dxa" w:w="52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pStyle w:val="ListParagraph"/>
              <w:numPr>
                <w:ilvl w:val="0"/>
                <w:numId w:val="2"/>
              </w:numPr>
            </w:pPr>
            <w:r>
              <w:rPr>
                <w:rFonts w:ascii="Arial" w:cs="Arial" w:eastAsia="Arial" w:hAnsi="Arial"/>
                <w:sz w:val="18"/>
                <w:szCs w:val="18"/>
              </w:rPr>
              <w:t xml:space="preserve">std::atomic&lt;asio_runtime*&gt; activeRuntime with acquire/release semantics</w:t>
            </w:r>
          </w:p>
          <w:p>
            <w:pPr>
              <w:pStyle w:val="ListParagraph"/>
              <w:numPr>
                <w:ilvl w:val="0"/>
                <w:numId w:val="2"/>
              </w:numPr>
            </w:pPr>
            <w:r>
              <w:rPr>
                <w:rFonts w:ascii="Arial" w:cs="Arial" w:eastAsia="Arial" w:hAnsi="Arial"/>
                <w:sz w:val="18"/>
                <w:szCs w:val="18"/>
              </w:rPr>
              <w:t xml:space="preserve">activeAsioCallbacks counter; wait_for_asio_callbacks() on shutdown</w:t>
            </w:r>
          </w:p>
          <w:p>
            <w:pPr>
              <w:pStyle w:val="ListParagraph"/>
              <w:numPr>
                <w:ilvl w:val="0"/>
                <w:numId w:val="2"/>
              </w:numPr>
            </w:pPr>
            <w:r>
              <w:rPr>
                <w:rFonts w:ascii="Arial" w:cs="Arial" w:eastAsia="Arial" w:hAnsi="Arial"/>
                <w:sz w:val="18"/>
                <w:szCs w:val="18"/>
              </w:rPr>
              <w:t xml:space="preserve">Callback guard (asio_callback_guard RAII) prevents use-after-free</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color w:val="C55A11"/>
                <w:sz w:val="18"/>
                <w:szCs w:val="18"/>
              </w:rPr>
              <w:t xml:space="preserve">• No final fallback if ALL buffer-size candidates fail ASIOCreateBuffers</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wasapi_timeout.h</w:t>
            </w:r>
          </w:p>
        </w:tc>
        <w:tc>
          <w:tcPr>
            <w:tcW w:type="dxa" w:w="700"/>
            <w:tcBorders>
              <w:top w:val="single" w:color="BFBFBF" w:sz="1"/>
              <w:left w:val="single" w:color="BFBFBF" w:sz="1"/>
              <w:bottom w:val="single" w:color="BFBFBF" w:sz="1"/>
              <w:right w:val="single" w:color="BFBFBF" w:sz="1"/>
            </w:tcBorders>
            <w:shd w:fill="E2EFDA" w:val="clear"/>
            <w:tcMar>
              <w:top w:type="dxa" w:w="80"/>
              <w:left w:type="dxa" w:w="60"/>
              <w:bottom w:type="dxa" w:w="80"/>
              <w:right w:type="dxa" w:w="60"/>
            </w:tcMar>
          </w:tcPr>
          <w:p>
            <w:pPr>
              <w:jc w:val="center"/>
            </w:pPr>
            <w:r>
              <w:rPr>
                <w:rFonts w:ascii="Arial" w:cs="Arial" w:eastAsia="Arial" w:hAnsi="Arial"/>
                <w:b/>
                <w:bCs/>
                <w:color w:val="375623"/>
                <w:sz w:val="18"/>
                <w:szCs w:val="18"/>
              </w:rPr>
              <w:t xml:space="preserve">✓ OK</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8"/>
                <w:szCs w:val="18"/>
              </w:rPr>
              <w:t xml:space="preserve">sweep_future_graveyard() + drain_future_graveyard() implemented</w:t>
            </w:r>
          </w:p>
          <w:p>
            <w:pPr>
              <w:pStyle w:val="ListParagraph"/>
              <w:numPr>
                <w:ilvl w:val="0"/>
                <w:numId w:val="2"/>
              </w:numPr>
            </w:pPr>
            <w:r>
              <w:rPr>
                <w:rFonts w:ascii="Arial" w:cs="Arial" w:eastAsia="Arial" w:hAnsi="Arial"/>
                <w:sz w:val="18"/>
                <w:szCs w:val="18"/>
              </w:rPr>
              <w:t xml:space="preserve">future_graveyard_shutdown_guard RAII ensures drain at process exit</w:t>
            </w:r>
          </w:p>
          <w:p>
            <w:pPr>
              <w:pStyle w:val="ListParagraph"/>
              <w:numPr>
                <w:ilvl w:val="0"/>
                <w:numId w:val="2"/>
              </w:numPr>
            </w:pPr>
            <w:r>
              <w:rPr>
                <w:rFonts w:ascii="Arial" w:cs="Arial" w:eastAsia="Arial" w:hAnsi="Arial"/>
                <w:sz w:val="18"/>
                <w:szCs w:val="18"/>
              </w:rPr>
              <w:t xml:space="preserve">abandon_future() adds to graveyard under mutex</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999999"/>
                <w:sz w:val="18"/>
                <w:szCs w:val="18"/>
              </w:rPr>
              <w:t xml:space="preserve">—</w:t>
            </w:r>
          </w:p>
        </w:tc>
      </w:tr>
      <w:tr>
        <w:tc>
          <w:tcPr>
            <w:tcW w:type="dxa" w:w="1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ourier New" w:cs="Courier New" w:eastAsia="Courier New" w:hAnsi="Courier New"/>
                <w:b/>
                <w:bCs/>
                <w:sz w:val="18"/>
                <w:szCs w:val="18"/>
              </w:rPr>
              <w:t xml:space="preserve">main.cpp</w:t>
            </w:r>
          </w:p>
        </w:tc>
        <w:tc>
          <w:tcPr>
            <w:tcW w:type="dxa" w:w="700"/>
            <w:tcBorders>
              <w:top w:val="single" w:color="BFBFBF" w:sz="1"/>
              <w:left w:val="single" w:color="BFBFBF" w:sz="1"/>
              <w:bottom w:val="single" w:color="BFBFBF" w:sz="1"/>
              <w:right w:val="single" w:color="BFBFBF" w:sz="1"/>
            </w:tcBorders>
            <w:shd w:fill="E2EFDA" w:val="clear"/>
            <w:tcMar>
              <w:top w:type="dxa" w:w="80"/>
              <w:left w:type="dxa" w:w="60"/>
              <w:bottom w:type="dxa" w:w="80"/>
              <w:right w:type="dxa" w:w="60"/>
            </w:tcMar>
          </w:tcPr>
          <w:p>
            <w:pPr>
              <w:jc w:val="center"/>
            </w:pPr>
            <w:r>
              <w:rPr>
                <w:rFonts w:ascii="Arial" w:cs="Arial" w:eastAsia="Arial" w:hAnsi="Arial"/>
                <w:b/>
                <w:bCs/>
                <w:color w:val="375623"/>
                <w:sz w:val="18"/>
                <w:szCs w:val="18"/>
              </w:rPr>
              <w:t xml:space="preserve">✓ OK</w:t>
            </w:r>
          </w:p>
        </w:tc>
        <w:tc>
          <w:tcPr>
            <w:tcW w:type="dxa" w:w="52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pStyle w:val="ListParagraph"/>
              <w:numPr>
                <w:ilvl w:val="0"/>
                <w:numId w:val="2"/>
              </w:numPr>
            </w:pPr>
            <w:r>
              <w:rPr>
                <w:rFonts w:ascii="Arial" w:cs="Arial" w:eastAsia="Arial" w:hAnsi="Arial"/>
                <w:sz w:val="18"/>
                <w:szCs w:val="18"/>
              </w:rPr>
              <w:t xml:space="preserve">framedStdinReader wrapped in try/catch; calls markInputEnded() on exception</w:t>
            </w:r>
          </w:p>
          <w:p>
            <w:pPr>
              <w:pStyle w:val="ListParagraph"/>
              <w:numPr>
                <w:ilvl w:val="0"/>
                <w:numId w:val="2"/>
              </w:numPr>
            </w:pPr>
            <w:r>
              <w:rPr>
                <w:rFonts w:ascii="Arial" w:cs="Arial" w:eastAsia="Arial" w:hAnsi="Arial"/>
                <w:sz w:val="18"/>
                <w:szCs w:val="18"/>
              </w:rPr>
              <w:t xml:space="preserve">ExitProcess() removed; uses return codes</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color w:val="999999"/>
                <w:sz w:val="18"/>
                <w:szCs w:val="18"/>
              </w:rPr>
              <w:t xml:space="preserve">—</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audioCommandQueue.ts</w:t>
            </w:r>
          </w:p>
        </w:tc>
        <w:tc>
          <w:tcPr>
            <w:tcW w:type="dxa" w:w="700"/>
            <w:tcBorders>
              <w:top w:val="single" w:color="BFBFBF" w:sz="1"/>
              <w:left w:val="single" w:color="BFBFBF" w:sz="1"/>
              <w:bottom w:val="single" w:color="BFBFBF" w:sz="1"/>
              <w:right w:val="single" w:color="BFBFBF" w:sz="1"/>
            </w:tcBorders>
            <w:shd w:fill="FFF2CC" w:val="clear"/>
            <w:tcMar>
              <w:top w:type="dxa" w:w="80"/>
              <w:left w:type="dxa" w:w="60"/>
              <w:bottom w:type="dxa" w:w="80"/>
              <w:right w:type="dxa" w:w="60"/>
            </w:tcMar>
          </w:tcPr>
          <w:p>
            <w:pPr>
              <w:jc w:val="center"/>
            </w:pPr>
            <w:r>
              <w:rPr>
                <w:rFonts w:ascii="Arial" w:cs="Arial" w:eastAsia="Arial" w:hAnsi="Arial"/>
                <w:b/>
                <w:bCs/>
                <w:color w:val="C55A11"/>
                <w:sz w:val="18"/>
                <w:szCs w:val="18"/>
              </w:rPr>
              <w:t xml:space="preserve">⚠ GAP</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8"/>
                <w:szCs w:val="18"/>
              </w:rPr>
              <w:t xml:space="preserve">Promise chain isolates command errors (errors don't poison the queue)</w:t>
            </w:r>
          </w:p>
          <w:p>
            <w:pPr>
              <w:pStyle w:val="ListParagraph"/>
              <w:numPr>
                <w:ilvl w:val="0"/>
                <w:numId w:val="2"/>
              </w:numPr>
            </w:pPr>
            <w:r>
              <w:rPr>
                <w:rFonts w:ascii="Arial" w:cs="Arial" w:eastAsia="Arial" w:hAnsi="Arial"/>
                <w:sz w:val="18"/>
                <w:szCs w:val="18"/>
              </w:rPr>
              <w:t xml:space="preserve">All state-mutating IPC handlers use enqueueAudioCommand</w:t>
            </w:r>
          </w:p>
          <w:p>
            <w:pPr>
              <w:pStyle w:val="ListParagraph"/>
              <w:numPr>
                <w:ilvl w:val="0"/>
                <w:numId w:val="2"/>
              </w:numPr>
            </w:pPr>
            <w:r>
              <w:rPr>
                <w:rFonts w:ascii="Arial" w:cs="Arial" w:eastAsia="Arial" w:hAnsi="Arial"/>
                <w:sz w:val="18"/>
                <w:szCs w:val="18"/>
              </w:rPr>
              <w:t xml:space="preserve">getStatus() correctly omitted (synchronous read, no mutation)</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C55A11"/>
                <w:sz w:val="18"/>
                <w:szCs w:val="18"/>
              </w:rPr>
              <w:t xml:space="preserve">• No per-command timeout → stuck command freezes entire queue</w:t>
            </w:r>
          </w:p>
        </w:tc>
      </w:tr>
    </w:tbl>
    <w:p>
      <w:pPr>
        <w:spacing w:after="120" w:before="0"/>
      </w:pPr>
      <w:r>
        <w:t xml:space="preserve"/>
      </w:r>
    </w:p>
    <w:p>
      <w:pPr>
        <w:pStyle w:val="Heading1"/>
        <w:shd w:fill="1F4E79" w:val="clear"/>
        <w:spacing w:after="120" w:before="360"/>
        <w:ind w:left="0"/>
      </w:pPr>
      <w:r>
        <w:rPr>
          <w:rFonts w:ascii="Arial" w:cs="Arial" w:eastAsia="Arial" w:hAnsi="Arial"/>
          <w:b/>
          <w:bCs/>
          <w:color w:val="FFFFFF"/>
          <w:sz w:val="32"/>
          <w:szCs w:val="32"/>
        </w:rPr>
        <w:t xml:space="preserve">2  Remaining Gaps — Prioritised</w:t>
      </w:r>
    </w:p>
    <w:p>
      <w:pPr>
        <w:spacing w:after="80" w:before="0"/>
      </w:pPr>
      <w:r>
        <w:t xml:space="preserve"/>
      </w:r>
    </w:p>
    <w:p>
      <w:pPr>
        <w:spacing w:after="60" w:before="60"/>
      </w:pPr>
      <w:r>
        <w:rPr>
          <w:rFonts w:ascii="Arial" w:cs="Arial" w:eastAsia="Arial" w:hAnsi="Arial"/>
          <w:sz w:val="22"/>
          <w:szCs w:val="22"/>
        </w:rPr>
        <w:t xml:space="preserve">Four genuine issues remain after all three rounds. They are ordered by user-visible impact.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4060"/>
        <w:gridCol w:w="3200"/>
      </w:tblGrid>
      <w:tr>
        <w:trPr>
          <w:tblHeader/>
        </w:trPr>
        <w:tc>
          <w:tcPr>
            <w:tcW w:type="dxa" w:w="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w:t>
            </w:r>
          </w:p>
        </w:tc>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40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Root cause &amp; risk</w:t>
            </w:r>
          </w:p>
        </w:tc>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700"/>
            <w:tcBorders>
              <w:top w:val="single" w:color="BFBFBF" w:sz="1"/>
              <w:left w:val="single" w:color="BFBFBF" w:sz="1"/>
              <w:bottom w:val="single" w:color="BFBFBF" w:sz="1"/>
              <w:right w:val="single" w:color="BFBFBF" w:sz="1"/>
            </w:tcBorders>
            <w:shd w:fill="FCE4D6" w:val="clear"/>
            <w:tcMar>
              <w:top w:type="dxa" w:w="80"/>
              <w:left w:type="dxa" w:w="60"/>
              <w:bottom w:type="dxa" w:w="80"/>
              <w:right w:type="dxa" w:w="60"/>
            </w:tcMar>
          </w:tcPr>
          <w:p>
            <w:pPr>
              <w:jc w:val="center"/>
            </w:pPr>
            <w:r>
              <w:rPr>
                <w:rFonts w:ascii="Arial" w:cs="Arial" w:eastAsia="Arial" w:hAnsi="Arial"/>
                <w:b/>
                <w:bCs/>
                <w:color w:val="C00000"/>
                <w:sz w:val="20"/>
                <w:szCs w:val="20"/>
              </w:rPr>
              <w:t xml:space="preserve">P1</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9"/>
                <w:szCs w:val="19"/>
              </w:rPr>
              <w:t xml:space="preserve">IPC queue: no timeout</w:t>
            </w:r>
          </w:p>
        </w:tc>
        <w:tc>
          <w:tcPr>
            <w:tcW w:type="dxa" w:w="4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19"/>
                <w:szCs w:val="19"/>
              </w:rPr>
              <w:t xml:space="preserve">audioCommandQueue.ts has no deadline. If any enqueued command awaits a native host that crashed or hung, every subsequent IPC call (play, pause, seek, stop) queues behind it. The UI freezes permanently — the user cannot even stop playback without killing the app.</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19"/>
                <w:szCs w:val="19"/>
              </w:rPr>
              <w:t xml:space="preserve">Add a per-command timeout (e.g. 15 s). On timeout: resolve with current status, log the stall, optionally call forceRestart(). Add it to enqueueAudioCommand() so every caller gets it automatically.</w:t>
            </w:r>
          </w:p>
        </w:tc>
      </w:tr>
      <w:tr>
        <w:tc>
          <w:tcPr>
            <w:tcW w:type="dxa" w:w="700"/>
            <w:tcBorders>
              <w:top w:val="single" w:color="BFBFBF" w:sz="1"/>
              <w:left w:val="single" w:color="BFBFBF" w:sz="1"/>
              <w:bottom w:val="single" w:color="BFBFBF" w:sz="1"/>
              <w:right w:val="single" w:color="BFBFBF" w:sz="1"/>
            </w:tcBorders>
            <w:shd w:fill="FFF2CC" w:val="clear"/>
            <w:tcMar>
              <w:top w:type="dxa" w:w="80"/>
              <w:left w:type="dxa" w:w="60"/>
              <w:bottom w:type="dxa" w:w="80"/>
              <w:right w:type="dxa" w:w="60"/>
            </w:tcMar>
          </w:tcPr>
          <w:p>
            <w:pPr>
              <w:jc w:val="center"/>
            </w:pPr>
            <w:r>
              <w:rPr>
                <w:rFonts w:ascii="Arial" w:cs="Arial" w:eastAsia="Arial" w:hAnsi="Arial"/>
                <w:b/>
                <w:bCs/>
                <w:color w:val="C55A11"/>
                <w:sz w:val="20"/>
                <w:szCs w:val="20"/>
              </w:rPr>
              <w:t xml:space="preserve">P2</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19"/>
                <w:szCs w:val="19"/>
              </w:rPr>
              <w:t xml:space="preserve">ASIO: no fallback if all buffer sizes fail</w:t>
            </w:r>
          </w:p>
        </w:tc>
        <w:tc>
          <w:tcPr>
            <w:tcW w:type="dxa" w:w="4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9"/>
                <w:szCs w:val="19"/>
              </w:rPr>
              <w:t xml:space="preserve">asio_host.cpp tries several buffer-size candidates when ASIOCreateBuffers fails, but if every candidate fails the driver is left in an initialised-but-no-buffers state. The next call to ASIODisposeBuffers will operate on uninitialised memory, likely crashing the render thread.</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9"/>
                <w:szCs w:val="19"/>
              </w:rPr>
              <w:t xml:space="preserve">After exhausting all candidates, call ASIOExit() to reset driver state, then set activeRuntime to nullptr and report a structured error to the TS layer so it can fall back to WASAPI shared.</w:t>
            </w:r>
          </w:p>
        </w:tc>
      </w:tr>
      <w:tr>
        <w:tc>
          <w:tcPr>
            <w:tcW w:type="dxa" w:w="700"/>
            <w:tcBorders>
              <w:top w:val="single" w:color="BFBFBF" w:sz="1"/>
              <w:left w:val="single" w:color="BFBFBF" w:sz="1"/>
              <w:bottom w:val="single" w:color="BFBFBF" w:sz="1"/>
              <w:right w:val="single" w:color="BFBFBF" w:sz="1"/>
            </w:tcBorders>
            <w:shd w:fill="FFF2CC" w:val="clear"/>
            <w:tcMar>
              <w:top w:type="dxa" w:w="80"/>
              <w:left w:type="dxa" w:w="60"/>
              <w:bottom w:type="dxa" w:w="80"/>
              <w:right w:type="dxa" w:w="60"/>
            </w:tcMar>
          </w:tcPr>
          <w:p>
            <w:pPr>
              <w:jc w:val="center"/>
            </w:pPr>
            <w:r>
              <w:rPr>
                <w:rFonts w:ascii="Arial" w:cs="Arial" w:eastAsia="Arial" w:hAnsi="Arial"/>
                <w:b/>
                <w:bCs/>
                <w:color w:val="C55A11"/>
                <w:sz w:val="20"/>
                <w:szCs w:val="20"/>
              </w:rPr>
              <w:t xml:space="preserve">P2</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9"/>
                <w:szCs w:val="19"/>
              </w:rPr>
              <w:t xml:space="preserve">fprintf in render-thread error paths</w:t>
            </w:r>
          </w:p>
        </w:tc>
        <w:tc>
          <w:tcPr>
            <w:tcW w:type="dxa" w:w="4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19"/>
                <w:szCs w:val="19"/>
              </w:rPr>
              <w:t xml:space="preserve">wasapi_shared.cpp has ~14 fprintf(stderr, ...) calls inside the render-thread loop (lines 1199–1258). These are on error branches, not the hot path per frame — but on some Windows builds the CRT flushes synchronously to the pipe, causing 1–5 ms latency spikes whenever an error is hit during recovery. Rare but real.</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19"/>
                <w:szCs w:val="19"/>
              </w:rPr>
              <w:t xml:space="preserve">Replace with a lock-free single-producer/single-consumer ring buffer. The render thread pushes a fixed-size diagnostic record (enum tag + HRESULT); a logging thread pops and calls fprintf. Pattern already used by professional DAWs (JUCE's MessageManager is equivalent).</w:t>
            </w:r>
          </w:p>
        </w:tc>
      </w:tr>
      <w:tr>
        <w:tc>
          <w:tcPr>
            <w:tcW w:type="dxa" w:w="700"/>
            <w:tcBorders>
              <w:top w:val="single" w:color="BFBFBF" w:sz="1"/>
              <w:left w:val="single" w:color="BFBFBF" w:sz="1"/>
              <w:bottom w:val="single" w:color="BFBFBF" w:sz="1"/>
              <w:right w:val="single" w:color="BFBFBF" w:sz="1"/>
            </w:tcBorders>
            <w:shd w:fill="E2EFDA" w:val="clear"/>
            <w:tcMar>
              <w:top w:type="dxa" w:w="80"/>
              <w:left w:type="dxa" w:w="60"/>
              <w:bottom w:type="dxa" w:w="80"/>
              <w:right w:type="dxa" w:w="60"/>
            </w:tcMar>
          </w:tcPr>
          <w:p>
            <w:pPr>
              <w:jc w:val="center"/>
            </w:pPr>
            <w:r>
              <w:rPr>
                <w:rFonts w:ascii="Arial" w:cs="Arial" w:eastAsia="Arial" w:hAnsi="Arial"/>
                <w:b/>
                <w:bCs/>
                <w:color w:val="375623"/>
                <w:sz w:val="20"/>
                <w:szCs w:val="20"/>
              </w:rPr>
              <w:t xml:space="preserve">P3</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19"/>
                <w:szCs w:val="19"/>
              </w:rPr>
              <w:t xml:space="preserve">No automated regression tests</w:t>
            </w:r>
          </w:p>
        </w:tc>
        <w:tc>
          <w:tcPr>
            <w:tcW w:type="dxa" w:w="4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9"/>
                <w:szCs w:val="19"/>
              </w:rPr>
              <w:t xml:space="preserve">All three rounds of fixes were found by manual code review. Without smoke tests, any refactor can silently reintroduce race conditions (especially runToken handling, bridge reuse logic, and recovery guard flags). There is currently zero CI coverage for the audio path.</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9"/>
                <w:szCs w:val="19"/>
              </w:rPr>
              <w:t xml:space="preserve">Add four test scenarios (see Section 4). Even passing them once manually after each refactor would catch 80% of regressions.</w:t>
            </w:r>
          </w:p>
        </w:tc>
      </w:tr>
    </w:tbl>
    <w:p>
      <w:pPr>
        <w:spacing w:after="120" w:before="0"/>
      </w:pPr>
      <w:r>
        <w:t xml:space="preserve"/>
      </w:r>
    </w:p>
    <w:p>
      <w:pPr>
        <w:pStyle w:val="Heading1"/>
        <w:shd w:fill="1F4E79" w:val="clear"/>
        <w:spacing w:after="120" w:before="360"/>
        <w:ind w:left="0"/>
      </w:pPr>
      <w:r>
        <w:rPr>
          <w:rFonts w:ascii="Arial" w:cs="Arial" w:eastAsia="Arial" w:hAnsi="Arial"/>
          <w:b/>
          <w:bCs/>
          <w:color w:val="FFFFFF"/>
          <w:sz w:val="32"/>
          <w:szCs w:val="32"/>
        </w:rPr>
        <w:t xml:space="preserve">3  Codex Prompts — Concrete Fixes</w:t>
      </w:r>
    </w:p>
    <w:p>
      <w:pPr>
        <w:spacing w:after="80" w:before="0"/>
      </w:pPr>
      <w:r>
        <w:t xml:space="preserve"/>
      </w:r>
    </w:p>
    <w:p>
      <w:pPr>
        <w:pStyle w:val="Heading2"/>
        <w:pBdr>
          <w:bottom w:val="single" w:color="2E75B6" w:sz="4" w:space="1"/>
        </w:pBdr>
        <w:spacing w:after="100" w:before="280"/>
      </w:pPr>
      <w:r>
        <w:rPr>
          <w:rFonts w:ascii="Arial" w:cs="Arial" w:eastAsia="Arial" w:hAnsi="Arial"/>
          <w:b/>
          <w:bCs/>
          <w:color w:val="1F4E79"/>
          <w:sz w:val="26"/>
          <w:szCs w:val="26"/>
        </w:rPr>
        <w:t xml:space="preserve">3.1  P1  IPC Command Queue Timeout</w:t>
      </w:r>
    </w:p>
    <w:p>
      <w:pPr>
        <w:spacing w:after="60" w:before="0"/>
      </w:pPr>
      <w:r>
        <w:t xml:space="preserve"/>
      </w:r>
    </w:p>
    <w:p>
      <w:pPr>
        <w:spacing w:after="60" w:before="60"/>
      </w:pPr>
      <w:r>
        <w:rPr>
          <w:rFonts w:ascii="Arial" w:cs="Arial" w:eastAsia="Arial" w:hAnsi="Arial"/>
          <w:sz w:val="22"/>
          <w:szCs w:val="22"/>
        </w:rPr>
        <w:t xml:space="preserve">Target file: src/main/ipc/audioCommandQueue.ts (currently 10 lines)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none" w:color="FFFFFF" w:sz="0"/>
              <w:right w:val="none" w:color="FFFFFF" w:sz="0"/>
            </w:tcBorders>
            <w:shd w:fill="DEEAF1" w:val="clear"/>
            <w:tcMar>
              <w:top w:type="dxa" w:w="100"/>
              <w:left w:type="dxa" w:w="180"/>
              <w:bottom w:type="dxa" w:w="100"/>
              <w:right w:type="dxa" w:w="180"/>
            </w:tcMar>
          </w:tcPr>
          <w:p>
            <w:r>
              <w:rPr>
                <w:rFonts w:ascii="Arial" w:cs="Arial" w:eastAsia="Arial" w:hAnsi="Arial"/>
                <w:b/>
                <w:bCs/>
                <w:color w:val="1F4E79"/>
                <w:sz w:val="20"/>
                <w:szCs w:val="20"/>
              </w:rPr>
              <w:t xml:space="preserve">📋 Codex Prompt — IPC command queue timeout</w:t>
            </w:r>
          </w:p>
          <w:p>
            <w:pPr>
              <w:spacing w:after="40" w:before="0"/>
            </w:pPr>
            <w:r>
              <w:t xml:space="preserve"/>
            </w:r>
          </w:p>
          <w:p>
            <w:r>
              <w:rPr>
                <w:rFonts w:ascii="Arial" w:cs="Arial" w:eastAsia="Arial" w:hAnsi="Arial"/>
                <w:sz w:val="19"/>
                <w:szCs w:val="19"/>
              </w:rPr>
              <w:t xml:space="preserve">File: src/main/ipc/audioCommandQueue.ts</w:t>
            </w:r>
          </w:p>
          <w:p>
            <w:r>
              <w:rPr>
                <w:rFonts w:ascii="Arial" w:cs="Arial" w:eastAsia="Arial" w:hAnsi="Arial"/>
                <w:sz w:val="19"/>
                <w:szCs w:val="19"/>
              </w:rPr>
              <w:t xml:space="preserve"/>
            </w:r>
          </w:p>
          <w:p>
            <w:r>
              <w:rPr>
                <w:rFonts w:ascii="Arial" w:cs="Arial" w:eastAsia="Arial" w:hAnsi="Arial"/>
                <w:sz w:val="19"/>
                <w:szCs w:val="19"/>
              </w:rPr>
              <w:t xml:space="preserve">Problem: the current implementation is a bare promise chain with no deadline.</w:t>
            </w:r>
          </w:p>
          <w:p>
            <w:r>
              <w:rPr>
                <w:rFonts w:ascii="Arial" w:cs="Arial" w:eastAsia="Arial" w:hAnsi="Arial"/>
                <w:sz w:val="19"/>
                <w:szCs w:val="19"/>
              </w:rPr>
              <w:t xml:space="preserve">If any enqueued fn() hangs, every subsequent enqueueAudioCommand call</w:t>
            </w:r>
          </w:p>
          <w:p>
            <w:r>
              <w:rPr>
                <w:rFonts w:ascii="Arial" w:cs="Arial" w:eastAsia="Arial" w:hAnsi="Arial"/>
                <w:sz w:val="19"/>
                <w:szCs w:val="19"/>
              </w:rPr>
              <w:t xml:space="preserve">queues behind it forever. The UI freezes.</w:t>
            </w:r>
          </w:p>
          <w:p>
            <w:r>
              <w:rPr>
                <w:rFonts w:ascii="Arial" w:cs="Arial" w:eastAsia="Arial" w:hAnsi="Arial"/>
                <w:sz w:val="19"/>
                <w:szCs w:val="19"/>
              </w:rPr>
              <w:t xml:space="preserve"/>
            </w:r>
          </w:p>
          <w:p>
            <w:r>
              <w:rPr>
                <w:rFonts w:ascii="Arial" w:cs="Arial" w:eastAsia="Arial" w:hAnsi="Arial"/>
                <w:sz w:val="19"/>
                <w:szCs w:val="19"/>
              </w:rPr>
              <w:t xml:space="preserve">Task: rewrite the module so every command has a per-command timeout.</w:t>
            </w:r>
          </w:p>
          <w:p>
            <w:r>
              <w:rPr>
                <w:rFonts w:ascii="Arial" w:cs="Arial" w:eastAsia="Arial" w:hAnsi="Arial"/>
                <w:sz w:val="19"/>
                <w:szCs w:val="19"/>
              </w:rPr>
              <w:t xml:space="preserve"/>
            </w:r>
          </w:p>
          <w:p>
            <w:r>
              <w:rPr>
                <w:rFonts w:ascii="Arial" w:cs="Arial" w:eastAsia="Arial" w:hAnsi="Arial"/>
                <w:sz w:val="19"/>
                <w:szCs w:val="19"/>
              </w:rPr>
              <w:t xml:space="preserve">Requirements:</w:t>
            </w:r>
          </w:p>
          <w:p>
            <w:pPr>
              <w:shd w:fill="F5F5F5" w:val="clear"/>
              <w:spacing w:after="20" w:before="20"/>
              <w:ind w:left="360"/>
            </w:pPr>
            <w:r>
              <w:rPr>
                <w:rFonts w:ascii="Courier New" w:cs="Courier New" w:eastAsia="Courier New" w:hAnsi="Courier New"/>
                <w:color w:val="2B2B2B"/>
                <w:sz w:val="18"/>
                <w:szCs w:val="18"/>
              </w:rPr>
              <w:t xml:space="preserve">1. Add constant: const AUDIO_COMMAND_TIMEOUT_MS = 15_000</w:t>
            </w:r>
          </w:p>
          <w:p>
            <w:pPr>
              <w:shd w:fill="F5F5F5" w:val="clear"/>
              <w:spacing w:after="20" w:before="20"/>
              <w:ind w:left="360"/>
            </w:pPr>
            <w:r>
              <w:rPr>
                <w:rFonts w:ascii="Courier New" w:cs="Courier New" w:eastAsia="Courier New" w:hAnsi="Courier New"/>
                <w:color w:val="2B2B2B"/>
                <w:sz w:val="18"/>
                <w:szCs w:val="18"/>
              </w:rPr>
              <w:t xml:space="preserve">2. Wrap each fn() call in a race between fn() and a timeout promise.</w:t>
            </w:r>
          </w:p>
          <w:p>
            <w:pPr>
              <w:shd w:fill="F5F5F5" w:val="clear"/>
              <w:spacing w:after="20" w:before="20"/>
              <w:ind w:left="360"/>
            </w:pPr>
            <w:r>
              <w:rPr>
                <w:rFonts w:ascii="Courier New" w:cs="Courier New" w:eastAsia="Courier New" w:hAnsi="Courier New"/>
                <w:color w:val="2B2B2B"/>
                <w:sz w:val="18"/>
                <w:szCs w:val="18"/>
              </w:rPr>
              <w:t xml:space="preserve">On timeout: log "[audioCommandQueue] command timed out after 15 s"</w:t>
            </w:r>
          </w:p>
          <w:p>
            <w:pPr>
              <w:shd w:fill="F5F5F5" w:val="clear"/>
              <w:spacing w:after="20" w:before="20"/>
              <w:ind w:left="360"/>
            </w:pPr>
            <w:r>
              <w:rPr>
                <w:rFonts w:ascii="Courier New" w:cs="Courier New" w:eastAsia="Courier New" w:hAnsi="Courier New"/>
                <w:color w:val="2B2B2B"/>
                <w:sz w:val="18"/>
                <w:szCs w:val="18"/>
              </w:rPr>
              <w:t xml:space="preserve">then resolve (do NOT reject — the queue must continue draining).</w:t>
            </w:r>
          </w:p>
          <w:p>
            <w:pPr>
              <w:shd w:fill="F5F5F5" w:val="clear"/>
              <w:spacing w:after="20" w:before="20"/>
              <w:ind w:left="360"/>
            </w:pPr>
            <w:r>
              <w:rPr>
                <w:rFonts w:ascii="Courier New" w:cs="Courier New" w:eastAsia="Courier New" w:hAnsi="Courier New"/>
                <w:color w:val="2B2B2B"/>
                <w:sz w:val="18"/>
                <w:szCs w:val="18"/>
              </w:rPr>
              <w:t xml:space="preserve">3. The queue must still be serial (commands run one at a time).</w:t>
            </w:r>
          </w:p>
          <w:p>
            <w:pPr>
              <w:shd w:fill="F5F5F5" w:val="clear"/>
              <w:spacing w:after="20" w:before="20"/>
              <w:ind w:left="360"/>
            </w:pPr>
            <w:r>
              <w:rPr>
                <w:rFonts w:ascii="Courier New" w:cs="Courier New" w:eastAsia="Courier New" w:hAnsi="Courier New"/>
                <w:color w:val="2B2B2B"/>
                <w:sz w:val="18"/>
                <w:szCs w:val="18"/>
              </w:rPr>
              <w:t xml:space="preserve">4. Timed-out commands must NOT prevent subsequent commands from running.</w:t>
            </w:r>
          </w:p>
          <w:p>
            <w:pPr>
              <w:shd w:fill="F5F5F5" w:val="clear"/>
              <w:spacing w:after="20" w:before="20"/>
              <w:ind w:left="360"/>
            </w:pPr>
            <w:r>
              <w:rPr>
                <w:rFonts w:ascii="Courier New" w:cs="Courier New" w:eastAsia="Courier New" w:hAnsi="Courier New"/>
                <w:color w:val="2B2B2B"/>
                <w:sz w:val="18"/>
                <w:szCs w:val="18"/>
              </w:rPr>
              <w:t xml:space="preserve">5. Export a second function: flushAudioCommandQueue(): Promise&lt;void&gt;</w:t>
            </w:r>
          </w:p>
          <w:p>
            <w:pPr>
              <w:shd w:fill="F5F5F5" w:val="clear"/>
              <w:spacing w:after="20" w:before="20"/>
              <w:ind w:left="360"/>
            </w:pPr>
            <w:r>
              <w:rPr>
                <w:rFonts w:ascii="Courier New" w:cs="Courier New" w:eastAsia="Courier New" w:hAnsi="Courier New"/>
                <w:color w:val="2B2B2B"/>
                <w:sz w:val="18"/>
                <w:szCs w:val="18"/>
              </w:rPr>
              <w:t xml:space="preserve">that waits for the current in-flight command to finish (used in tests).</w:t>
            </w:r>
          </w:p>
          <w:p>
            <w:pPr>
              <w:shd w:fill="F5F5F5" w:val="clear"/>
              <w:spacing w:after="20" w:before="20"/>
              <w:ind w:left="360"/>
            </w:pPr>
            <w:r>
              <w:rPr>
                <w:rFonts w:ascii="Courier New" w:cs="Courier New" w:eastAsia="Courier New" w:hAnsi="Courier New"/>
                <w:color w:val="2B2B2B"/>
                <w:sz w:val="18"/>
                <w:szCs w:val="18"/>
              </w:rPr>
              <w:t xml:space="preserve">6. Keep full TypeScript strict-mode compatibility.</w:t>
            </w:r>
          </w:p>
          <w:p>
            <w:pPr>
              <w:shd w:fill="F5F5F5" w:val="clear"/>
              <w:spacing w:after="20" w:before="20"/>
              <w:ind w:left="360"/>
            </w:pPr>
            <w:r>
              <w:rPr>
                <w:rFonts w:ascii="Courier New" w:cs="Courier New" w:eastAsia="Courier New" w:hAnsi="Courier New"/>
                <w:color w:val="2B2B2B"/>
                <w:sz w:val="18"/>
                <w:szCs w:val="18"/>
              </w:rPr>
              <w:t xml:space="preserve">7. Do NOT change the function signature of enqueueAudioCommand&lt;T&gt;.</w:t>
            </w:r>
          </w:p>
          <w:p>
            <w:r>
              <w:rPr>
                <w:rFonts w:ascii="Arial" w:cs="Arial" w:eastAsia="Arial" w:hAnsi="Arial"/>
                <w:sz w:val="19"/>
                <w:szCs w:val="19"/>
              </w:rPr>
              <w:t xml:space="preserve"/>
            </w:r>
          </w:p>
          <w:p>
            <w:r>
              <w:rPr>
                <w:rFonts w:ascii="Arial" w:cs="Arial" w:eastAsia="Arial" w:hAnsi="Arial"/>
                <w:sz w:val="19"/>
                <w:szCs w:val="19"/>
              </w:rPr>
              <w:t xml:space="preserve">Hint: use Promise.race([fn(), new Promise(resolve =&gt; setTimeout(resolve, AUDIO_COMMAND_TIMEOUT_MS))])</w:t>
            </w:r>
          </w:p>
          <w:p>
            <w:r>
              <w:rPr>
                <w:rFonts w:ascii="Arial" w:cs="Arial" w:eastAsia="Arial" w:hAnsi="Arial"/>
                <w:sz w:val="19"/>
                <w:szCs w:val="19"/>
              </w:rPr>
              <w:t xml:space="preserve">Make sure the timed-out fn() promise is NOT left dangling — it continues</w:t>
            </w:r>
          </w:p>
          <w:p>
            <w:r>
              <w:rPr>
                <w:rFonts w:ascii="Arial" w:cs="Arial" w:eastAsia="Arial" w:hAnsi="Arial"/>
                <w:sz w:val="19"/>
                <w:szCs w:val="19"/>
              </w:rPr>
              <w:t xml:space="preserve">running in the background (this is intentional: audio might self-recover).</w:t>
            </w:r>
          </w:p>
          <w:p>
            <w:r>
              <w:rPr>
                <w:rFonts w:ascii="Arial" w:cs="Arial" w:eastAsia="Arial" w:hAnsi="Arial"/>
                <w:sz w:val="19"/>
                <w:szCs w:val="19"/>
              </w:rPr>
              <w:t xml:space="preserve"/>
            </w:r>
          </w:p>
          <w:p>
            <w:r>
              <w:rPr>
                <w:rFonts w:ascii="Arial" w:cs="Arial" w:eastAsia="Arial" w:hAnsi="Arial"/>
                <w:sz w:val="19"/>
                <w:szCs w:val="19"/>
              </w:rPr>
              <w:t xml:space="preserve">Add a unit test in src/main/ipc/audioCommandQueue.test.ts:</w:t>
            </w:r>
          </w:p>
          <w:p>
            <w:pPr>
              <w:shd w:fill="F5F5F5" w:val="clear"/>
              <w:spacing w:after="20" w:before="20"/>
              <w:ind w:left="360"/>
            </w:pPr>
            <w:r>
              <w:rPr>
                <w:rFonts w:ascii="Courier New" w:cs="Courier New" w:eastAsia="Courier New" w:hAnsi="Courier New"/>
                <w:color w:val="2B2B2B"/>
                <w:sz w:val="18"/>
                <w:szCs w:val="18"/>
              </w:rPr>
              <w:t xml:space="preserve">- test that a stuck command (never resolves) unblocks after timeout</w:t>
            </w:r>
          </w:p>
          <w:p>
            <w:pPr>
              <w:shd w:fill="F5F5F5" w:val="clear"/>
              <w:spacing w:after="20" w:before="20"/>
              <w:ind w:left="360"/>
            </w:pPr>
            <w:r>
              <w:rPr>
                <w:rFonts w:ascii="Courier New" w:cs="Courier New" w:eastAsia="Courier New" w:hAnsi="Courier New"/>
                <w:color w:val="2B2B2B"/>
                <w:sz w:val="18"/>
                <w:szCs w:val="18"/>
              </w:rPr>
              <w:t xml:space="preserve">- test that the next command runs after the timed-out one</w:t>
            </w:r>
          </w:p>
        </w:tc>
      </w:tr>
    </w:tbl>
    <w:p>
      <w:pPr>
        <w:spacing w:after="120" w:before="0"/>
      </w:pPr>
      <w:r>
        <w:t xml:space="preserve"/>
      </w:r>
    </w:p>
    <w:p>
      <w:pPr>
        <w:pStyle w:val="Heading2"/>
        <w:pBdr>
          <w:bottom w:val="single" w:color="2E75B6" w:sz="4" w:space="1"/>
        </w:pBdr>
        <w:spacing w:after="100" w:before="280"/>
      </w:pPr>
      <w:r>
        <w:rPr>
          <w:rFonts w:ascii="Arial" w:cs="Arial" w:eastAsia="Arial" w:hAnsi="Arial"/>
          <w:b/>
          <w:bCs/>
          <w:color w:val="1F4E79"/>
          <w:sz w:val="26"/>
          <w:szCs w:val="26"/>
        </w:rPr>
        <w:t xml:space="preserve">3.2  P2  ASIO Buffer Creation Final Fallback</w:t>
      </w:r>
    </w:p>
    <w:p>
      <w:pPr>
        <w:spacing w:after="60" w:before="0"/>
      </w:pPr>
      <w:r>
        <w:t xml:space="preserve"/>
      </w:r>
    </w:p>
    <w:p>
      <w:pPr>
        <w:spacing w:after="60" w:before="60"/>
      </w:pPr>
      <w:r>
        <w:rPr>
          <w:rFonts w:ascii="Arial" w:cs="Arial" w:eastAsia="Arial" w:hAnsi="Arial"/>
          <w:sz w:val="22"/>
          <w:szCs w:val="22"/>
        </w:rPr>
        <w:t xml:space="preserve">Target file: native/audio-host/src/asio_host.cpp — ASIOCreateBuffers retry loop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none" w:color="FFFFFF" w:sz="0"/>
              <w:right w:val="none" w:color="FFFFFF" w:sz="0"/>
            </w:tcBorders>
            <w:shd w:fill="DEEAF1" w:val="clear"/>
            <w:tcMar>
              <w:top w:type="dxa" w:w="100"/>
              <w:left w:type="dxa" w:w="180"/>
              <w:bottom w:type="dxa" w:w="100"/>
              <w:right w:type="dxa" w:w="180"/>
            </w:tcMar>
          </w:tcPr>
          <w:p>
            <w:r>
              <w:rPr>
                <w:rFonts w:ascii="Arial" w:cs="Arial" w:eastAsia="Arial" w:hAnsi="Arial"/>
                <w:b/>
                <w:bCs/>
                <w:color w:val="1F4E79"/>
                <w:sz w:val="20"/>
                <w:szCs w:val="20"/>
              </w:rPr>
              <w:t xml:space="preserve">📋 Codex Prompt — ASIO buffer creation fallback</w:t>
            </w:r>
          </w:p>
          <w:p>
            <w:pPr>
              <w:spacing w:after="40" w:before="0"/>
            </w:pPr>
            <w:r>
              <w:t xml:space="preserve"/>
            </w:r>
          </w:p>
          <w:p>
            <w:r>
              <w:rPr>
                <w:rFonts w:ascii="Arial" w:cs="Arial" w:eastAsia="Arial" w:hAnsi="Arial"/>
                <w:sz w:val="19"/>
                <w:szCs w:val="19"/>
              </w:rPr>
              <w:t xml:space="preserve">File: native/audio-host/src/asio_host.cpp</w:t>
            </w:r>
          </w:p>
          <w:p>
            <w:r>
              <w:rPr>
                <w:rFonts w:ascii="Arial" w:cs="Arial" w:eastAsia="Arial" w:hAnsi="Arial"/>
                <w:sz w:val="19"/>
                <w:szCs w:val="19"/>
              </w:rPr>
              <w:t xml:space="preserve"/>
            </w:r>
          </w:p>
          <w:p>
            <w:r>
              <w:rPr>
                <w:rFonts w:ascii="Arial" w:cs="Arial" w:eastAsia="Arial" w:hAnsi="Arial"/>
                <w:sz w:val="19"/>
                <w:szCs w:val="19"/>
              </w:rPr>
              <w:t xml:space="preserve">Problem: the function that creates ASIO buffers tries several candidate</w:t>
            </w:r>
          </w:p>
          <w:p>
            <w:r>
              <w:rPr>
                <w:rFonts w:ascii="Arial" w:cs="Arial" w:eastAsia="Arial" w:hAnsi="Arial"/>
                <w:sz w:val="19"/>
                <w:szCs w:val="19"/>
              </w:rPr>
              <w:t xml:space="preserve">buffer sizes. If EVERY candidate fails (ASIOCreateBuffers returns error),</w:t>
            </w:r>
          </w:p>
          <w:p>
            <w:r>
              <w:rPr>
                <w:rFonts w:ascii="Arial" w:cs="Arial" w:eastAsia="Arial" w:hAnsi="Arial"/>
                <w:sz w:val="19"/>
                <w:szCs w:val="19"/>
              </w:rPr>
              <w:t xml:space="preserve">the code falls through with the driver still in an initialised state but</w:t>
            </w:r>
          </w:p>
          <w:p>
            <w:r>
              <w:rPr>
                <w:rFonts w:ascii="Arial" w:cs="Arial" w:eastAsia="Arial" w:hAnsi="Arial"/>
                <w:sz w:val="19"/>
                <w:szCs w:val="19"/>
              </w:rPr>
              <w:t xml:space="preserve">with no buffers allocated. The next call to ASIODisposeBuffers or the</w:t>
            </w:r>
          </w:p>
          <w:p>
            <w:r>
              <w:rPr>
                <w:rFonts w:ascii="Arial" w:cs="Arial" w:eastAsia="Arial" w:hAnsi="Arial"/>
                <w:sz w:val="19"/>
                <w:szCs w:val="19"/>
              </w:rPr>
              <w:t xml:space="preserve">render callbacks will operate on uninitialised memory.</w:t>
            </w:r>
          </w:p>
          <w:p>
            <w:r>
              <w:rPr>
                <w:rFonts w:ascii="Arial" w:cs="Arial" w:eastAsia="Arial" w:hAnsi="Arial"/>
                <w:sz w:val="19"/>
                <w:szCs w:val="19"/>
              </w:rPr>
              <w:t xml:space="preserve"/>
            </w:r>
          </w:p>
          <w:p>
            <w:r>
              <w:rPr>
                <w:rFonts w:ascii="Arial" w:cs="Arial" w:eastAsia="Arial" w:hAnsi="Arial"/>
                <w:sz w:val="19"/>
                <w:szCs w:val="19"/>
              </w:rPr>
              <w:t xml:space="preserve">Task: add a clean-shutdown path when all candidates are exhausted.</w:t>
            </w:r>
          </w:p>
          <w:p>
            <w:r>
              <w:rPr>
                <w:rFonts w:ascii="Arial" w:cs="Arial" w:eastAsia="Arial" w:hAnsi="Arial"/>
                <w:sz w:val="19"/>
                <w:szCs w:val="19"/>
              </w:rPr>
              <w:t xml:space="preserve"/>
            </w:r>
          </w:p>
          <w:p>
            <w:r>
              <w:rPr>
                <w:rFonts w:ascii="Arial" w:cs="Arial" w:eastAsia="Arial" w:hAnsi="Arial"/>
                <w:sz w:val="19"/>
                <w:szCs w:val="19"/>
              </w:rPr>
              <w:t xml:space="preserve">Requirements:</w:t>
            </w:r>
          </w:p>
          <w:p>
            <w:pPr>
              <w:shd w:fill="F5F5F5" w:val="clear"/>
              <w:spacing w:after="20" w:before="20"/>
              <w:ind w:left="360"/>
            </w:pPr>
            <w:r>
              <w:rPr>
                <w:rFonts w:ascii="Courier New" w:cs="Courier New" w:eastAsia="Courier New" w:hAnsi="Courier New"/>
                <w:color w:val="2B2B2B"/>
                <w:sz w:val="18"/>
                <w:szCs w:val="18"/>
              </w:rPr>
              <w:t xml:space="preserve">1. After the retry loop, if no candidate succeeded:</w:t>
            </w:r>
          </w:p>
          <w:p>
            <w:pPr>
              <w:shd w:fill="F5F5F5" w:val="clear"/>
              <w:spacing w:after="20" w:before="20"/>
              <w:ind w:left="360"/>
            </w:pPr>
            <w:r>
              <w:rPr>
                <w:rFonts w:ascii="Courier New" w:cs="Courier New" w:eastAsia="Courier New" w:hAnsi="Courier New"/>
                <w:color w:val="2B2B2B"/>
                <w:sz w:val="18"/>
                <w:szCs w:val="18"/>
              </w:rPr>
              <w:t xml:space="preserve">a. Call ASIOStop() if the driver was started (check a local bool flag)</w:t>
            </w:r>
          </w:p>
          <w:p>
            <w:pPr>
              <w:shd w:fill="F5F5F5" w:val="clear"/>
              <w:spacing w:after="20" w:before="20"/>
              <w:ind w:left="360"/>
            </w:pPr>
            <w:r>
              <w:rPr>
                <w:rFonts w:ascii="Courier New" w:cs="Courier New" w:eastAsia="Courier New" w:hAnsi="Courier New"/>
                <w:color w:val="2B2B2B"/>
                <w:sz w:val="18"/>
                <w:szCs w:val="18"/>
              </w:rPr>
              <w:t xml:space="preserve">b. Call ASIODisposeBuffers() — even if buffer creation failed, some</w:t>
            </w:r>
          </w:p>
          <w:p>
            <w:pPr>
              <w:shd w:fill="F5F5F5" w:val="clear"/>
              <w:spacing w:after="20" w:before="20"/>
              <w:ind w:left="360"/>
            </w:pPr>
            <w:r>
              <w:rPr>
                <w:rFonts w:ascii="Courier New" w:cs="Courier New" w:eastAsia="Courier New" w:hAnsi="Courier New"/>
                <w:color w:val="2B2B2B"/>
                <w:sz w:val="18"/>
                <w:szCs w:val="18"/>
              </w:rPr>
              <w:t xml:space="preserve">drivers allocate partial state that must be freed</w:t>
            </w:r>
          </w:p>
          <w:p>
            <w:pPr>
              <w:shd w:fill="F5F5F5" w:val="clear"/>
              <w:spacing w:after="20" w:before="20"/>
              <w:ind w:left="360"/>
            </w:pPr>
            <w:r>
              <w:rPr>
                <w:rFonts w:ascii="Courier New" w:cs="Courier New" w:eastAsia="Courier New" w:hAnsi="Courier New"/>
                <w:color w:val="2B2B2B"/>
                <w:sz w:val="18"/>
                <w:szCs w:val="18"/>
              </w:rPr>
              <w:t xml:space="preserve">c. Call ASIOExit() to fully reset the driver</w:t>
            </w:r>
          </w:p>
          <w:p>
            <w:pPr>
              <w:shd w:fill="F5F5F5" w:val="clear"/>
              <w:spacing w:after="20" w:before="20"/>
              <w:ind w:left="360"/>
            </w:pPr>
            <w:r>
              <w:rPr>
                <w:rFonts w:ascii="Courier New" w:cs="Courier New" w:eastAsia="Courier New" w:hAnsi="Courier New"/>
                <w:color w:val="2B2B2B"/>
                <w:sz w:val="18"/>
                <w:szCs w:val="18"/>
              </w:rPr>
              <w:t xml:space="preserve">d. Set activeRuntime.store(nullptr, std::memory_order_release)</w:t>
            </w:r>
          </w:p>
          <w:p>
            <w:pPr>
              <w:shd w:fill="F5F5F5" w:val="clear"/>
              <w:spacing w:after="20" w:before="20"/>
              <w:ind w:left="360"/>
            </w:pPr>
            <w:r>
              <w:rPr>
                <w:rFonts w:ascii="Courier New" w:cs="Courier New" w:eastAsia="Courier New" w:hAnsi="Courier New"/>
                <w:color w:val="2B2B2B"/>
                <w:sz w:val="18"/>
                <w:szCs w:val="18"/>
              </w:rPr>
              <w:t xml:space="preserve">e. Write a JSON error line via writeJsonLine():</w:t>
            </w:r>
          </w:p>
          <w:p>
            <w:pPr>
              <w:shd w:fill="F5F5F5" w:val="clear"/>
              <w:spacing w:after="20" w:before="20"/>
              <w:ind w:left="360"/>
            </w:pPr>
            <w:r>
              <w:rPr>
                <w:rFonts w:ascii="Courier New" w:cs="Courier New" w:eastAsia="Courier New" w:hAnsi="Courier New"/>
                <w:color w:val="2B2B2B"/>
                <w:sz w:val="18"/>
                <w:szCs w:val="18"/>
              </w:rPr>
              <w:t xml:space="preserve">{"type":"error","code":"asio_buffer_create_failed",</w:t>
            </w:r>
          </w:p>
          <w:p>
            <w:pPr>
              <w:shd w:fill="F5F5F5" w:val="clear"/>
              <w:spacing w:after="20" w:before="20"/>
              <w:ind w:left="360"/>
            </w:pPr>
            <w:r>
              <w:rPr>
                <w:rFonts w:ascii="Courier New" w:cs="Courier New" w:eastAsia="Courier New" w:hAnsi="Courier New"/>
                <w:color w:val="2B2B2B"/>
                <w:sz w:val="18"/>
                <w:szCs w:val="18"/>
              </w:rPr>
              <w:t xml:space="preserve">"message":"All ASIO buffer size candidates rejected by driver"}</w:t>
            </w:r>
          </w:p>
          <w:p>
            <w:pPr>
              <w:shd w:fill="F5F5F5" w:val="clear"/>
              <w:spacing w:after="20" w:before="20"/>
              <w:ind w:left="360"/>
            </w:pPr>
            <w:r>
              <w:rPr>
                <w:rFonts w:ascii="Courier New" w:cs="Courier New" w:eastAsia="Courier New" w:hAnsi="Courier New"/>
                <w:color w:val="2B2B2B"/>
                <w:sz w:val="18"/>
                <w:szCs w:val="18"/>
              </w:rPr>
              <w:t xml:space="preserve">f. Return a non-zero exit status (use kExitDeviceInitializeFailed)</w:t>
            </w:r>
          </w:p>
          <w:p>
            <w:r>
              <w:rPr>
                <w:rFonts w:ascii="Arial" w:cs="Arial" w:eastAsia="Arial" w:hAnsi="Arial"/>
                <w:sz w:val="19"/>
                <w:szCs w:val="19"/>
              </w:rPr>
              <w:t xml:space="preserve"/>
            </w:r>
          </w:p>
          <w:p>
            <w:pPr>
              <w:shd w:fill="F5F5F5" w:val="clear"/>
              <w:spacing w:after="20" w:before="20"/>
              <w:ind w:left="360"/>
            </w:pPr>
            <w:r>
              <w:rPr>
                <w:rFonts w:ascii="Courier New" w:cs="Courier New" w:eastAsia="Courier New" w:hAnsi="Courier New"/>
                <w:color w:val="2B2B2B"/>
                <w:sz w:val="18"/>
                <w:szCs w:val="18"/>
              </w:rPr>
              <w:t xml:space="preserve">2. Make sure ASIOExit() is only called if ASIOInit() previously succeeded</w:t>
            </w:r>
          </w:p>
          <w:p>
            <w:pPr>
              <w:shd w:fill="F5F5F5" w:val="clear"/>
              <w:spacing w:after="20" w:before="20"/>
              <w:ind w:left="360"/>
            </w:pPr>
            <w:r>
              <w:rPr>
                <w:rFonts w:ascii="Courier New" w:cs="Courier New" w:eastAsia="Courier New" w:hAnsi="Courier New"/>
                <w:color w:val="2B2B2B"/>
                <w:sz w:val="18"/>
                <w:szCs w:val="18"/>
              </w:rPr>
              <w:t xml:space="preserve">(track with a local bool asioInitialised).</w:t>
            </w:r>
          </w:p>
          <w:p>
            <w:r>
              <w:rPr>
                <w:rFonts w:ascii="Arial" w:cs="Arial" w:eastAsia="Arial" w:hAnsi="Arial"/>
                <w:sz w:val="19"/>
                <w:szCs w:val="19"/>
              </w:rPr>
              <w:t xml:space="preserve"/>
            </w:r>
          </w:p>
          <w:p>
            <w:pPr>
              <w:shd w:fill="F5F5F5" w:val="clear"/>
              <w:spacing w:after="20" w:before="20"/>
              <w:ind w:left="360"/>
            </w:pPr>
            <w:r>
              <w:rPr>
                <w:rFonts w:ascii="Courier New" w:cs="Courier New" w:eastAsia="Courier New" w:hAnsi="Courier New"/>
                <w:color w:val="2B2B2B"/>
                <w:sz w:val="18"/>
                <w:szCs w:val="18"/>
              </w:rPr>
              <w:t xml:space="preserve">3. The ASIO COM apartment must be unregistered BEFORE ASIOExit() —</w:t>
            </w:r>
          </w:p>
          <w:p>
            <w:pPr>
              <w:shd w:fill="F5F5F5" w:val="clear"/>
              <w:spacing w:after="20" w:before="20"/>
              <w:ind w:left="360"/>
            </w:pPr>
            <w:r>
              <w:rPr>
                <w:rFonts w:ascii="Courier New" w:cs="Courier New" w:eastAsia="Courier New" w:hAnsi="Courier New"/>
                <w:color w:val="2B2B2B"/>
                <w:sz w:val="18"/>
                <w:szCs w:val="18"/>
              </w:rPr>
              <w:t xml:space="preserve">check existing teardown order and preserve it.</w:t>
            </w:r>
          </w:p>
          <w:p>
            <w:r>
              <w:rPr>
                <w:rFonts w:ascii="Arial" w:cs="Arial" w:eastAsia="Arial" w:hAnsi="Arial"/>
                <w:sz w:val="19"/>
                <w:szCs w:val="19"/>
              </w:rPr>
              <w:t xml:space="preserve"/>
            </w:r>
          </w:p>
          <w:p>
            <w:pPr>
              <w:shd w:fill="F5F5F5" w:val="clear"/>
              <w:spacing w:after="20" w:before="20"/>
              <w:ind w:left="360"/>
            </w:pPr>
            <w:r>
              <w:rPr>
                <w:rFonts w:ascii="Courier New" w:cs="Courier New" w:eastAsia="Courier New" w:hAnsi="Courier New"/>
                <w:color w:val="2B2B2B"/>
                <w:sz w:val="18"/>
                <w:szCs w:val="18"/>
              </w:rPr>
              <w:t xml:space="preserve">4. Add a log line to stderr before each ASIOCreateBuffers attempt:</w:t>
            </w:r>
          </w:p>
          <w:p>
            <w:pPr>
              <w:shd w:fill="F5F5F5" w:val="clear"/>
              <w:spacing w:after="20" w:before="20"/>
              <w:ind w:left="360"/>
            </w:pPr>
            <w:r>
              <w:rPr>
                <w:rFonts w:ascii="Courier New" w:cs="Courier New" w:eastAsia="Courier New" w:hAnsi="Courier New"/>
                <w:color w:val="2B2B2B"/>
                <w:sz w:val="18"/>
                <w:szCs w:val="18"/>
              </w:rPr>
              <w:t xml:space="preserve">fprintf(stderr, "[echo-audio-host] ASIO trying buffer size %u\n", candidateSize)</w:t>
            </w:r>
          </w:p>
          <w:p>
            <w:pPr>
              <w:shd w:fill="F5F5F5" w:val="clear"/>
              <w:spacing w:after="20" w:before="20"/>
              <w:ind w:left="360"/>
            </w:pPr>
            <w:r>
              <w:rPr>
                <w:rFonts w:ascii="Courier New" w:cs="Courier New" w:eastAsia="Courier New" w:hAnsi="Courier New"/>
                <w:color w:val="2B2B2B"/>
                <w:sz w:val="18"/>
                <w:szCs w:val="18"/>
              </w:rPr>
              <w:t xml:space="preserve">so failure sequences are diagnosable from bridge stderr output.</w:t>
            </w:r>
          </w:p>
        </w:tc>
      </w:tr>
    </w:tbl>
    <w:p>
      <w:pPr>
        <w:spacing w:after="120" w:before="0"/>
      </w:pPr>
      <w:r>
        <w:t xml:space="preserve"/>
      </w:r>
    </w:p>
    <w:p>
      <w:pPr>
        <w:pStyle w:val="Heading2"/>
        <w:pBdr>
          <w:bottom w:val="single" w:color="2E75B6" w:sz="4" w:space="1"/>
        </w:pBdr>
        <w:spacing w:after="100" w:before="280"/>
      </w:pPr>
      <w:r>
        <w:rPr>
          <w:rFonts w:ascii="Arial" w:cs="Arial" w:eastAsia="Arial" w:hAnsi="Arial"/>
          <w:b/>
          <w:bCs/>
          <w:color w:val="1F4E79"/>
          <w:sz w:val="26"/>
          <w:szCs w:val="26"/>
        </w:rPr>
        <w:t xml:space="preserve">3.3  P2  Lock-free Render-Thread Diagnostics</w:t>
      </w:r>
    </w:p>
    <w:p>
      <w:pPr>
        <w:spacing w:after="60" w:before="0"/>
      </w:pPr>
      <w:r>
        <w:t xml:space="preserve"/>
      </w:r>
    </w:p>
    <w:p>
      <w:pPr>
        <w:spacing w:after="60" w:before="60"/>
      </w:pPr>
      <w:r>
        <w:rPr>
          <w:rFonts w:ascii="Arial" w:cs="Arial" w:eastAsia="Arial" w:hAnsi="Arial"/>
          <w:sz w:val="22"/>
          <w:szCs w:val="22"/>
        </w:rPr>
        <w:t xml:space="preserve">Target file: native/audio-host/src/wasapi_shared.cpp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none" w:color="FFFFFF" w:sz="0"/>
              <w:right w:val="none" w:color="FFFFFF" w:sz="0"/>
            </w:tcBorders>
            <w:shd w:fill="DEEAF1" w:val="clear"/>
            <w:tcMar>
              <w:top w:type="dxa" w:w="100"/>
              <w:left w:type="dxa" w:w="180"/>
              <w:bottom w:type="dxa" w:w="100"/>
              <w:right w:type="dxa" w:w="180"/>
            </w:tcMar>
          </w:tcPr>
          <w:p>
            <w:r>
              <w:rPr>
                <w:rFonts w:ascii="Arial" w:cs="Arial" w:eastAsia="Arial" w:hAnsi="Arial"/>
                <w:b/>
                <w:bCs/>
                <w:color w:val="1F4E79"/>
                <w:sz w:val="20"/>
                <w:szCs w:val="20"/>
              </w:rPr>
              <w:t xml:space="preserve">📋 Codex Prompt — Lock-free render-thread log ring buffer</w:t>
            </w:r>
          </w:p>
          <w:p>
            <w:pPr>
              <w:spacing w:after="40" w:before="0"/>
            </w:pPr>
            <w:r>
              <w:t xml:space="preserve"/>
            </w:r>
          </w:p>
          <w:p>
            <w:r>
              <w:rPr>
                <w:rFonts w:ascii="Arial" w:cs="Arial" w:eastAsia="Arial" w:hAnsi="Arial"/>
                <w:sz w:val="19"/>
                <w:szCs w:val="19"/>
              </w:rPr>
              <w:t xml:space="preserve">File: native/audio-host/src/wasapi_shared.cpp (and a new wasapi_diag.h)</w:t>
            </w:r>
          </w:p>
          <w:p>
            <w:r>
              <w:rPr>
                <w:rFonts w:ascii="Arial" w:cs="Arial" w:eastAsia="Arial" w:hAnsi="Arial"/>
                <w:sz w:val="19"/>
                <w:szCs w:val="19"/>
              </w:rPr>
              <w:t xml:space="preserve"/>
            </w:r>
          </w:p>
          <w:p>
            <w:r>
              <w:rPr>
                <w:rFonts w:ascii="Arial" w:cs="Arial" w:eastAsia="Arial" w:hAnsi="Arial"/>
                <w:sz w:val="19"/>
                <w:szCs w:val="19"/>
              </w:rPr>
              <w:t xml:space="preserve">Problem: ~14 fprintf(stderr) calls inside the render-thread loop.</w:t>
            </w:r>
          </w:p>
          <w:p>
            <w:r>
              <w:rPr>
                <w:rFonts w:ascii="Arial" w:cs="Arial" w:eastAsia="Arial" w:hAnsi="Arial"/>
                <w:sz w:val="19"/>
                <w:szCs w:val="19"/>
              </w:rPr>
              <w:t xml:space="preserve">On error conditions these call into the CRT which may flush synchronously,</w:t>
            </w:r>
          </w:p>
          <w:p>
            <w:r>
              <w:rPr>
                <w:rFonts w:ascii="Arial" w:cs="Arial" w:eastAsia="Arial" w:hAnsi="Arial"/>
                <w:sz w:val="19"/>
                <w:szCs w:val="19"/>
              </w:rPr>
              <w:t xml:space="preserve">causing multi-millisecond latency spikes.</w:t>
            </w:r>
          </w:p>
          <w:p>
            <w:r>
              <w:rPr>
                <w:rFonts w:ascii="Arial" w:cs="Arial" w:eastAsia="Arial" w:hAnsi="Arial"/>
                <w:sz w:val="19"/>
                <w:szCs w:val="19"/>
              </w:rPr>
              <w:t xml:space="preserve"/>
            </w:r>
          </w:p>
          <w:p>
            <w:r>
              <w:rPr>
                <w:rFonts w:ascii="Arial" w:cs="Arial" w:eastAsia="Arial" w:hAnsi="Arial"/>
                <w:sz w:val="19"/>
                <w:szCs w:val="19"/>
              </w:rPr>
              <w:t xml:space="preserve">Task: replace render-thread fprintf with a lock-free ring buffer.</w:t>
            </w:r>
          </w:p>
          <w:p>
            <w:r>
              <w:rPr>
                <w:rFonts w:ascii="Arial" w:cs="Arial" w:eastAsia="Arial" w:hAnsi="Arial"/>
                <w:sz w:val="19"/>
                <w:szCs w:val="19"/>
              </w:rPr>
              <w:t xml:space="preserve"/>
            </w:r>
          </w:p>
          <w:p>
            <w:r>
              <w:rPr>
                <w:rFonts w:ascii="Arial" w:cs="Arial" w:eastAsia="Arial" w:hAnsi="Arial"/>
                <w:sz w:val="19"/>
                <w:szCs w:val="19"/>
              </w:rPr>
              <w:t xml:space="preserve">Step 1 — Create native/audio-host/src/wasapi_diag.h:</w:t>
            </w:r>
          </w:p>
          <w:p>
            <w:pPr>
              <w:shd w:fill="F5F5F5" w:val="clear"/>
              <w:spacing w:after="20" w:before="20"/>
              <w:ind w:left="360"/>
            </w:pPr>
            <w:r>
              <w:rPr>
                <w:rFonts w:ascii="Courier New" w:cs="Courier New" w:eastAsia="Courier New" w:hAnsi="Courier New"/>
                <w:color w:val="2B2B2B"/>
                <w:sz w:val="18"/>
                <w:szCs w:val="18"/>
              </w:rPr>
              <w:t xml:space="preserve">struct DiagRecord {</w:t>
            </w:r>
          </w:p>
          <w:p>
            <w:pPr>
              <w:shd w:fill="F5F5F5" w:val="clear"/>
              <w:spacing w:after="20" w:before="20"/>
              <w:ind w:left="360"/>
            </w:pPr>
            <w:r>
              <w:rPr>
                <w:rFonts w:ascii="Courier New" w:cs="Courier New" w:eastAsia="Courier New" w:hAnsi="Courier New"/>
                <w:color w:val="2B2B2B"/>
                <w:sz w:val="18"/>
                <w:szCs w:val="18"/>
              </w:rPr>
              <w:t xml:space="preserve">uint32_t tag;       // enum DiagTag value</w:t>
            </w:r>
          </w:p>
          <w:p>
            <w:pPr>
              <w:shd w:fill="F5F5F5" w:val="clear"/>
              <w:spacing w:after="20" w:before="20"/>
              <w:ind w:left="360"/>
            </w:pPr>
            <w:r>
              <w:rPr>
                <w:rFonts w:ascii="Courier New" w:cs="Courier New" w:eastAsia="Courier New" w:hAnsi="Courier New"/>
                <w:color w:val="2B2B2B"/>
                <w:sz w:val="18"/>
                <w:szCs w:val="18"/>
              </w:rPr>
              <w:t xml:space="preserve">HRESULT hr;</w:t>
            </w:r>
          </w:p>
          <w:p>
            <w:pPr>
              <w:shd w:fill="F5F5F5" w:val="clear"/>
              <w:spacing w:after="20" w:before="20"/>
              <w:ind w:left="360"/>
            </w:pPr>
            <w:r>
              <w:rPr>
                <w:rFonts w:ascii="Courier New" w:cs="Courier New" w:eastAsia="Courier New" w:hAnsi="Courier New"/>
                <w:color w:val="2B2B2B"/>
                <w:sz w:val="18"/>
                <w:szCs w:val="18"/>
              </w:rPr>
              <w:t xml:space="preserve">uint32_t frameCount;</w:t>
            </w:r>
          </w:p>
          <w:p>
            <w:pPr>
              <w:shd w:fill="F5F5F5" w:val="clear"/>
              <w:spacing w:after="20" w:before="20"/>
              <w:ind w:left="360"/>
            </w:pPr>
            <w:r>
              <w:rPr>
                <w:rFonts w:ascii="Courier New" w:cs="Courier New" w:eastAsia="Courier New" w:hAnsi="Courier New"/>
                <w:color w:val="2B2B2B"/>
                <w:sz w:val="18"/>
                <w:szCs w:val="18"/>
              </w:rPr>
              <w:t xml:space="preserve">ULONGLONG tickMs;</w:t>
            </w:r>
          </w:p>
          <w:p>
            <w:pPr>
              <w:shd w:fill="F5F5F5" w:val="clear"/>
              <w:spacing w:after="20" w:before="20"/>
              <w:ind w:left="360"/>
            </w:pPr>
            <w:r>
              <w:rPr>
                <w:rFonts w:ascii="Courier New" w:cs="Courier New" w:eastAsia="Courier New" w:hAnsi="Courier New"/>
                <w:color w:val="2B2B2B"/>
                <w:sz w:val="18"/>
                <w:szCs w:val="18"/>
              </w:rPr>
              <w:t xml:space="preserve">};</w:t>
            </w:r>
          </w:p>
          <w:p>
            <w:pPr>
              <w:shd w:fill="F5F5F5" w:val="clear"/>
              <w:spacing w:after="20" w:before="20"/>
              <w:ind w:left="360"/>
            </w:pPr>
            <w:r>
              <w:rPr>
                <w:rFonts w:ascii="Courier New" w:cs="Courier New" w:eastAsia="Courier New" w:hAnsi="Courier New"/>
                <w:color w:val="2B2B2B"/>
                <w:sz w:val="18"/>
                <w:szCs w:val="18"/>
              </w:rPr>
              <w:t xml:space="preserve">Use a fixed-size circular buffer (capacity 64) with two std::atomic&lt;uint32_t&gt;</w:t>
            </w:r>
          </w:p>
          <w:p>
            <w:pPr>
              <w:shd w:fill="F5F5F5" w:val="clear"/>
              <w:spacing w:after="20" w:before="20"/>
              <w:ind w:left="360"/>
            </w:pPr>
            <w:r>
              <w:rPr>
                <w:rFonts w:ascii="Courier New" w:cs="Courier New" w:eastAsia="Courier New" w:hAnsi="Courier New"/>
                <w:color w:val="2B2B2B"/>
                <w:sz w:val="18"/>
                <w:szCs w:val="18"/>
              </w:rPr>
              <w:t xml:space="preserve">(head and tail) for single-producer / single-consumer use.</w:t>
            </w:r>
          </w:p>
          <w:p>
            <w:pPr>
              <w:shd w:fill="F5F5F5" w:val="clear"/>
              <w:spacing w:after="20" w:before="20"/>
              <w:ind w:left="360"/>
            </w:pPr>
            <w:r>
              <w:rPr>
                <w:rFonts w:ascii="Courier New" w:cs="Courier New" w:eastAsia="Courier New" w:hAnsi="Courier New"/>
                <w:color w:val="2B2B2B"/>
                <w:sz w:val="18"/>
                <w:szCs w:val="18"/>
              </w:rPr>
              <w:t xml:space="preserve">Provide: void diag_push(DiagTag, HRESULT, uint32_t frames)</w:t>
            </w:r>
          </w:p>
          <w:p>
            <w:pPr>
              <w:shd w:fill="F5F5F5" w:val="clear"/>
              <w:spacing w:after="20" w:before="20"/>
              <w:ind w:left="360"/>
            </w:pPr>
            <w:r>
              <w:rPr>
                <w:rFonts w:ascii="Courier New" w:cs="Courier New" w:eastAsia="Courier New" w:hAnsi="Courier New"/>
                <w:color w:val="2B2B2B"/>
                <w:sz w:val="18"/>
                <w:szCs w:val="18"/>
              </w:rPr>
              <w:t xml:space="preserve">bool diag_pop(DiagRecord&amp; out)</w:t>
            </w:r>
          </w:p>
          <w:p>
            <w:r>
              <w:rPr>
                <w:rFonts w:ascii="Arial" w:cs="Arial" w:eastAsia="Arial" w:hAnsi="Arial"/>
                <w:sz w:val="19"/>
                <w:szCs w:val="19"/>
              </w:rPr>
              <w:t xml:space="preserve"/>
            </w:r>
          </w:p>
          <w:p>
            <w:r>
              <w:rPr>
                <w:rFonts w:ascii="Arial" w:cs="Arial" w:eastAsia="Arial" w:hAnsi="Arial"/>
                <w:sz w:val="19"/>
                <w:szCs w:val="19"/>
              </w:rPr>
              <w:t xml:space="preserve">Step 2 — In wasapi_shared.cpp render thread:</w:t>
            </w:r>
          </w:p>
          <w:p>
            <w:pPr>
              <w:shd w:fill="F5F5F5" w:val="clear"/>
              <w:spacing w:after="20" w:before="20"/>
              <w:ind w:left="360"/>
            </w:pPr>
            <w:r>
              <w:rPr>
                <w:rFonts w:ascii="Courier New" w:cs="Courier New" w:eastAsia="Courier New" w:hAnsi="Courier New"/>
                <w:color w:val="2B2B2B"/>
                <w:sz w:val="18"/>
                <w:szCs w:val="18"/>
              </w:rPr>
              <w:t xml:space="preserve">Replace every fprintf in the hot loop (GetCurrentPadding, GetBuffer,</w:t>
            </w:r>
          </w:p>
          <w:p>
            <w:pPr>
              <w:shd w:fill="F5F5F5" w:val="clear"/>
              <w:spacing w:after="20" w:before="20"/>
              <w:ind w:left="360"/>
            </w:pPr>
            <w:r>
              <w:rPr>
                <w:rFonts w:ascii="Courier New" w:cs="Courier New" w:eastAsia="Courier New" w:hAnsi="Courier New"/>
                <w:color w:val="2B2B2B"/>
                <w:sz w:val="18"/>
                <w:szCs w:val="18"/>
              </w:rPr>
              <w:t xml:space="preserve">ReleaseBuffer, scratch-too-small paths) with diag_push(...).</w:t>
            </w:r>
          </w:p>
          <w:p>
            <w:pPr>
              <w:shd w:fill="F5F5F5" w:val="clear"/>
              <w:spacing w:after="20" w:before="20"/>
              <w:ind w:left="360"/>
            </w:pPr>
            <w:r>
              <w:rPr>
                <w:rFonts w:ascii="Courier New" w:cs="Courier New" w:eastAsia="Courier New" w:hAnsi="Courier New"/>
                <w:color w:val="2B2B2B"/>
                <w:sz w:val="18"/>
                <w:szCs w:val="18"/>
              </w:rPr>
              <w:t xml:space="preserve">Keep fprintf calls that are OUTSIDE the render thread (rebuild, init, teardown).</w:t>
            </w:r>
          </w:p>
          <w:p>
            <w:r>
              <w:rPr>
                <w:rFonts w:ascii="Arial" w:cs="Arial" w:eastAsia="Arial" w:hAnsi="Arial"/>
                <w:sz w:val="19"/>
                <w:szCs w:val="19"/>
              </w:rPr>
              <w:t xml:space="preserve"/>
            </w:r>
          </w:p>
          <w:p>
            <w:r>
              <w:rPr>
                <w:rFonts w:ascii="Arial" w:cs="Arial" w:eastAsia="Arial" w:hAnsi="Arial"/>
                <w:sz w:val="19"/>
                <w:szCs w:val="19"/>
              </w:rPr>
              <w:t xml:space="preserve">Step 3 — In the render thread's periodic logging branch (every N frames):</w:t>
            </w:r>
          </w:p>
          <w:p>
            <w:pPr>
              <w:shd w:fill="F5F5F5" w:val="clear"/>
              <w:spacing w:after="20" w:before="20"/>
              <w:ind w:left="360"/>
            </w:pPr>
            <w:r>
              <w:rPr>
                <w:rFonts w:ascii="Courier New" w:cs="Courier New" w:eastAsia="Courier New" w:hAnsi="Courier New"/>
                <w:color w:val="2B2B2B"/>
                <w:sz w:val="18"/>
                <w:szCs w:val="18"/>
              </w:rPr>
              <w:t xml:space="preserve">Drain the ring with diag_pop and fprintf in a single pass.</w:t>
            </w:r>
          </w:p>
          <w:p>
            <w:pPr>
              <w:shd w:fill="F5F5F5" w:val="clear"/>
              <w:spacing w:after="20" w:before="20"/>
              <w:ind w:left="360"/>
            </w:pPr>
            <w:r>
              <w:rPr>
                <w:rFonts w:ascii="Courier New" w:cs="Courier New" w:eastAsia="Courier New" w:hAnsi="Courier New"/>
                <w:color w:val="2B2B2B"/>
                <w:sz w:val="18"/>
                <w:szCs w:val="18"/>
              </w:rPr>
              <w:t xml:space="preserve">This keeps diagnostics without real-time risk.</w:t>
            </w:r>
          </w:p>
          <w:p>
            <w:r>
              <w:rPr>
                <w:rFonts w:ascii="Arial" w:cs="Arial" w:eastAsia="Arial" w:hAnsi="Arial"/>
                <w:sz w:val="19"/>
                <w:szCs w:val="19"/>
              </w:rPr>
              <w:t xml:space="preserve"/>
            </w:r>
          </w:p>
          <w:p>
            <w:r>
              <w:rPr>
                <w:rFonts w:ascii="Arial" w:cs="Arial" w:eastAsia="Arial" w:hAnsi="Arial"/>
                <w:sz w:val="19"/>
                <w:szCs w:val="19"/>
              </w:rPr>
              <w:t xml:space="preserve">Step 4 — Keep existing stderr fprintf for one-time setup/teardown errors.</w:t>
            </w:r>
          </w:p>
          <w:p>
            <w:pPr>
              <w:shd w:fill="F5F5F5" w:val="clear"/>
              <w:spacing w:after="20" w:before="20"/>
              <w:ind w:left="360"/>
            </w:pPr>
            <w:r>
              <w:rPr>
                <w:rFonts w:ascii="Courier New" w:cs="Courier New" w:eastAsia="Courier New" w:hAnsi="Courier New"/>
                <w:color w:val="2B2B2B"/>
                <w:sz w:val="18"/>
                <w:szCs w:val="18"/>
              </w:rPr>
              <w:t xml:space="preserve">Only replace the per-frame / per-error-event paths.</w:t>
            </w:r>
          </w:p>
          <w:p>
            <w:r>
              <w:rPr>
                <w:rFonts w:ascii="Arial" w:cs="Arial" w:eastAsia="Arial" w:hAnsi="Arial"/>
                <w:sz w:val="19"/>
                <w:szCs w:val="19"/>
              </w:rPr>
              <w:t xml:space="preserve"/>
            </w:r>
          </w:p>
          <w:p>
            <w:r>
              <w:rPr>
                <w:rFonts w:ascii="Arial" w:cs="Arial" w:eastAsia="Arial" w:hAnsi="Arial"/>
                <w:sz w:val="19"/>
                <w:szCs w:val="19"/>
              </w:rPr>
              <w:t xml:space="preserve">Constraint: DiagRecord must be trivially copyable. No heap allocation.</w:t>
            </w:r>
          </w:p>
          <w:p>
            <w:r>
              <w:rPr>
                <w:rFonts w:ascii="Arial" w:cs="Arial" w:eastAsia="Arial" w:hAnsi="Arial"/>
                <w:sz w:val="19"/>
                <w:szCs w:val="19"/>
              </w:rPr>
              <w:t xml:space="preserve">Constraint: diag_push must never block (if buffer full, drop oldest).</w:t>
            </w:r>
          </w:p>
        </w:tc>
      </w:tr>
    </w:tbl>
    <w:p>
      <w:pPr>
        <w:spacing w:after="120" w:before="0"/>
      </w:pPr>
      <w:r>
        <w:t xml:space="preserve"/>
      </w:r>
    </w:p>
    <w:p>
      <w:pPr>
        <w:pStyle w:val="Heading1"/>
        <w:shd w:fill="1F4E79" w:val="clear"/>
        <w:spacing w:after="120" w:before="360"/>
        <w:ind w:left="0"/>
      </w:pPr>
      <w:r>
        <w:rPr>
          <w:rFonts w:ascii="Arial" w:cs="Arial" w:eastAsia="Arial" w:hAnsi="Arial"/>
          <w:b/>
          <w:bCs/>
          <w:color w:val="FFFFFF"/>
          <w:sz w:val="32"/>
          <w:szCs w:val="32"/>
        </w:rPr>
        <w:t xml:space="preserve">4  Smoke Tests — Four Scenarios</w:t>
      </w:r>
    </w:p>
    <w:p>
      <w:pPr>
        <w:spacing w:after="80" w:before="0"/>
      </w:pPr>
      <w:r>
        <w:t xml:space="preserve"/>
      </w:r>
    </w:p>
    <w:p>
      <w:pPr>
        <w:spacing w:after="60" w:before="60"/>
      </w:pPr>
      <w:r>
        <w:rPr>
          <w:rFonts w:ascii="Arial" w:cs="Arial" w:eastAsia="Arial" w:hAnsi="Arial"/>
          <w:sz w:val="22"/>
          <w:szCs w:val="22"/>
        </w:rPr>
        <w:t xml:space="preserve">No automated test infrastructure currently exists for the audio path. These four scenarios catch 80% of the regressions historically seen. Run them manually after each refactor; automate later with vitest + a mock NativeOutputBridge.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4060"/>
        <w:gridCol w:w="3000"/>
      </w:tblGrid>
      <w:tr>
        <w:trPr>
          <w:tblHeader/>
        </w:trPr>
        <w:tc>
          <w:tcPr>
            <w:tcW w:type="dxa" w:w="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0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to test</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r>
      <w:tr>
        <w:tc>
          <w:tcPr>
            <w:tcW w:type="dxa" w:w="500"/>
            <w:tcBorders>
              <w:top w:val="single" w:color="BFBFBF" w:sz="1"/>
              <w:left w:val="single" w:color="BFBFBF" w:sz="1"/>
              <w:bottom w:val="single" w:color="BFBFBF" w:sz="1"/>
              <w:right w:val="single" w:color="BFBFBF" w:sz="1"/>
            </w:tcBorders>
            <w:shd w:fill="DEEAF1" w:val="clear"/>
            <w:tcMar>
              <w:top w:type="dxa" w:w="80"/>
              <w:left w:type="dxa" w:w="60"/>
              <w:bottom w:type="dxa" w:w="80"/>
              <w:right w:type="dxa" w:w="60"/>
            </w:tcMar>
          </w:tcPr>
          <w:p>
            <w:pPr>
              <w:jc w:val="center"/>
            </w:pPr>
            <w:r>
              <w:rPr>
                <w:rFonts w:ascii="Arial" w:cs="Arial" w:eastAsia="Arial" w:hAnsi="Arial"/>
                <w:b/>
                <w:bCs/>
                <w:color w:val="1F4E79"/>
                <w:sz w:val="20"/>
                <w:szCs w:val="20"/>
              </w:rPr>
              <w:t xml:space="preserve">T-1</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sz w:val="19"/>
                <w:szCs w:val="19"/>
              </w:rPr>
              <w:t xml:space="preserve">Device switch mid-playback</w:t>
            </w:r>
          </w:p>
        </w:tc>
        <w:tc>
          <w:tcPr>
            <w:tcW w:type="dxa" w:w="40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19"/>
                <w:szCs w:val="19"/>
              </w:rPr>
              <w:t xml:space="preserve">Start playing a FLAC. In Windows Sound settings switch the default device to a different output. Switch back. Repeat 10×.</w:t>
            </w:r>
          </w:p>
        </w:tc>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19"/>
                <w:szCs w:val="19"/>
              </w:rPr>
              <w:t xml:space="preserve">Playback resumes on new device within 3 s each time. No crash, no stuck "recovering" state. runToken in debug log increments monotonically.</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b/>
                <w:bCs/>
                <w:color w:val="1F4E79"/>
                <w:sz w:val="20"/>
                <w:szCs w:val="20"/>
              </w:rPr>
              <w:t xml:space="preserve">T-2</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19"/>
                <w:szCs w:val="19"/>
              </w:rPr>
              <w:t xml:space="preserve">Very short file (&lt;0.5 s)</w:t>
            </w:r>
          </w:p>
        </w:tc>
        <w:tc>
          <w:tcPr>
            <w:tcW w:type="dxa" w:w="4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9"/>
                <w:szCs w:val="19"/>
              </w:rPr>
              <w:t xml:space="preserve">Play a 0.3 s WAV repeatedly in a loop (queue it 20 ×). Check that "ended" fires for each track.</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9"/>
                <w:szCs w:val="19"/>
              </w:rPr>
              <w:t xml:space="preserve">"ended" fires for every track. No tracks silently skipped. No "audio_session_run_cancelled" errors in log for normal track completion.</w:t>
            </w:r>
          </w:p>
        </w:tc>
      </w:tr>
      <w:tr>
        <w:tc>
          <w:tcPr>
            <w:tcW w:type="dxa" w:w="500"/>
            <w:tcBorders>
              <w:top w:val="single" w:color="BFBFBF" w:sz="1"/>
              <w:left w:val="single" w:color="BFBFBF" w:sz="1"/>
              <w:bottom w:val="single" w:color="BFBFBF" w:sz="1"/>
              <w:right w:val="single" w:color="BFBFBF" w:sz="1"/>
            </w:tcBorders>
            <w:shd w:fill="DEEAF1" w:val="clear"/>
            <w:tcMar>
              <w:top w:type="dxa" w:w="80"/>
              <w:left w:type="dxa" w:w="60"/>
              <w:bottom w:type="dxa" w:w="80"/>
              <w:right w:type="dxa" w:w="60"/>
            </w:tcMar>
          </w:tcPr>
          <w:p>
            <w:pPr>
              <w:jc w:val="center"/>
            </w:pPr>
            <w:r>
              <w:rPr>
                <w:rFonts w:ascii="Arial" w:cs="Arial" w:eastAsia="Arial" w:hAnsi="Arial"/>
                <w:b/>
                <w:bCs/>
                <w:color w:val="1F4E79"/>
                <w:sz w:val="20"/>
                <w:szCs w:val="20"/>
              </w:rPr>
              <w:t xml:space="preserve">T-3</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sz w:val="19"/>
                <w:szCs w:val="19"/>
              </w:rPr>
              <w:t xml:space="preserve">Rapid play/pause storm</w:t>
            </w:r>
          </w:p>
        </w:tc>
        <w:tc>
          <w:tcPr>
            <w:tcW w:type="dxa" w:w="40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19"/>
                <w:szCs w:val="19"/>
              </w:rPr>
              <w:t xml:space="preserve">Script 50 alternating play/pause IPC calls with 50 ms spacing. Observe bridge and session state.</w:t>
            </w:r>
          </w:p>
        </w:tc>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19"/>
                <w:szCs w:val="19"/>
              </w:rPr>
              <w:t xml:space="preserve">Session ends in a stable state (playing or paused). No orphaned bridge processes (check task manager). watchdogRecovering and sharedStabilityRecovering both false after 5 s.</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b/>
                <w:bCs/>
                <w:color w:val="1F4E79"/>
                <w:sz w:val="20"/>
                <w:szCs w:val="20"/>
              </w:rPr>
              <w:t xml:space="preserve">T-4</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19"/>
                <w:szCs w:val="19"/>
              </w:rPr>
              <w:t xml:space="preserve">ASIO driver unavailable</w:t>
            </w:r>
          </w:p>
        </w:tc>
        <w:tc>
          <w:tcPr>
            <w:tcW w:type="dxa" w:w="4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9"/>
                <w:szCs w:val="19"/>
              </w:rPr>
              <w:t xml:space="preserve">Set output to ASIO with a device name that does not exist. Then play a file.</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9"/>
                <w:szCs w:val="19"/>
              </w:rPr>
              <w:t xml:space="preserve">Error state reached cleanly within 10 s. No process crash. Switching back to WASAPI shared resumes playback. No zombie echo-audio-host.exe processes.</w:t>
            </w:r>
          </w:p>
        </w:tc>
      </w:tr>
    </w:tbl>
    <w:p>
      <w:pPr>
        <w:spacing w:after="120" w:before="0"/>
      </w:pPr>
      <w:r>
        <w:t xml:space="preserve"/>
      </w:r>
    </w:p>
    <w:p>
      <w:pPr>
        <w:pStyle w:val="Heading1"/>
        <w:shd w:fill="1F4E79" w:val="clear"/>
        <w:spacing w:after="120" w:before="360"/>
        <w:ind w:left="0"/>
      </w:pPr>
      <w:r>
        <w:rPr>
          <w:rFonts w:ascii="Arial" w:cs="Arial" w:eastAsia="Arial" w:hAnsi="Arial"/>
          <w:b/>
          <w:bCs/>
          <w:color w:val="FFFFFF"/>
          <w:sz w:val="32"/>
          <w:szCs w:val="32"/>
        </w:rPr>
        <w:t xml:space="preserve">5  Roadmap to 9/10</w:t>
      </w:r>
    </w:p>
    <w:p>
      <w:pPr>
        <w:spacing w:after="80" w:before="0"/>
      </w:pPr>
      <w:r>
        <w:t xml:space="preserve"/>
      </w:r>
    </w:p>
    <w:p>
      <w:pPr>
        <w:spacing w:after="60" w:before="60"/>
      </w:pPr>
      <w:r>
        <w:rPr>
          <w:rFonts w:ascii="Arial" w:cs="Arial" w:eastAsia="Arial" w:hAnsi="Arial"/>
          <w:sz w:val="22"/>
          <w:szCs w:val="22"/>
        </w:rPr>
        <w:t xml:space="preserve">The architecture is sound. Reaching 9/10 requires closing the three code gaps above plus accumulating real-device test coverage over time. True 10/10 does not exist — foobar2000 is not 10/10 either, just closer after 20 years.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160"/>
        <w:gridCol w:w="2800"/>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Work items</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score</w:t>
            </w:r>
          </w:p>
        </w:tc>
      </w:tr>
      <w:tr>
        <w:tc>
          <w:tcPr>
            <w:tcW w:type="dxa" w:w="12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b/>
                <w:bCs/>
                <w:color w:val="1F4E79"/>
                <w:sz w:val="20"/>
                <w:szCs w:val="20"/>
              </w:rPr>
              <w:t xml:space="preserve">Phase 0
Now</w:t>
            </w:r>
          </w:p>
        </w:tc>
        <w:tc>
          <w:tcPr>
            <w:tcW w:type="dxa" w:w="12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sz w:val="19"/>
                <w:szCs w:val="19"/>
              </w:rPr>
              <w:t xml:space="preserve">0–3 days</w:t>
            </w:r>
          </w:p>
        </w:tc>
        <w:tc>
          <w:tcPr>
            <w:tcW w:type="dxa" w:w="41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sz w:val="19"/>
                <w:szCs w:val="19"/>
              </w:rPr>
              <w:t xml:space="preserve">• IPC command queue timeout (P1, Section 3.1)</w:t>
            </w:r>
          </w:p>
          <w:p>
            <w:r>
              <w:rPr>
                <w:rFonts w:ascii="Arial" w:cs="Arial" w:eastAsia="Arial" w:hAnsi="Arial"/>
                <w:sz w:val="19"/>
                <w:szCs w:val="19"/>
              </w:rPr>
              <w:t xml:space="preserve">• ASIO buffer fallback (P2, Section 3.2)</w:t>
            </w:r>
          </w:p>
          <w:p>
            <w:r>
              <w:rPr>
                <w:rFonts w:ascii="Arial" w:cs="Arial" w:eastAsia="Arial" w:hAnsi="Arial"/>
                <w:sz w:val="19"/>
                <w:szCs w:val="19"/>
              </w:rPr>
              <w:t xml:space="preserve">• Run smoke tests T-1 to T-4 manually</w:t>
            </w:r>
          </w:p>
        </w:tc>
        <w:tc>
          <w:tcPr>
            <w:tcW w:type="dxa" w:w="2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TS: 8.5 / 10
Overall: 8.5 / 10</w:t>
            </w:r>
          </w:p>
        </w:tc>
      </w:tr>
      <w:tr>
        <w:tc>
          <w:tcPr>
            <w:tcW w:type="dxa" w:w="12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Phase 1
Short term</w:t>
            </w:r>
          </w:p>
        </w:tc>
        <w:tc>
          <w:tcPr>
            <w:tcW w:type="dxa" w:w="12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19"/>
                <w:szCs w:val="19"/>
              </w:rPr>
              <w:t xml:space="preserve">1–2 weeks</w:t>
            </w:r>
          </w:p>
        </w:tc>
        <w:tc>
          <w:tcPr>
            <w:tcW w:type="dxa" w:w="41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19"/>
                <w:szCs w:val="19"/>
              </w:rPr>
              <w:t xml:space="preserve">• Lock-free render diagnostic ring buffer (P2, Section 3.3)</w:t>
            </w:r>
          </w:p>
          <w:p>
            <w:r>
              <w:rPr>
                <w:rFonts w:ascii="Arial" w:cs="Arial" w:eastAsia="Arial" w:hAnsi="Arial"/>
                <w:sz w:val="19"/>
                <w:szCs w:val="19"/>
              </w:rPr>
              <w:t xml:space="preserve">• Structured JSON diagnostic events from TS layer (trackId, runToken, device at time of failure)</w:t>
            </w:r>
          </w:p>
          <w:p>
            <w:r>
              <w:rPr>
                <w:rFonts w:ascii="Arial" w:cs="Arial" w:eastAsia="Arial" w:hAnsi="Arial"/>
                <w:sz w:val="19"/>
                <w:szCs w:val="19"/>
              </w:rPr>
              <w:t xml:space="preserve">• Run smoke tests after every code change</w:t>
            </w:r>
          </w:p>
        </w:tc>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C++: 9.2 / 10
Overall: 8.8 / 10</w:t>
            </w:r>
          </w:p>
        </w:tc>
      </w:tr>
      <w:tr>
        <w:tc>
          <w:tcPr>
            <w:tcW w:type="dxa" w:w="1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Arial" w:cs="Arial" w:eastAsia="Arial" w:hAnsi="Arial"/>
                <w:b/>
                <w:bCs/>
                <w:color w:val="1F4E79"/>
                <w:sz w:val="20"/>
                <w:szCs w:val="20"/>
              </w:rPr>
              <w:t xml:space="preserve">Phase 2
Medium term</w:t>
            </w:r>
          </w:p>
        </w:tc>
        <w:tc>
          <w:tcPr>
            <w:tcW w:type="dxa" w:w="1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Arial" w:cs="Arial" w:eastAsia="Arial" w:hAnsi="Arial"/>
                <w:sz w:val="19"/>
                <w:szCs w:val="19"/>
              </w:rPr>
              <w:t xml:space="preserve">4–8 weeks</w:t>
            </w:r>
          </w:p>
        </w:tc>
        <w:tc>
          <w:tcPr>
            <w:tcW w:type="dxa" w:w="41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Arial" w:cs="Arial" w:eastAsia="Arial" w:hAnsi="Arial"/>
                <w:sz w:val="19"/>
                <w:szCs w:val="19"/>
              </w:rPr>
              <w:t xml:space="preserve">• Automated vitest suite with mock NativeOutputBridge for T-2, T-3</w:t>
            </w:r>
          </w:p>
          <w:p>
            <w:r>
              <w:rPr>
                <w:rFonts w:ascii="Arial" w:cs="Arial" w:eastAsia="Arial" w:hAnsi="Arial"/>
                <w:sz w:val="19"/>
                <w:szCs w:val="19"/>
              </w:rPr>
              <w:t xml:space="preserve">• Real-device matrix: Bluetooth, USB audio, HDMI, 4× ASIO drivers</w:t>
            </w:r>
          </w:p>
          <w:p>
            <w:r>
              <w:rPr>
                <w:rFonts w:ascii="Arial" w:cs="Arial" w:eastAsia="Arial" w:hAnsi="Arial"/>
                <w:sz w:val="19"/>
                <w:szCs w:val="19"/>
              </w:rPr>
              <w:t xml:space="preserve">• Expand WASAPI recoverable error list (AUDCLNT_E_ENDPOINT_CREATE_FAILED)</w:t>
            </w:r>
          </w:p>
        </w:tc>
        <w:tc>
          <w:tcPr>
            <w:tcW w:type="dxa" w:w="2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Overall: 9.0 / 10</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Phase 3
Long term</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19"/>
                <w:szCs w:val="19"/>
              </w:rPr>
              <w:t xml:space="preserve">3–6 months</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19"/>
                <w:szCs w:val="19"/>
              </w:rPr>
              <w:t xml:space="preserve">• Fault-injection test harness (simulate DEVICE_INVALIDATED mid-playback)</w:t>
            </w:r>
          </w:p>
          <w:p>
            <w:r>
              <w:rPr>
                <w:rFonts w:ascii="Arial" w:cs="Arial" w:eastAsia="Arial" w:hAnsi="Arial"/>
                <w:sz w:val="19"/>
                <w:szCs w:val="19"/>
              </w:rPr>
              <w:t xml:space="preserve">• Real user telemetry: crash rate, recovery rate, underrun frequency</w:t>
            </w:r>
          </w:p>
          <w:p>
            <w:r>
              <w:rPr>
                <w:rFonts w:ascii="Arial" w:cs="Arial" w:eastAsia="Arial" w:hAnsi="Arial"/>
                <w:sz w:val="19"/>
                <w:szCs w:val="19"/>
              </w:rPr>
              <w:t xml:space="preserve">• Adaptive buffer sizing (grow FIFO after 2 underruns on a device)</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Overall: 9.3 / 10
(ceiling of architecture)</w:t>
            </w:r>
          </w:p>
        </w:tc>
      </w:tr>
    </w:tbl>
    <w:p>
      <w:pPr>
        <w:spacing w:after="120" w:before="0"/>
      </w:pPr>
      <w:r>
        <w:t xml:space="preserve"/>
      </w:r>
    </w:p>
    <w:p>
      <w:pPr>
        <w:pStyle w:val="Heading1"/>
        <w:shd w:fill="1F4E79" w:val="clear"/>
        <w:spacing w:after="120" w:before="360"/>
        <w:ind w:left="0"/>
      </w:pPr>
      <w:r>
        <w:rPr>
          <w:rFonts w:ascii="Arial" w:cs="Arial" w:eastAsia="Arial" w:hAnsi="Arial"/>
          <w:b/>
          <w:bCs/>
          <w:color w:val="FFFFFF"/>
          <w:sz w:val="32"/>
          <w:szCs w:val="32"/>
        </w:rPr>
        <w:t xml:space="preserve">6  Architecture Ceiling &amp; Honest Assessment</w:t>
      </w:r>
    </w:p>
    <w:p>
      <w:pPr>
        <w:spacing w:after="80" w:before="0"/>
      </w:pPr>
      <w:r>
        <w:t xml:space="preserve"/>
      </w:r>
    </w:p>
    <w:p>
      <w:pPr>
        <w:spacing w:after="60" w:before="60"/>
      </w:pPr>
      <w:r>
        <w:rPr>
          <w:rFonts w:ascii="Arial" w:cs="Arial" w:eastAsia="Arial" w:hAnsi="Arial"/>
          <w:sz w:val="22"/>
          <w:szCs w:val="22"/>
        </w:rPr>
        <w:t xml:space="preserve">The Electron ↔ native host process boundary is a permanent constraint. IPC over stdin/stdout and TCP adds latency that an in-process solution (JUCE monolith, Chromium audio service) does not have. This is the primary reason the theoretical ceiling is ~9.3/10, not 10/10.</w:t>
      </w:r>
    </w:p>
    <w:p>
      <w:pPr>
        <w:spacing w:after="60" w:before="0"/>
      </w:pPr>
      <w:r>
        <w:t xml:space="preserve"/>
      </w:r>
    </w:p>
    <w:p>
      <w:pPr>
        <w:spacing w:after="60" w:before="60"/>
      </w:pPr>
      <w:r>
        <w:rPr>
          <w:rFonts w:ascii="Arial" w:cs="Arial" w:eastAsia="Arial" w:hAnsi="Arial"/>
          <w:sz w:val="22"/>
          <w:szCs w:val="22"/>
        </w:rPr>
        <w:t xml:space="preserve">That said, foobar2000's audio engine is not 10/10 — it just has 20 years of edge-case drivers to draw from. ECHO-Next already handles WASAPI shared/exclusive mode switching, ASIO, and multi-device events in a more structured way than most hobby players. The architecture is correct. The remaining gaps are implementation details, not design flaws.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E2EFDA" w:val="clear"/>
            <w:tcMar>
              <w:top w:type="dxa" w:w="120"/>
              <w:left w:type="dxa" w:w="180"/>
              <w:bottom w:type="dxa" w:w="120"/>
              <w:right w:type="dxa" w:w="180"/>
            </w:tcMar>
          </w:tcPr>
          <w:p>
            <w:pPr>
              <w:jc w:val="center"/>
            </w:pPr>
            <w:r>
              <w:rPr>
                <w:rFonts w:ascii="Arial" w:cs="Arial" w:eastAsia="Arial" w:hAnsi="Arial"/>
                <w:b/>
                <w:bCs/>
                <w:color w:val="375623"/>
                <w:sz w:val="22"/>
                <w:szCs w:val="22"/>
              </w:rPr>
              <w:t xml:space="preserve">Already solid ✓</w:t>
            </w:r>
          </w:p>
          <w:p>
            <w:pPr>
              <w:spacing w:after="40" w:before="0"/>
            </w:pPr>
            <w:r>
              <w:t xml:space="preserve"/>
            </w:r>
          </w:p>
          <w:p>
            <w:r>
              <w:rPr>
                <w:rFonts w:ascii="Arial" w:cs="Arial" w:eastAsia="Arial" w:hAnsi="Arial"/>
                <w:color w:val="375623"/>
                <w:sz w:val="18"/>
                <w:szCs w:val="18"/>
              </w:rPr>
              <w:t xml:space="preserve">• runToken cancellation model</w:t>
            </w:r>
          </w:p>
          <w:p>
            <w:r>
              <w:rPr>
                <w:rFonts w:ascii="Arial" w:cs="Arial" w:eastAsia="Arial" w:hAnsi="Arial"/>
                <w:color w:val="375623"/>
                <w:sz w:val="18"/>
                <w:szCs w:val="18"/>
              </w:rPr>
              <w:t xml:space="preserve">• Mutual recovery guard flags</w:t>
            </w:r>
          </w:p>
          <w:p>
            <w:r>
              <w:rPr>
                <w:rFonts w:ascii="Arial" w:cs="Arial" w:eastAsia="Arial" w:hAnsi="Arial"/>
                <w:color w:val="375623"/>
                <w:sz w:val="18"/>
                <w:szCs w:val="18"/>
              </w:rPr>
              <w:t xml:space="preserve">• ASIO atomic runtime pointer</w:t>
            </w:r>
          </w:p>
          <w:p>
            <w:r>
              <w:rPr>
                <w:rFonts w:ascii="Arial" w:cs="Arial" w:eastAsia="Arial" w:hAnsi="Arial"/>
                <w:color w:val="375623"/>
                <w:sz w:val="18"/>
                <w:szCs w:val="18"/>
              </w:rPr>
              <w:t xml:space="preserve">• WASAPI rebuild with retry delays</w:t>
            </w:r>
          </w:p>
          <w:p>
            <w:r>
              <w:rPr>
                <w:rFonts w:ascii="Arial" w:cs="Arial" w:eastAsia="Arial" w:hAnsi="Arial"/>
                <w:color w:val="375623"/>
                <w:sz w:val="18"/>
                <w:szCs w:val="18"/>
              </w:rPr>
              <w:t xml:space="preserve">• future_graveyard shutdown guard</w:t>
            </w:r>
          </w:p>
          <w:p>
            <w:r>
              <w:rPr>
                <w:rFonts w:ascii="Arial" w:cs="Arial" w:eastAsia="Arial" w:hAnsi="Arial"/>
                <w:color w:val="375623"/>
                <w:sz w:val="18"/>
                <w:szCs w:val="18"/>
              </w:rPr>
              <w:t xml:space="preserve">• deviceService.invalidateCache on events</w:t>
            </w:r>
          </w:p>
          <w:p>
            <w:r>
              <w:rPr>
                <w:rFonts w:ascii="Arial" w:cs="Arial" w:eastAsia="Arial" w:hAnsi="Arial"/>
                <w:color w:val="375623"/>
                <w:sz w:val="18"/>
                <w:szCs w:val="18"/>
              </w:rPr>
              <w:t xml:space="preserve">• closeReadlineInterfaces on exit</w:t>
            </w:r>
          </w:p>
          <w:p>
            <w:r>
              <w:rPr>
                <w:rFonts w:ascii="Arial" w:cs="Arial" w:eastAsia="Arial" w:hAnsi="Arial"/>
                <w:color w:val="375623"/>
                <w:sz w:val="18"/>
                <w:szCs w:val="18"/>
              </w:rPr>
              <w:t xml:space="preserve">• IPC command serialisation</w:t>
            </w:r>
          </w:p>
        </w:tc>
        <w:tc>
          <w:tcPr>
            <w:tcW w:type="dxa" w:w="3120"/>
            <w:tcBorders>
              <w:top w:val="single" w:color="BFBFBF" w:sz="1"/>
              <w:left w:val="single" w:color="BFBFBF" w:sz="1"/>
              <w:bottom w:val="single" w:color="BFBFBF" w:sz="1"/>
              <w:right w:val="single" w:color="BFBFBF" w:sz="1"/>
            </w:tcBorders>
            <w:shd w:fill="FFF2CC" w:val="clear"/>
            <w:tcMar>
              <w:top w:type="dxa" w:w="120"/>
              <w:left w:type="dxa" w:w="180"/>
              <w:bottom w:type="dxa" w:w="120"/>
              <w:right w:type="dxa" w:w="180"/>
            </w:tcMar>
          </w:tcPr>
          <w:p>
            <w:pPr>
              <w:jc w:val="center"/>
            </w:pPr>
            <w:r>
              <w:rPr>
                <w:rFonts w:ascii="Arial" w:cs="Arial" w:eastAsia="Arial" w:hAnsi="Arial"/>
                <w:b/>
                <w:bCs/>
                <w:color w:val="C55A11"/>
                <w:sz w:val="22"/>
                <w:szCs w:val="22"/>
              </w:rPr>
              <w:t xml:space="preserve">Fix this sprint ⚠</w:t>
            </w:r>
          </w:p>
          <w:p>
            <w:pPr>
              <w:spacing w:after="40" w:before="0"/>
            </w:pPr>
            <w:r>
              <w:t xml:space="preserve"/>
            </w:r>
          </w:p>
          <w:p>
            <w:r>
              <w:rPr>
                <w:rFonts w:ascii="Arial" w:cs="Arial" w:eastAsia="Arial" w:hAnsi="Arial"/>
                <w:color w:val="C55A11"/>
                <w:sz w:val="18"/>
                <w:szCs w:val="18"/>
              </w:rPr>
              <w:t xml:space="preserve">• IPC queue timeout (P1)</w:t>
            </w:r>
          </w:p>
          <w:p>
            <w:r>
              <w:rPr>
                <w:rFonts w:ascii="Arial" w:cs="Arial" w:eastAsia="Arial" w:hAnsi="Arial"/>
                <w:color w:val="C55A11"/>
                <w:sz w:val="18"/>
                <w:szCs w:val="18"/>
              </w:rPr>
              <w:t xml:space="preserve">• ASIO buffer-creation fallback (P2)</w:t>
            </w:r>
          </w:p>
          <w:p>
            <w:r>
              <w:rPr>
                <w:rFonts w:ascii="Arial" w:cs="Arial" w:eastAsia="Arial" w:hAnsi="Arial"/>
                <w:color w:val="C55A11"/>
                <w:sz w:val="18"/>
                <w:szCs w:val="18"/>
              </w:rPr>
              <w:t xml:space="preserve">• Render-thread lock-free diag (P2)</w:t>
            </w:r>
          </w:p>
        </w:tc>
        <w:tc>
          <w:tcPr>
            <w:tcW w:type="dxa" w:w="3120"/>
            <w:tcBorders>
              <w:top w:val="single" w:color="BFBFBF" w:sz="1"/>
              <w:left w:val="single" w:color="BFBFBF" w:sz="1"/>
              <w:bottom w:val="single" w:color="BFBFBF" w:sz="1"/>
              <w:right w:val="single" w:color="BFBFBF" w:sz="1"/>
            </w:tcBorders>
            <w:shd w:fill="DEEAF1" w:val="clear"/>
            <w:tcMar>
              <w:top w:type="dxa" w:w="120"/>
              <w:left w:type="dxa" w:w="180"/>
              <w:bottom w:type="dxa" w:w="120"/>
              <w:right w:type="dxa" w:w="180"/>
            </w:tcMar>
          </w:tcPr>
          <w:p>
            <w:pPr>
              <w:jc w:val="center"/>
            </w:pPr>
            <w:r>
              <w:rPr>
                <w:rFonts w:ascii="Arial" w:cs="Arial" w:eastAsia="Arial" w:hAnsi="Arial"/>
                <w:b/>
                <w:bCs/>
                <w:color w:val="2E75B6"/>
                <w:sz w:val="22"/>
                <w:szCs w:val="22"/>
              </w:rPr>
              <w:t xml:space="preserve">Long game 📈</w:t>
            </w:r>
          </w:p>
          <w:p>
            <w:pPr>
              <w:spacing w:after="40" w:before="0"/>
            </w:pPr>
            <w:r>
              <w:t xml:space="preserve"/>
            </w:r>
          </w:p>
          <w:p>
            <w:r>
              <w:rPr>
                <w:rFonts w:ascii="Arial" w:cs="Arial" w:eastAsia="Arial" w:hAnsi="Arial"/>
                <w:color w:val="2E75B6"/>
                <w:sz w:val="18"/>
                <w:szCs w:val="18"/>
              </w:rPr>
              <w:t xml:space="preserve">• Automated test suite</w:t>
            </w:r>
          </w:p>
          <w:p>
            <w:r>
              <w:rPr>
                <w:rFonts w:ascii="Arial" w:cs="Arial" w:eastAsia="Arial" w:hAnsi="Arial"/>
                <w:color w:val="2E75B6"/>
                <w:sz w:val="18"/>
                <w:szCs w:val="18"/>
              </w:rPr>
              <w:t xml:space="preserve">• Real-device matrix coverage</w:t>
            </w:r>
          </w:p>
          <w:p>
            <w:r>
              <w:rPr>
                <w:rFonts w:ascii="Arial" w:cs="Arial" w:eastAsia="Arial" w:hAnsi="Arial"/>
                <w:color w:val="2E75B6"/>
                <w:sz w:val="18"/>
                <w:szCs w:val="18"/>
              </w:rPr>
              <w:t xml:space="preserve">• Adaptive buffer sizing</w:t>
            </w:r>
          </w:p>
          <w:p>
            <w:r>
              <w:rPr>
                <w:rFonts w:ascii="Arial" w:cs="Arial" w:eastAsia="Arial" w:hAnsi="Arial"/>
                <w:color w:val="2E75B6"/>
                <w:sz w:val="18"/>
                <w:szCs w:val="18"/>
              </w:rPr>
              <w:t xml:space="preserve">• Fault injection harness</w:t>
            </w:r>
          </w:p>
          <w:p>
            <w:r>
              <w:rPr>
                <w:rFonts w:ascii="Arial" w:cs="Arial" w:eastAsia="Arial" w:hAnsi="Arial"/>
                <w:color w:val="2E75B6"/>
                <w:sz w:val="18"/>
                <w:szCs w:val="18"/>
              </w:rPr>
              <w:t xml:space="preserve">• Telemetry + crash analytics</w:t>
            </w:r>
          </w:p>
        </w:tc>
      </w:tr>
    </w:tbl>
    <w:p>
      <w:pPr>
        <w:spacing w:after="120" w:before="0"/>
      </w:pPr>
      <w:r>
        <w:t xml:space="preserve"/>
      </w:r>
    </w:p>
    <w:p>
      <w:pPr>
        <w:jc w:val="center"/>
      </w:pPr>
      <w:r>
        <w:rPr>
          <w:rFonts w:ascii="Arial" w:cs="Arial" w:eastAsia="Arial" w:hAnsi="Arial"/>
          <w:color w:val="999999"/>
          <w:sz w:val="18"/>
          <w:szCs w:val="18"/>
        </w:rPr>
        <w:t xml:space="preserve">ECHO-Next Audio Engine Stability Plan  ·  Generated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tabs>
        <w:tab w:val="right" w:pos="9360"/>
      </w:tabs>
    </w:pPr>
    <w:r>
      <w:rPr>
        <w:rFonts w:ascii="Arial" w:cs="Arial" w:eastAsia="Arial" w:hAnsi="Arial"/>
        <w:color w:val="888888"/>
        <w:sz w:val="18"/>
        <w:szCs w:val="18"/>
      </w:rPr>
      <w:t xml:space="preserve">ECHO-Next  ·  Audio Engine Stability Plan</w:t>
    </w:r>
    <w:r>
      <w:rPr>
        <w:sz w:val="18"/>
        <w:szCs w:val="18"/>
      </w:rPr>
      <w:t xml:space="preserve">	</w:t>
    </w:r>
    <w:r>
      <w:rPr>
        <w:rFonts w:ascii="Arial" w:cs="Arial" w:eastAsia="Arial" w:hAnsi="Arial"/>
        <w:color w:val="888888"/>
        <w:sz w:val="18"/>
        <w:szCs w:val="18"/>
      </w:rPr>
      <w:t xml:space="preserve">CONFIDENTIAL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520" w:hanging="260"/>
      </w:pPr>
    </w:lvl>
  </w:abstractNum>
  <w:abstractNum w:abstractNumId="4" w15:restartNumberingAfterBreak="0">
    <w:multiLevelType w:val="hybridMultilevel"/>
    <w:lvl w:ilvl="0" w15:tentative="1">
      <w:start w:val="1"/>
      <w:numFmt w:val="bullet"/>
      <w:lvlText w:val="✓"/>
      <w:lvlJc w:val="left"/>
      <w:pPr>
        <w:ind w:left="320" w:hanging="1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2026-05-18T02:25:09.777Z</dcterms:created>
  <dcterms:modified xsi:type="dcterms:W3CDTF">2026-05-18T02:25:09.777Z</dcterms:modified>
</cp:coreProperties>
</file>

<file path=docProps/custom.xml><?xml version="1.0" encoding="utf-8"?>
<Properties xmlns="http://schemas.openxmlformats.org/officeDocument/2006/custom-properties" xmlns:vt="http://schemas.openxmlformats.org/officeDocument/2006/docPropsVTypes"/>
</file>