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8B2C" w14:textId="77777777" w:rsidR="00F05427" w:rsidRPr="00506C12" w:rsidRDefault="00F05427" w:rsidP="00F05427">
      <w:pPr>
        <w:pStyle w:val="Title"/>
        <w:spacing w:before="120" w:after="0" w:line="360" w:lineRule="auto"/>
        <w:ind w:left="86"/>
        <w:jc w:val="center"/>
        <w:rPr>
          <w:rFonts w:ascii="Times New Roman" w:hAnsi="Times New Roman" w:cs="Times New Roman"/>
          <w:noProof/>
          <w:sz w:val="26"/>
          <w:szCs w:val="26"/>
        </w:rPr>
      </w:pPr>
      <w:r w:rsidRPr="00506C12">
        <w:rPr>
          <w:rFonts w:ascii="Times New Roman" w:hAnsi="Times New Roman" w:cs="Times New Roman"/>
          <w:noProof/>
          <w:sz w:val="26"/>
          <w:szCs w:val="26"/>
        </w:rPr>
        <w:t>BỘ GIÁO DỤC VÀ ĐÀO TẠO</w:t>
      </w:r>
    </w:p>
    <w:p w14:paraId="2AB7C644" w14:textId="77777777" w:rsidR="00F05427" w:rsidRPr="00506C12" w:rsidRDefault="00F05427" w:rsidP="00F05427">
      <w:pPr>
        <w:jc w:val="center"/>
        <w:rPr>
          <w:b/>
          <w:bCs/>
          <w:sz w:val="26"/>
          <w:szCs w:val="26"/>
        </w:rPr>
      </w:pPr>
      <w:r w:rsidRPr="00506C12">
        <w:rPr>
          <w:b/>
          <w:bCs/>
          <w:sz w:val="26"/>
          <w:szCs w:val="26"/>
        </w:rPr>
        <w:t>TRƯỜNG ĐẠI HỌC VĂN HIẾN</w:t>
      </w:r>
    </w:p>
    <w:p w14:paraId="673DE9C7" w14:textId="77777777" w:rsidR="00F05427" w:rsidRPr="00506C12" w:rsidRDefault="00F05427" w:rsidP="00F05427">
      <w:pPr>
        <w:spacing w:before="120" w:line="360" w:lineRule="auto"/>
        <w:jc w:val="center"/>
        <w:rPr>
          <w:b/>
          <w:sz w:val="26"/>
          <w:szCs w:val="26"/>
        </w:rPr>
      </w:pPr>
      <w:r w:rsidRPr="00506C12">
        <w:rPr>
          <w:b/>
          <w:sz w:val="26"/>
          <w:szCs w:val="26"/>
        </w:rPr>
        <w:t>KHOA KẾ TOÁN – TÀI CHÍNH</w:t>
      </w:r>
    </w:p>
    <w:p w14:paraId="4D3E77A5" w14:textId="77777777" w:rsidR="00F05427" w:rsidRPr="00506C12" w:rsidRDefault="00F05427" w:rsidP="00F05427">
      <w:pPr>
        <w:spacing w:before="120" w:line="360" w:lineRule="auto"/>
        <w:ind w:left="3600" w:firstLine="1530"/>
        <w:rPr>
          <w:i/>
          <w:iCs/>
          <w:sz w:val="26"/>
          <w:szCs w:val="26"/>
        </w:rPr>
      </w:pPr>
      <w:r w:rsidRPr="00506C12">
        <w:rPr>
          <w:noProof/>
          <w:sz w:val="26"/>
          <w:szCs w:val="26"/>
        </w:rPr>
        <w:drawing>
          <wp:anchor distT="0" distB="0" distL="114300" distR="114300" simplePos="0" relativeHeight="251659264" behindDoc="0" locked="0" layoutInCell="1" allowOverlap="1" wp14:anchorId="38F26FE3" wp14:editId="47BB2EFB">
            <wp:simplePos x="0" y="0"/>
            <wp:positionH relativeFrom="column">
              <wp:posOffset>2493010</wp:posOffset>
            </wp:positionH>
            <wp:positionV relativeFrom="paragraph">
              <wp:posOffset>173990</wp:posOffset>
            </wp:positionV>
            <wp:extent cx="1095375" cy="944245"/>
            <wp:effectExtent l="0" t="0" r="9525" b="8255"/>
            <wp:wrapSquare wrapText="right"/>
            <wp:docPr id="5"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944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C12">
        <w:rPr>
          <w:i/>
          <w:iCs/>
          <w:sz w:val="26"/>
          <w:szCs w:val="26"/>
        </w:rPr>
        <w:t xml:space="preserve">                  </w:t>
      </w:r>
    </w:p>
    <w:p w14:paraId="7080D48C" w14:textId="77777777" w:rsidR="00F05427" w:rsidRPr="00506C12" w:rsidRDefault="00F05427" w:rsidP="00F05427">
      <w:pPr>
        <w:spacing w:before="120" w:line="360" w:lineRule="auto"/>
        <w:jc w:val="center"/>
        <w:rPr>
          <w:sz w:val="26"/>
          <w:szCs w:val="26"/>
        </w:rPr>
      </w:pPr>
    </w:p>
    <w:p w14:paraId="1966F65F" w14:textId="77777777" w:rsidR="00F05427" w:rsidRPr="00506C12" w:rsidRDefault="00F05427" w:rsidP="00F05427">
      <w:pPr>
        <w:spacing w:before="120" w:line="360" w:lineRule="auto"/>
        <w:rPr>
          <w:sz w:val="26"/>
          <w:szCs w:val="26"/>
        </w:rPr>
      </w:pPr>
    </w:p>
    <w:p w14:paraId="1E066990" w14:textId="77777777" w:rsidR="00F05427" w:rsidRPr="00506C12" w:rsidRDefault="00F05427" w:rsidP="00F05427">
      <w:pPr>
        <w:spacing w:before="120" w:line="360" w:lineRule="auto"/>
        <w:rPr>
          <w:b/>
          <w:sz w:val="26"/>
          <w:szCs w:val="26"/>
        </w:rPr>
      </w:pPr>
    </w:p>
    <w:p w14:paraId="770C84FD" w14:textId="77777777" w:rsidR="00F05427" w:rsidRPr="00506C12" w:rsidRDefault="00F05427" w:rsidP="00F05427">
      <w:pPr>
        <w:spacing w:before="120" w:line="360" w:lineRule="auto"/>
        <w:jc w:val="center"/>
        <w:rPr>
          <w:b/>
          <w:sz w:val="26"/>
          <w:szCs w:val="26"/>
        </w:rPr>
      </w:pPr>
    </w:p>
    <w:p w14:paraId="3656C949" w14:textId="77777777" w:rsidR="00F05427" w:rsidRPr="00506C12" w:rsidRDefault="00F05427" w:rsidP="00F05427">
      <w:pPr>
        <w:spacing w:before="120" w:line="360" w:lineRule="auto"/>
        <w:jc w:val="center"/>
        <w:rPr>
          <w:b/>
          <w:sz w:val="26"/>
          <w:szCs w:val="26"/>
          <w:lang w:val="vi-VN"/>
        </w:rPr>
      </w:pPr>
    </w:p>
    <w:p w14:paraId="3A74B43C" w14:textId="77777777" w:rsidR="00F05427" w:rsidRPr="00506C12" w:rsidRDefault="00F05427" w:rsidP="00F05427">
      <w:pPr>
        <w:spacing w:before="120" w:line="360" w:lineRule="auto"/>
        <w:jc w:val="center"/>
        <w:rPr>
          <w:b/>
          <w:sz w:val="26"/>
          <w:szCs w:val="26"/>
          <w:lang w:val="vi-VN"/>
        </w:rPr>
      </w:pPr>
      <w:r w:rsidRPr="00506C12">
        <w:rPr>
          <w:b/>
          <w:sz w:val="26"/>
          <w:szCs w:val="26"/>
          <w:lang w:val="vi-VN"/>
        </w:rPr>
        <w:t>BÁO CÁO THỰC TẬP TỐT NGHIỆP</w:t>
      </w:r>
    </w:p>
    <w:p w14:paraId="2A333CE9" w14:textId="77777777" w:rsidR="00F05427" w:rsidRPr="00506C12" w:rsidRDefault="00F05427" w:rsidP="00F05427">
      <w:pPr>
        <w:spacing w:before="120" w:line="360" w:lineRule="auto"/>
        <w:jc w:val="center"/>
        <w:rPr>
          <w:b/>
          <w:sz w:val="26"/>
          <w:szCs w:val="26"/>
          <w:lang w:val="vi-VN"/>
        </w:rPr>
      </w:pPr>
    </w:p>
    <w:p w14:paraId="0AB48BB1" w14:textId="77777777" w:rsidR="00F05427" w:rsidRPr="00506C12" w:rsidRDefault="00F05427" w:rsidP="00F05427">
      <w:pPr>
        <w:spacing w:before="120" w:line="360" w:lineRule="auto"/>
        <w:jc w:val="center"/>
        <w:rPr>
          <w:b/>
          <w:sz w:val="26"/>
          <w:szCs w:val="26"/>
          <w:lang w:val="vi-VN"/>
        </w:rPr>
      </w:pPr>
    </w:p>
    <w:p w14:paraId="4B5FBEFF" w14:textId="7E7508E7" w:rsidR="00F05427" w:rsidRPr="00506C12" w:rsidRDefault="00F05427" w:rsidP="00F05427">
      <w:pPr>
        <w:spacing w:before="120" w:line="360" w:lineRule="auto"/>
        <w:jc w:val="center"/>
        <w:rPr>
          <w:b/>
          <w:bCs/>
          <w:sz w:val="26"/>
          <w:szCs w:val="26"/>
          <w:lang w:val="vi-VN"/>
        </w:rPr>
      </w:pPr>
      <w:r w:rsidRPr="00506C12">
        <w:rPr>
          <w:b/>
          <w:sz w:val="26"/>
          <w:szCs w:val="26"/>
          <w:lang w:val="vi-VN"/>
        </w:rPr>
        <w:t xml:space="preserve">ĐỀ TÀI : </w:t>
      </w:r>
      <w:r w:rsidRPr="00506C12">
        <w:rPr>
          <w:b/>
          <w:bCs/>
          <w:sz w:val="26"/>
          <w:szCs w:val="26"/>
          <w:lang w:val="vi-VN"/>
        </w:rPr>
        <w:t xml:space="preserve">PHÂN TÍCH </w:t>
      </w:r>
      <w:r w:rsidRPr="00506C12">
        <w:rPr>
          <w:b/>
          <w:bCs/>
          <w:sz w:val="26"/>
          <w:szCs w:val="26"/>
          <w:lang w:val="de-DE"/>
        </w:rPr>
        <w:t>THỰC</w:t>
      </w:r>
      <w:r w:rsidRPr="00506C12">
        <w:rPr>
          <w:b/>
          <w:bCs/>
          <w:sz w:val="26"/>
          <w:szCs w:val="26"/>
          <w:lang w:val="vi-VN"/>
        </w:rPr>
        <w:t xml:space="preserve"> TRẠNG HUY ĐỘNG TIỀN GỬI TẠI NGÂN HÀNG THƯƠNG MẠI CỔ PHẦN VIỆT NAM THỊNH VƯỢNG CHI NHÁNH TÂN PHÚ </w:t>
      </w:r>
    </w:p>
    <w:p w14:paraId="370474C5" w14:textId="4321FD21" w:rsidR="00F05427" w:rsidRPr="00506C12" w:rsidRDefault="00F05427" w:rsidP="00F05427">
      <w:pPr>
        <w:spacing w:before="120" w:line="360" w:lineRule="auto"/>
        <w:jc w:val="center"/>
        <w:rPr>
          <w:b/>
          <w:sz w:val="26"/>
          <w:szCs w:val="26"/>
          <w:lang w:val="vi-VN"/>
        </w:rPr>
      </w:pPr>
      <w:r w:rsidRPr="00506C12">
        <w:rPr>
          <w:b/>
          <w:bCs/>
          <w:sz w:val="26"/>
          <w:szCs w:val="26"/>
          <w:lang w:val="vi-VN"/>
        </w:rPr>
        <w:t>GIAI ĐOẠN 2023-2025</w:t>
      </w:r>
    </w:p>
    <w:p w14:paraId="332F113B" w14:textId="77777777" w:rsidR="00F05427" w:rsidRPr="00506C12" w:rsidRDefault="00F05427" w:rsidP="00F05427">
      <w:pPr>
        <w:spacing w:before="120" w:line="360" w:lineRule="auto"/>
        <w:rPr>
          <w:b/>
          <w:sz w:val="26"/>
          <w:szCs w:val="26"/>
          <w:lang w:val="vi-VN"/>
        </w:rPr>
      </w:pPr>
    </w:p>
    <w:p w14:paraId="2FB4E10C" w14:textId="77777777" w:rsidR="00F05427" w:rsidRPr="00506C12" w:rsidRDefault="00F05427" w:rsidP="00F05427">
      <w:pPr>
        <w:spacing w:before="120" w:line="360" w:lineRule="auto"/>
        <w:jc w:val="center"/>
        <w:rPr>
          <w:b/>
          <w:sz w:val="26"/>
          <w:szCs w:val="26"/>
          <w:lang w:val="vi-VN"/>
        </w:rPr>
      </w:pPr>
    </w:p>
    <w:p w14:paraId="492A5051" w14:textId="77777777" w:rsidR="00F05427" w:rsidRPr="00506C12" w:rsidRDefault="00F05427" w:rsidP="00F05427">
      <w:pPr>
        <w:tabs>
          <w:tab w:val="left" w:pos="2160"/>
        </w:tabs>
        <w:spacing w:before="120" w:line="360" w:lineRule="auto"/>
        <w:rPr>
          <w:b/>
          <w:sz w:val="26"/>
          <w:szCs w:val="26"/>
          <w:lang w:val="vi-VN"/>
        </w:rPr>
      </w:pPr>
      <w:r w:rsidRPr="00506C12">
        <w:rPr>
          <w:b/>
          <w:sz w:val="26"/>
          <w:szCs w:val="26"/>
          <w:lang w:val="vi-VN"/>
        </w:rPr>
        <w:tab/>
      </w:r>
      <w:r w:rsidRPr="00506C12">
        <w:rPr>
          <w:sz w:val="26"/>
          <w:szCs w:val="26"/>
          <w:lang w:val="vi-VN"/>
        </w:rPr>
        <w:t xml:space="preserve">Ngành: TÀI CHÍNH – NGÂN HÀNG </w:t>
      </w:r>
    </w:p>
    <w:p w14:paraId="77580DC9" w14:textId="77777777" w:rsidR="00F05427" w:rsidRPr="00506C12" w:rsidRDefault="00F05427" w:rsidP="00F05427">
      <w:pPr>
        <w:tabs>
          <w:tab w:val="left" w:pos="2160"/>
        </w:tabs>
        <w:spacing w:before="120" w:line="360" w:lineRule="auto"/>
        <w:rPr>
          <w:sz w:val="26"/>
          <w:szCs w:val="26"/>
          <w:lang w:val="vi-VN"/>
        </w:rPr>
      </w:pPr>
      <w:r w:rsidRPr="00506C12">
        <w:rPr>
          <w:b/>
          <w:noProof/>
          <w:sz w:val="26"/>
          <w:szCs w:val="26"/>
        </w:rPr>
        <mc:AlternateContent>
          <mc:Choice Requires="wps">
            <w:drawing>
              <wp:anchor distT="0" distB="0" distL="114300" distR="114300" simplePos="0" relativeHeight="251660288" behindDoc="0" locked="0" layoutInCell="1" allowOverlap="1" wp14:anchorId="73063304" wp14:editId="4FE00681">
                <wp:simplePos x="0" y="0"/>
                <wp:positionH relativeFrom="column">
                  <wp:posOffset>2292350</wp:posOffset>
                </wp:positionH>
                <wp:positionV relativeFrom="paragraph">
                  <wp:posOffset>741045</wp:posOffset>
                </wp:positionV>
                <wp:extent cx="3474720" cy="1022985"/>
                <wp:effectExtent l="0" t="0" r="0" b="571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022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C1350" w14:textId="5297EF83" w:rsidR="00BF3873" w:rsidRPr="00BF3873" w:rsidRDefault="00F05427" w:rsidP="00F05427">
                            <w:pPr>
                              <w:pStyle w:val="BodyText"/>
                              <w:tabs>
                                <w:tab w:val="left" w:pos="1080"/>
                                <w:tab w:val="left" w:pos="1440"/>
                              </w:tabs>
                              <w:spacing w:line="288" w:lineRule="auto"/>
                              <w:rPr>
                                <w:rFonts w:ascii="Times New Roman" w:hAnsi="Times New Roman"/>
                                <w:iCs/>
                                <w:sz w:val="28"/>
                                <w:szCs w:val="28"/>
                                <w:lang w:val="vi-VN"/>
                              </w:rPr>
                            </w:pPr>
                            <w:r w:rsidRPr="00644772">
                              <w:rPr>
                                <w:rFonts w:ascii="Times New Roman" w:hAnsi="Times New Roman"/>
                                <w:sz w:val="28"/>
                                <w:szCs w:val="28"/>
                              </w:rPr>
                              <w:t>SVTH</w:t>
                            </w:r>
                            <w:r>
                              <w:rPr>
                                <w:rFonts w:ascii="Times New Roman" w:hAnsi="Times New Roman"/>
                                <w:sz w:val="28"/>
                                <w:szCs w:val="28"/>
                              </w:rPr>
                              <w:tab/>
                            </w:r>
                            <w:r w:rsidRPr="00644772">
                              <w:rPr>
                                <w:sz w:val="28"/>
                                <w:szCs w:val="28"/>
                              </w:rPr>
                              <w:t>:</w:t>
                            </w:r>
                            <w:r>
                              <w:rPr>
                                <w:sz w:val="28"/>
                                <w:szCs w:val="28"/>
                              </w:rPr>
                              <w:tab/>
                            </w:r>
                            <w:r w:rsidR="00BF3873">
                              <w:rPr>
                                <w:rFonts w:ascii="Times New Roman" w:hAnsi="Times New Roman"/>
                                <w:iCs/>
                                <w:sz w:val="28"/>
                                <w:szCs w:val="28"/>
                                <w:lang w:val="vi-VN"/>
                              </w:rPr>
                              <w:t xml:space="preserve">HUỲNH THỊ HOA QUỲNH </w:t>
                            </w:r>
                          </w:p>
                          <w:p w14:paraId="0BCD4B2C" w14:textId="5DC987FC" w:rsidR="00BF3873" w:rsidRPr="00BF3873" w:rsidRDefault="00F05427" w:rsidP="00F05427">
                            <w:pPr>
                              <w:pStyle w:val="BodyText"/>
                              <w:tabs>
                                <w:tab w:val="left" w:pos="1080"/>
                                <w:tab w:val="left" w:pos="1440"/>
                              </w:tabs>
                              <w:spacing w:line="288" w:lineRule="auto"/>
                              <w:rPr>
                                <w:rFonts w:ascii="Times New Roman" w:hAnsi="Times New Roman"/>
                                <w:sz w:val="28"/>
                                <w:szCs w:val="28"/>
                                <w:lang w:val="vi-VN"/>
                              </w:rPr>
                            </w:pPr>
                            <w:r w:rsidRPr="00644772">
                              <w:rPr>
                                <w:rFonts w:ascii="Times New Roman" w:hAnsi="Times New Roman"/>
                                <w:sz w:val="28"/>
                                <w:szCs w:val="28"/>
                              </w:rPr>
                              <w:t>MSSV</w:t>
                            </w:r>
                            <w:r>
                              <w:rPr>
                                <w:rFonts w:ascii="Times New Roman" w:hAnsi="Times New Roman"/>
                                <w:sz w:val="28"/>
                                <w:szCs w:val="28"/>
                              </w:rPr>
                              <w:tab/>
                            </w:r>
                            <w:r w:rsidRPr="00644772">
                              <w:rPr>
                                <w:sz w:val="28"/>
                                <w:szCs w:val="28"/>
                              </w:rPr>
                              <w:t>:</w:t>
                            </w:r>
                            <w:r>
                              <w:rPr>
                                <w:sz w:val="28"/>
                                <w:szCs w:val="28"/>
                              </w:rPr>
                              <w:tab/>
                            </w:r>
                            <w:r w:rsidR="00BF3873" w:rsidRPr="00BF3873">
                              <w:rPr>
                                <w:rFonts w:ascii="Times New Roman" w:hAnsi="Times New Roman"/>
                                <w:sz w:val="28"/>
                                <w:szCs w:val="28"/>
                                <w:lang w:val="vi-VN"/>
                              </w:rPr>
                              <w:t>221A050089</w:t>
                            </w:r>
                          </w:p>
                          <w:p w14:paraId="61CBEF76" w14:textId="033DE115" w:rsidR="00F05427" w:rsidRPr="00D26C84" w:rsidRDefault="00F05427" w:rsidP="00F05427">
                            <w:pPr>
                              <w:pStyle w:val="BodyText"/>
                              <w:tabs>
                                <w:tab w:val="left" w:pos="1080"/>
                                <w:tab w:val="left" w:pos="1440"/>
                              </w:tabs>
                              <w:spacing w:line="288" w:lineRule="auto"/>
                              <w:rPr>
                                <w:rFonts w:ascii="Times New Roman" w:hAnsi="Times New Roman"/>
                                <w:sz w:val="28"/>
                                <w:szCs w:val="28"/>
                                <w:lang w:val="vi-VN"/>
                              </w:rPr>
                            </w:pPr>
                            <w:r w:rsidRPr="00644772">
                              <w:rPr>
                                <w:rFonts w:ascii="Times New Roman" w:hAnsi="Times New Roman"/>
                                <w:sz w:val="28"/>
                                <w:szCs w:val="28"/>
                              </w:rPr>
                              <w:t>GVHD</w:t>
                            </w:r>
                            <w:r>
                              <w:rPr>
                                <w:rFonts w:ascii="Times New Roman" w:hAnsi="Times New Roman"/>
                                <w:sz w:val="28"/>
                                <w:szCs w:val="28"/>
                              </w:rPr>
                              <w:tab/>
                            </w:r>
                            <w:r w:rsidRPr="00644772">
                              <w:rPr>
                                <w:rFonts w:ascii="Times New Roman" w:hAnsi="Times New Roman"/>
                                <w:sz w:val="28"/>
                                <w:szCs w:val="28"/>
                              </w:rPr>
                              <w:t>:</w:t>
                            </w:r>
                            <w:r>
                              <w:rPr>
                                <w:rFonts w:ascii="Times New Roman" w:hAnsi="Times New Roman"/>
                                <w:sz w:val="28"/>
                                <w:szCs w:val="28"/>
                              </w:rPr>
                              <w:tab/>
                            </w:r>
                            <w:r w:rsidRPr="007D263C">
                              <w:rPr>
                                <w:rFonts w:ascii="Times New Roman" w:hAnsi="Times New Roman"/>
                                <w:sz w:val="28"/>
                                <w:szCs w:val="28"/>
                              </w:rPr>
                              <w:t>T</w:t>
                            </w:r>
                            <w:r w:rsidR="00BF3873">
                              <w:rPr>
                                <w:rFonts w:ascii="Times New Roman" w:hAnsi="Times New Roman"/>
                                <w:sz w:val="28"/>
                                <w:szCs w:val="28"/>
                                <w:lang w:val="vi-VN"/>
                              </w:rPr>
                              <w:t xml:space="preserve">h.S TRẦN MẠNH TRÍ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063304" id="_x0000_t202" coordsize="21600,21600" o:spt="202" path="m,l,21600r21600,l21600,xe">
                <v:stroke joinstyle="miter"/>
                <v:path gradientshapeok="t" o:connecttype="rect"/>
              </v:shapetype>
              <v:shape id="Text Box 12" o:spid="_x0000_s1026" type="#_x0000_t202" style="position:absolute;margin-left:180.5pt;margin-top:58.35pt;width:273.6pt;height:8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Kqx4AEAAKIDAAAOAAAAZHJzL2Uyb0RvYy54bWysU9tu1DAQfUfiHyy/s7mQ0jbabFVaFSGV&#10;glT6AY5jJxGJx4y9myxfz9jZbhd4q3ix7JnJmXPOTNZX8ziwnULXg6l4tko5U0ZC05u24k/f795d&#10;cOa8MI0YwKiK75XjV5u3b9aTLVUOHQyNQkYgxpWTrXjnvS2TxMlOjcKtwCpDSQ04Ck9PbJMGxUTo&#10;45DkafohmQAbiyCVcxS9XZJ8E/G1VtJ/1dopz4aKEzcfT4xnHc5ksxZli8J2vTzQEK9gMYreUNMj&#10;1K3wgm2x/wdq7CWCA+1XEsYEtO6lihpITZb+peaxE1ZFLWSOs0eb3P+DlQ+7R/sNmZ8/wkwDjCKc&#10;vQf5wzEDN50wrbpGhKlToqHGWbAsmawrD58Gq13pAkg9fYGGhiy2HiLQrHEMrpBORug0gP3RdDV7&#10;Jin4vjgvznNKScplaZ5fXpzFHqJ8/tyi858UjCxcKo401QgvdvfOBzqifC4J3Qzc9cMQJzuYPwJU&#10;GCKRfmC8cPdzPVN1kFFDsychCMui0GLTpQP8xdlES1Jx93MrUHE2fDZkxmVWFGGr4qM4izLwNFOf&#10;ZoSRBFVxz9lyvfHLJm4t9m1HnRb7DVyTgbqP0l5YHXjTIkTFh6UNm3b6jlUvv9bmNwAAAP//AwBQ&#10;SwMEFAAGAAgAAAAhAGucB2bfAAAACwEAAA8AAABkcnMvZG93bnJldi54bWxMj81OwzAQhO9IvIO1&#10;SNyonQBJGuJUCMQV1PIjcXPjbRIRr6PYbcLbs5zgOJrRzDfVZnGDOOEUek8akpUCgdR421Or4e31&#10;6aoAEaIhawZPqOEbA2zq87PKlNbPtMXTLraCSyiURkMX41hKGZoOnQkrPyKxd/CTM5Hl1Eo7mZnL&#10;3SBTpTLpTE+80JkRHzpsvnZHp+H9+fD5caNe2kd3O85+UZLcWmp9ebHc34GIuMS/MPziMzrUzLT3&#10;R7JBDBqus4S/RDaSLAfBibUqUhB7DWmeFyDrSv7/UP8AAAD//wMAUEsBAi0AFAAGAAgAAAAhALaD&#10;OJL+AAAA4QEAABMAAAAAAAAAAAAAAAAAAAAAAFtDb250ZW50X1R5cGVzXS54bWxQSwECLQAUAAYA&#10;CAAAACEAOP0h/9YAAACUAQAACwAAAAAAAAAAAAAAAAAvAQAAX3JlbHMvLnJlbHNQSwECLQAUAAYA&#10;CAAAACEAUGSqseABAACiAwAADgAAAAAAAAAAAAAAAAAuAgAAZHJzL2Uyb0RvYy54bWxQSwECLQAU&#10;AAYACAAAACEAa5wHZt8AAAALAQAADwAAAAAAAAAAAAAAAAA6BAAAZHJzL2Rvd25yZXYueG1sUEsF&#10;BgAAAAAEAAQA8wAAAEYFAAAAAA==&#10;" filled="f" stroked="f">
                <v:textbox>
                  <w:txbxContent>
                    <w:p w14:paraId="6C1C1350" w14:textId="5297EF83" w:rsidR="00BF3873" w:rsidRPr="00BF3873" w:rsidRDefault="00F05427" w:rsidP="00F05427">
                      <w:pPr>
                        <w:pStyle w:val="ThnVnban"/>
                        <w:tabs>
                          <w:tab w:val="left" w:pos="1080"/>
                          <w:tab w:val="left" w:pos="1440"/>
                        </w:tabs>
                        <w:spacing w:line="288" w:lineRule="auto"/>
                        <w:rPr>
                          <w:rFonts w:ascii="Times New Roman" w:hAnsi="Times New Roman"/>
                          <w:iCs/>
                          <w:sz w:val="28"/>
                          <w:szCs w:val="28"/>
                          <w:lang w:val="vi-VN"/>
                        </w:rPr>
                      </w:pPr>
                      <w:r w:rsidRPr="00644772">
                        <w:rPr>
                          <w:rFonts w:ascii="Times New Roman" w:hAnsi="Times New Roman"/>
                          <w:sz w:val="28"/>
                          <w:szCs w:val="28"/>
                        </w:rPr>
                        <w:t>SVTH</w:t>
                      </w:r>
                      <w:r>
                        <w:rPr>
                          <w:rFonts w:ascii="Times New Roman" w:hAnsi="Times New Roman"/>
                          <w:sz w:val="28"/>
                          <w:szCs w:val="28"/>
                        </w:rPr>
                        <w:tab/>
                      </w:r>
                      <w:r w:rsidRPr="00644772">
                        <w:rPr>
                          <w:sz w:val="28"/>
                          <w:szCs w:val="28"/>
                        </w:rPr>
                        <w:t>:</w:t>
                      </w:r>
                      <w:r>
                        <w:rPr>
                          <w:sz w:val="28"/>
                          <w:szCs w:val="28"/>
                        </w:rPr>
                        <w:tab/>
                      </w:r>
                      <w:r w:rsidR="00BF3873">
                        <w:rPr>
                          <w:rFonts w:ascii="Times New Roman" w:hAnsi="Times New Roman"/>
                          <w:iCs/>
                          <w:sz w:val="28"/>
                          <w:szCs w:val="28"/>
                          <w:lang w:val="vi-VN"/>
                        </w:rPr>
                        <w:t xml:space="preserve">HUỲNH THỊ HOA QUỲNH </w:t>
                      </w:r>
                    </w:p>
                    <w:p w14:paraId="0BCD4B2C" w14:textId="5DC987FC" w:rsidR="00BF3873" w:rsidRPr="00BF3873" w:rsidRDefault="00F05427" w:rsidP="00F05427">
                      <w:pPr>
                        <w:pStyle w:val="ThnVnban"/>
                        <w:tabs>
                          <w:tab w:val="left" w:pos="1080"/>
                          <w:tab w:val="left" w:pos="1440"/>
                        </w:tabs>
                        <w:spacing w:line="288" w:lineRule="auto"/>
                        <w:rPr>
                          <w:rFonts w:ascii="Times New Roman" w:hAnsi="Times New Roman"/>
                          <w:sz w:val="28"/>
                          <w:szCs w:val="28"/>
                          <w:lang w:val="vi-VN"/>
                        </w:rPr>
                      </w:pPr>
                      <w:r w:rsidRPr="00644772">
                        <w:rPr>
                          <w:rFonts w:ascii="Times New Roman" w:hAnsi="Times New Roman"/>
                          <w:sz w:val="28"/>
                          <w:szCs w:val="28"/>
                        </w:rPr>
                        <w:t>MSSV</w:t>
                      </w:r>
                      <w:r>
                        <w:rPr>
                          <w:rFonts w:ascii="Times New Roman" w:hAnsi="Times New Roman"/>
                          <w:sz w:val="28"/>
                          <w:szCs w:val="28"/>
                        </w:rPr>
                        <w:tab/>
                      </w:r>
                      <w:r w:rsidRPr="00644772">
                        <w:rPr>
                          <w:sz w:val="28"/>
                          <w:szCs w:val="28"/>
                        </w:rPr>
                        <w:t>:</w:t>
                      </w:r>
                      <w:r>
                        <w:rPr>
                          <w:sz w:val="28"/>
                          <w:szCs w:val="28"/>
                        </w:rPr>
                        <w:tab/>
                      </w:r>
                      <w:r w:rsidR="00BF3873" w:rsidRPr="00BF3873">
                        <w:rPr>
                          <w:rFonts w:ascii="Times New Roman" w:hAnsi="Times New Roman"/>
                          <w:sz w:val="28"/>
                          <w:szCs w:val="28"/>
                          <w:lang w:val="vi-VN"/>
                        </w:rPr>
                        <w:t>221A050089</w:t>
                      </w:r>
                    </w:p>
                    <w:p w14:paraId="61CBEF76" w14:textId="033DE115" w:rsidR="00F05427" w:rsidRPr="00D26C84" w:rsidRDefault="00F05427" w:rsidP="00F05427">
                      <w:pPr>
                        <w:pStyle w:val="ThnVnban"/>
                        <w:tabs>
                          <w:tab w:val="left" w:pos="1080"/>
                          <w:tab w:val="left" w:pos="1440"/>
                        </w:tabs>
                        <w:spacing w:line="288" w:lineRule="auto"/>
                        <w:rPr>
                          <w:rFonts w:ascii="Times New Roman" w:hAnsi="Times New Roman"/>
                          <w:sz w:val="28"/>
                          <w:szCs w:val="28"/>
                          <w:lang w:val="vi-VN"/>
                        </w:rPr>
                      </w:pPr>
                      <w:r w:rsidRPr="00644772">
                        <w:rPr>
                          <w:rFonts w:ascii="Times New Roman" w:hAnsi="Times New Roman"/>
                          <w:sz w:val="28"/>
                          <w:szCs w:val="28"/>
                        </w:rPr>
                        <w:t>GVHD</w:t>
                      </w:r>
                      <w:r>
                        <w:rPr>
                          <w:rFonts w:ascii="Times New Roman" w:hAnsi="Times New Roman"/>
                          <w:sz w:val="28"/>
                          <w:szCs w:val="28"/>
                        </w:rPr>
                        <w:tab/>
                      </w:r>
                      <w:r w:rsidRPr="00644772">
                        <w:rPr>
                          <w:rFonts w:ascii="Times New Roman" w:hAnsi="Times New Roman"/>
                          <w:sz w:val="28"/>
                          <w:szCs w:val="28"/>
                        </w:rPr>
                        <w:t>:</w:t>
                      </w:r>
                      <w:r>
                        <w:rPr>
                          <w:rFonts w:ascii="Times New Roman" w:hAnsi="Times New Roman"/>
                          <w:sz w:val="28"/>
                          <w:szCs w:val="28"/>
                        </w:rPr>
                        <w:tab/>
                      </w:r>
                      <w:r w:rsidRPr="007D263C">
                        <w:rPr>
                          <w:rFonts w:ascii="Times New Roman" w:hAnsi="Times New Roman"/>
                          <w:sz w:val="28"/>
                          <w:szCs w:val="28"/>
                        </w:rPr>
                        <w:t>T</w:t>
                      </w:r>
                      <w:r w:rsidR="00BF3873">
                        <w:rPr>
                          <w:rFonts w:ascii="Times New Roman" w:hAnsi="Times New Roman"/>
                          <w:sz w:val="28"/>
                          <w:szCs w:val="28"/>
                          <w:lang w:val="vi-VN"/>
                        </w:rPr>
                        <w:t xml:space="preserve">h.S TRẦN MẠNH TRÍ </w:t>
                      </w:r>
                    </w:p>
                  </w:txbxContent>
                </v:textbox>
                <w10:wrap type="square"/>
              </v:shape>
            </w:pict>
          </mc:Fallback>
        </mc:AlternateContent>
      </w:r>
      <w:r w:rsidRPr="00506C12">
        <w:rPr>
          <w:b/>
          <w:sz w:val="26"/>
          <w:szCs w:val="26"/>
          <w:lang w:val="vi-VN"/>
        </w:rPr>
        <w:tab/>
      </w:r>
      <w:r w:rsidRPr="00506C12">
        <w:rPr>
          <w:sz w:val="26"/>
          <w:szCs w:val="26"/>
          <w:lang w:val="vi-VN"/>
        </w:rPr>
        <w:t xml:space="preserve">Chuyên ngành: TÀI CHÍNH NGÂN HÀNG </w:t>
      </w:r>
    </w:p>
    <w:p w14:paraId="0815DA79" w14:textId="77777777" w:rsidR="00F05427" w:rsidRPr="00506C12" w:rsidRDefault="00F05427" w:rsidP="00F05427">
      <w:pPr>
        <w:spacing w:before="120" w:line="360" w:lineRule="auto"/>
        <w:rPr>
          <w:sz w:val="26"/>
          <w:szCs w:val="26"/>
          <w:lang w:val="vi-VN"/>
        </w:rPr>
      </w:pPr>
    </w:p>
    <w:p w14:paraId="496B1093" w14:textId="77777777" w:rsidR="00F05427" w:rsidRPr="00506C12" w:rsidRDefault="00F05427" w:rsidP="00F05427">
      <w:pPr>
        <w:spacing w:before="120" w:line="360" w:lineRule="auto"/>
        <w:rPr>
          <w:sz w:val="26"/>
          <w:szCs w:val="26"/>
          <w:lang w:val="vi-VN"/>
        </w:rPr>
      </w:pPr>
    </w:p>
    <w:p w14:paraId="2B67AF38" w14:textId="77777777" w:rsidR="00F05427" w:rsidRPr="00506C12" w:rsidRDefault="00F05427" w:rsidP="00F05427">
      <w:pPr>
        <w:spacing w:before="120" w:line="360" w:lineRule="auto"/>
        <w:rPr>
          <w:sz w:val="26"/>
          <w:szCs w:val="26"/>
          <w:lang w:val="vi-VN"/>
        </w:rPr>
      </w:pPr>
    </w:p>
    <w:p w14:paraId="49EE5181" w14:textId="77777777" w:rsidR="00F05427" w:rsidRPr="00506C12" w:rsidRDefault="00F05427" w:rsidP="00F05427">
      <w:pPr>
        <w:spacing w:before="120" w:line="360" w:lineRule="auto"/>
        <w:rPr>
          <w:b/>
          <w:sz w:val="26"/>
          <w:szCs w:val="26"/>
          <w:lang w:val="vi-VN"/>
        </w:rPr>
      </w:pPr>
    </w:p>
    <w:p w14:paraId="56B9AC56" w14:textId="62EE034F" w:rsidR="00F05427" w:rsidRPr="00506C12" w:rsidRDefault="00F05427" w:rsidP="00F05427">
      <w:pPr>
        <w:spacing w:before="120" w:line="360" w:lineRule="auto"/>
        <w:jc w:val="center"/>
        <w:rPr>
          <w:b/>
          <w:sz w:val="26"/>
          <w:szCs w:val="26"/>
          <w:lang w:val="vi-VN"/>
        </w:rPr>
        <w:sectPr w:rsidR="00F05427" w:rsidRPr="00506C12" w:rsidSect="00F05427">
          <w:footerReference w:type="default" r:id="rId9"/>
          <w:pgSz w:w="12240" w:h="15840"/>
          <w:pgMar w:top="1134" w:right="1134" w:bottom="1134" w:left="1701" w:header="720" w:footer="432" w:gutter="0"/>
          <w:pgBorders>
            <w:top w:val="thinThickSmallGap" w:sz="24" w:space="8" w:color="auto"/>
            <w:left w:val="thinThickSmallGap" w:sz="24" w:space="8" w:color="auto"/>
            <w:bottom w:val="thickThinSmallGap" w:sz="24" w:space="8" w:color="auto"/>
            <w:right w:val="thickThinSmallGap" w:sz="24" w:space="8" w:color="auto"/>
          </w:pgBorders>
          <w:pgNumType w:start="1"/>
          <w:cols w:space="720"/>
          <w:docGrid w:linePitch="360"/>
        </w:sectPr>
      </w:pPr>
      <w:r w:rsidRPr="00506C12">
        <w:rPr>
          <w:b/>
          <w:sz w:val="26"/>
          <w:szCs w:val="26"/>
          <w:lang w:val="vi-VN"/>
        </w:rPr>
        <w:t xml:space="preserve">TP.Hồ Chí Minh, năm </w:t>
      </w:r>
      <w:r w:rsidR="00BF3873" w:rsidRPr="00506C12">
        <w:rPr>
          <w:b/>
          <w:sz w:val="26"/>
          <w:szCs w:val="26"/>
          <w:lang w:val="vi-VN"/>
        </w:rPr>
        <w:t>2025</w:t>
      </w:r>
    </w:p>
    <w:p w14:paraId="2C153D5B" w14:textId="77777777" w:rsidR="00F05427" w:rsidRPr="00506C12" w:rsidRDefault="00F05427" w:rsidP="00F05427">
      <w:pPr>
        <w:pStyle w:val="Title"/>
        <w:spacing w:before="120" w:after="0" w:line="360" w:lineRule="auto"/>
        <w:ind w:left="86"/>
        <w:jc w:val="center"/>
        <w:rPr>
          <w:rFonts w:ascii="Times New Roman" w:hAnsi="Times New Roman" w:cs="Times New Roman"/>
          <w:sz w:val="26"/>
          <w:szCs w:val="26"/>
          <w:lang w:val="vi-VN"/>
        </w:rPr>
      </w:pPr>
      <w:r w:rsidRPr="00506C12">
        <w:rPr>
          <w:rFonts w:ascii="Times New Roman" w:hAnsi="Times New Roman" w:cs="Times New Roman"/>
          <w:noProof/>
          <w:sz w:val="26"/>
          <w:szCs w:val="26"/>
          <w:lang w:val="vi-VN"/>
        </w:rPr>
        <w:lastRenderedPageBreak/>
        <w:t>BỘ GIÁO DỤC VÀ ĐÀO TẠO</w:t>
      </w:r>
    </w:p>
    <w:p w14:paraId="45DF84EE" w14:textId="77777777" w:rsidR="00F05427" w:rsidRPr="00506C12" w:rsidRDefault="00F05427" w:rsidP="00F05427">
      <w:pPr>
        <w:jc w:val="center"/>
        <w:rPr>
          <w:b/>
          <w:bCs/>
          <w:sz w:val="26"/>
          <w:szCs w:val="26"/>
        </w:rPr>
      </w:pPr>
      <w:r w:rsidRPr="00506C12">
        <w:rPr>
          <w:b/>
          <w:bCs/>
          <w:sz w:val="26"/>
          <w:szCs w:val="26"/>
        </w:rPr>
        <w:t>TRƯỜNG ĐẠI HỌC VĂN HIẾN</w:t>
      </w:r>
    </w:p>
    <w:p w14:paraId="2AFB7322" w14:textId="77777777" w:rsidR="00F05427" w:rsidRPr="00506C12" w:rsidRDefault="00F05427" w:rsidP="00F05427">
      <w:pPr>
        <w:spacing w:before="120" w:line="360" w:lineRule="auto"/>
        <w:jc w:val="center"/>
        <w:rPr>
          <w:b/>
          <w:sz w:val="26"/>
          <w:szCs w:val="26"/>
          <w:lang w:val="vi-VN"/>
        </w:rPr>
      </w:pPr>
      <w:r w:rsidRPr="00506C12">
        <w:rPr>
          <w:b/>
          <w:sz w:val="26"/>
          <w:szCs w:val="26"/>
          <w:lang w:val="vi-VN"/>
        </w:rPr>
        <w:t>KHOA KẾ TOÁN – TÀI CHÍNH</w:t>
      </w:r>
    </w:p>
    <w:p w14:paraId="0B7C9C92" w14:textId="77777777" w:rsidR="00F05427" w:rsidRPr="00506C12" w:rsidRDefault="00F05427" w:rsidP="00F05427">
      <w:pPr>
        <w:spacing w:before="120" w:line="360" w:lineRule="auto"/>
        <w:ind w:left="3600" w:firstLine="1530"/>
        <w:rPr>
          <w:i/>
          <w:iCs/>
          <w:sz w:val="26"/>
          <w:szCs w:val="26"/>
          <w:lang w:val="vi-VN"/>
        </w:rPr>
      </w:pPr>
      <w:r w:rsidRPr="00506C12">
        <w:rPr>
          <w:noProof/>
          <w:sz w:val="26"/>
          <w:szCs w:val="26"/>
        </w:rPr>
        <w:drawing>
          <wp:anchor distT="0" distB="0" distL="114300" distR="114300" simplePos="0" relativeHeight="251661312" behindDoc="0" locked="0" layoutInCell="1" allowOverlap="1" wp14:anchorId="60666BFC" wp14:editId="54499CAE">
            <wp:simplePos x="0" y="0"/>
            <wp:positionH relativeFrom="column">
              <wp:posOffset>2493010</wp:posOffset>
            </wp:positionH>
            <wp:positionV relativeFrom="paragraph">
              <wp:posOffset>173990</wp:posOffset>
            </wp:positionV>
            <wp:extent cx="1095375" cy="944245"/>
            <wp:effectExtent l="0" t="0" r="9525" b="8255"/>
            <wp:wrapSquare wrapText="right"/>
            <wp:docPr id="31"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944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C12">
        <w:rPr>
          <w:i/>
          <w:iCs/>
          <w:sz w:val="26"/>
          <w:szCs w:val="26"/>
          <w:lang w:val="vi-VN"/>
        </w:rPr>
        <w:t xml:space="preserve">                  </w:t>
      </w:r>
    </w:p>
    <w:p w14:paraId="468F4FE0" w14:textId="77777777" w:rsidR="00F05427" w:rsidRPr="00506C12" w:rsidRDefault="00F05427" w:rsidP="00F05427">
      <w:pPr>
        <w:spacing w:before="120" w:line="360" w:lineRule="auto"/>
        <w:jc w:val="center"/>
        <w:rPr>
          <w:sz w:val="26"/>
          <w:szCs w:val="26"/>
          <w:lang w:val="vi-VN"/>
        </w:rPr>
      </w:pPr>
    </w:p>
    <w:p w14:paraId="02F81F1E" w14:textId="77777777" w:rsidR="00F05427" w:rsidRPr="00506C12" w:rsidRDefault="00F05427" w:rsidP="00F05427">
      <w:pPr>
        <w:spacing w:before="120" w:line="360" w:lineRule="auto"/>
        <w:rPr>
          <w:sz w:val="26"/>
          <w:szCs w:val="26"/>
          <w:lang w:val="vi-VN"/>
        </w:rPr>
      </w:pPr>
    </w:p>
    <w:p w14:paraId="03CE741B" w14:textId="77777777" w:rsidR="00F05427" w:rsidRPr="00506C12" w:rsidRDefault="00F05427" w:rsidP="00F05427">
      <w:pPr>
        <w:spacing w:before="120" w:line="360" w:lineRule="auto"/>
        <w:rPr>
          <w:b/>
          <w:sz w:val="26"/>
          <w:szCs w:val="26"/>
          <w:lang w:val="vi-VN"/>
        </w:rPr>
      </w:pPr>
    </w:p>
    <w:p w14:paraId="2248D7C0" w14:textId="77777777" w:rsidR="00F05427" w:rsidRPr="00506C12" w:rsidRDefault="00F05427" w:rsidP="00F05427">
      <w:pPr>
        <w:spacing w:before="120" w:line="360" w:lineRule="auto"/>
        <w:jc w:val="center"/>
        <w:rPr>
          <w:b/>
          <w:sz w:val="26"/>
          <w:szCs w:val="26"/>
          <w:lang w:val="vi-VN"/>
        </w:rPr>
      </w:pPr>
    </w:p>
    <w:p w14:paraId="5F89A419" w14:textId="77777777" w:rsidR="00F05427" w:rsidRPr="00506C12" w:rsidRDefault="00F05427" w:rsidP="00F05427">
      <w:pPr>
        <w:spacing w:before="120" w:line="360" w:lineRule="auto"/>
        <w:jc w:val="center"/>
        <w:rPr>
          <w:b/>
          <w:sz w:val="26"/>
          <w:szCs w:val="26"/>
          <w:lang w:val="vi-VN"/>
        </w:rPr>
      </w:pPr>
    </w:p>
    <w:p w14:paraId="3E694F5A" w14:textId="77777777" w:rsidR="00F05427" w:rsidRPr="00506C12" w:rsidRDefault="00F05427" w:rsidP="00F05427">
      <w:pPr>
        <w:spacing w:before="120" w:line="360" w:lineRule="auto"/>
        <w:jc w:val="center"/>
        <w:rPr>
          <w:b/>
          <w:sz w:val="26"/>
          <w:szCs w:val="26"/>
          <w:lang w:val="vi-VN"/>
        </w:rPr>
      </w:pPr>
      <w:r w:rsidRPr="00506C12">
        <w:rPr>
          <w:b/>
          <w:sz w:val="26"/>
          <w:szCs w:val="26"/>
          <w:lang w:val="vi-VN"/>
        </w:rPr>
        <w:t>BÁO CÁO THỰC TẬP TỐT NGHIỆP</w:t>
      </w:r>
    </w:p>
    <w:p w14:paraId="69160004" w14:textId="77777777" w:rsidR="00F05427" w:rsidRPr="00506C12" w:rsidRDefault="00F05427" w:rsidP="00F05427">
      <w:pPr>
        <w:spacing w:before="120" w:line="360" w:lineRule="auto"/>
        <w:jc w:val="center"/>
        <w:rPr>
          <w:b/>
          <w:sz w:val="26"/>
          <w:szCs w:val="26"/>
          <w:lang w:val="vi-VN"/>
        </w:rPr>
      </w:pPr>
    </w:p>
    <w:p w14:paraId="0C0B8EDF" w14:textId="77777777" w:rsidR="00F05427" w:rsidRPr="00506C12" w:rsidRDefault="00F05427" w:rsidP="00F05427">
      <w:pPr>
        <w:spacing w:before="120" w:line="360" w:lineRule="auto"/>
        <w:jc w:val="center"/>
        <w:rPr>
          <w:b/>
          <w:sz w:val="26"/>
          <w:szCs w:val="26"/>
          <w:lang w:val="vi-VN"/>
        </w:rPr>
      </w:pPr>
    </w:p>
    <w:p w14:paraId="4E12FAAA" w14:textId="77777777" w:rsidR="00BF3873" w:rsidRPr="00506C12" w:rsidRDefault="00F05427" w:rsidP="00BF3873">
      <w:pPr>
        <w:spacing w:before="120" w:line="360" w:lineRule="auto"/>
        <w:jc w:val="center"/>
        <w:rPr>
          <w:b/>
          <w:bCs/>
          <w:sz w:val="26"/>
          <w:szCs w:val="26"/>
          <w:lang w:val="vi-VN"/>
        </w:rPr>
      </w:pPr>
      <w:r w:rsidRPr="00506C12">
        <w:rPr>
          <w:b/>
          <w:sz w:val="26"/>
          <w:szCs w:val="26"/>
          <w:lang w:val="vi-VN"/>
        </w:rPr>
        <w:t xml:space="preserve">ĐỀ TÀI : </w:t>
      </w:r>
      <w:r w:rsidR="00BF3873" w:rsidRPr="00506C12">
        <w:rPr>
          <w:b/>
          <w:bCs/>
          <w:sz w:val="26"/>
          <w:szCs w:val="26"/>
          <w:lang w:val="vi-VN"/>
        </w:rPr>
        <w:t xml:space="preserve">PHÂN TÍCH </w:t>
      </w:r>
      <w:r w:rsidR="00BF3873" w:rsidRPr="00506C12">
        <w:rPr>
          <w:b/>
          <w:bCs/>
          <w:sz w:val="26"/>
          <w:szCs w:val="26"/>
          <w:lang w:val="de-DE"/>
        </w:rPr>
        <w:t>THỰC</w:t>
      </w:r>
      <w:r w:rsidR="00BF3873" w:rsidRPr="00506C12">
        <w:rPr>
          <w:b/>
          <w:bCs/>
          <w:sz w:val="26"/>
          <w:szCs w:val="26"/>
          <w:lang w:val="vi-VN"/>
        </w:rPr>
        <w:t xml:space="preserve"> TRẠNG HUY ĐỘNG TIỀN GỬI TẠI NGÂN HÀNG THƯƠNG MẠI CỔ PHẦN VIỆT NAM THỊNH VƯỢNG CHI NHÁNH TÂN PHÚ </w:t>
      </w:r>
    </w:p>
    <w:p w14:paraId="4927327C" w14:textId="77777777" w:rsidR="00BF3873" w:rsidRPr="00506C12" w:rsidRDefault="00BF3873" w:rsidP="00BF3873">
      <w:pPr>
        <w:spacing w:before="120" w:line="360" w:lineRule="auto"/>
        <w:jc w:val="center"/>
        <w:rPr>
          <w:b/>
          <w:sz w:val="26"/>
          <w:szCs w:val="26"/>
          <w:lang w:val="vi-VN"/>
        </w:rPr>
      </w:pPr>
      <w:r w:rsidRPr="00506C12">
        <w:rPr>
          <w:b/>
          <w:bCs/>
          <w:sz w:val="26"/>
          <w:szCs w:val="26"/>
          <w:lang w:val="vi-VN"/>
        </w:rPr>
        <w:t>GIAI ĐOẠN 2023-2025</w:t>
      </w:r>
    </w:p>
    <w:p w14:paraId="401DA986" w14:textId="77777777" w:rsidR="00F05427" w:rsidRPr="00506C12" w:rsidRDefault="00F05427" w:rsidP="00F05427">
      <w:pPr>
        <w:tabs>
          <w:tab w:val="left" w:pos="2160"/>
        </w:tabs>
        <w:spacing w:before="120" w:line="360" w:lineRule="auto"/>
        <w:rPr>
          <w:sz w:val="26"/>
          <w:szCs w:val="26"/>
          <w:lang w:val="vi-VN"/>
        </w:rPr>
      </w:pPr>
    </w:p>
    <w:p w14:paraId="2F2633B8" w14:textId="39E4B85E" w:rsidR="00F05427" w:rsidRPr="00506C12" w:rsidRDefault="00BF3873" w:rsidP="00BF3873">
      <w:pPr>
        <w:tabs>
          <w:tab w:val="left" w:pos="2160"/>
        </w:tabs>
        <w:spacing w:before="120" w:line="360" w:lineRule="auto"/>
        <w:rPr>
          <w:b/>
          <w:sz w:val="26"/>
          <w:szCs w:val="26"/>
          <w:lang w:val="vi-VN"/>
        </w:rPr>
      </w:pPr>
      <w:r w:rsidRPr="00506C12">
        <w:rPr>
          <w:sz w:val="26"/>
          <w:szCs w:val="26"/>
          <w:lang w:val="vi-VN"/>
        </w:rPr>
        <w:t xml:space="preserve">                                          </w:t>
      </w:r>
      <w:r w:rsidR="00F05427" w:rsidRPr="00506C12">
        <w:rPr>
          <w:sz w:val="26"/>
          <w:szCs w:val="26"/>
          <w:lang w:val="vi-VN"/>
        </w:rPr>
        <w:t>Ngành: TÀI CHÍNH – NGÂN HÀNG</w:t>
      </w:r>
    </w:p>
    <w:p w14:paraId="679AF302" w14:textId="77777777" w:rsidR="00F05427" w:rsidRPr="00506C12" w:rsidRDefault="00F05427" w:rsidP="00F05427">
      <w:pPr>
        <w:tabs>
          <w:tab w:val="left" w:pos="2160"/>
        </w:tabs>
        <w:spacing w:before="120" w:line="360" w:lineRule="auto"/>
        <w:rPr>
          <w:sz w:val="26"/>
          <w:szCs w:val="26"/>
          <w:lang w:val="vi-VN"/>
        </w:rPr>
      </w:pPr>
      <w:r w:rsidRPr="00506C12">
        <w:rPr>
          <w:b/>
          <w:sz w:val="26"/>
          <w:szCs w:val="26"/>
          <w:lang w:val="vi-VN"/>
        </w:rPr>
        <w:tab/>
      </w:r>
      <w:r w:rsidRPr="00506C12">
        <w:rPr>
          <w:b/>
          <w:sz w:val="26"/>
          <w:szCs w:val="26"/>
        </w:rPr>
        <w:t xml:space="preserve">        </w:t>
      </w:r>
      <w:r w:rsidRPr="00506C12">
        <w:rPr>
          <w:sz w:val="26"/>
          <w:szCs w:val="26"/>
          <w:lang w:val="vi-VN"/>
        </w:rPr>
        <w:t xml:space="preserve">Chuyên ngành: TÀI CHÍNH NGÂN HÀNG </w:t>
      </w:r>
    </w:p>
    <w:p w14:paraId="3E697369" w14:textId="77777777" w:rsidR="00F05427" w:rsidRPr="00506C12" w:rsidRDefault="00F05427" w:rsidP="00F05427">
      <w:pPr>
        <w:spacing w:before="120" w:line="360" w:lineRule="auto"/>
        <w:rPr>
          <w:sz w:val="26"/>
          <w:szCs w:val="26"/>
          <w:lang w:val="vi-VN"/>
        </w:rPr>
      </w:pPr>
    </w:p>
    <w:p w14:paraId="6E7D5B42" w14:textId="77777777" w:rsidR="00F05427" w:rsidRPr="00506C12" w:rsidRDefault="00F05427" w:rsidP="00F05427">
      <w:pPr>
        <w:spacing w:before="120" w:line="360" w:lineRule="auto"/>
        <w:rPr>
          <w:sz w:val="26"/>
          <w:szCs w:val="26"/>
          <w:lang w:val="vi-VN"/>
        </w:rPr>
      </w:pPr>
      <w:r w:rsidRPr="00506C12">
        <w:rPr>
          <w:b/>
          <w:noProof/>
          <w:sz w:val="26"/>
          <w:szCs w:val="26"/>
        </w:rPr>
        <mc:AlternateContent>
          <mc:Choice Requires="wps">
            <w:drawing>
              <wp:anchor distT="0" distB="0" distL="114300" distR="114300" simplePos="0" relativeHeight="251662336" behindDoc="0" locked="0" layoutInCell="1" allowOverlap="1" wp14:anchorId="270C9BE6" wp14:editId="29C5947B">
                <wp:simplePos x="0" y="0"/>
                <wp:positionH relativeFrom="column">
                  <wp:posOffset>2292350</wp:posOffset>
                </wp:positionH>
                <wp:positionV relativeFrom="paragraph">
                  <wp:posOffset>19685</wp:posOffset>
                </wp:positionV>
                <wp:extent cx="3474720" cy="1270635"/>
                <wp:effectExtent l="0" t="0" r="0" b="571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270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76C4F" w14:textId="177056C3" w:rsidR="00F05427" w:rsidRPr="00D26C84" w:rsidRDefault="00F05427" w:rsidP="00F05427">
                            <w:pPr>
                              <w:pStyle w:val="BodyText"/>
                              <w:tabs>
                                <w:tab w:val="left" w:pos="1080"/>
                                <w:tab w:val="left" w:pos="1440"/>
                              </w:tabs>
                              <w:spacing w:line="288" w:lineRule="auto"/>
                              <w:rPr>
                                <w:i/>
                                <w:iCs/>
                                <w:sz w:val="28"/>
                                <w:szCs w:val="28"/>
                                <w:lang w:val="vi-VN"/>
                              </w:rPr>
                            </w:pPr>
                            <w:r w:rsidRPr="00644772">
                              <w:rPr>
                                <w:rFonts w:ascii="Times New Roman" w:hAnsi="Times New Roman"/>
                                <w:sz w:val="28"/>
                                <w:szCs w:val="28"/>
                              </w:rPr>
                              <w:t>SVTH</w:t>
                            </w:r>
                            <w:r>
                              <w:rPr>
                                <w:rFonts w:ascii="Times New Roman" w:hAnsi="Times New Roman"/>
                                <w:sz w:val="28"/>
                                <w:szCs w:val="28"/>
                              </w:rPr>
                              <w:tab/>
                            </w:r>
                            <w:r w:rsidRPr="00644772">
                              <w:rPr>
                                <w:sz w:val="28"/>
                                <w:szCs w:val="28"/>
                              </w:rPr>
                              <w:t>:</w:t>
                            </w:r>
                            <w:r>
                              <w:rPr>
                                <w:sz w:val="28"/>
                                <w:szCs w:val="28"/>
                              </w:rPr>
                              <w:tab/>
                            </w:r>
                            <w:r w:rsidR="00BF3873">
                              <w:rPr>
                                <w:rFonts w:ascii="Times New Roman" w:hAnsi="Times New Roman"/>
                                <w:iCs/>
                                <w:sz w:val="28"/>
                                <w:szCs w:val="28"/>
                                <w:lang w:val="vi-VN"/>
                              </w:rPr>
                              <w:t xml:space="preserve">HUỲNH THỊ HOA QUỲNH </w:t>
                            </w:r>
                          </w:p>
                          <w:p w14:paraId="0552E0EE" w14:textId="49CE3F62" w:rsidR="00F05427" w:rsidRPr="00BF3873" w:rsidRDefault="00F05427" w:rsidP="00F05427">
                            <w:pPr>
                              <w:pStyle w:val="BodyText"/>
                              <w:tabs>
                                <w:tab w:val="left" w:pos="1080"/>
                                <w:tab w:val="left" w:pos="1440"/>
                              </w:tabs>
                              <w:spacing w:line="288" w:lineRule="auto"/>
                              <w:rPr>
                                <w:rFonts w:asciiTheme="minorHAnsi" w:hAnsiTheme="minorHAnsi"/>
                                <w:sz w:val="28"/>
                                <w:szCs w:val="28"/>
                                <w:lang w:val="vi-VN"/>
                              </w:rPr>
                            </w:pPr>
                            <w:r w:rsidRPr="00644772">
                              <w:rPr>
                                <w:rFonts w:ascii="Times New Roman" w:hAnsi="Times New Roman"/>
                                <w:sz w:val="28"/>
                                <w:szCs w:val="28"/>
                              </w:rPr>
                              <w:t>MSSV</w:t>
                            </w:r>
                            <w:r>
                              <w:rPr>
                                <w:rFonts w:ascii="Times New Roman" w:hAnsi="Times New Roman"/>
                                <w:sz w:val="28"/>
                                <w:szCs w:val="28"/>
                              </w:rPr>
                              <w:tab/>
                            </w:r>
                            <w:r w:rsidRPr="00644772">
                              <w:rPr>
                                <w:sz w:val="28"/>
                                <w:szCs w:val="28"/>
                              </w:rPr>
                              <w:t>:</w:t>
                            </w:r>
                            <w:r>
                              <w:rPr>
                                <w:sz w:val="28"/>
                                <w:szCs w:val="28"/>
                              </w:rPr>
                              <w:tab/>
                            </w:r>
                            <w:r w:rsidR="00BF3873" w:rsidRPr="00BF3873">
                              <w:rPr>
                                <w:rFonts w:ascii="Times New Roman" w:hAnsi="Times New Roman"/>
                                <w:sz w:val="28"/>
                                <w:szCs w:val="28"/>
                                <w:lang w:val="vi-VN"/>
                              </w:rPr>
                              <w:t>221A050089</w:t>
                            </w:r>
                            <w:r w:rsidR="00BF3873">
                              <w:rPr>
                                <w:rFonts w:asciiTheme="minorHAnsi" w:hAnsiTheme="minorHAnsi"/>
                                <w:sz w:val="28"/>
                                <w:szCs w:val="28"/>
                                <w:lang w:val="vi-VN"/>
                              </w:rPr>
                              <w:t xml:space="preserve"> </w:t>
                            </w:r>
                          </w:p>
                          <w:p w14:paraId="578BAFD9" w14:textId="40D6B983" w:rsidR="00F05427" w:rsidRDefault="00F05427" w:rsidP="00F05427">
                            <w:pPr>
                              <w:pStyle w:val="BodyText"/>
                              <w:tabs>
                                <w:tab w:val="left" w:pos="1080"/>
                                <w:tab w:val="left" w:pos="1440"/>
                              </w:tabs>
                              <w:spacing w:line="288" w:lineRule="auto"/>
                              <w:rPr>
                                <w:rFonts w:ascii="Times New Roman" w:hAnsi="Times New Roman"/>
                                <w:sz w:val="28"/>
                                <w:szCs w:val="28"/>
                                <w:lang w:val="vi-VN"/>
                              </w:rPr>
                            </w:pPr>
                            <w:r w:rsidRPr="00644772">
                              <w:rPr>
                                <w:rFonts w:ascii="Times New Roman" w:hAnsi="Times New Roman"/>
                                <w:sz w:val="28"/>
                                <w:szCs w:val="28"/>
                              </w:rPr>
                              <w:t>GVHD</w:t>
                            </w:r>
                            <w:r>
                              <w:rPr>
                                <w:rFonts w:ascii="Times New Roman" w:hAnsi="Times New Roman"/>
                                <w:sz w:val="28"/>
                                <w:szCs w:val="28"/>
                              </w:rPr>
                              <w:tab/>
                            </w:r>
                            <w:r w:rsidRPr="00644772">
                              <w:rPr>
                                <w:rFonts w:ascii="Times New Roman" w:hAnsi="Times New Roman"/>
                                <w:sz w:val="28"/>
                                <w:szCs w:val="28"/>
                              </w:rPr>
                              <w:t>:</w:t>
                            </w:r>
                            <w:r>
                              <w:rPr>
                                <w:rFonts w:ascii="Times New Roman" w:hAnsi="Times New Roman"/>
                                <w:sz w:val="28"/>
                                <w:szCs w:val="28"/>
                              </w:rPr>
                              <w:tab/>
                            </w:r>
                            <w:r w:rsidRPr="007D263C">
                              <w:rPr>
                                <w:rFonts w:ascii="Times New Roman" w:hAnsi="Times New Roman"/>
                                <w:sz w:val="28"/>
                                <w:szCs w:val="28"/>
                              </w:rPr>
                              <w:t>T</w:t>
                            </w:r>
                            <w:r w:rsidR="00BF3873">
                              <w:rPr>
                                <w:rFonts w:ascii="Times New Roman" w:hAnsi="Times New Roman"/>
                                <w:sz w:val="28"/>
                                <w:szCs w:val="28"/>
                                <w:lang w:val="vi-VN"/>
                              </w:rPr>
                              <w:t xml:space="preserve">h.S TRẦN MẠNH TRÍ </w:t>
                            </w:r>
                          </w:p>
                          <w:p w14:paraId="24E60A2D" w14:textId="3B1CBA4D" w:rsidR="00F05427" w:rsidRPr="00E722CB" w:rsidRDefault="00F05427" w:rsidP="00F05427">
                            <w:pPr>
                              <w:pStyle w:val="BodyText"/>
                              <w:tabs>
                                <w:tab w:val="left" w:pos="1080"/>
                                <w:tab w:val="left" w:pos="1440"/>
                              </w:tabs>
                              <w:spacing w:line="288" w:lineRule="auto"/>
                              <w:rPr>
                                <w:rFonts w:ascii="Times New Roman" w:hAnsi="Times New Roman"/>
                                <w:sz w:val="28"/>
                                <w:szCs w:val="28"/>
                              </w:rPr>
                            </w:pPr>
                            <w:r>
                              <w:rPr>
                                <w:rFonts w:ascii="Times New Roman" w:hAnsi="Times New Roman"/>
                                <w:sz w:val="28"/>
                                <w:szCs w:val="28"/>
                              </w:rPr>
                              <w:t>CSHD</w:t>
                            </w:r>
                            <w:r>
                              <w:rPr>
                                <w:rFonts w:ascii="Times New Roman" w:hAnsi="Times New Roman"/>
                                <w:sz w:val="28"/>
                                <w:szCs w:val="28"/>
                              </w:rPr>
                              <w:tab/>
                              <w:t>:</w:t>
                            </w:r>
                            <w:r>
                              <w:rPr>
                                <w:rFonts w:ascii="Times New Roman" w:hAnsi="Times New Roman"/>
                                <w:sz w:val="28"/>
                                <w:szCs w:val="28"/>
                              </w:rPr>
                              <w:tab/>
                            </w:r>
                            <w:r w:rsidR="00BF3873">
                              <w:rPr>
                                <w:rFonts w:ascii="Times New Roman" w:hAnsi="Times New Roman"/>
                                <w:bCs/>
                                <w:sz w:val="26"/>
                                <w:szCs w:val="26"/>
                                <w:lang w:val="vi-VN"/>
                              </w:rPr>
                              <w:t xml:space="preserve">TRẦN VĂN HƯNG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C9BE6" id="Text Box 3" o:spid="_x0000_s1027" type="#_x0000_t202" style="position:absolute;margin-left:180.5pt;margin-top:1.55pt;width:273.6pt;height:100.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J+H4QEAAKkDAAAOAAAAZHJzL2Uyb0RvYy54bWysU9Fu1DAQfEfiHyy/c0muaQ+iy1WlVRFS&#10;KUiFD3AcJ7FIvGbtu+T4etZOej3gDfFi2V5ndmZ2sr2ehp4dFDoNpuTZKuVMGQm1Nm3Jv329f/OW&#10;M+eFqUUPRpX8qBy/3r1+tR1todbQQV8rZARiXDHaknfe2yJJnOzUINwKrDJUbAAH4emIbVKjGAl9&#10;6JN1ml4lI2BtEaRyjm7v5iLfRfymUdJ/bhqnPOtLTtx8XDGuVViT3VYULQrbabnQEP/AYhDaUNMT&#10;1J3wgu1R/wU1aIngoPErCUMCTaOlihpITZb+oeapE1ZFLWSOsyeb3P+DlY+HJ/sFmZ/ew0QDjCKc&#10;fQD53TEDt50wrbpBhLFToqbGWbAsGa0rlk+D1a5wAaQaP0FNQxZ7DxFoanAIrpBORug0gOPJdDV5&#10;JunyIt/kmzWVJNWy9Sa9uriMPUTx/LlF5z8oGFjYlBxpqhFeHB6cD3RE8fwkdDNwr/s+TrY3v13Q&#10;w3AT6QfGM3c/VRPT9aItqKmgPpIehDkvlG/adIA/ORspKyV3P/YCFWf9R0OevMvyPIQrHvLLqAbP&#10;K9V5RRhJUCX3nM3bWz8Hcm9Rtx11mqdg4IZ8bHRU+MJqoU95iMKX7IbAnZ/jq5c/bPcLAAD//wMA&#10;UEsDBBQABgAIAAAAIQC+OyE23gAAAAkBAAAPAAAAZHJzL2Rvd25yZXYueG1sTI/NTsMwEITvSLyD&#10;tUjc6DopVG2IUyEQVxDlR+LmxtskIl5HsduEt2c5wW1Ws5r5ptzOvlcnGmMX2EC20KCI6+A6bgy8&#10;vT5erUHFZNnZPjAZ+KYI2+r8rLSFCxO/0GmXGiUhHAtroE1pKBBj3ZK3cREGYvEOYfQ2yTk26EY7&#10;SbjvMdd6hd52LA2tHei+pfprd/QG3p8Onx/X+rl58DfDFGaN7DdozOXFfHcLKtGc/p7hF1/QoRKm&#10;fTiyi6o3sFxlsiWJyECJv9HrHNTeQK6XOWBV4v8F1Q8AAAD//wMAUEsBAi0AFAAGAAgAAAAhALaD&#10;OJL+AAAA4QEAABMAAAAAAAAAAAAAAAAAAAAAAFtDb250ZW50X1R5cGVzXS54bWxQSwECLQAUAAYA&#10;CAAAACEAOP0h/9YAAACUAQAACwAAAAAAAAAAAAAAAAAvAQAAX3JlbHMvLnJlbHNQSwECLQAUAAYA&#10;CAAAACEAbOyfh+EBAACpAwAADgAAAAAAAAAAAAAAAAAuAgAAZHJzL2Uyb0RvYy54bWxQSwECLQAU&#10;AAYACAAAACEAvjshNt4AAAAJAQAADwAAAAAAAAAAAAAAAAA7BAAAZHJzL2Rvd25yZXYueG1sUEsF&#10;BgAAAAAEAAQA8wAAAEYFAAAAAA==&#10;" filled="f" stroked="f">
                <v:textbox>
                  <w:txbxContent>
                    <w:p w14:paraId="2B876C4F" w14:textId="177056C3" w:rsidR="00F05427" w:rsidRPr="00D26C84" w:rsidRDefault="00F05427" w:rsidP="00F05427">
                      <w:pPr>
                        <w:pStyle w:val="ThnVnban"/>
                        <w:tabs>
                          <w:tab w:val="left" w:pos="1080"/>
                          <w:tab w:val="left" w:pos="1440"/>
                        </w:tabs>
                        <w:spacing w:line="288" w:lineRule="auto"/>
                        <w:rPr>
                          <w:i/>
                          <w:iCs/>
                          <w:sz w:val="28"/>
                          <w:szCs w:val="28"/>
                          <w:lang w:val="vi-VN"/>
                        </w:rPr>
                      </w:pPr>
                      <w:r w:rsidRPr="00644772">
                        <w:rPr>
                          <w:rFonts w:ascii="Times New Roman" w:hAnsi="Times New Roman"/>
                          <w:sz w:val="28"/>
                          <w:szCs w:val="28"/>
                        </w:rPr>
                        <w:t>SVTH</w:t>
                      </w:r>
                      <w:r>
                        <w:rPr>
                          <w:rFonts w:ascii="Times New Roman" w:hAnsi="Times New Roman"/>
                          <w:sz w:val="28"/>
                          <w:szCs w:val="28"/>
                        </w:rPr>
                        <w:tab/>
                      </w:r>
                      <w:r w:rsidRPr="00644772">
                        <w:rPr>
                          <w:sz w:val="28"/>
                          <w:szCs w:val="28"/>
                        </w:rPr>
                        <w:t>:</w:t>
                      </w:r>
                      <w:r>
                        <w:rPr>
                          <w:sz w:val="28"/>
                          <w:szCs w:val="28"/>
                        </w:rPr>
                        <w:tab/>
                      </w:r>
                      <w:r w:rsidR="00BF3873">
                        <w:rPr>
                          <w:rFonts w:ascii="Times New Roman" w:hAnsi="Times New Roman"/>
                          <w:iCs/>
                          <w:sz w:val="28"/>
                          <w:szCs w:val="28"/>
                          <w:lang w:val="vi-VN"/>
                        </w:rPr>
                        <w:t xml:space="preserve">HUỲNH THỊ HOA QUỲNH </w:t>
                      </w:r>
                    </w:p>
                    <w:p w14:paraId="0552E0EE" w14:textId="49CE3F62" w:rsidR="00F05427" w:rsidRPr="00BF3873" w:rsidRDefault="00F05427" w:rsidP="00F05427">
                      <w:pPr>
                        <w:pStyle w:val="ThnVnban"/>
                        <w:tabs>
                          <w:tab w:val="left" w:pos="1080"/>
                          <w:tab w:val="left" w:pos="1440"/>
                        </w:tabs>
                        <w:spacing w:line="288" w:lineRule="auto"/>
                        <w:rPr>
                          <w:rFonts w:asciiTheme="minorHAnsi" w:hAnsiTheme="minorHAnsi"/>
                          <w:sz w:val="28"/>
                          <w:szCs w:val="28"/>
                          <w:lang w:val="vi-VN"/>
                        </w:rPr>
                      </w:pPr>
                      <w:r w:rsidRPr="00644772">
                        <w:rPr>
                          <w:rFonts w:ascii="Times New Roman" w:hAnsi="Times New Roman"/>
                          <w:sz w:val="28"/>
                          <w:szCs w:val="28"/>
                        </w:rPr>
                        <w:t>MSSV</w:t>
                      </w:r>
                      <w:r>
                        <w:rPr>
                          <w:rFonts w:ascii="Times New Roman" w:hAnsi="Times New Roman"/>
                          <w:sz w:val="28"/>
                          <w:szCs w:val="28"/>
                        </w:rPr>
                        <w:tab/>
                      </w:r>
                      <w:r w:rsidRPr="00644772">
                        <w:rPr>
                          <w:sz w:val="28"/>
                          <w:szCs w:val="28"/>
                        </w:rPr>
                        <w:t>:</w:t>
                      </w:r>
                      <w:r>
                        <w:rPr>
                          <w:sz w:val="28"/>
                          <w:szCs w:val="28"/>
                        </w:rPr>
                        <w:tab/>
                      </w:r>
                      <w:r w:rsidR="00BF3873" w:rsidRPr="00BF3873">
                        <w:rPr>
                          <w:rFonts w:ascii="Times New Roman" w:hAnsi="Times New Roman"/>
                          <w:sz w:val="28"/>
                          <w:szCs w:val="28"/>
                          <w:lang w:val="vi-VN"/>
                        </w:rPr>
                        <w:t>221A050089</w:t>
                      </w:r>
                      <w:r w:rsidR="00BF3873">
                        <w:rPr>
                          <w:rFonts w:asciiTheme="minorHAnsi" w:hAnsiTheme="minorHAnsi"/>
                          <w:sz w:val="28"/>
                          <w:szCs w:val="28"/>
                          <w:lang w:val="vi-VN"/>
                        </w:rPr>
                        <w:t xml:space="preserve"> </w:t>
                      </w:r>
                    </w:p>
                    <w:p w14:paraId="578BAFD9" w14:textId="40D6B983" w:rsidR="00F05427" w:rsidRDefault="00F05427" w:rsidP="00F05427">
                      <w:pPr>
                        <w:pStyle w:val="ThnVnban"/>
                        <w:tabs>
                          <w:tab w:val="left" w:pos="1080"/>
                          <w:tab w:val="left" w:pos="1440"/>
                        </w:tabs>
                        <w:spacing w:line="288" w:lineRule="auto"/>
                        <w:rPr>
                          <w:rFonts w:ascii="Times New Roman" w:hAnsi="Times New Roman"/>
                          <w:sz w:val="28"/>
                          <w:szCs w:val="28"/>
                          <w:lang w:val="vi-VN"/>
                        </w:rPr>
                      </w:pPr>
                      <w:r w:rsidRPr="00644772">
                        <w:rPr>
                          <w:rFonts w:ascii="Times New Roman" w:hAnsi="Times New Roman"/>
                          <w:sz w:val="28"/>
                          <w:szCs w:val="28"/>
                        </w:rPr>
                        <w:t>GVHD</w:t>
                      </w:r>
                      <w:r>
                        <w:rPr>
                          <w:rFonts w:ascii="Times New Roman" w:hAnsi="Times New Roman"/>
                          <w:sz w:val="28"/>
                          <w:szCs w:val="28"/>
                        </w:rPr>
                        <w:tab/>
                      </w:r>
                      <w:r w:rsidRPr="00644772">
                        <w:rPr>
                          <w:rFonts w:ascii="Times New Roman" w:hAnsi="Times New Roman"/>
                          <w:sz w:val="28"/>
                          <w:szCs w:val="28"/>
                        </w:rPr>
                        <w:t>:</w:t>
                      </w:r>
                      <w:r>
                        <w:rPr>
                          <w:rFonts w:ascii="Times New Roman" w:hAnsi="Times New Roman"/>
                          <w:sz w:val="28"/>
                          <w:szCs w:val="28"/>
                        </w:rPr>
                        <w:tab/>
                      </w:r>
                      <w:r w:rsidRPr="007D263C">
                        <w:rPr>
                          <w:rFonts w:ascii="Times New Roman" w:hAnsi="Times New Roman"/>
                          <w:sz w:val="28"/>
                          <w:szCs w:val="28"/>
                        </w:rPr>
                        <w:t>T</w:t>
                      </w:r>
                      <w:r w:rsidR="00BF3873">
                        <w:rPr>
                          <w:rFonts w:ascii="Times New Roman" w:hAnsi="Times New Roman"/>
                          <w:sz w:val="28"/>
                          <w:szCs w:val="28"/>
                          <w:lang w:val="vi-VN"/>
                        </w:rPr>
                        <w:t xml:space="preserve">h.S TRẦN MẠNH TRÍ </w:t>
                      </w:r>
                    </w:p>
                    <w:p w14:paraId="24E60A2D" w14:textId="3B1CBA4D" w:rsidR="00F05427" w:rsidRPr="00E722CB" w:rsidRDefault="00F05427" w:rsidP="00F05427">
                      <w:pPr>
                        <w:pStyle w:val="ThnVnban"/>
                        <w:tabs>
                          <w:tab w:val="left" w:pos="1080"/>
                          <w:tab w:val="left" w:pos="1440"/>
                        </w:tabs>
                        <w:spacing w:line="288" w:lineRule="auto"/>
                        <w:rPr>
                          <w:rFonts w:ascii="Times New Roman" w:hAnsi="Times New Roman"/>
                          <w:sz w:val="28"/>
                          <w:szCs w:val="28"/>
                        </w:rPr>
                      </w:pPr>
                      <w:r>
                        <w:rPr>
                          <w:rFonts w:ascii="Times New Roman" w:hAnsi="Times New Roman"/>
                          <w:sz w:val="28"/>
                          <w:szCs w:val="28"/>
                        </w:rPr>
                        <w:t>CSHD</w:t>
                      </w:r>
                      <w:r>
                        <w:rPr>
                          <w:rFonts w:ascii="Times New Roman" w:hAnsi="Times New Roman"/>
                          <w:sz w:val="28"/>
                          <w:szCs w:val="28"/>
                        </w:rPr>
                        <w:tab/>
                        <w:t>:</w:t>
                      </w:r>
                      <w:r>
                        <w:rPr>
                          <w:rFonts w:ascii="Times New Roman" w:hAnsi="Times New Roman"/>
                          <w:sz w:val="28"/>
                          <w:szCs w:val="28"/>
                        </w:rPr>
                        <w:tab/>
                      </w:r>
                      <w:r w:rsidR="00BF3873">
                        <w:rPr>
                          <w:rFonts w:ascii="Times New Roman" w:hAnsi="Times New Roman"/>
                          <w:bCs/>
                          <w:sz w:val="26"/>
                          <w:szCs w:val="26"/>
                          <w:lang w:val="vi-VN"/>
                        </w:rPr>
                        <w:t xml:space="preserve">TRẦN VĂN HƯNG </w:t>
                      </w:r>
                    </w:p>
                  </w:txbxContent>
                </v:textbox>
                <w10:wrap type="square"/>
              </v:shape>
            </w:pict>
          </mc:Fallback>
        </mc:AlternateContent>
      </w:r>
    </w:p>
    <w:p w14:paraId="5A22E431" w14:textId="77777777" w:rsidR="00F05427" w:rsidRPr="00506C12" w:rsidRDefault="00F05427" w:rsidP="00F05427">
      <w:pPr>
        <w:spacing w:before="120" w:line="360" w:lineRule="auto"/>
        <w:rPr>
          <w:sz w:val="26"/>
          <w:szCs w:val="26"/>
          <w:lang w:val="vi-VN"/>
        </w:rPr>
      </w:pPr>
    </w:p>
    <w:p w14:paraId="07991754" w14:textId="77777777" w:rsidR="00F05427" w:rsidRPr="00506C12" w:rsidRDefault="00F05427" w:rsidP="00F05427">
      <w:pPr>
        <w:spacing w:before="120" w:line="360" w:lineRule="auto"/>
        <w:rPr>
          <w:sz w:val="26"/>
          <w:szCs w:val="26"/>
          <w:lang w:val="vi-VN"/>
        </w:rPr>
      </w:pPr>
    </w:p>
    <w:p w14:paraId="172097BB" w14:textId="77777777" w:rsidR="00F05427" w:rsidRPr="00506C12" w:rsidRDefault="00F05427" w:rsidP="00F05427">
      <w:pPr>
        <w:spacing w:before="120" w:line="360" w:lineRule="auto"/>
        <w:rPr>
          <w:b/>
          <w:sz w:val="26"/>
          <w:szCs w:val="26"/>
          <w:lang w:val="vi-VN"/>
        </w:rPr>
      </w:pPr>
    </w:p>
    <w:p w14:paraId="5869ACD6" w14:textId="0EAC2649" w:rsidR="00F05427" w:rsidRPr="00506C12" w:rsidRDefault="00F05427" w:rsidP="00F05427">
      <w:pPr>
        <w:spacing w:before="120" w:line="360" w:lineRule="auto"/>
        <w:jc w:val="center"/>
        <w:rPr>
          <w:b/>
          <w:sz w:val="26"/>
          <w:szCs w:val="26"/>
          <w:lang w:val="vi-VN"/>
        </w:rPr>
        <w:sectPr w:rsidR="00F05427" w:rsidRPr="00506C12" w:rsidSect="00F05427">
          <w:footerReference w:type="default" r:id="rId10"/>
          <w:pgSz w:w="12240" w:h="15840"/>
          <w:pgMar w:top="1134" w:right="1134" w:bottom="1134" w:left="1701" w:header="720" w:footer="432" w:gutter="0"/>
          <w:pgBorders>
            <w:top w:val="thinThickSmallGap" w:sz="24" w:space="8" w:color="auto"/>
            <w:left w:val="thinThickSmallGap" w:sz="24" w:space="8" w:color="auto"/>
            <w:bottom w:val="thickThinSmallGap" w:sz="24" w:space="8" w:color="auto"/>
            <w:right w:val="thickThinSmallGap" w:sz="24" w:space="8" w:color="auto"/>
          </w:pgBorders>
          <w:pgNumType w:start="1"/>
          <w:cols w:space="720"/>
          <w:docGrid w:linePitch="360"/>
        </w:sectPr>
      </w:pPr>
      <w:r w:rsidRPr="00506C12">
        <w:rPr>
          <w:b/>
          <w:sz w:val="26"/>
          <w:szCs w:val="26"/>
          <w:lang w:val="vi-VN"/>
        </w:rPr>
        <w:t xml:space="preserve">TP.Hồ Chí Minh, năm </w:t>
      </w:r>
      <w:r w:rsidR="00BF3873" w:rsidRPr="00506C12">
        <w:rPr>
          <w:b/>
          <w:sz w:val="26"/>
          <w:szCs w:val="26"/>
          <w:lang w:val="vi-VN"/>
        </w:rPr>
        <w:t>2025</w:t>
      </w:r>
    </w:p>
    <w:p w14:paraId="691867A7" w14:textId="77777777" w:rsidR="00F05427" w:rsidRPr="001466E6" w:rsidRDefault="00F05427" w:rsidP="00666AF4">
      <w:pPr>
        <w:pStyle w:val="Heading1"/>
        <w:jc w:val="center"/>
        <w:rPr>
          <w:rFonts w:ascii="Times New Roman" w:hAnsi="Times New Roman" w:cs="Times New Roman"/>
          <w:b/>
          <w:bCs/>
          <w:color w:val="auto"/>
          <w:sz w:val="26"/>
          <w:szCs w:val="26"/>
        </w:rPr>
      </w:pPr>
      <w:bookmarkStart w:id="0" w:name="_Toc183031628"/>
      <w:bookmarkStart w:id="1" w:name="_Toc183560934"/>
      <w:bookmarkStart w:id="2" w:name="_Toc214024495"/>
      <w:bookmarkStart w:id="3" w:name="_Toc214024516"/>
      <w:bookmarkStart w:id="4" w:name="_Toc214404342"/>
      <w:bookmarkStart w:id="5" w:name="_Toc214404473"/>
      <w:bookmarkStart w:id="6" w:name="_Toc215100528"/>
      <w:r w:rsidRPr="001466E6">
        <w:rPr>
          <w:rFonts w:ascii="Times New Roman" w:hAnsi="Times New Roman" w:cs="Times New Roman"/>
          <w:b/>
          <w:bCs/>
          <w:color w:val="auto"/>
          <w:sz w:val="26"/>
          <w:szCs w:val="26"/>
        </w:rPr>
        <w:lastRenderedPageBreak/>
        <w:t>LỜI CẢM ƠN</w:t>
      </w:r>
      <w:bookmarkEnd w:id="0"/>
      <w:bookmarkEnd w:id="1"/>
      <w:bookmarkEnd w:id="2"/>
      <w:bookmarkEnd w:id="3"/>
      <w:bookmarkEnd w:id="4"/>
      <w:bookmarkEnd w:id="5"/>
      <w:bookmarkEnd w:id="6"/>
    </w:p>
    <w:p w14:paraId="6CEC81EF" w14:textId="445D5675" w:rsidR="0015785E" w:rsidRPr="00506C12" w:rsidRDefault="0015785E" w:rsidP="001665E2">
      <w:pPr>
        <w:ind w:left="-15"/>
        <w:jc w:val="both"/>
        <w:rPr>
          <w:sz w:val="26"/>
          <w:szCs w:val="26"/>
        </w:rPr>
      </w:pPr>
      <w:r w:rsidRPr="00506C12">
        <w:rPr>
          <w:sz w:val="26"/>
          <w:szCs w:val="26"/>
        </w:rPr>
        <w:t xml:space="preserve">Để hoàn thành đề tài Báo cáo thực tập tốt nghiệp này, trước hết em xin chân thành cảm ơn các Thầy Cô </w:t>
      </w:r>
      <w:r w:rsidR="000E088B" w:rsidRPr="00506C12">
        <w:rPr>
          <w:sz w:val="26"/>
          <w:szCs w:val="26"/>
        </w:rPr>
        <w:t>k</w:t>
      </w:r>
      <w:r w:rsidRPr="00506C12">
        <w:rPr>
          <w:sz w:val="26"/>
          <w:szCs w:val="26"/>
        </w:rPr>
        <w:t>hoa Kế</w:t>
      </w:r>
      <w:r w:rsidRPr="00506C12">
        <w:rPr>
          <w:sz w:val="26"/>
          <w:szCs w:val="26"/>
          <w:lang w:val="vi-VN"/>
        </w:rPr>
        <w:t xml:space="preserve"> toán – Tài chính</w:t>
      </w:r>
      <w:r w:rsidRPr="00506C12">
        <w:rPr>
          <w:sz w:val="26"/>
          <w:szCs w:val="26"/>
        </w:rPr>
        <w:t>, trường Đại Học Văn</w:t>
      </w:r>
      <w:r w:rsidRPr="00506C12">
        <w:rPr>
          <w:sz w:val="26"/>
          <w:szCs w:val="26"/>
          <w:lang w:val="vi-VN"/>
        </w:rPr>
        <w:t xml:space="preserve"> Hiến</w:t>
      </w:r>
      <w:r w:rsidRPr="00506C12">
        <w:rPr>
          <w:sz w:val="26"/>
          <w:szCs w:val="26"/>
        </w:rPr>
        <w:t xml:space="preserve"> đã trang bị cho em vốn kiến thức quý báu trong suốt bốn năm học qua.</w:t>
      </w:r>
    </w:p>
    <w:p w14:paraId="48418D82" w14:textId="4BCAA37D" w:rsidR="0015785E" w:rsidRPr="00506C12" w:rsidRDefault="0015785E" w:rsidP="001665E2">
      <w:pPr>
        <w:ind w:left="-15"/>
        <w:jc w:val="both"/>
        <w:rPr>
          <w:sz w:val="26"/>
          <w:szCs w:val="26"/>
        </w:rPr>
      </w:pPr>
      <w:r w:rsidRPr="00506C12">
        <w:rPr>
          <w:sz w:val="26"/>
          <w:szCs w:val="26"/>
        </w:rPr>
        <w:t>Em xin chân thành cảm ơn Ban Giám Hiệu trường Đại Học Văn</w:t>
      </w:r>
      <w:r w:rsidRPr="00506C12">
        <w:rPr>
          <w:sz w:val="26"/>
          <w:szCs w:val="26"/>
          <w:lang w:val="vi-VN"/>
        </w:rPr>
        <w:t xml:space="preserve"> Hiến</w:t>
      </w:r>
      <w:r w:rsidRPr="00506C12">
        <w:rPr>
          <w:sz w:val="26"/>
          <w:szCs w:val="26"/>
        </w:rPr>
        <w:t xml:space="preserve"> khoa</w:t>
      </w:r>
      <w:r w:rsidRPr="00506C12">
        <w:rPr>
          <w:sz w:val="26"/>
          <w:szCs w:val="26"/>
          <w:lang w:val="vi-VN"/>
        </w:rPr>
        <w:t xml:space="preserve"> </w:t>
      </w:r>
      <w:r w:rsidRPr="00506C12">
        <w:rPr>
          <w:sz w:val="26"/>
          <w:szCs w:val="26"/>
        </w:rPr>
        <w:t>Kế</w:t>
      </w:r>
      <w:r w:rsidRPr="00506C12">
        <w:rPr>
          <w:sz w:val="26"/>
          <w:szCs w:val="26"/>
          <w:lang w:val="vi-VN"/>
        </w:rPr>
        <w:t xml:space="preserve"> toán – Tài chính</w:t>
      </w:r>
      <w:r w:rsidRPr="00506C12">
        <w:rPr>
          <w:sz w:val="26"/>
          <w:szCs w:val="26"/>
        </w:rPr>
        <w:t>, cùng tất cả quý thầy cô bộ môn đã dành nhiều thời gian tận tình hướng dẫn truyền đạt những kiến thức quý báo cho em trong suốt thời gian học vừa qua.</w:t>
      </w:r>
    </w:p>
    <w:p w14:paraId="15DE8C6C" w14:textId="37EEDC36" w:rsidR="0015785E" w:rsidRPr="00506C12" w:rsidRDefault="0015785E" w:rsidP="001665E2">
      <w:pPr>
        <w:ind w:left="-15"/>
        <w:jc w:val="both"/>
        <w:rPr>
          <w:sz w:val="26"/>
          <w:szCs w:val="26"/>
        </w:rPr>
      </w:pPr>
      <w:r w:rsidRPr="00506C12">
        <w:rPr>
          <w:sz w:val="26"/>
          <w:szCs w:val="26"/>
        </w:rPr>
        <w:t>Em xin chân thành cảm ơn Ban lãnh đạo, cùng các anh chị công tác tại Ngân hàng TMCP Việt Nam Thịnh Vượng đã tạo điều kiện giúp đỡ hướng dẫn, cung cấp số liệu để em có thể hoàn thành tiểu luận tốt nghiệp này.</w:t>
      </w:r>
    </w:p>
    <w:p w14:paraId="15BDB6B2" w14:textId="6182C960" w:rsidR="0015785E" w:rsidRPr="00506C12" w:rsidRDefault="0015785E" w:rsidP="001665E2">
      <w:pPr>
        <w:ind w:left="-15"/>
        <w:jc w:val="both"/>
        <w:rPr>
          <w:sz w:val="26"/>
          <w:szCs w:val="26"/>
        </w:rPr>
      </w:pPr>
      <w:r w:rsidRPr="00506C12">
        <w:rPr>
          <w:sz w:val="26"/>
          <w:szCs w:val="26"/>
        </w:rPr>
        <w:t xml:space="preserve">Đặc biệt em vô cùng biết ơn sự giúp đỡ tận tình của </w:t>
      </w:r>
      <w:r w:rsidR="000E088B" w:rsidRPr="00506C12">
        <w:rPr>
          <w:sz w:val="26"/>
          <w:szCs w:val="26"/>
        </w:rPr>
        <w:t>Thầy</w:t>
      </w:r>
      <w:r w:rsidRPr="00506C12">
        <w:rPr>
          <w:sz w:val="26"/>
          <w:szCs w:val="26"/>
        </w:rPr>
        <w:t xml:space="preserve"> Ths. </w:t>
      </w:r>
      <w:r w:rsidR="000E088B" w:rsidRPr="00506C12">
        <w:rPr>
          <w:sz w:val="26"/>
          <w:szCs w:val="26"/>
        </w:rPr>
        <w:t>Trần</w:t>
      </w:r>
      <w:r w:rsidR="000E088B" w:rsidRPr="00506C12">
        <w:rPr>
          <w:sz w:val="26"/>
          <w:szCs w:val="26"/>
          <w:lang w:val="vi-VN"/>
        </w:rPr>
        <w:t xml:space="preserve"> Mạnh Trí</w:t>
      </w:r>
      <w:r w:rsidRPr="00506C12">
        <w:rPr>
          <w:sz w:val="26"/>
          <w:szCs w:val="26"/>
        </w:rPr>
        <w:t xml:space="preserve">. </w:t>
      </w:r>
      <w:r w:rsidR="000E088B" w:rsidRPr="00506C12">
        <w:rPr>
          <w:sz w:val="26"/>
          <w:szCs w:val="26"/>
        </w:rPr>
        <w:t>Thầy</w:t>
      </w:r>
      <w:r w:rsidRPr="00506C12">
        <w:rPr>
          <w:sz w:val="26"/>
          <w:szCs w:val="26"/>
        </w:rPr>
        <w:t xml:space="preserve"> đã chỉ dẫn và tạo mọi điều kiện tốt nhất cho cho em trong suốt quá trình thực hiện đề tài này. Em cũng vô cùng biết ơn các bạn bè đã giúp em trong việc tìm tài liệu cũng như động viên khuyến khích em suốt thời gian qua.</w:t>
      </w:r>
    </w:p>
    <w:p w14:paraId="2A168BA1" w14:textId="717445D5" w:rsidR="0015785E" w:rsidRPr="00506C12" w:rsidRDefault="0015785E" w:rsidP="001665E2">
      <w:pPr>
        <w:ind w:left="-15"/>
        <w:jc w:val="both"/>
        <w:rPr>
          <w:sz w:val="26"/>
          <w:szCs w:val="26"/>
        </w:rPr>
      </w:pPr>
      <w:r w:rsidRPr="00506C12">
        <w:rPr>
          <w:sz w:val="26"/>
          <w:szCs w:val="26"/>
        </w:rPr>
        <w:t>Mặc dù đã rất cố gắng đề hoàn thành bài Báo cáo này nhưng có thể đề tài vẫn còn nhiều thiếu sót, vì vậy em mong nhận được những ý kiến đóng góp của quý thầy cô, Ban lãnh đạo Ngân hàng TMCP Việt Nam Thịnh Vượng nhằm góp phần nâng cao giá trị của đề tài Báo cáo thực tập tốt nghiệp này.</w:t>
      </w:r>
    </w:p>
    <w:p w14:paraId="3DF76579" w14:textId="14A7F40B" w:rsidR="0015785E" w:rsidRPr="00506C12" w:rsidRDefault="0015785E" w:rsidP="001665E2">
      <w:pPr>
        <w:ind w:left="-15"/>
        <w:jc w:val="both"/>
        <w:rPr>
          <w:sz w:val="26"/>
          <w:szCs w:val="26"/>
        </w:rPr>
      </w:pPr>
      <w:r w:rsidRPr="00506C12">
        <w:rPr>
          <w:sz w:val="26"/>
          <w:szCs w:val="26"/>
        </w:rPr>
        <w:t xml:space="preserve">Cuối cùng, em kính gửi lời chúc sức khỏe, thành công trong công việc đến </w:t>
      </w:r>
      <w:r w:rsidR="000E088B" w:rsidRPr="00506C12">
        <w:rPr>
          <w:sz w:val="26"/>
          <w:szCs w:val="26"/>
        </w:rPr>
        <w:t>q</w:t>
      </w:r>
      <w:r w:rsidRPr="00506C12">
        <w:rPr>
          <w:sz w:val="26"/>
          <w:szCs w:val="26"/>
        </w:rPr>
        <w:t xml:space="preserve">uý </w:t>
      </w:r>
      <w:r w:rsidR="000E088B" w:rsidRPr="00506C12">
        <w:rPr>
          <w:sz w:val="26"/>
          <w:szCs w:val="26"/>
        </w:rPr>
        <w:t>T</w:t>
      </w:r>
      <w:r w:rsidRPr="00506C12">
        <w:rPr>
          <w:sz w:val="26"/>
          <w:szCs w:val="26"/>
        </w:rPr>
        <w:t xml:space="preserve">hầy </w:t>
      </w:r>
      <w:r w:rsidR="000E088B" w:rsidRPr="00506C12">
        <w:rPr>
          <w:sz w:val="26"/>
          <w:szCs w:val="26"/>
        </w:rPr>
        <w:t>C</w:t>
      </w:r>
      <w:r w:rsidRPr="00506C12">
        <w:rPr>
          <w:sz w:val="26"/>
          <w:szCs w:val="26"/>
        </w:rPr>
        <w:t xml:space="preserve">ô và các anh chị đang công tác tại Ngân hàng TMCP Việt Nam Thịnh Vượng chi nhánh </w:t>
      </w:r>
      <w:r w:rsidR="000E088B" w:rsidRPr="00506C12">
        <w:rPr>
          <w:sz w:val="26"/>
          <w:szCs w:val="26"/>
        </w:rPr>
        <w:t>Tân</w:t>
      </w:r>
      <w:r w:rsidR="000E088B" w:rsidRPr="00506C12">
        <w:rPr>
          <w:sz w:val="26"/>
          <w:szCs w:val="26"/>
          <w:lang w:val="vi-VN"/>
        </w:rPr>
        <w:t xml:space="preserve"> Phú</w:t>
      </w:r>
      <w:r w:rsidRPr="00506C12">
        <w:rPr>
          <w:sz w:val="26"/>
          <w:szCs w:val="26"/>
        </w:rPr>
        <w:t xml:space="preserve">. Chúc Ngân hàng TMCP Việt Nam Thịnh Vượng chi nhánh </w:t>
      </w:r>
      <w:r w:rsidR="000E088B" w:rsidRPr="00506C12">
        <w:rPr>
          <w:sz w:val="26"/>
          <w:szCs w:val="26"/>
        </w:rPr>
        <w:t>Tân</w:t>
      </w:r>
      <w:r w:rsidR="000E088B" w:rsidRPr="00506C12">
        <w:rPr>
          <w:sz w:val="26"/>
          <w:szCs w:val="26"/>
          <w:lang w:val="vi-VN"/>
        </w:rPr>
        <w:t xml:space="preserve"> Phú</w:t>
      </w:r>
      <w:r w:rsidRPr="00506C12">
        <w:rPr>
          <w:sz w:val="26"/>
          <w:szCs w:val="26"/>
        </w:rPr>
        <w:t xml:space="preserve"> ngày càng phát triển và kinh doanh đạt hiệu quả cao.</w:t>
      </w:r>
    </w:p>
    <w:p w14:paraId="56FC9F75" w14:textId="435C8AE7" w:rsidR="0015785E" w:rsidRPr="00506C12" w:rsidRDefault="00A97E58" w:rsidP="000E088B">
      <w:pPr>
        <w:ind w:left="565"/>
        <w:rPr>
          <w:sz w:val="26"/>
          <w:szCs w:val="26"/>
        </w:rPr>
      </w:pPr>
      <w:r w:rsidRPr="00506C12">
        <w:rPr>
          <w:sz w:val="26"/>
          <w:szCs w:val="26"/>
          <w:lang w:val="vi-VN"/>
        </w:rPr>
        <w:t xml:space="preserve">                                                                                  </w:t>
      </w:r>
      <w:r w:rsidR="0015785E" w:rsidRPr="00506C12">
        <w:rPr>
          <w:sz w:val="26"/>
          <w:szCs w:val="26"/>
        </w:rPr>
        <w:t>Em xin chân thành cảm ơn!</w:t>
      </w:r>
    </w:p>
    <w:p w14:paraId="347E36CD" w14:textId="66C4E13B" w:rsidR="0015785E" w:rsidRPr="00506C12" w:rsidRDefault="00A97E58" w:rsidP="000E088B">
      <w:pPr>
        <w:ind w:left="565"/>
        <w:rPr>
          <w:sz w:val="26"/>
          <w:szCs w:val="26"/>
          <w:lang w:val="vi-VN"/>
        </w:rPr>
      </w:pPr>
      <w:r w:rsidRPr="00506C12">
        <w:rPr>
          <w:sz w:val="26"/>
          <w:szCs w:val="26"/>
          <w:lang w:val="vi-VN"/>
        </w:rPr>
        <w:t xml:space="preserve">                                                                                                            </w:t>
      </w:r>
      <w:r w:rsidR="0015785E" w:rsidRPr="00506C12">
        <w:rPr>
          <w:sz w:val="26"/>
          <w:szCs w:val="26"/>
        </w:rPr>
        <w:t xml:space="preserve">Trân </w:t>
      </w:r>
      <w:r w:rsidRPr="00506C12">
        <w:rPr>
          <w:sz w:val="26"/>
          <w:szCs w:val="26"/>
        </w:rPr>
        <w:t>trọng</w:t>
      </w:r>
      <w:r w:rsidRPr="00506C12">
        <w:rPr>
          <w:sz w:val="26"/>
          <w:szCs w:val="26"/>
          <w:lang w:val="vi-VN"/>
        </w:rPr>
        <w:t>.</w:t>
      </w:r>
    </w:p>
    <w:p w14:paraId="468F9F00" w14:textId="77777777" w:rsidR="00A97E58" w:rsidRPr="00506C12" w:rsidRDefault="000E088B" w:rsidP="00F05427">
      <w:pPr>
        <w:tabs>
          <w:tab w:val="center" w:pos="6480"/>
        </w:tabs>
        <w:spacing w:before="120" w:line="360" w:lineRule="auto"/>
        <w:jc w:val="both"/>
        <w:rPr>
          <w:iCs/>
          <w:sz w:val="26"/>
          <w:szCs w:val="26"/>
          <w:lang w:val="vi-VN"/>
        </w:rPr>
      </w:pPr>
      <w:r w:rsidRPr="00506C12">
        <w:rPr>
          <w:iCs/>
          <w:sz w:val="26"/>
          <w:szCs w:val="26"/>
          <w:lang w:val="vi-VN"/>
        </w:rPr>
        <w:t xml:space="preserve">                                                                       </w:t>
      </w:r>
    </w:p>
    <w:p w14:paraId="279667E1" w14:textId="2EE2001C" w:rsidR="000E088B" w:rsidRPr="00506C12" w:rsidRDefault="000E088B" w:rsidP="000E088B">
      <w:pPr>
        <w:tabs>
          <w:tab w:val="center" w:pos="1136"/>
          <w:tab w:val="center" w:pos="1701"/>
          <w:tab w:val="center" w:pos="2271"/>
          <w:tab w:val="center" w:pos="6945"/>
        </w:tabs>
        <w:spacing w:after="140" w:line="271" w:lineRule="auto"/>
        <w:rPr>
          <w:sz w:val="26"/>
          <w:szCs w:val="26"/>
        </w:rPr>
      </w:pPr>
      <w:r w:rsidRPr="00506C12">
        <w:rPr>
          <w:i/>
          <w:sz w:val="26"/>
          <w:szCs w:val="26"/>
        </w:rPr>
        <w:t xml:space="preserve"> </w:t>
      </w:r>
    </w:p>
    <w:p w14:paraId="501BE9FF" w14:textId="77777777" w:rsidR="000E088B" w:rsidRPr="00506C12" w:rsidRDefault="000E088B" w:rsidP="000E088B">
      <w:pPr>
        <w:spacing w:after="52" w:line="259" w:lineRule="auto"/>
        <w:rPr>
          <w:sz w:val="26"/>
          <w:szCs w:val="26"/>
        </w:rPr>
      </w:pPr>
      <w:r w:rsidRPr="00506C12">
        <w:rPr>
          <w:sz w:val="26"/>
          <w:szCs w:val="26"/>
        </w:rPr>
        <w:t xml:space="preserve"> </w:t>
      </w:r>
    </w:p>
    <w:p w14:paraId="59ECAB82" w14:textId="77777777" w:rsidR="000E088B" w:rsidRPr="00506C12" w:rsidRDefault="000E088B" w:rsidP="000E088B">
      <w:pPr>
        <w:spacing w:line="259" w:lineRule="auto"/>
        <w:rPr>
          <w:sz w:val="26"/>
          <w:szCs w:val="26"/>
        </w:rPr>
      </w:pPr>
      <w:r w:rsidRPr="00506C12">
        <w:rPr>
          <w:sz w:val="26"/>
          <w:szCs w:val="26"/>
        </w:rPr>
        <w:t xml:space="preserve"> </w:t>
      </w:r>
      <w:r w:rsidRPr="00506C12">
        <w:rPr>
          <w:sz w:val="26"/>
          <w:szCs w:val="26"/>
        </w:rPr>
        <w:tab/>
        <w:t xml:space="preserve"> </w:t>
      </w:r>
    </w:p>
    <w:p w14:paraId="73463C0C" w14:textId="5208A05E" w:rsidR="00F05427" w:rsidRPr="00506C12" w:rsidRDefault="000E088B">
      <w:pPr>
        <w:rPr>
          <w:sz w:val="26"/>
          <w:szCs w:val="26"/>
          <w:lang w:val="vi-VN"/>
        </w:rPr>
      </w:pPr>
      <w:r w:rsidRPr="00506C12">
        <w:rPr>
          <w:sz w:val="26"/>
          <w:szCs w:val="26"/>
          <w:lang w:val="vi-VN"/>
        </w:rPr>
        <w:t xml:space="preserve">                        </w:t>
      </w:r>
    </w:p>
    <w:p w14:paraId="19023E1B" w14:textId="77777777" w:rsidR="000E088B" w:rsidRPr="00506C12" w:rsidRDefault="000E088B">
      <w:pPr>
        <w:rPr>
          <w:sz w:val="26"/>
          <w:szCs w:val="26"/>
          <w:lang w:val="vi-VN"/>
        </w:rPr>
      </w:pPr>
    </w:p>
    <w:p w14:paraId="785D9B35" w14:textId="77777777" w:rsidR="000E088B" w:rsidRPr="00506C12" w:rsidRDefault="000E088B">
      <w:pPr>
        <w:rPr>
          <w:sz w:val="26"/>
          <w:szCs w:val="26"/>
          <w:lang w:val="vi-VN"/>
        </w:rPr>
      </w:pPr>
    </w:p>
    <w:p w14:paraId="4D683187" w14:textId="77777777" w:rsidR="000E088B" w:rsidRPr="00506C12" w:rsidRDefault="000E088B">
      <w:pPr>
        <w:rPr>
          <w:sz w:val="26"/>
          <w:szCs w:val="26"/>
          <w:lang w:val="vi-VN"/>
        </w:rPr>
      </w:pPr>
    </w:p>
    <w:p w14:paraId="240EEB48" w14:textId="77777777" w:rsidR="000E088B" w:rsidRPr="00506C12" w:rsidRDefault="000E088B">
      <w:pPr>
        <w:rPr>
          <w:sz w:val="26"/>
          <w:szCs w:val="26"/>
          <w:lang w:val="vi-VN"/>
        </w:rPr>
      </w:pPr>
    </w:p>
    <w:p w14:paraId="18655989" w14:textId="77777777" w:rsidR="000E088B" w:rsidRPr="00506C12" w:rsidRDefault="000E088B">
      <w:pPr>
        <w:rPr>
          <w:sz w:val="26"/>
          <w:szCs w:val="26"/>
          <w:lang w:val="vi-VN"/>
        </w:rPr>
      </w:pPr>
    </w:p>
    <w:p w14:paraId="45639BDF" w14:textId="77777777" w:rsidR="000E088B" w:rsidRPr="00506C12" w:rsidRDefault="000E088B">
      <w:pPr>
        <w:rPr>
          <w:sz w:val="26"/>
          <w:szCs w:val="26"/>
          <w:lang w:val="vi-VN"/>
        </w:rPr>
      </w:pPr>
    </w:p>
    <w:p w14:paraId="011FCD3D" w14:textId="77777777" w:rsidR="000E088B" w:rsidRPr="00506C12" w:rsidRDefault="000E088B">
      <w:pPr>
        <w:rPr>
          <w:sz w:val="26"/>
          <w:szCs w:val="26"/>
          <w:lang w:val="vi-VN"/>
        </w:rPr>
      </w:pPr>
    </w:p>
    <w:p w14:paraId="7F57EE7F" w14:textId="77777777" w:rsidR="000E088B" w:rsidRPr="00506C12" w:rsidRDefault="000E088B">
      <w:pPr>
        <w:rPr>
          <w:sz w:val="26"/>
          <w:szCs w:val="26"/>
          <w:lang w:val="vi-VN"/>
        </w:rPr>
      </w:pPr>
    </w:p>
    <w:p w14:paraId="2F78E3AE" w14:textId="77777777" w:rsidR="000E088B" w:rsidRPr="00506C12" w:rsidRDefault="000E088B">
      <w:pPr>
        <w:rPr>
          <w:sz w:val="26"/>
          <w:szCs w:val="26"/>
          <w:lang w:val="vi-VN"/>
        </w:rPr>
      </w:pPr>
    </w:p>
    <w:p w14:paraId="227D516A" w14:textId="77777777" w:rsidR="000E088B" w:rsidRPr="00506C12" w:rsidRDefault="000E088B">
      <w:pPr>
        <w:rPr>
          <w:sz w:val="26"/>
          <w:szCs w:val="26"/>
          <w:lang w:val="vi-VN"/>
        </w:rPr>
      </w:pPr>
    </w:p>
    <w:p w14:paraId="3BF842CE" w14:textId="77777777" w:rsidR="000E088B" w:rsidRPr="00506C12" w:rsidRDefault="000E088B">
      <w:pPr>
        <w:rPr>
          <w:sz w:val="26"/>
          <w:szCs w:val="26"/>
          <w:lang w:val="vi-VN"/>
        </w:rPr>
      </w:pPr>
    </w:p>
    <w:p w14:paraId="1EE09EA3" w14:textId="77777777" w:rsidR="00A97E58" w:rsidRPr="00506C12" w:rsidRDefault="00A97E58">
      <w:pPr>
        <w:rPr>
          <w:sz w:val="26"/>
          <w:szCs w:val="26"/>
          <w:lang w:val="vi-VN"/>
        </w:rPr>
      </w:pPr>
    </w:p>
    <w:p w14:paraId="740370D1" w14:textId="77777777" w:rsidR="00A97E58" w:rsidRPr="00506C12" w:rsidRDefault="00A97E58">
      <w:pPr>
        <w:rPr>
          <w:sz w:val="26"/>
          <w:szCs w:val="26"/>
          <w:lang w:val="vi-VN"/>
        </w:rPr>
      </w:pPr>
    </w:p>
    <w:p w14:paraId="3DCBE865" w14:textId="77777777" w:rsidR="00A97E58" w:rsidRPr="00506C12" w:rsidRDefault="00A97E58">
      <w:pPr>
        <w:rPr>
          <w:sz w:val="26"/>
          <w:szCs w:val="26"/>
          <w:lang w:val="vi-VN"/>
        </w:rPr>
      </w:pPr>
    </w:p>
    <w:p w14:paraId="42880D6A" w14:textId="77777777" w:rsidR="00A97E58" w:rsidRPr="00506C12" w:rsidRDefault="00A97E58">
      <w:pPr>
        <w:rPr>
          <w:sz w:val="26"/>
          <w:szCs w:val="26"/>
          <w:lang w:val="vi-VN"/>
        </w:rPr>
      </w:pPr>
    </w:p>
    <w:p w14:paraId="7B861E1E" w14:textId="77777777" w:rsidR="000E088B" w:rsidRPr="00506C12" w:rsidRDefault="000E088B">
      <w:pPr>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3"/>
        <w:gridCol w:w="4348"/>
      </w:tblGrid>
      <w:tr w:rsidR="00506C12" w:rsidRPr="00506C12" w14:paraId="0F054DA1" w14:textId="77777777" w:rsidTr="00F04764">
        <w:tc>
          <w:tcPr>
            <w:tcW w:w="4695" w:type="dxa"/>
          </w:tcPr>
          <w:p w14:paraId="30A4FF4F" w14:textId="77777777" w:rsidR="000E088B" w:rsidRPr="00506C12" w:rsidRDefault="000E088B" w:rsidP="00F04764">
            <w:pPr>
              <w:tabs>
                <w:tab w:val="center" w:pos="6480"/>
              </w:tabs>
              <w:spacing w:before="120" w:line="360" w:lineRule="auto"/>
              <w:rPr>
                <w:sz w:val="26"/>
                <w:szCs w:val="26"/>
                <w:lang w:val="vi-VN"/>
              </w:rPr>
            </w:pPr>
            <w:r w:rsidRPr="00506C12">
              <w:rPr>
                <w:sz w:val="26"/>
                <w:szCs w:val="26"/>
                <w:lang w:val="vi-VN"/>
              </w:rPr>
              <w:t>TRƯỜNG ĐẠI HỌC VĂN HIẾN</w:t>
            </w:r>
          </w:p>
          <w:p w14:paraId="44E33C03" w14:textId="77777777" w:rsidR="000E088B" w:rsidRPr="00506C12" w:rsidRDefault="000E088B" w:rsidP="00F04764">
            <w:pPr>
              <w:tabs>
                <w:tab w:val="center" w:pos="6480"/>
              </w:tabs>
              <w:spacing w:before="120" w:line="360" w:lineRule="auto"/>
              <w:rPr>
                <w:b/>
                <w:sz w:val="26"/>
                <w:szCs w:val="26"/>
                <w:u w:val="single"/>
                <w:lang w:val="vi-VN"/>
              </w:rPr>
            </w:pPr>
            <w:r w:rsidRPr="00506C12">
              <w:rPr>
                <w:b/>
                <w:sz w:val="26"/>
                <w:szCs w:val="26"/>
                <w:u w:val="single"/>
                <w:lang w:val="vi-VN"/>
              </w:rPr>
              <w:t>KHOA KẾ TOÁN – TÀI CHÍNH</w:t>
            </w:r>
          </w:p>
          <w:p w14:paraId="5C820F69" w14:textId="77777777" w:rsidR="000E088B" w:rsidRPr="00506C12" w:rsidRDefault="000E088B" w:rsidP="00F04764">
            <w:pPr>
              <w:tabs>
                <w:tab w:val="center" w:pos="6480"/>
              </w:tabs>
              <w:spacing w:before="120" w:line="360" w:lineRule="auto"/>
              <w:rPr>
                <w:b/>
                <w:sz w:val="26"/>
                <w:szCs w:val="26"/>
                <w:u w:val="single"/>
                <w:lang w:val="vi-VN"/>
              </w:rPr>
            </w:pPr>
          </w:p>
        </w:tc>
        <w:tc>
          <w:tcPr>
            <w:tcW w:w="4665" w:type="dxa"/>
          </w:tcPr>
          <w:p w14:paraId="04962490" w14:textId="77777777" w:rsidR="000E088B" w:rsidRPr="00506C12" w:rsidRDefault="000E088B" w:rsidP="00F04764">
            <w:pPr>
              <w:tabs>
                <w:tab w:val="center" w:pos="6480"/>
              </w:tabs>
              <w:spacing w:before="120" w:line="360" w:lineRule="auto"/>
              <w:jc w:val="both"/>
              <w:rPr>
                <w:sz w:val="26"/>
                <w:szCs w:val="26"/>
                <w:lang w:val="vi-VN"/>
              </w:rPr>
            </w:pPr>
          </w:p>
        </w:tc>
      </w:tr>
    </w:tbl>
    <w:p w14:paraId="597FDE7F" w14:textId="77777777" w:rsidR="000E088B" w:rsidRPr="001466E6" w:rsidRDefault="000E088B" w:rsidP="00666AF4">
      <w:pPr>
        <w:pStyle w:val="Heading1"/>
        <w:jc w:val="center"/>
        <w:rPr>
          <w:rFonts w:ascii="Times New Roman" w:hAnsi="Times New Roman" w:cs="Times New Roman"/>
          <w:b/>
          <w:bCs/>
          <w:color w:val="auto"/>
          <w:sz w:val="26"/>
          <w:szCs w:val="26"/>
        </w:rPr>
      </w:pPr>
      <w:bookmarkStart w:id="7" w:name="_Toc183031629"/>
      <w:bookmarkStart w:id="8" w:name="_Toc183560935"/>
      <w:bookmarkStart w:id="9" w:name="_Toc214024496"/>
      <w:bookmarkStart w:id="10" w:name="_Toc214024517"/>
      <w:bookmarkStart w:id="11" w:name="_Toc214404343"/>
      <w:bookmarkStart w:id="12" w:name="_Toc214404474"/>
      <w:bookmarkStart w:id="13" w:name="_Toc215100529"/>
      <w:r w:rsidRPr="001466E6">
        <w:rPr>
          <w:rFonts w:ascii="Times New Roman" w:hAnsi="Times New Roman" w:cs="Times New Roman"/>
          <w:b/>
          <w:bCs/>
          <w:color w:val="auto"/>
          <w:sz w:val="26"/>
          <w:szCs w:val="26"/>
        </w:rPr>
        <w:t>NHẬN XÉT CỦA GIẢNG VIÊN HƯỚNG DẪN</w:t>
      </w:r>
      <w:bookmarkEnd w:id="7"/>
      <w:bookmarkEnd w:id="8"/>
      <w:bookmarkEnd w:id="9"/>
      <w:bookmarkEnd w:id="10"/>
      <w:bookmarkEnd w:id="11"/>
      <w:bookmarkEnd w:id="12"/>
      <w:bookmarkEnd w:id="13"/>
    </w:p>
    <w:p w14:paraId="19879325" w14:textId="40FCF6ED" w:rsidR="000E088B" w:rsidRPr="00506C12" w:rsidRDefault="000E088B" w:rsidP="000E088B">
      <w:pPr>
        <w:tabs>
          <w:tab w:val="right" w:leader="dot" w:pos="9360"/>
        </w:tabs>
        <w:spacing w:before="120" w:line="276" w:lineRule="auto"/>
        <w:jc w:val="both"/>
        <w:rPr>
          <w:sz w:val="26"/>
          <w:szCs w:val="26"/>
          <w:lang w:val="vi-VN"/>
        </w:rPr>
      </w:pPr>
      <w:r w:rsidRPr="00506C12">
        <w:rPr>
          <w:sz w:val="26"/>
          <w:szCs w:val="26"/>
          <w:lang w:val="vi-VN"/>
        </w:rPr>
        <w:t xml:space="preserve">Họ và tên GVHD: Trần Mạnh Trí </w:t>
      </w:r>
    </w:p>
    <w:p w14:paraId="0124A03A" w14:textId="3EB50D8A" w:rsidR="000E088B" w:rsidRPr="00506C12" w:rsidRDefault="000E088B" w:rsidP="000E088B">
      <w:pPr>
        <w:tabs>
          <w:tab w:val="right" w:leader="dot" w:pos="9360"/>
        </w:tabs>
        <w:spacing w:before="120" w:line="276" w:lineRule="auto"/>
        <w:jc w:val="both"/>
        <w:rPr>
          <w:sz w:val="26"/>
          <w:szCs w:val="26"/>
          <w:lang w:val="vi-VN"/>
        </w:rPr>
      </w:pPr>
      <w:r w:rsidRPr="00506C12">
        <w:rPr>
          <w:sz w:val="26"/>
          <w:szCs w:val="26"/>
          <w:lang w:val="vi-VN"/>
        </w:rPr>
        <w:t xml:space="preserve">Học hàm/học vị: Thạc sĩ </w:t>
      </w:r>
    </w:p>
    <w:p w14:paraId="752383DE" w14:textId="77777777" w:rsidR="000E088B" w:rsidRPr="00506C12" w:rsidRDefault="000E088B" w:rsidP="000E088B">
      <w:pPr>
        <w:tabs>
          <w:tab w:val="center" w:pos="6480"/>
        </w:tabs>
        <w:spacing w:before="120" w:line="276" w:lineRule="auto"/>
        <w:jc w:val="both"/>
        <w:rPr>
          <w:sz w:val="26"/>
          <w:szCs w:val="26"/>
          <w:lang w:val="vi-VN"/>
        </w:rPr>
      </w:pPr>
      <w:r w:rsidRPr="00506C12">
        <w:rPr>
          <w:sz w:val="26"/>
          <w:szCs w:val="26"/>
          <w:lang w:val="vi-VN"/>
        </w:rPr>
        <w:t>Đơn vị công tác: Bộ môn Tài chính – Ngân hàng, Khoa Kế toán – Tài chính</w:t>
      </w:r>
    </w:p>
    <w:p w14:paraId="6E86E1B2" w14:textId="77777777" w:rsidR="000E088B" w:rsidRPr="00506C12" w:rsidRDefault="000E088B" w:rsidP="000E088B">
      <w:pPr>
        <w:tabs>
          <w:tab w:val="center" w:pos="6480"/>
        </w:tabs>
        <w:spacing w:before="120" w:line="276" w:lineRule="auto"/>
        <w:jc w:val="both"/>
        <w:rPr>
          <w:b/>
          <w:sz w:val="26"/>
          <w:szCs w:val="26"/>
          <w:lang w:val="vi-VN"/>
        </w:rPr>
      </w:pPr>
      <w:r w:rsidRPr="00506C12">
        <w:rPr>
          <w:b/>
          <w:sz w:val="26"/>
          <w:szCs w:val="26"/>
          <w:lang w:val="vi-VN"/>
        </w:rPr>
        <w:t>NHẬN XÉT VỀ QUÁ TRÌNH THỰC TẬP CỦA SINH VIÊN</w:t>
      </w:r>
    </w:p>
    <w:p w14:paraId="478D4D65" w14:textId="6E01106A" w:rsidR="000E088B" w:rsidRPr="00506C12" w:rsidRDefault="000E088B" w:rsidP="000E088B">
      <w:pPr>
        <w:tabs>
          <w:tab w:val="right" w:leader="dot" w:pos="9360"/>
        </w:tabs>
        <w:spacing w:before="120" w:line="276" w:lineRule="auto"/>
        <w:jc w:val="both"/>
        <w:rPr>
          <w:sz w:val="26"/>
          <w:szCs w:val="26"/>
          <w:lang w:val="vi-VN"/>
        </w:rPr>
      </w:pPr>
      <w:r w:rsidRPr="00506C12">
        <w:rPr>
          <w:sz w:val="26"/>
          <w:szCs w:val="26"/>
          <w:lang w:val="vi-VN"/>
        </w:rPr>
        <w:t>Họ và tên sinh viên: Huỳnh Thị Hoa Quỳnh</w:t>
      </w:r>
    </w:p>
    <w:p w14:paraId="12DEEC8B" w14:textId="55538F76" w:rsidR="000E088B" w:rsidRPr="00506C12" w:rsidRDefault="000E088B" w:rsidP="000E088B">
      <w:pPr>
        <w:tabs>
          <w:tab w:val="right" w:leader="dot" w:pos="5040"/>
          <w:tab w:val="right" w:leader="dot" w:pos="9360"/>
        </w:tabs>
        <w:spacing w:before="120" w:line="276" w:lineRule="auto"/>
        <w:jc w:val="both"/>
        <w:rPr>
          <w:sz w:val="26"/>
          <w:szCs w:val="26"/>
          <w:lang w:val="vi-VN"/>
        </w:rPr>
      </w:pPr>
      <w:r w:rsidRPr="00506C12">
        <w:rPr>
          <w:sz w:val="26"/>
          <w:szCs w:val="26"/>
        </w:rPr>
        <w:t>MSSV:</w:t>
      </w:r>
      <w:r w:rsidRPr="00506C12">
        <w:rPr>
          <w:sz w:val="26"/>
          <w:szCs w:val="26"/>
          <w:lang w:val="vi-VN"/>
        </w:rPr>
        <w:t xml:space="preserve"> 221A050089        </w:t>
      </w:r>
      <w:r w:rsidRPr="00506C12">
        <w:rPr>
          <w:sz w:val="26"/>
          <w:szCs w:val="26"/>
        </w:rPr>
        <w:t>Lớp:</w:t>
      </w:r>
      <w:r w:rsidRPr="00506C12">
        <w:rPr>
          <w:sz w:val="26"/>
          <w:szCs w:val="26"/>
          <w:lang w:val="vi-VN"/>
        </w:rPr>
        <w:t xml:space="preserve"> </w:t>
      </w:r>
      <w:r w:rsidR="003E220F" w:rsidRPr="00506C12">
        <w:rPr>
          <w:sz w:val="26"/>
          <w:szCs w:val="26"/>
          <w:lang w:val="vi-VN"/>
        </w:rPr>
        <w:t>FIN53702</w:t>
      </w:r>
    </w:p>
    <w:p w14:paraId="0D25439A" w14:textId="006CB1C0" w:rsidR="000E088B" w:rsidRPr="00506C12" w:rsidRDefault="000E088B" w:rsidP="000E088B">
      <w:pPr>
        <w:tabs>
          <w:tab w:val="right" w:leader="dot" w:pos="5040"/>
          <w:tab w:val="right" w:leader="dot" w:pos="9360"/>
        </w:tabs>
        <w:spacing w:before="120" w:line="276" w:lineRule="auto"/>
        <w:jc w:val="both"/>
        <w:rPr>
          <w:sz w:val="26"/>
          <w:szCs w:val="26"/>
        </w:rPr>
      </w:pPr>
      <w:r w:rsidRPr="00506C12">
        <w:rPr>
          <w:sz w:val="26"/>
          <w:szCs w:val="26"/>
        </w:rPr>
        <w:t>Thời gian thực tập: Từ</w:t>
      </w:r>
      <w:r w:rsidRPr="00506C12">
        <w:rPr>
          <w:sz w:val="26"/>
          <w:szCs w:val="26"/>
          <w:lang w:val="vi-VN"/>
        </w:rPr>
        <w:t xml:space="preserve"> </w:t>
      </w:r>
      <w:r w:rsidR="00BB25FC" w:rsidRPr="00506C12">
        <w:rPr>
          <w:sz w:val="26"/>
          <w:szCs w:val="26"/>
          <w:lang w:val="vi-VN"/>
        </w:rPr>
        <w:t>10</w:t>
      </w:r>
      <w:r w:rsidRPr="00506C12">
        <w:rPr>
          <w:sz w:val="26"/>
          <w:szCs w:val="26"/>
          <w:lang w:val="vi-VN"/>
        </w:rPr>
        <w:t>/09/</w:t>
      </w:r>
      <w:r w:rsidR="0094318E" w:rsidRPr="00506C12">
        <w:rPr>
          <w:sz w:val="26"/>
          <w:szCs w:val="26"/>
          <w:lang w:val="vi-VN"/>
        </w:rPr>
        <w:t>2025</w:t>
      </w:r>
      <w:r w:rsidRPr="00506C12">
        <w:rPr>
          <w:sz w:val="26"/>
          <w:szCs w:val="26"/>
          <w:lang w:val="vi-VN"/>
        </w:rPr>
        <w:t xml:space="preserve"> </w:t>
      </w:r>
      <w:r w:rsidRPr="00506C12">
        <w:rPr>
          <w:sz w:val="26"/>
          <w:szCs w:val="26"/>
        </w:rPr>
        <w:t>đế</w:t>
      </w:r>
      <w:r w:rsidRPr="00506C12">
        <w:rPr>
          <w:sz w:val="26"/>
          <w:szCs w:val="26"/>
          <w:lang w:val="vi-VN"/>
        </w:rPr>
        <w:t xml:space="preserve">n </w:t>
      </w:r>
      <w:r w:rsidR="00A13A31" w:rsidRPr="00506C12">
        <w:rPr>
          <w:sz w:val="26"/>
          <w:szCs w:val="26"/>
          <w:lang w:val="vi-VN"/>
        </w:rPr>
        <w:t>15</w:t>
      </w:r>
      <w:r w:rsidRPr="00506C12">
        <w:rPr>
          <w:sz w:val="26"/>
          <w:szCs w:val="26"/>
          <w:lang w:val="vi-VN"/>
        </w:rPr>
        <w:t>/11/</w:t>
      </w:r>
      <w:r w:rsidR="00A13A31" w:rsidRPr="00506C12">
        <w:rPr>
          <w:sz w:val="26"/>
          <w:szCs w:val="26"/>
          <w:lang w:val="vi-VN"/>
        </w:rPr>
        <w:t>2025</w:t>
      </w:r>
    </w:p>
    <w:p w14:paraId="699F19C6" w14:textId="32E8A5A4" w:rsidR="000E088B" w:rsidRPr="00506C12" w:rsidRDefault="000E088B" w:rsidP="000E088B">
      <w:pPr>
        <w:tabs>
          <w:tab w:val="right" w:leader="dot" w:pos="9360"/>
        </w:tabs>
        <w:spacing w:before="120" w:line="276" w:lineRule="auto"/>
        <w:jc w:val="both"/>
        <w:rPr>
          <w:sz w:val="26"/>
          <w:szCs w:val="26"/>
          <w:lang w:val="vi-VN"/>
        </w:rPr>
      </w:pPr>
      <w:r w:rsidRPr="00506C12">
        <w:rPr>
          <w:sz w:val="26"/>
          <w:szCs w:val="26"/>
          <w:lang w:val="vi-VN"/>
        </w:rPr>
        <w:t>Tại đơn vị: Ngân hàng TMCP Việt Nam</w:t>
      </w:r>
      <w:r w:rsidR="0094318E" w:rsidRPr="00506C12">
        <w:rPr>
          <w:sz w:val="26"/>
          <w:szCs w:val="26"/>
        </w:rPr>
        <w:t xml:space="preserve"> </w:t>
      </w:r>
      <w:r w:rsidR="0094318E" w:rsidRPr="00506C12">
        <w:rPr>
          <w:sz w:val="26"/>
          <w:szCs w:val="26"/>
          <w:lang w:val="vi-VN"/>
        </w:rPr>
        <w:t>Thịnh Vượng</w:t>
      </w:r>
      <w:r w:rsidRPr="00506C12">
        <w:rPr>
          <w:sz w:val="26"/>
          <w:szCs w:val="26"/>
          <w:lang w:val="vi-VN"/>
        </w:rPr>
        <w:t xml:space="preserve"> – Chi nhánh </w:t>
      </w:r>
      <w:r w:rsidR="0094318E" w:rsidRPr="00506C12">
        <w:rPr>
          <w:sz w:val="26"/>
          <w:szCs w:val="26"/>
          <w:lang w:val="vi-VN"/>
        </w:rPr>
        <w:t>Tân Phú</w:t>
      </w:r>
    </w:p>
    <w:p w14:paraId="17ACAEED" w14:textId="77777777" w:rsidR="000E088B" w:rsidRPr="00506C12" w:rsidRDefault="000E088B" w:rsidP="000E088B">
      <w:pPr>
        <w:tabs>
          <w:tab w:val="right" w:leader="dot" w:pos="9360"/>
        </w:tabs>
        <w:spacing w:before="120" w:line="276" w:lineRule="auto"/>
        <w:jc w:val="both"/>
        <w:rPr>
          <w:sz w:val="26"/>
          <w:szCs w:val="26"/>
          <w:lang w:val="vi-VN"/>
        </w:rPr>
      </w:pPr>
      <w:r w:rsidRPr="00506C12">
        <w:rPr>
          <w:sz w:val="26"/>
          <w:szCs w:val="26"/>
          <w:lang w:val="vi-VN"/>
        </w:rPr>
        <w:t>Trong quá trình viết báo cáo thực tập sinh viên đã thể hiện:</w:t>
      </w:r>
    </w:p>
    <w:p w14:paraId="56BF8673" w14:textId="77777777" w:rsidR="000E088B" w:rsidRPr="00506C12" w:rsidRDefault="000E088B" w:rsidP="000E088B">
      <w:pPr>
        <w:tabs>
          <w:tab w:val="right" w:leader="dot" w:pos="9360"/>
        </w:tabs>
        <w:spacing w:before="120" w:line="276" w:lineRule="auto"/>
        <w:ind w:firstLine="547"/>
        <w:jc w:val="both"/>
        <w:rPr>
          <w:sz w:val="26"/>
          <w:szCs w:val="26"/>
          <w:lang w:val="vi-VN"/>
        </w:rPr>
      </w:pPr>
      <w:r w:rsidRPr="00506C12">
        <w:rPr>
          <w:sz w:val="26"/>
          <w:szCs w:val="26"/>
          <w:lang w:val="vi-VN"/>
        </w:rPr>
        <w:t>1) Thực hiện viết báo cáo thực tập theo quy định</w:t>
      </w:r>
    </w:p>
    <w:p w14:paraId="0C95C724" w14:textId="77777777" w:rsidR="000E088B" w:rsidRPr="00506C12" w:rsidRDefault="000E088B" w:rsidP="000E088B">
      <w:pPr>
        <w:spacing w:before="120" w:line="276" w:lineRule="auto"/>
        <w:ind w:firstLine="547"/>
        <w:jc w:val="both"/>
        <w:rPr>
          <w:sz w:val="26"/>
          <w:szCs w:val="26"/>
          <w:lang w:val="vi-VN"/>
        </w:rPr>
      </w:pPr>
      <w:r w:rsidRPr="00506C12">
        <w:rPr>
          <w:sz w:val="26"/>
          <w:szCs w:val="26"/>
        </w:rPr>
        <w:sym w:font="Wingdings" w:char="F0A8"/>
      </w:r>
      <w:r w:rsidRPr="00506C12">
        <w:rPr>
          <w:sz w:val="26"/>
          <w:szCs w:val="26"/>
          <w:lang w:val="vi-VN"/>
        </w:rPr>
        <w:t xml:space="preserve"> Tốt</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Khá</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Trung bình </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Không đạt</w:t>
      </w:r>
    </w:p>
    <w:p w14:paraId="69056FFD" w14:textId="77777777" w:rsidR="000E088B" w:rsidRPr="00506C12" w:rsidRDefault="000E088B" w:rsidP="000E088B">
      <w:pPr>
        <w:spacing w:before="120" w:line="276" w:lineRule="auto"/>
        <w:ind w:firstLine="547"/>
        <w:jc w:val="both"/>
        <w:rPr>
          <w:sz w:val="26"/>
          <w:szCs w:val="26"/>
          <w:lang w:val="vi-VN"/>
        </w:rPr>
      </w:pPr>
      <w:r w:rsidRPr="00506C12">
        <w:rPr>
          <w:sz w:val="26"/>
          <w:szCs w:val="26"/>
          <w:lang w:val="vi-VN"/>
        </w:rPr>
        <w:t>2) Thường xuyên liên hệ và trao đổi với giảng viên hướng dẫn</w:t>
      </w:r>
    </w:p>
    <w:p w14:paraId="10A63ACB" w14:textId="77777777" w:rsidR="000E088B" w:rsidRPr="00506C12" w:rsidRDefault="000E088B" w:rsidP="000E088B">
      <w:pPr>
        <w:spacing w:before="120" w:line="276" w:lineRule="auto"/>
        <w:ind w:firstLine="547"/>
        <w:jc w:val="both"/>
        <w:rPr>
          <w:sz w:val="26"/>
          <w:szCs w:val="26"/>
          <w:lang w:val="vi-VN"/>
        </w:rPr>
      </w:pPr>
      <w:r w:rsidRPr="00506C12">
        <w:rPr>
          <w:sz w:val="26"/>
          <w:szCs w:val="26"/>
        </w:rPr>
        <w:sym w:font="Wingdings" w:char="F0A8"/>
      </w:r>
      <w:r w:rsidRPr="00506C12">
        <w:rPr>
          <w:sz w:val="26"/>
          <w:szCs w:val="26"/>
          <w:lang w:val="vi-VN"/>
        </w:rPr>
        <w:t xml:space="preserve"> Thường xuyên</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Ít liên hệ</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Không</w:t>
      </w:r>
    </w:p>
    <w:p w14:paraId="542A3737" w14:textId="77777777" w:rsidR="000E088B" w:rsidRPr="00506C12" w:rsidRDefault="000E088B" w:rsidP="000E088B">
      <w:pPr>
        <w:spacing w:before="120" w:line="276" w:lineRule="auto"/>
        <w:ind w:firstLine="547"/>
        <w:jc w:val="both"/>
        <w:rPr>
          <w:sz w:val="26"/>
          <w:szCs w:val="26"/>
          <w:lang w:val="vi-VN"/>
        </w:rPr>
      </w:pPr>
      <w:r w:rsidRPr="00506C12">
        <w:rPr>
          <w:sz w:val="26"/>
          <w:szCs w:val="26"/>
          <w:lang w:val="vi-VN"/>
        </w:rPr>
        <w:t>3) Báo cáo thực tập đạt chất lượng theo yêu cầu</w:t>
      </w:r>
    </w:p>
    <w:p w14:paraId="72951F08" w14:textId="77777777" w:rsidR="000E088B" w:rsidRPr="00506C12" w:rsidRDefault="000E088B" w:rsidP="000E088B">
      <w:pPr>
        <w:spacing w:before="120" w:line="276" w:lineRule="auto"/>
        <w:ind w:firstLine="547"/>
        <w:jc w:val="both"/>
        <w:rPr>
          <w:sz w:val="26"/>
          <w:szCs w:val="26"/>
          <w:lang w:val="vi-VN"/>
        </w:rPr>
      </w:pPr>
      <w:r w:rsidRPr="00506C12">
        <w:rPr>
          <w:sz w:val="26"/>
          <w:szCs w:val="26"/>
        </w:rPr>
        <w:sym w:font="Wingdings" w:char="F0A8"/>
      </w:r>
      <w:r w:rsidRPr="00506C12">
        <w:rPr>
          <w:sz w:val="26"/>
          <w:szCs w:val="26"/>
          <w:lang w:val="vi-VN"/>
        </w:rPr>
        <w:t xml:space="preserve"> Tốt</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Khá</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Trung bình </w:t>
      </w:r>
      <w:r w:rsidRPr="00506C12">
        <w:rPr>
          <w:sz w:val="26"/>
          <w:szCs w:val="26"/>
          <w:lang w:val="vi-VN"/>
        </w:rPr>
        <w:tab/>
      </w:r>
      <w:r w:rsidRPr="00506C12">
        <w:rPr>
          <w:sz w:val="26"/>
          <w:szCs w:val="26"/>
          <w:lang w:val="vi-VN"/>
        </w:rPr>
        <w:tab/>
      </w:r>
      <w:r w:rsidRPr="00506C12">
        <w:rPr>
          <w:sz w:val="26"/>
          <w:szCs w:val="26"/>
        </w:rPr>
        <w:sym w:font="Wingdings" w:char="F0A8"/>
      </w:r>
      <w:r w:rsidRPr="00506C12">
        <w:rPr>
          <w:sz w:val="26"/>
          <w:szCs w:val="26"/>
          <w:lang w:val="vi-VN"/>
        </w:rPr>
        <w:t xml:space="preserve"> Không đạt</w:t>
      </w:r>
    </w:p>
    <w:p w14:paraId="5DD45EE1" w14:textId="63EAB22E" w:rsidR="000E088B" w:rsidRPr="00506C12" w:rsidRDefault="000E088B" w:rsidP="000E088B">
      <w:pPr>
        <w:pStyle w:val="BodyText"/>
        <w:tabs>
          <w:tab w:val="left" w:pos="0"/>
          <w:tab w:val="right" w:leader="dot" w:pos="9072"/>
        </w:tabs>
        <w:spacing w:before="120" w:line="276" w:lineRule="auto"/>
        <w:rPr>
          <w:rFonts w:ascii="Times New Roman" w:hAnsi="Times New Roman"/>
          <w:b/>
          <w:bCs/>
          <w:sz w:val="26"/>
          <w:szCs w:val="26"/>
          <w:lang w:val="vi-VN"/>
        </w:rPr>
      </w:pPr>
      <w:r w:rsidRPr="00506C12">
        <w:rPr>
          <w:rFonts w:ascii="Times New Roman" w:hAnsi="Times New Roman"/>
          <w:b/>
          <w:bCs/>
          <w:sz w:val="26"/>
          <w:szCs w:val="26"/>
          <w:lang w:val="vi-VN"/>
        </w:rPr>
        <w:t xml:space="preserve">Điểm đánh giá của </w:t>
      </w:r>
      <w:r w:rsidR="00A97E58" w:rsidRPr="00506C12">
        <w:rPr>
          <w:rFonts w:ascii="Times New Roman" w:hAnsi="Times New Roman"/>
          <w:b/>
          <w:bCs/>
          <w:sz w:val="26"/>
          <w:szCs w:val="26"/>
          <w:lang w:val="vi-VN"/>
        </w:rPr>
        <w:t>GVHD:</w:t>
      </w:r>
    </w:p>
    <w:p w14:paraId="3748CA03"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Bằng số:………………………….Bằng chữ:.</w:t>
      </w:r>
      <w:r w:rsidRPr="00506C12">
        <w:rPr>
          <w:rFonts w:ascii="Times New Roman" w:hAnsi="Times New Roman"/>
          <w:bCs/>
          <w:sz w:val="26"/>
          <w:szCs w:val="26"/>
          <w:lang w:val="vi-VN"/>
        </w:rPr>
        <w:tab/>
      </w:r>
    </w:p>
    <w:p w14:paraId="16349AC3" w14:textId="77777777" w:rsidR="00A97E58" w:rsidRPr="00506C12" w:rsidRDefault="000E088B" w:rsidP="000E088B">
      <w:pPr>
        <w:tabs>
          <w:tab w:val="center" w:pos="6480"/>
        </w:tabs>
        <w:spacing w:before="120" w:line="276" w:lineRule="auto"/>
        <w:jc w:val="both"/>
        <w:rPr>
          <w:sz w:val="26"/>
          <w:szCs w:val="26"/>
          <w:lang w:val="vi-VN"/>
        </w:rPr>
      </w:pPr>
      <w:r w:rsidRPr="00506C12">
        <w:rPr>
          <w:sz w:val="26"/>
          <w:szCs w:val="26"/>
          <w:lang w:val="vi-VN"/>
        </w:rPr>
        <w:tab/>
      </w:r>
    </w:p>
    <w:p w14:paraId="7E7A9A9F" w14:textId="19825713" w:rsidR="000E088B" w:rsidRPr="00506C12" w:rsidRDefault="00A97E58" w:rsidP="000E088B">
      <w:pPr>
        <w:tabs>
          <w:tab w:val="center" w:pos="6480"/>
        </w:tabs>
        <w:spacing w:before="120" w:line="276" w:lineRule="auto"/>
        <w:jc w:val="both"/>
        <w:rPr>
          <w:i/>
          <w:sz w:val="26"/>
          <w:szCs w:val="26"/>
          <w:lang w:val="vi-VN"/>
        </w:rPr>
      </w:pPr>
      <w:r w:rsidRPr="00506C12">
        <w:rPr>
          <w:sz w:val="26"/>
          <w:szCs w:val="26"/>
          <w:lang w:val="vi-VN"/>
        </w:rPr>
        <w:t xml:space="preserve">                                                                 </w:t>
      </w:r>
      <w:r w:rsidR="000E088B" w:rsidRPr="00506C12">
        <w:rPr>
          <w:i/>
          <w:sz w:val="26"/>
          <w:szCs w:val="26"/>
          <w:lang w:val="vi-VN"/>
        </w:rPr>
        <w:t>TP.HCM, ngày ……tháng……năm…….</w:t>
      </w:r>
    </w:p>
    <w:p w14:paraId="24558373" w14:textId="4CED3115" w:rsidR="000E088B" w:rsidRPr="00506C12" w:rsidRDefault="00A97E58" w:rsidP="000E088B">
      <w:pPr>
        <w:tabs>
          <w:tab w:val="center" w:pos="6480"/>
        </w:tabs>
        <w:spacing w:before="120" w:line="276" w:lineRule="auto"/>
        <w:jc w:val="both"/>
        <w:rPr>
          <w:b/>
          <w:i/>
          <w:sz w:val="26"/>
          <w:szCs w:val="26"/>
          <w:lang w:val="vi-VN"/>
        </w:rPr>
      </w:pPr>
      <w:r w:rsidRPr="00506C12">
        <w:rPr>
          <w:i/>
          <w:sz w:val="26"/>
          <w:szCs w:val="26"/>
          <w:lang w:val="vi-VN"/>
        </w:rPr>
        <w:t xml:space="preserve">                                                                              </w:t>
      </w:r>
      <w:r w:rsidR="000E088B" w:rsidRPr="00506C12">
        <w:rPr>
          <w:b/>
          <w:i/>
          <w:sz w:val="26"/>
          <w:szCs w:val="26"/>
          <w:lang w:val="vi-VN"/>
        </w:rPr>
        <w:t>Giảng viên hướng dẫn</w:t>
      </w:r>
    </w:p>
    <w:p w14:paraId="7FA08F2A" w14:textId="77777777" w:rsidR="000E088B" w:rsidRPr="00506C12" w:rsidRDefault="000E088B" w:rsidP="000E088B">
      <w:pPr>
        <w:tabs>
          <w:tab w:val="center" w:pos="6480"/>
        </w:tabs>
        <w:spacing w:before="120" w:line="276" w:lineRule="auto"/>
        <w:jc w:val="both"/>
        <w:rPr>
          <w:i/>
          <w:sz w:val="26"/>
          <w:szCs w:val="26"/>
          <w:lang w:val="vi-VN"/>
        </w:rPr>
      </w:pPr>
      <w:r w:rsidRPr="00506C12">
        <w:rPr>
          <w:b/>
          <w:i/>
          <w:sz w:val="26"/>
          <w:szCs w:val="26"/>
          <w:lang w:val="vi-VN"/>
        </w:rPr>
        <w:tab/>
      </w:r>
      <w:r w:rsidRPr="00506C12">
        <w:rPr>
          <w:i/>
          <w:sz w:val="26"/>
          <w:szCs w:val="26"/>
          <w:lang w:val="vi-VN"/>
        </w:rPr>
        <w:t>(ký tên, ghi rõ họ tên)</w:t>
      </w:r>
    </w:p>
    <w:p w14:paraId="12344A70" w14:textId="77777777" w:rsidR="0094318E" w:rsidRPr="00506C12" w:rsidRDefault="0094318E" w:rsidP="000E088B">
      <w:pPr>
        <w:tabs>
          <w:tab w:val="center" w:pos="6480"/>
        </w:tabs>
        <w:spacing w:before="120" w:line="276" w:lineRule="auto"/>
        <w:rPr>
          <w:i/>
          <w:sz w:val="26"/>
          <w:szCs w:val="26"/>
          <w:lang w:val="vi-VN"/>
        </w:rPr>
      </w:pPr>
    </w:p>
    <w:p w14:paraId="614DD37B" w14:textId="77777777" w:rsidR="00A97E58" w:rsidRPr="00506C12" w:rsidRDefault="00A97E58" w:rsidP="0094318E">
      <w:pPr>
        <w:tabs>
          <w:tab w:val="center" w:pos="6480"/>
        </w:tabs>
        <w:spacing w:before="120" w:line="276" w:lineRule="auto"/>
        <w:jc w:val="center"/>
        <w:rPr>
          <w:sz w:val="26"/>
          <w:szCs w:val="26"/>
          <w:lang w:val="vi-VN"/>
        </w:rPr>
      </w:pPr>
    </w:p>
    <w:p w14:paraId="64CA39EC" w14:textId="77777777" w:rsidR="00A97E58" w:rsidRPr="00506C12" w:rsidRDefault="00A97E58" w:rsidP="0094318E">
      <w:pPr>
        <w:tabs>
          <w:tab w:val="center" w:pos="6480"/>
        </w:tabs>
        <w:spacing w:before="120" w:line="276" w:lineRule="auto"/>
        <w:jc w:val="center"/>
        <w:rPr>
          <w:sz w:val="26"/>
          <w:szCs w:val="26"/>
          <w:lang w:val="vi-VN"/>
        </w:rPr>
      </w:pPr>
    </w:p>
    <w:p w14:paraId="1EC2D17F" w14:textId="77777777" w:rsidR="00A97E58" w:rsidRPr="00506C12" w:rsidRDefault="00A97E58" w:rsidP="0094318E">
      <w:pPr>
        <w:tabs>
          <w:tab w:val="center" w:pos="6480"/>
        </w:tabs>
        <w:spacing w:before="120" w:line="276" w:lineRule="auto"/>
        <w:jc w:val="center"/>
        <w:rPr>
          <w:sz w:val="26"/>
          <w:szCs w:val="26"/>
          <w:lang w:val="vi-VN"/>
        </w:rPr>
      </w:pPr>
    </w:p>
    <w:p w14:paraId="6C109790" w14:textId="3D1D0E85" w:rsidR="000E088B" w:rsidRPr="00506C12" w:rsidRDefault="000E088B" w:rsidP="0094318E">
      <w:pPr>
        <w:tabs>
          <w:tab w:val="center" w:pos="6480"/>
        </w:tabs>
        <w:spacing w:before="120" w:line="276" w:lineRule="auto"/>
        <w:jc w:val="center"/>
        <w:rPr>
          <w:sz w:val="26"/>
          <w:szCs w:val="26"/>
          <w:lang w:val="vi-VN"/>
        </w:rPr>
      </w:pPr>
      <w:r w:rsidRPr="00506C12">
        <w:rPr>
          <w:sz w:val="26"/>
          <w:szCs w:val="26"/>
          <w:lang w:val="vi-VN"/>
        </w:rPr>
        <w:t>CỘNG HOÀ XÃ HỘI CHỦ NGHĨA VIỆT NAM</w:t>
      </w:r>
    </w:p>
    <w:p w14:paraId="53936553" w14:textId="77777777" w:rsidR="000E088B" w:rsidRPr="00506C12" w:rsidRDefault="000E088B" w:rsidP="0094318E">
      <w:pPr>
        <w:tabs>
          <w:tab w:val="center" w:pos="6480"/>
        </w:tabs>
        <w:spacing w:before="120" w:line="276" w:lineRule="auto"/>
        <w:jc w:val="center"/>
        <w:rPr>
          <w:sz w:val="26"/>
          <w:szCs w:val="26"/>
        </w:rPr>
      </w:pPr>
      <w:r w:rsidRPr="00506C12">
        <w:rPr>
          <w:sz w:val="26"/>
          <w:szCs w:val="26"/>
        </w:rPr>
        <w:t>Độc lập – Tự do – Hạnh phúc</w:t>
      </w:r>
    </w:p>
    <w:p w14:paraId="58A2FE49" w14:textId="77777777" w:rsidR="000E088B" w:rsidRPr="00506C12" w:rsidRDefault="000E088B" w:rsidP="000E088B">
      <w:pPr>
        <w:tabs>
          <w:tab w:val="center" w:pos="6480"/>
        </w:tabs>
        <w:spacing w:before="120" w:line="276" w:lineRule="auto"/>
        <w:jc w:val="center"/>
        <w:rPr>
          <w:sz w:val="26"/>
          <w:szCs w:val="26"/>
        </w:rPr>
      </w:pPr>
    </w:p>
    <w:p w14:paraId="00022E42" w14:textId="77777777" w:rsidR="000E088B" w:rsidRPr="001466E6" w:rsidRDefault="000E088B" w:rsidP="00666AF4">
      <w:pPr>
        <w:pStyle w:val="Heading1"/>
        <w:jc w:val="center"/>
        <w:rPr>
          <w:rFonts w:ascii="Times New Roman" w:hAnsi="Times New Roman" w:cs="Times New Roman"/>
          <w:b/>
          <w:bCs/>
          <w:color w:val="auto"/>
          <w:sz w:val="26"/>
          <w:szCs w:val="26"/>
        </w:rPr>
      </w:pPr>
      <w:bookmarkStart w:id="14" w:name="_Toc183031630"/>
      <w:bookmarkStart w:id="15" w:name="_Toc183560936"/>
      <w:bookmarkStart w:id="16" w:name="_Toc214024497"/>
      <w:bookmarkStart w:id="17" w:name="_Toc214024518"/>
      <w:bookmarkStart w:id="18" w:name="_Toc214404344"/>
      <w:bookmarkStart w:id="19" w:name="_Toc214404475"/>
      <w:bookmarkStart w:id="20" w:name="_Toc215100530"/>
      <w:r w:rsidRPr="001466E6">
        <w:rPr>
          <w:rFonts w:ascii="Times New Roman" w:hAnsi="Times New Roman" w:cs="Times New Roman"/>
          <w:b/>
          <w:bCs/>
          <w:color w:val="auto"/>
          <w:sz w:val="26"/>
          <w:szCs w:val="26"/>
        </w:rPr>
        <w:t>NHẬN XÉT CỦA ĐƠN VỊ THỰC TẬP</w:t>
      </w:r>
      <w:bookmarkEnd w:id="14"/>
      <w:bookmarkEnd w:id="15"/>
      <w:bookmarkEnd w:id="16"/>
      <w:bookmarkEnd w:id="17"/>
      <w:bookmarkEnd w:id="18"/>
      <w:bookmarkEnd w:id="19"/>
      <w:bookmarkEnd w:id="20"/>
    </w:p>
    <w:p w14:paraId="6EB5577D" w14:textId="37779513"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rPr>
      </w:pPr>
      <w:r w:rsidRPr="00506C12">
        <w:rPr>
          <w:rFonts w:ascii="Times New Roman" w:hAnsi="Times New Roman"/>
          <w:bCs/>
          <w:sz w:val="26"/>
          <w:szCs w:val="26"/>
        </w:rPr>
        <w:t>Tên đơn vị thực tập:</w:t>
      </w:r>
      <w:r w:rsidRPr="00506C12">
        <w:rPr>
          <w:rFonts w:ascii="Times New Roman" w:hAnsi="Times New Roman"/>
          <w:bCs/>
          <w:sz w:val="26"/>
          <w:szCs w:val="26"/>
          <w:lang w:val="vi-VN"/>
        </w:rPr>
        <w:t xml:space="preserve"> Ngân hàng TMCP Việt Nam</w:t>
      </w:r>
      <w:r w:rsidR="0094318E" w:rsidRPr="00506C12">
        <w:rPr>
          <w:rFonts w:ascii="Times New Roman" w:hAnsi="Times New Roman"/>
          <w:bCs/>
          <w:sz w:val="26"/>
          <w:szCs w:val="26"/>
          <w:lang w:val="vi-VN"/>
        </w:rPr>
        <w:t xml:space="preserve"> Thịnh Vượng</w:t>
      </w:r>
      <w:r w:rsidRPr="00506C12">
        <w:rPr>
          <w:rFonts w:ascii="Times New Roman" w:hAnsi="Times New Roman"/>
          <w:bCs/>
          <w:sz w:val="26"/>
          <w:szCs w:val="26"/>
          <w:lang w:val="vi-VN"/>
        </w:rPr>
        <w:t xml:space="preserve"> – Chi nhánh </w:t>
      </w:r>
      <w:r w:rsidR="0094318E" w:rsidRPr="00506C12">
        <w:rPr>
          <w:rFonts w:ascii="Times New Roman" w:hAnsi="Times New Roman"/>
          <w:bCs/>
          <w:sz w:val="26"/>
          <w:szCs w:val="26"/>
          <w:lang w:val="vi-VN"/>
        </w:rPr>
        <w:t>Tân Phú</w:t>
      </w:r>
      <w:r w:rsidRPr="00506C12">
        <w:rPr>
          <w:rFonts w:ascii="Times New Roman" w:hAnsi="Times New Roman"/>
          <w:bCs/>
          <w:sz w:val="26"/>
          <w:szCs w:val="26"/>
        </w:rPr>
        <w:t xml:space="preserve"> </w:t>
      </w:r>
    </w:p>
    <w:p w14:paraId="3DEA5B7C" w14:textId="05C5E414"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rPr>
        <w:t>Địa chỉ:</w:t>
      </w:r>
      <w:r w:rsidRPr="00506C12">
        <w:rPr>
          <w:rFonts w:ascii="Times New Roman" w:hAnsi="Times New Roman"/>
          <w:bCs/>
          <w:sz w:val="26"/>
          <w:szCs w:val="26"/>
          <w:lang w:val="vi-VN"/>
        </w:rPr>
        <w:t xml:space="preserve"> </w:t>
      </w:r>
      <w:r w:rsidR="0094318E" w:rsidRPr="00506C12">
        <w:rPr>
          <w:rFonts w:ascii="Times New Roman" w:hAnsi="Times New Roman"/>
          <w:bCs/>
          <w:sz w:val="26"/>
          <w:szCs w:val="26"/>
          <w:lang w:val="vi-VN"/>
        </w:rPr>
        <w:t>595 Lũy Bán Bích, Hòa Thạnh, Tân Phú, Thành Phố Hồ Chí Minh</w:t>
      </w:r>
    </w:p>
    <w:p w14:paraId="62C47C3C" w14:textId="1EC95D64"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rPr>
        <w:t>Điện thoại liên lạc:</w:t>
      </w:r>
      <w:r w:rsidRPr="00506C12">
        <w:rPr>
          <w:rFonts w:ascii="Times New Roman" w:hAnsi="Times New Roman"/>
          <w:bCs/>
          <w:sz w:val="26"/>
          <w:szCs w:val="26"/>
          <w:lang w:val="vi-VN"/>
        </w:rPr>
        <w:t xml:space="preserve"> 028 </w:t>
      </w:r>
      <w:r w:rsidR="0094318E" w:rsidRPr="00506C12">
        <w:rPr>
          <w:rFonts w:ascii="Times New Roman" w:hAnsi="Times New Roman"/>
          <w:bCs/>
          <w:sz w:val="26"/>
          <w:szCs w:val="26"/>
          <w:lang w:val="vi-VN"/>
        </w:rPr>
        <w:t>3937 05210</w:t>
      </w:r>
    </w:p>
    <w:p w14:paraId="26DF01FC" w14:textId="0CF4C6B0"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rPr>
        <w:t>Email:</w:t>
      </w:r>
      <w:r w:rsidRPr="00506C12">
        <w:rPr>
          <w:rFonts w:ascii="Times New Roman" w:hAnsi="Times New Roman"/>
          <w:bCs/>
          <w:sz w:val="26"/>
          <w:szCs w:val="26"/>
          <w:lang w:val="vi-VN"/>
        </w:rPr>
        <w:t xml:space="preserve"> contact@</w:t>
      </w:r>
      <w:r w:rsidR="0094318E" w:rsidRPr="00506C12">
        <w:rPr>
          <w:rFonts w:ascii="Times New Roman" w:hAnsi="Times New Roman"/>
          <w:bCs/>
          <w:sz w:val="26"/>
          <w:szCs w:val="26"/>
          <w:lang w:val="vi-VN"/>
        </w:rPr>
        <w:t>vp</w:t>
      </w:r>
      <w:r w:rsidRPr="00506C12">
        <w:rPr>
          <w:rFonts w:ascii="Times New Roman" w:hAnsi="Times New Roman"/>
          <w:bCs/>
          <w:sz w:val="26"/>
          <w:szCs w:val="26"/>
          <w:lang w:val="vi-VN"/>
        </w:rPr>
        <w:t>bank.com.vn</w:t>
      </w:r>
    </w:p>
    <w:p w14:paraId="545BE182"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NHẬN XÉT VỀ QUÁ TRÌNH THỰC TẬP CỦA SINH VIÊN:</w:t>
      </w:r>
    </w:p>
    <w:p w14:paraId="63E72492" w14:textId="1CCB9C62" w:rsidR="000E088B" w:rsidRPr="00506C12" w:rsidRDefault="000E088B" w:rsidP="000E088B">
      <w:pPr>
        <w:pStyle w:val="BodyText"/>
        <w:tabs>
          <w:tab w:val="left" w:pos="0"/>
          <w:tab w:val="left" w:leader="dot" w:pos="648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 xml:space="preserve">Họ và tên sinh viên: </w:t>
      </w:r>
      <w:r w:rsidR="0094318E" w:rsidRPr="00506C12">
        <w:rPr>
          <w:rFonts w:ascii="Times New Roman" w:hAnsi="Times New Roman"/>
          <w:bCs/>
          <w:sz w:val="26"/>
          <w:szCs w:val="26"/>
          <w:lang w:val="vi-VN"/>
        </w:rPr>
        <w:t>Huỳnh Thị Hoa Quỳnh</w:t>
      </w:r>
      <w:r w:rsidRPr="00506C12">
        <w:rPr>
          <w:rFonts w:ascii="Times New Roman" w:hAnsi="Times New Roman"/>
          <w:bCs/>
          <w:sz w:val="26"/>
          <w:szCs w:val="26"/>
          <w:lang w:val="vi-VN"/>
        </w:rPr>
        <w:t xml:space="preserve">    MSSV: </w:t>
      </w:r>
      <w:r w:rsidR="0094318E" w:rsidRPr="00506C12">
        <w:rPr>
          <w:rFonts w:ascii="Times New Roman" w:hAnsi="Times New Roman"/>
          <w:bCs/>
          <w:sz w:val="26"/>
          <w:szCs w:val="26"/>
          <w:lang w:val="vi-VN"/>
        </w:rPr>
        <w:t>221A050089</w:t>
      </w:r>
    </w:p>
    <w:p w14:paraId="3572E7E8" w14:textId="385E7D9A" w:rsidR="000E088B" w:rsidRPr="00506C12" w:rsidRDefault="000E088B" w:rsidP="000E088B">
      <w:pPr>
        <w:pStyle w:val="BodyText"/>
        <w:tabs>
          <w:tab w:val="left" w:pos="0"/>
          <w:tab w:val="left" w:leader="dot" w:pos="576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 xml:space="preserve">Thời gian thực tập tại đơn vị: Từ </w:t>
      </w:r>
      <w:r w:rsidR="00BB25FC" w:rsidRPr="00506C12">
        <w:rPr>
          <w:rFonts w:ascii="Times New Roman" w:hAnsi="Times New Roman"/>
          <w:bCs/>
          <w:sz w:val="26"/>
          <w:szCs w:val="26"/>
          <w:lang w:val="vi-VN"/>
        </w:rPr>
        <w:t>10</w:t>
      </w:r>
      <w:r w:rsidRPr="00506C12">
        <w:rPr>
          <w:rFonts w:ascii="Times New Roman" w:hAnsi="Times New Roman"/>
          <w:bCs/>
          <w:sz w:val="26"/>
          <w:szCs w:val="26"/>
          <w:lang w:val="vi-VN"/>
        </w:rPr>
        <w:t>/09/</w:t>
      </w:r>
      <w:r w:rsidR="00BB25FC" w:rsidRPr="00506C12">
        <w:rPr>
          <w:rFonts w:ascii="Times New Roman" w:hAnsi="Times New Roman"/>
          <w:bCs/>
          <w:sz w:val="26"/>
          <w:szCs w:val="26"/>
          <w:lang w:val="vi-VN"/>
        </w:rPr>
        <w:t>2025</w:t>
      </w:r>
      <w:r w:rsidRPr="00506C12">
        <w:rPr>
          <w:rFonts w:ascii="Times New Roman" w:hAnsi="Times New Roman"/>
          <w:bCs/>
          <w:sz w:val="26"/>
          <w:szCs w:val="26"/>
          <w:lang w:val="vi-VN"/>
        </w:rPr>
        <w:t xml:space="preserve"> đến </w:t>
      </w:r>
      <w:r w:rsidR="0094318E" w:rsidRPr="00506C12">
        <w:rPr>
          <w:rFonts w:ascii="Times New Roman" w:hAnsi="Times New Roman"/>
          <w:bCs/>
          <w:sz w:val="26"/>
          <w:szCs w:val="26"/>
          <w:lang w:val="vi-VN"/>
        </w:rPr>
        <w:t>15</w:t>
      </w:r>
      <w:r w:rsidRPr="00506C12">
        <w:rPr>
          <w:rFonts w:ascii="Times New Roman" w:hAnsi="Times New Roman"/>
          <w:bCs/>
          <w:sz w:val="26"/>
          <w:szCs w:val="26"/>
          <w:lang w:val="vi-VN"/>
        </w:rPr>
        <w:t>/11/</w:t>
      </w:r>
      <w:r w:rsidR="0094318E" w:rsidRPr="00506C12">
        <w:rPr>
          <w:rFonts w:ascii="Times New Roman" w:hAnsi="Times New Roman"/>
          <w:bCs/>
          <w:sz w:val="26"/>
          <w:szCs w:val="26"/>
          <w:lang w:val="vi-VN"/>
        </w:rPr>
        <w:t>2025</w:t>
      </w:r>
    </w:p>
    <w:p w14:paraId="14377438"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Tại bộ phận:  Phòng khách hàng cá nhân</w:t>
      </w:r>
    </w:p>
    <w:p w14:paraId="2E724004" w14:textId="2822057F"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 xml:space="preserve">Người hướng dẫn: </w:t>
      </w:r>
      <w:r w:rsidR="0094318E" w:rsidRPr="00506C12">
        <w:rPr>
          <w:rFonts w:ascii="Times New Roman" w:hAnsi="Times New Roman"/>
          <w:bCs/>
          <w:sz w:val="26"/>
          <w:szCs w:val="26"/>
          <w:lang w:val="vi-VN"/>
        </w:rPr>
        <w:t>Trần Văn Hưng</w:t>
      </w:r>
    </w:p>
    <w:p w14:paraId="700EB1B7"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Trong quá trình thực tập tại đơn vị sinh viên đã thể hiện:</w:t>
      </w:r>
    </w:p>
    <w:p w14:paraId="7EC4B8A1"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1. Tinh thần trách nhiệm với công việc và ý thức chấp hành kỷ luật</w:t>
      </w:r>
    </w:p>
    <w:p w14:paraId="5BEC0221" w14:textId="77777777" w:rsidR="000E088B" w:rsidRPr="00506C12" w:rsidRDefault="000E088B" w:rsidP="000E088B">
      <w:pPr>
        <w:pStyle w:val="BodyText"/>
        <w:tabs>
          <w:tab w:val="left" w:pos="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Tốt</w:t>
      </w:r>
      <w:r w:rsidRPr="00506C12">
        <w:rPr>
          <w:rFonts w:ascii="Times New Roman" w:hAnsi="Times New Roman"/>
          <w:bCs/>
          <w:sz w:val="26"/>
          <w:szCs w:val="26"/>
          <w:lang w:val="vi-VN"/>
        </w:rPr>
        <w:tab/>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Khá</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Trung bình</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Không đạt</w:t>
      </w:r>
    </w:p>
    <w:p w14:paraId="081A9FC2"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2. Số buổi thực tập thực tế tại đơn vị</w:t>
      </w:r>
    </w:p>
    <w:p w14:paraId="006F7AF2" w14:textId="77777777" w:rsidR="000E088B" w:rsidRPr="00506C12" w:rsidRDefault="000E088B" w:rsidP="000E088B">
      <w:pPr>
        <w:pStyle w:val="BodyText"/>
        <w:tabs>
          <w:tab w:val="left" w:pos="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&gt;3 buổi/tuần</w:t>
      </w:r>
      <w:r w:rsidRPr="00506C12">
        <w:rPr>
          <w:rFonts w:ascii="Times New Roman" w:hAnsi="Times New Roman"/>
          <w:bCs/>
          <w:sz w:val="26"/>
          <w:szCs w:val="26"/>
          <w:lang w:val="vi-VN"/>
        </w:rPr>
        <w:tab/>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1-2 buổi/tuần</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Ít đến đơn vị</w:t>
      </w:r>
    </w:p>
    <w:p w14:paraId="4FCC427F"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3. Báo cáo thực tập phản ánh được thực trạng hoạt động tại đơn vị</w:t>
      </w:r>
    </w:p>
    <w:p w14:paraId="6A1FDEE6" w14:textId="77777777" w:rsidR="000E088B" w:rsidRPr="00506C12" w:rsidRDefault="000E088B" w:rsidP="000E088B">
      <w:pPr>
        <w:pStyle w:val="BodyText"/>
        <w:tabs>
          <w:tab w:val="left" w:pos="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Tốt</w:t>
      </w:r>
      <w:r w:rsidRPr="00506C12">
        <w:rPr>
          <w:rFonts w:ascii="Times New Roman" w:hAnsi="Times New Roman"/>
          <w:bCs/>
          <w:sz w:val="26"/>
          <w:szCs w:val="26"/>
          <w:lang w:val="vi-VN"/>
        </w:rPr>
        <w:tab/>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Khá</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Trung bình</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Không đạt</w:t>
      </w:r>
    </w:p>
    <w:p w14:paraId="63B6FDE9"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4. Nắm bắt được những quy trình nghiệp vụ chuyên ngành (Kế toán, Kiểm toán, Tài chính, Ngân hàng …..):</w:t>
      </w:r>
    </w:p>
    <w:p w14:paraId="7E37C41C" w14:textId="77777777" w:rsidR="000E088B" w:rsidRPr="00506C12" w:rsidRDefault="000E088B" w:rsidP="000E088B">
      <w:pPr>
        <w:pStyle w:val="BodyText"/>
        <w:tabs>
          <w:tab w:val="left" w:pos="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Tốt</w:t>
      </w:r>
      <w:r w:rsidRPr="00506C12">
        <w:rPr>
          <w:rFonts w:ascii="Times New Roman" w:hAnsi="Times New Roman"/>
          <w:bCs/>
          <w:sz w:val="26"/>
          <w:szCs w:val="26"/>
          <w:lang w:val="vi-VN"/>
        </w:rPr>
        <w:tab/>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Khá</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Trung bình</w:t>
      </w:r>
      <w:r w:rsidRPr="00506C12">
        <w:rPr>
          <w:rFonts w:ascii="Times New Roman" w:hAnsi="Times New Roman"/>
          <w:bCs/>
          <w:sz w:val="26"/>
          <w:szCs w:val="26"/>
          <w:lang w:val="vi-VN"/>
        </w:rPr>
        <w:tab/>
      </w:r>
      <w:r w:rsidRPr="00506C12">
        <w:rPr>
          <w:rFonts w:ascii="Times New Roman" w:hAnsi="Times New Roman"/>
          <w:bCs/>
          <w:sz w:val="26"/>
          <w:szCs w:val="26"/>
        </w:rPr>
        <w:sym w:font="Wingdings" w:char="F0A8"/>
      </w:r>
      <w:r w:rsidRPr="00506C12">
        <w:rPr>
          <w:rFonts w:ascii="Times New Roman" w:hAnsi="Times New Roman"/>
          <w:bCs/>
          <w:sz w:val="26"/>
          <w:szCs w:val="26"/>
          <w:lang w:val="vi-VN"/>
        </w:rPr>
        <w:t xml:space="preserve"> Không đạt</w:t>
      </w:r>
    </w:p>
    <w:p w14:paraId="3C6B58AA"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5. Các nhận xét khác (nếu có):</w:t>
      </w:r>
      <w:r w:rsidRPr="00506C12">
        <w:rPr>
          <w:rFonts w:ascii="Times New Roman" w:hAnsi="Times New Roman"/>
          <w:bCs/>
          <w:sz w:val="26"/>
          <w:szCs w:val="26"/>
          <w:lang w:val="vi-VN"/>
        </w:rPr>
        <w:tab/>
      </w:r>
    </w:p>
    <w:p w14:paraId="7D353A36"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ab/>
      </w:r>
    </w:p>
    <w:p w14:paraId="7E071C41" w14:textId="37B4621F" w:rsidR="000E088B" w:rsidRPr="00506C12" w:rsidRDefault="000E088B" w:rsidP="000E088B">
      <w:pPr>
        <w:pStyle w:val="BodyText"/>
        <w:tabs>
          <w:tab w:val="left" w:pos="0"/>
          <w:tab w:val="right" w:leader="dot" w:pos="9072"/>
        </w:tabs>
        <w:spacing w:before="120" w:line="276" w:lineRule="auto"/>
        <w:rPr>
          <w:rFonts w:ascii="Times New Roman" w:hAnsi="Times New Roman"/>
          <w:b/>
          <w:bCs/>
          <w:sz w:val="26"/>
          <w:szCs w:val="26"/>
          <w:lang w:val="vi-VN"/>
        </w:rPr>
      </w:pPr>
      <w:r w:rsidRPr="00506C12">
        <w:rPr>
          <w:rFonts w:ascii="Times New Roman" w:hAnsi="Times New Roman"/>
          <w:b/>
          <w:bCs/>
          <w:sz w:val="26"/>
          <w:szCs w:val="26"/>
          <w:lang w:val="vi-VN"/>
        </w:rPr>
        <w:t xml:space="preserve">Điểm đánh giá của đơn </w:t>
      </w:r>
      <w:r w:rsidR="00A97E58" w:rsidRPr="00506C12">
        <w:rPr>
          <w:rFonts w:ascii="Times New Roman" w:hAnsi="Times New Roman"/>
          <w:b/>
          <w:bCs/>
          <w:sz w:val="26"/>
          <w:szCs w:val="26"/>
          <w:lang w:val="vi-VN"/>
        </w:rPr>
        <w:t>vị:</w:t>
      </w:r>
    </w:p>
    <w:p w14:paraId="71D3E684" w14:textId="77777777" w:rsidR="000E088B" w:rsidRPr="00506C12" w:rsidRDefault="000E088B" w:rsidP="000E088B">
      <w:pPr>
        <w:pStyle w:val="BodyText"/>
        <w:tabs>
          <w:tab w:val="left" w:pos="0"/>
          <w:tab w:val="right" w:leader="dot" w:pos="9072"/>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Bằng số:………………………….Bằng chữ:.</w:t>
      </w:r>
      <w:r w:rsidRPr="00506C12">
        <w:rPr>
          <w:rFonts w:ascii="Times New Roman" w:hAnsi="Times New Roman"/>
          <w:bCs/>
          <w:sz w:val="26"/>
          <w:szCs w:val="26"/>
          <w:lang w:val="vi-VN"/>
        </w:rPr>
        <w:tab/>
      </w:r>
    </w:p>
    <w:p w14:paraId="693F4E5C" w14:textId="77777777" w:rsidR="000E088B" w:rsidRPr="00506C12" w:rsidRDefault="000E088B" w:rsidP="000E088B">
      <w:pPr>
        <w:pStyle w:val="BodyText"/>
        <w:tabs>
          <w:tab w:val="left" w:pos="0"/>
          <w:tab w:val="center" w:pos="6480"/>
          <w:tab w:val="right" w:leader="dot" w:pos="9072"/>
        </w:tabs>
        <w:spacing w:before="120" w:line="276" w:lineRule="auto"/>
        <w:rPr>
          <w:rFonts w:ascii="Times New Roman" w:hAnsi="Times New Roman"/>
          <w:b/>
          <w:bCs/>
          <w:sz w:val="26"/>
          <w:szCs w:val="26"/>
          <w:lang w:val="vi-VN"/>
        </w:rPr>
      </w:pPr>
      <w:r w:rsidRPr="00506C12">
        <w:rPr>
          <w:rFonts w:ascii="Times New Roman" w:hAnsi="Times New Roman"/>
          <w:b/>
          <w:bCs/>
          <w:sz w:val="26"/>
          <w:szCs w:val="26"/>
          <w:lang w:val="vi-VN"/>
        </w:rPr>
        <w:tab/>
        <w:t>Đại diện đơn vị thực tập</w:t>
      </w:r>
    </w:p>
    <w:tbl>
      <w:tblPr>
        <w:tblStyle w:val="TableGrid"/>
        <w:tblpPr w:leftFromText="180" w:rightFromText="180" w:vertAnchor="text" w:horzAnchor="margin" w:tblpY="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tblGrid>
      <w:tr w:rsidR="00506C12" w:rsidRPr="00506C12" w14:paraId="73A88F41" w14:textId="77777777" w:rsidTr="00F04764">
        <w:tc>
          <w:tcPr>
            <w:tcW w:w="9350" w:type="dxa"/>
          </w:tcPr>
          <w:p w14:paraId="3CAE1BBA" w14:textId="17FFF76C" w:rsidR="000E088B" w:rsidRPr="00506C12" w:rsidRDefault="00E05ADC" w:rsidP="00E05ADC">
            <w:pPr>
              <w:tabs>
                <w:tab w:val="center" w:pos="6480"/>
              </w:tabs>
              <w:spacing w:before="120" w:line="276" w:lineRule="auto"/>
              <w:rPr>
                <w:bCs/>
                <w:sz w:val="26"/>
                <w:szCs w:val="26"/>
              </w:rPr>
            </w:pPr>
            <w:r w:rsidRPr="00506C12">
              <w:rPr>
                <w:bCs/>
                <w:sz w:val="26"/>
                <w:szCs w:val="26"/>
                <w:lang w:val="vi-VN"/>
              </w:rPr>
              <w:lastRenderedPageBreak/>
              <w:t xml:space="preserve">                                                                                              </w:t>
            </w:r>
            <w:r w:rsidR="000E088B" w:rsidRPr="00506C12">
              <w:rPr>
                <w:bCs/>
                <w:sz w:val="26"/>
                <w:szCs w:val="26"/>
              </w:rPr>
              <w:t xml:space="preserve"> </w:t>
            </w:r>
            <w:r w:rsidR="000E088B" w:rsidRPr="00506C12">
              <w:rPr>
                <w:bCs/>
                <w:sz w:val="26"/>
                <w:szCs w:val="26"/>
                <w:lang w:val="vi-VN"/>
              </w:rPr>
              <w:t>(</w:t>
            </w:r>
            <w:r w:rsidR="000E088B" w:rsidRPr="00506C12">
              <w:rPr>
                <w:bCs/>
                <w:i/>
                <w:sz w:val="26"/>
                <w:szCs w:val="26"/>
                <w:lang w:val="vi-VN"/>
              </w:rPr>
              <w:t>Ký tên và đóng dấu</w:t>
            </w:r>
            <w:r w:rsidR="000E088B" w:rsidRPr="00506C12">
              <w:rPr>
                <w:bCs/>
                <w:i/>
                <w:sz w:val="26"/>
                <w:szCs w:val="26"/>
              </w:rPr>
              <w:t>)</w:t>
            </w:r>
          </w:p>
          <w:p w14:paraId="7E6A9585" w14:textId="77777777" w:rsidR="000E088B" w:rsidRPr="00506C12" w:rsidRDefault="000E088B" w:rsidP="00F04764">
            <w:pPr>
              <w:tabs>
                <w:tab w:val="center" w:pos="6480"/>
              </w:tabs>
              <w:spacing w:before="120" w:line="276" w:lineRule="auto"/>
              <w:rPr>
                <w:sz w:val="26"/>
                <w:szCs w:val="26"/>
                <w:lang w:val="vi-VN"/>
              </w:rPr>
            </w:pPr>
            <w:r w:rsidRPr="00506C12">
              <w:rPr>
                <w:sz w:val="26"/>
                <w:szCs w:val="26"/>
                <w:lang w:val="vi-VN"/>
              </w:rPr>
              <w:t>TRƯỜNG ĐẠI HỌC VĂN HIẾN</w:t>
            </w:r>
          </w:p>
          <w:p w14:paraId="59F6FF2F" w14:textId="77777777" w:rsidR="000E088B" w:rsidRPr="00506C12" w:rsidRDefault="000E088B" w:rsidP="00F04764">
            <w:pPr>
              <w:tabs>
                <w:tab w:val="center" w:pos="6480"/>
              </w:tabs>
              <w:spacing w:before="120" w:line="276" w:lineRule="auto"/>
              <w:jc w:val="both"/>
              <w:rPr>
                <w:sz w:val="26"/>
                <w:szCs w:val="26"/>
                <w:lang w:val="vi-VN"/>
              </w:rPr>
            </w:pPr>
            <w:r w:rsidRPr="00506C12">
              <w:rPr>
                <w:b/>
                <w:sz w:val="26"/>
                <w:szCs w:val="26"/>
                <w:u w:val="single"/>
                <w:lang w:val="vi-VN"/>
              </w:rPr>
              <w:t>KHOA KẾ TOÁN – TÀI CHÍNH</w:t>
            </w:r>
          </w:p>
        </w:tc>
      </w:tr>
      <w:tr w:rsidR="00506C12" w:rsidRPr="00506C12" w14:paraId="42098EE3" w14:textId="77777777" w:rsidTr="00F04764">
        <w:tc>
          <w:tcPr>
            <w:tcW w:w="9350" w:type="dxa"/>
          </w:tcPr>
          <w:p w14:paraId="248CA102" w14:textId="77777777" w:rsidR="000E088B" w:rsidRPr="00506C12" w:rsidRDefault="000E088B" w:rsidP="00A97E58">
            <w:pPr>
              <w:tabs>
                <w:tab w:val="center" w:pos="6480"/>
              </w:tabs>
              <w:spacing w:before="120" w:line="360" w:lineRule="auto"/>
              <w:rPr>
                <w:bCs/>
                <w:sz w:val="26"/>
                <w:szCs w:val="26"/>
                <w:lang w:val="vi-VN"/>
              </w:rPr>
            </w:pPr>
          </w:p>
        </w:tc>
      </w:tr>
    </w:tbl>
    <w:p w14:paraId="03BB670C" w14:textId="77777777" w:rsidR="000E088B" w:rsidRPr="001466E6" w:rsidRDefault="000E088B" w:rsidP="00666AF4">
      <w:pPr>
        <w:pStyle w:val="Heading1"/>
        <w:jc w:val="center"/>
        <w:rPr>
          <w:rFonts w:ascii="Times New Roman" w:hAnsi="Times New Roman" w:cs="Times New Roman"/>
          <w:b/>
          <w:bCs/>
          <w:color w:val="auto"/>
          <w:sz w:val="26"/>
          <w:szCs w:val="26"/>
        </w:rPr>
      </w:pPr>
      <w:bookmarkStart w:id="21" w:name="_Toc183560937"/>
      <w:bookmarkStart w:id="22" w:name="_Toc214024498"/>
      <w:bookmarkStart w:id="23" w:name="_Toc214024519"/>
      <w:bookmarkStart w:id="24" w:name="_Toc214404345"/>
      <w:bookmarkStart w:id="25" w:name="_Toc214404476"/>
      <w:bookmarkStart w:id="26" w:name="_Toc215100531"/>
      <w:r w:rsidRPr="001466E6">
        <w:rPr>
          <w:rFonts w:ascii="Times New Roman" w:hAnsi="Times New Roman" w:cs="Times New Roman"/>
          <w:b/>
          <w:bCs/>
          <w:color w:val="auto"/>
          <w:sz w:val="26"/>
          <w:szCs w:val="26"/>
        </w:rPr>
        <w:t>NHẬT KÝ THỰC TẬP</w:t>
      </w:r>
      <w:bookmarkEnd w:id="21"/>
      <w:bookmarkEnd w:id="22"/>
      <w:bookmarkEnd w:id="23"/>
      <w:bookmarkEnd w:id="24"/>
      <w:bookmarkEnd w:id="25"/>
      <w:bookmarkEnd w:id="26"/>
    </w:p>
    <w:p w14:paraId="476CDCE6" w14:textId="05B6581D" w:rsidR="000E088B" w:rsidRPr="00506C12" w:rsidRDefault="000E088B" w:rsidP="000E088B">
      <w:pPr>
        <w:tabs>
          <w:tab w:val="right" w:leader="dot" w:pos="9360"/>
        </w:tabs>
        <w:spacing w:before="120" w:line="360" w:lineRule="auto"/>
        <w:jc w:val="both"/>
        <w:rPr>
          <w:sz w:val="26"/>
          <w:szCs w:val="26"/>
          <w:lang w:val="vi-VN"/>
        </w:rPr>
      </w:pPr>
      <w:r w:rsidRPr="00506C12">
        <w:rPr>
          <w:sz w:val="26"/>
          <w:szCs w:val="26"/>
          <w:lang w:val="vi-VN"/>
        </w:rPr>
        <w:t xml:space="preserve">Họ và tên sinh viên: </w:t>
      </w:r>
      <w:r w:rsidR="00E05ADC" w:rsidRPr="00506C12">
        <w:rPr>
          <w:sz w:val="26"/>
          <w:szCs w:val="26"/>
          <w:lang w:val="vi-VN"/>
        </w:rPr>
        <w:t xml:space="preserve">Huỳnh Thị Hoa Quỳnh </w:t>
      </w:r>
    </w:p>
    <w:p w14:paraId="36633D78" w14:textId="3CAF5F26" w:rsidR="000E088B" w:rsidRPr="00506C12" w:rsidRDefault="000E088B" w:rsidP="000E088B">
      <w:pPr>
        <w:tabs>
          <w:tab w:val="right" w:leader="dot" w:pos="5040"/>
          <w:tab w:val="right" w:leader="dot" w:pos="9360"/>
        </w:tabs>
        <w:spacing w:before="120" w:line="360" w:lineRule="auto"/>
        <w:jc w:val="both"/>
        <w:rPr>
          <w:sz w:val="26"/>
          <w:szCs w:val="26"/>
          <w:lang w:val="vi-VN"/>
        </w:rPr>
      </w:pPr>
      <w:r w:rsidRPr="00506C12">
        <w:rPr>
          <w:sz w:val="26"/>
          <w:szCs w:val="26"/>
          <w:lang w:val="vi-VN"/>
        </w:rPr>
        <w:t xml:space="preserve">MSSV: </w:t>
      </w:r>
      <w:r w:rsidR="00A97E58" w:rsidRPr="00506C12">
        <w:rPr>
          <w:sz w:val="26"/>
          <w:szCs w:val="26"/>
          <w:lang w:val="vi-VN"/>
        </w:rPr>
        <w:t>221A050089</w:t>
      </w:r>
      <w:r w:rsidRPr="00506C12">
        <w:rPr>
          <w:sz w:val="26"/>
          <w:szCs w:val="26"/>
          <w:lang w:val="vi-VN"/>
        </w:rPr>
        <w:t xml:space="preserve">         Lớp:</w:t>
      </w:r>
      <w:r w:rsidR="00E05ADC" w:rsidRPr="00506C12">
        <w:rPr>
          <w:sz w:val="26"/>
          <w:szCs w:val="26"/>
          <w:lang w:val="vi-VN"/>
        </w:rPr>
        <w:t xml:space="preserve"> FIN53702</w:t>
      </w:r>
    </w:p>
    <w:p w14:paraId="1839FD3D" w14:textId="6A6632AA" w:rsidR="000E088B" w:rsidRPr="00506C12" w:rsidRDefault="000E088B" w:rsidP="000E088B">
      <w:pPr>
        <w:pStyle w:val="BodyText"/>
        <w:tabs>
          <w:tab w:val="left" w:pos="0"/>
          <w:tab w:val="right" w:leader="dot" w:pos="9360"/>
        </w:tabs>
        <w:spacing w:before="120" w:line="360" w:lineRule="auto"/>
        <w:rPr>
          <w:rFonts w:ascii="Times New Roman" w:hAnsi="Times New Roman"/>
          <w:sz w:val="26"/>
          <w:szCs w:val="26"/>
          <w:lang w:val="vi-VN"/>
        </w:rPr>
      </w:pPr>
      <w:r w:rsidRPr="00506C12">
        <w:rPr>
          <w:rFonts w:ascii="Times New Roman" w:hAnsi="Times New Roman"/>
          <w:bCs/>
          <w:sz w:val="26"/>
          <w:szCs w:val="26"/>
          <w:lang w:val="vi-VN"/>
        </w:rPr>
        <w:t xml:space="preserve">Tên đề tài: </w:t>
      </w:r>
      <w:r w:rsidR="00E05ADC" w:rsidRPr="00506C12">
        <w:rPr>
          <w:rFonts w:ascii="Times New Roman" w:hAnsi="Times New Roman"/>
          <w:bCs/>
          <w:sz w:val="26"/>
          <w:szCs w:val="26"/>
          <w:lang w:val="vi-VN"/>
        </w:rPr>
        <w:t>Phân tích thực trạng huy động tiền gửi tại Ngân hàng TMCP Việt Nam Thịnh Vượng – chi nhánh Tân Phú giai đoạn 2023-2025</w:t>
      </w:r>
    </w:p>
    <w:p w14:paraId="03B4BC12" w14:textId="11DAC880" w:rsidR="000E088B" w:rsidRPr="00506C12" w:rsidRDefault="000E088B" w:rsidP="000E088B">
      <w:pPr>
        <w:pStyle w:val="BodyText"/>
        <w:tabs>
          <w:tab w:val="left" w:pos="0"/>
          <w:tab w:val="right" w:leader="dot" w:pos="9360"/>
        </w:tabs>
        <w:spacing w:before="120" w:line="360" w:lineRule="auto"/>
        <w:rPr>
          <w:rFonts w:ascii="Times New Roman" w:hAnsi="Times New Roman"/>
          <w:bCs/>
          <w:sz w:val="26"/>
          <w:szCs w:val="26"/>
          <w:lang w:val="vi-VN"/>
        </w:rPr>
      </w:pPr>
      <w:r w:rsidRPr="00506C12">
        <w:rPr>
          <w:rFonts w:ascii="Times New Roman" w:hAnsi="Times New Roman"/>
          <w:bCs/>
          <w:sz w:val="26"/>
          <w:szCs w:val="26"/>
          <w:lang w:val="vi-VN"/>
        </w:rPr>
        <w:t xml:space="preserve">Đơn vị thực tập: Ngân hàng </w:t>
      </w:r>
      <w:r w:rsidR="00E05ADC" w:rsidRPr="00506C12">
        <w:rPr>
          <w:rFonts w:ascii="Times New Roman" w:hAnsi="Times New Roman"/>
          <w:bCs/>
          <w:sz w:val="26"/>
          <w:szCs w:val="26"/>
          <w:lang w:val="vi-VN"/>
        </w:rPr>
        <w:t xml:space="preserve">TMCP Việt Nam Thịnh Vượng </w:t>
      </w:r>
      <w:r w:rsidRPr="00506C12">
        <w:rPr>
          <w:rFonts w:ascii="Times New Roman" w:hAnsi="Times New Roman"/>
          <w:bCs/>
          <w:sz w:val="26"/>
          <w:szCs w:val="26"/>
          <w:lang w:val="vi-VN"/>
        </w:rPr>
        <w:t xml:space="preserve">– Chi nhánh </w:t>
      </w:r>
      <w:r w:rsidR="00E05ADC" w:rsidRPr="00506C12">
        <w:rPr>
          <w:rFonts w:ascii="Times New Roman" w:hAnsi="Times New Roman"/>
          <w:bCs/>
          <w:sz w:val="26"/>
          <w:szCs w:val="26"/>
          <w:lang w:val="vi-VN"/>
        </w:rPr>
        <w:t>Tân Phú</w:t>
      </w:r>
    </w:p>
    <w:tbl>
      <w:tblPr>
        <w:tblStyle w:val="TableGrid"/>
        <w:tblW w:w="9368" w:type="dxa"/>
        <w:tblInd w:w="-5" w:type="dxa"/>
        <w:tblLook w:val="04A0" w:firstRow="1" w:lastRow="0" w:firstColumn="1" w:lastColumn="0" w:noHBand="0" w:noVBand="1"/>
      </w:tblPr>
      <w:tblGrid>
        <w:gridCol w:w="708"/>
        <w:gridCol w:w="1564"/>
        <w:gridCol w:w="2768"/>
        <w:gridCol w:w="2250"/>
        <w:gridCol w:w="1440"/>
        <w:gridCol w:w="638"/>
      </w:tblGrid>
      <w:tr w:rsidR="00506C12" w:rsidRPr="00506C12" w14:paraId="09BB7ED2" w14:textId="77777777" w:rsidTr="00A97E58">
        <w:trPr>
          <w:gridAfter w:val="1"/>
          <w:wAfter w:w="638" w:type="dxa"/>
          <w:trHeight w:val="640"/>
        </w:trPr>
        <w:tc>
          <w:tcPr>
            <w:tcW w:w="708" w:type="dxa"/>
            <w:vAlign w:val="center"/>
          </w:tcPr>
          <w:p w14:paraId="479FA6C7"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STT</w:t>
            </w:r>
          </w:p>
        </w:tc>
        <w:tc>
          <w:tcPr>
            <w:tcW w:w="1564" w:type="dxa"/>
            <w:vAlign w:val="center"/>
          </w:tcPr>
          <w:p w14:paraId="52CDE886"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Ngày, tháng, năm</w:t>
            </w:r>
          </w:p>
        </w:tc>
        <w:tc>
          <w:tcPr>
            <w:tcW w:w="2768" w:type="dxa"/>
            <w:vAlign w:val="center"/>
          </w:tcPr>
          <w:p w14:paraId="405E3A6A"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Mô tả nội dung công việc</w:t>
            </w:r>
          </w:p>
        </w:tc>
        <w:tc>
          <w:tcPr>
            <w:tcW w:w="2250" w:type="dxa"/>
            <w:vAlign w:val="center"/>
          </w:tcPr>
          <w:p w14:paraId="79F3D743"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Tự nhận thức công việc hoàn thành</w:t>
            </w:r>
          </w:p>
        </w:tc>
        <w:tc>
          <w:tcPr>
            <w:tcW w:w="1440" w:type="dxa"/>
            <w:vAlign w:val="center"/>
          </w:tcPr>
          <w:p w14:paraId="1A960E9E"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Ghi chú</w:t>
            </w:r>
          </w:p>
        </w:tc>
      </w:tr>
      <w:tr w:rsidR="00506C12" w:rsidRPr="00506C12" w14:paraId="2BFB84B3" w14:textId="77777777" w:rsidTr="00A97E58">
        <w:trPr>
          <w:gridAfter w:val="1"/>
          <w:wAfter w:w="638" w:type="dxa"/>
        </w:trPr>
        <w:tc>
          <w:tcPr>
            <w:tcW w:w="708" w:type="dxa"/>
            <w:vAlign w:val="center"/>
          </w:tcPr>
          <w:p w14:paraId="78FCF356"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1</w:t>
            </w:r>
          </w:p>
        </w:tc>
        <w:tc>
          <w:tcPr>
            <w:tcW w:w="1564" w:type="dxa"/>
            <w:vAlign w:val="center"/>
          </w:tcPr>
          <w:p w14:paraId="1B101B29" w14:textId="03B200C8"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10</w:t>
            </w:r>
            <w:r w:rsidR="000E088B" w:rsidRPr="00506C12">
              <w:rPr>
                <w:rFonts w:ascii="Times New Roman" w:hAnsi="Times New Roman"/>
                <w:bCs/>
                <w:sz w:val="26"/>
                <w:szCs w:val="26"/>
                <w:lang w:val="vi-VN"/>
              </w:rPr>
              <w:t>/09/</w:t>
            </w:r>
            <w:r w:rsidR="00BB25FC" w:rsidRPr="00506C12">
              <w:rPr>
                <w:rFonts w:ascii="Times New Roman" w:hAnsi="Times New Roman"/>
                <w:bCs/>
                <w:sz w:val="26"/>
                <w:szCs w:val="26"/>
                <w:lang w:val="vi-VN"/>
              </w:rPr>
              <w:t>2025</w:t>
            </w:r>
          </w:p>
        </w:tc>
        <w:tc>
          <w:tcPr>
            <w:tcW w:w="2768" w:type="dxa"/>
            <w:vAlign w:val="center"/>
          </w:tcPr>
          <w:p w14:paraId="53EEC38B" w14:textId="1042BA00"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 xml:space="preserve">Làm quen với các anh chị trong phòng ban, đọc các tài liệu liên quan đến tổ chức hoạt động và các nội quy của </w:t>
            </w:r>
            <w:r w:rsidR="00E05ADC" w:rsidRPr="00506C12">
              <w:rPr>
                <w:rFonts w:ascii="Times New Roman" w:hAnsi="Times New Roman"/>
                <w:bCs/>
                <w:sz w:val="26"/>
                <w:szCs w:val="26"/>
                <w:lang w:val="vi-VN"/>
              </w:rPr>
              <w:t>N</w:t>
            </w:r>
            <w:r w:rsidRPr="00506C12">
              <w:rPr>
                <w:rFonts w:ascii="Times New Roman" w:hAnsi="Times New Roman"/>
                <w:bCs/>
                <w:sz w:val="26"/>
                <w:szCs w:val="26"/>
                <w:lang w:val="vi-VN"/>
              </w:rPr>
              <w:t>gân hàng</w:t>
            </w:r>
            <w:r w:rsidR="00E05ADC" w:rsidRPr="00506C12">
              <w:rPr>
                <w:rFonts w:ascii="Times New Roman" w:hAnsi="Times New Roman"/>
                <w:bCs/>
                <w:sz w:val="26"/>
                <w:szCs w:val="26"/>
                <w:lang w:val="vi-VN"/>
              </w:rPr>
              <w:t xml:space="preserve"> Vpbank Tân </w:t>
            </w:r>
            <w:r w:rsidR="00BB25FC" w:rsidRPr="00506C12">
              <w:rPr>
                <w:rFonts w:ascii="Times New Roman" w:hAnsi="Times New Roman"/>
                <w:bCs/>
                <w:sz w:val="26"/>
                <w:szCs w:val="26"/>
                <w:lang w:val="vi-VN"/>
              </w:rPr>
              <w:t>Phú</w:t>
            </w:r>
          </w:p>
        </w:tc>
        <w:tc>
          <w:tcPr>
            <w:tcW w:w="2250" w:type="dxa"/>
            <w:vAlign w:val="center"/>
          </w:tcPr>
          <w:p w14:paraId="09D08890"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Hiểu và nắm bắt được các quy định chung của Ngân hàng thực tập</w:t>
            </w:r>
          </w:p>
        </w:tc>
        <w:tc>
          <w:tcPr>
            <w:tcW w:w="1440" w:type="dxa"/>
            <w:vAlign w:val="center"/>
          </w:tcPr>
          <w:p w14:paraId="2013A05B"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6DC86938" w14:textId="77777777" w:rsidTr="00A97E58">
        <w:trPr>
          <w:gridAfter w:val="1"/>
          <w:wAfter w:w="638" w:type="dxa"/>
        </w:trPr>
        <w:tc>
          <w:tcPr>
            <w:tcW w:w="708" w:type="dxa"/>
            <w:vAlign w:val="center"/>
          </w:tcPr>
          <w:p w14:paraId="6B1E7EFF"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2</w:t>
            </w:r>
          </w:p>
        </w:tc>
        <w:tc>
          <w:tcPr>
            <w:tcW w:w="1564" w:type="dxa"/>
            <w:vAlign w:val="center"/>
          </w:tcPr>
          <w:p w14:paraId="0BFAF0C7" w14:textId="118A2E74"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14</w:t>
            </w:r>
            <w:r w:rsidR="000E088B" w:rsidRPr="00506C12">
              <w:rPr>
                <w:rFonts w:ascii="Times New Roman" w:hAnsi="Times New Roman"/>
                <w:bCs/>
                <w:sz w:val="26"/>
                <w:szCs w:val="26"/>
                <w:lang w:val="vi-VN"/>
              </w:rPr>
              <w:t>/09/</w:t>
            </w:r>
            <w:r w:rsidR="00BB25FC" w:rsidRPr="00506C12">
              <w:rPr>
                <w:rFonts w:ascii="Times New Roman" w:hAnsi="Times New Roman"/>
                <w:bCs/>
                <w:sz w:val="26"/>
                <w:szCs w:val="26"/>
                <w:lang w:val="vi-VN"/>
              </w:rPr>
              <w:t>2025</w:t>
            </w:r>
          </w:p>
        </w:tc>
        <w:tc>
          <w:tcPr>
            <w:tcW w:w="2768" w:type="dxa"/>
            <w:vAlign w:val="center"/>
          </w:tcPr>
          <w:p w14:paraId="34F3CAC0"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Làm quen và sử dụng máy photo, máy scan được hướng dẫn sắp xếp làm quen với chứng từ</w:t>
            </w:r>
          </w:p>
        </w:tc>
        <w:tc>
          <w:tcPr>
            <w:tcW w:w="2250" w:type="dxa"/>
            <w:vAlign w:val="center"/>
          </w:tcPr>
          <w:p w14:paraId="07B5F408"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 xml:space="preserve">Biết cách </w:t>
            </w:r>
            <w:r w:rsidRPr="00506C12">
              <w:rPr>
                <w:rFonts w:ascii="Times New Roman" w:hAnsi="Times New Roman"/>
                <w:bCs/>
                <w:sz w:val="26"/>
                <w:szCs w:val="26"/>
              </w:rPr>
              <w:t>s</w:t>
            </w:r>
            <w:r w:rsidRPr="00506C12">
              <w:rPr>
                <w:rFonts w:ascii="Times New Roman" w:hAnsi="Times New Roman"/>
                <w:bCs/>
                <w:sz w:val="26"/>
                <w:szCs w:val="26"/>
                <w:lang w:val="vi-VN"/>
              </w:rPr>
              <w:t>ử dụng các thiết bị văn phòng …</w:t>
            </w:r>
          </w:p>
        </w:tc>
        <w:tc>
          <w:tcPr>
            <w:tcW w:w="1440" w:type="dxa"/>
            <w:vAlign w:val="center"/>
          </w:tcPr>
          <w:p w14:paraId="6A5F86EF"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7C4A8A59" w14:textId="77777777" w:rsidTr="00A97E58">
        <w:trPr>
          <w:gridAfter w:val="1"/>
          <w:wAfter w:w="638" w:type="dxa"/>
        </w:trPr>
        <w:tc>
          <w:tcPr>
            <w:tcW w:w="708" w:type="dxa"/>
            <w:vAlign w:val="center"/>
          </w:tcPr>
          <w:p w14:paraId="3C7986D9"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3</w:t>
            </w:r>
          </w:p>
        </w:tc>
        <w:tc>
          <w:tcPr>
            <w:tcW w:w="1564" w:type="dxa"/>
            <w:vAlign w:val="center"/>
          </w:tcPr>
          <w:p w14:paraId="1D371644" w14:textId="70E3C2F3"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17</w:t>
            </w:r>
            <w:r w:rsidR="000E088B" w:rsidRPr="00506C12">
              <w:rPr>
                <w:rFonts w:ascii="Times New Roman" w:hAnsi="Times New Roman"/>
                <w:bCs/>
                <w:sz w:val="26"/>
                <w:szCs w:val="26"/>
                <w:lang w:val="vi-VN"/>
              </w:rPr>
              <w:t>/09/</w:t>
            </w:r>
            <w:r w:rsidR="00BB25FC" w:rsidRPr="00506C12">
              <w:rPr>
                <w:rFonts w:ascii="Times New Roman" w:hAnsi="Times New Roman"/>
                <w:bCs/>
                <w:sz w:val="26"/>
                <w:szCs w:val="26"/>
                <w:lang w:val="vi-VN"/>
              </w:rPr>
              <w:t>2025</w:t>
            </w:r>
          </w:p>
        </w:tc>
        <w:tc>
          <w:tcPr>
            <w:tcW w:w="2768" w:type="dxa"/>
            <w:vAlign w:val="center"/>
          </w:tcPr>
          <w:p w14:paraId="655DE39A"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Quan sát quá trình làm việc của các chuyên viên phòng khách hàng cá nhân. Nhập số liệu và hỗ trợ làm hồ sơ giúp các anh chị trong công việc</w:t>
            </w:r>
          </w:p>
        </w:tc>
        <w:tc>
          <w:tcPr>
            <w:tcW w:w="2250" w:type="dxa"/>
            <w:vAlign w:val="center"/>
          </w:tcPr>
          <w:p w14:paraId="5DF16DED" w14:textId="0F92DCCE"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 xml:space="preserve">Hiểu được mô hình tổ chức của Ngân hàng </w:t>
            </w:r>
            <w:r w:rsidR="003E220F" w:rsidRPr="00506C12">
              <w:rPr>
                <w:rFonts w:ascii="Times New Roman" w:hAnsi="Times New Roman"/>
                <w:bCs/>
                <w:sz w:val="26"/>
                <w:szCs w:val="26"/>
              </w:rPr>
              <w:t xml:space="preserve">Vpbank </w:t>
            </w:r>
            <w:r w:rsidR="003E220F" w:rsidRPr="00506C12">
              <w:rPr>
                <w:rFonts w:ascii="Times New Roman" w:hAnsi="Times New Roman"/>
                <w:bCs/>
                <w:sz w:val="26"/>
                <w:szCs w:val="26"/>
                <w:lang w:val="vi-VN"/>
              </w:rPr>
              <w:t>Tân Phú</w:t>
            </w:r>
          </w:p>
        </w:tc>
        <w:tc>
          <w:tcPr>
            <w:tcW w:w="1440" w:type="dxa"/>
            <w:vAlign w:val="center"/>
          </w:tcPr>
          <w:p w14:paraId="1212F4EB"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16D9C4B1" w14:textId="77777777" w:rsidTr="00A97E58">
        <w:trPr>
          <w:gridAfter w:val="1"/>
          <w:wAfter w:w="638" w:type="dxa"/>
        </w:trPr>
        <w:tc>
          <w:tcPr>
            <w:tcW w:w="708" w:type="dxa"/>
            <w:vAlign w:val="center"/>
          </w:tcPr>
          <w:p w14:paraId="52AA7443"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lastRenderedPageBreak/>
              <w:t>4</w:t>
            </w:r>
          </w:p>
        </w:tc>
        <w:tc>
          <w:tcPr>
            <w:tcW w:w="1564" w:type="dxa"/>
            <w:vAlign w:val="center"/>
          </w:tcPr>
          <w:p w14:paraId="703B18F6" w14:textId="502ED675"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22</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09</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2025</w:t>
            </w:r>
          </w:p>
        </w:tc>
        <w:tc>
          <w:tcPr>
            <w:tcW w:w="2768" w:type="dxa"/>
            <w:vAlign w:val="center"/>
          </w:tcPr>
          <w:p w14:paraId="2639816A"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Được anh chị hướng dẫn cách ghi hoá đơn cho khách hàng.</w:t>
            </w:r>
          </w:p>
        </w:tc>
        <w:tc>
          <w:tcPr>
            <w:tcW w:w="2250" w:type="dxa"/>
            <w:vAlign w:val="center"/>
          </w:tcPr>
          <w:p w14:paraId="072696A7"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Hiểu được cách viết và chia số liệu hợp lí</w:t>
            </w:r>
          </w:p>
        </w:tc>
        <w:tc>
          <w:tcPr>
            <w:tcW w:w="1440" w:type="dxa"/>
            <w:vAlign w:val="center"/>
          </w:tcPr>
          <w:p w14:paraId="6E6E41A8"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70FB3F94" w14:textId="77777777" w:rsidTr="00A97E58">
        <w:trPr>
          <w:gridAfter w:val="1"/>
          <w:wAfter w:w="638" w:type="dxa"/>
        </w:trPr>
        <w:tc>
          <w:tcPr>
            <w:tcW w:w="708" w:type="dxa"/>
            <w:vAlign w:val="center"/>
          </w:tcPr>
          <w:p w14:paraId="3B5B7B1D"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5</w:t>
            </w:r>
          </w:p>
        </w:tc>
        <w:tc>
          <w:tcPr>
            <w:tcW w:w="1564" w:type="dxa"/>
            <w:vAlign w:val="center"/>
          </w:tcPr>
          <w:p w14:paraId="3F8EE5F2" w14:textId="4B098C63"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24</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09</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2025</w:t>
            </w:r>
          </w:p>
        </w:tc>
        <w:tc>
          <w:tcPr>
            <w:tcW w:w="2768" w:type="dxa"/>
            <w:vAlign w:val="center"/>
          </w:tcPr>
          <w:p w14:paraId="681849A8"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Quan sát và được hướng dẫn thao tác trên máy tính</w:t>
            </w:r>
          </w:p>
        </w:tc>
        <w:tc>
          <w:tcPr>
            <w:tcW w:w="2250" w:type="dxa"/>
            <w:vAlign w:val="center"/>
          </w:tcPr>
          <w:p w14:paraId="06CE9C95"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Nắm rõ thao tác thực hiện</w:t>
            </w:r>
          </w:p>
        </w:tc>
        <w:tc>
          <w:tcPr>
            <w:tcW w:w="1440" w:type="dxa"/>
            <w:vAlign w:val="center"/>
          </w:tcPr>
          <w:p w14:paraId="3F59BED8"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60553828" w14:textId="77777777" w:rsidTr="00A97E58">
        <w:trPr>
          <w:gridAfter w:val="1"/>
          <w:wAfter w:w="638" w:type="dxa"/>
        </w:trPr>
        <w:tc>
          <w:tcPr>
            <w:tcW w:w="708" w:type="dxa"/>
            <w:vAlign w:val="center"/>
          </w:tcPr>
          <w:p w14:paraId="71C30C2B"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6</w:t>
            </w:r>
          </w:p>
        </w:tc>
        <w:tc>
          <w:tcPr>
            <w:tcW w:w="1564" w:type="dxa"/>
            <w:vAlign w:val="center"/>
          </w:tcPr>
          <w:p w14:paraId="62B6D41E" w14:textId="4D4DC071"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27</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09</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2025</w:t>
            </w:r>
          </w:p>
        </w:tc>
        <w:tc>
          <w:tcPr>
            <w:tcW w:w="2768" w:type="dxa"/>
            <w:vAlign w:val="center"/>
          </w:tcPr>
          <w:p w14:paraId="1AF45E8A"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Tìm hiểu về bộ hồ sơ cho vay của KHCN</w:t>
            </w:r>
          </w:p>
        </w:tc>
        <w:tc>
          <w:tcPr>
            <w:tcW w:w="2250" w:type="dxa"/>
            <w:vAlign w:val="center"/>
          </w:tcPr>
          <w:p w14:paraId="2BDB8D3B"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Hiểu về quy trình cho vay của KHCN</w:t>
            </w:r>
          </w:p>
        </w:tc>
        <w:tc>
          <w:tcPr>
            <w:tcW w:w="1440" w:type="dxa"/>
            <w:vAlign w:val="center"/>
          </w:tcPr>
          <w:p w14:paraId="20C5D3A6"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69FA005E" w14:textId="77777777" w:rsidTr="00A97E58">
        <w:trPr>
          <w:gridAfter w:val="1"/>
          <w:wAfter w:w="638" w:type="dxa"/>
        </w:trPr>
        <w:tc>
          <w:tcPr>
            <w:tcW w:w="708" w:type="dxa"/>
            <w:vAlign w:val="center"/>
          </w:tcPr>
          <w:p w14:paraId="405840DB"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7</w:t>
            </w:r>
          </w:p>
        </w:tc>
        <w:tc>
          <w:tcPr>
            <w:tcW w:w="1564" w:type="dxa"/>
            <w:vAlign w:val="center"/>
          </w:tcPr>
          <w:p w14:paraId="14BCE1BC" w14:textId="7373BC62"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30</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09</w:t>
            </w:r>
            <w:r w:rsidR="000E088B" w:rsidRPr="00506C12">
              <w:rPr>
                <w:rFonts w:ascii="Times New Roman" w:hAnsi="Times New Roman"/>
                <w:bCs/>
                <w:sz w:val="26"/>
                <w:szCs w:val="26"/>
                <w:lang w:val="vi-VN"/>
              </w:rPr>
              <w:t>/</w:t>
            </w:r>
            <w:r w:rsidRPr="00506C12">
              <w:rPr>
                <w:rFonts w:ascii="Times New Roman" w:hAnsi="Times New Roman"/>
                <w:bCs/>
                <w:sz w:val="26"/>
                <w:szCs w:val="26"/>
                <w:lang w:val="vi-VN"/>
              </w:rPr>
              <w:t>2025</w:t>
            </w:r>
          </w:p>
        </w:tc>
        <w:tc>
          <w:tcPr>
            <w:tcW w:w="2768" w:type="dxa"/>
            <w:vAlign w:val="center"/>
          </w:tcPr>
          <w:p w14:paraId="2D2CAA69"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Được anh chị hướng dẫn và tiếp xúc về hồ sơ pháp lý, hồ sơ tài sản đảm bảo</w:t>
            </w:r>
          </w:p>
        </w:tc>
        <w:tc>
          <w:tcPr>
            <w:tcW w:w="2250" w:type="dxa"/>
            <w:vAlign w:val="center"/>
          </w:tcPr>
          <w:p w14:paraId="25925211" w14:textId="23D4334D"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 xml:space="preserve">Biết thêm về các loại hồ </w:t>
            </w:r>
            <w:r w:rsidR="003E220F" w:rsidRPr="00506C12">
              <w:rPr>
                <w:rFonts w:ascii="Times New Roman" w:hAnsi="Times New Roman"/>
                <w:bCs/>
                <w:sz w:val="26"/>
                <w:szCs w:val="26"/>
                <w:lang w:val="vi-VN"/>
              </w:rPr>
              <w:t>sơ.</w:t>
            </w:r>
          </w:p>
        </w:tc>
        <w:tc>
          <w:tcPr>
            <w:tcW w:w="1440" w:type="dxa"/>
            <w:vAlign w:val="center"/>
          </w:tcPr>
          <w:p w14:paraId="79631A6F"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7AB8A61A" w14:textId="77777777" w:rsidTr="00A97E58">
        <w:trPr>
          <w:gridAfter w:val="1"/>
          <w:wAfter w:w="638" w:type="dxa"/>
        </w:trPr>
        <w:tc>
          <w:tcPr>
            <w:tcW w:w="708" w:type="dxa"/>
            <w:vAlign w:val="center"/>
          </w:tcPr>
          <w:p w14:paraId="2AD1BC51" w14:textId="6474A64D"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8</w:t>
            </w:r>
          </w:p>
        </w:tc>
        <w:tc>
          <w:tcPr>
            <w:tcW w:w="1564" w:type="dxa"/>
            <w:vAlign w:val="center"/>
          </w:tcPr>
          <w:p w14:paraId="4B3226B9" w14:textId="754749B8"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02/10/2025</w:t>
            </w:r>
          </w:p>
        </w:tc>
        <w:tc>
          <w:tcPr>
            <w:tcW w:w="2768" w:type="dxa"/>
            <w:vAlign w:val="center"/>
          </w:tcPr>
          <w:p w14:paraId="5E0462FE" w14:textId="5738BAC6"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Tìm hiểu hạn mức thu chi, hạn mức giao dịch và hạn mức tồn quỹ của ngân hàng</w:t>
            </w:r>
          </w:p>
        </w:tc>
        <w:tc>
          <w:tcPr>
            <w:tcW w:w="2250" w:type="dxa"/>
            <w:vAlign w:val="center"/>
          </w:tcPr>
          <w:p w14:paraId="695697AB" w14:textId="5D1FC4F9"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Nắm bắt rõ về các chỉ tiêu tài chính của Ngân hàng.</w:t>
            </w:r>
          </w:p>
        </w:tc>
        <w:tc>
          <w:tcPr>
            <w:tcW w:w="1440" w:type="dxa"/>
            <w:vAlign w:val="center"/>
          </w:tcPr>
          <w:p w14:paraId="3A055C74" w14:textId="77777777"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027A66DB" w14:textId="77777777" w:rsidTr="00A97E58">
        <w:trPr>
          <w:gridAfter w:val="1"/>
          <w:wAfter w:w="638" w:type="dxa"/>
        </w:trPr>
        <w:tc>
          <w:tcPr>
            <w:tcW w:w="708" w:type="dxa"/>
            <w:vAlign w:val="center"/>
          </w:tcPr>
          <w:p w14:paraId="05305997" w14:textId="7C4F684D"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9</w:t>
            </w:r>
          </w:p>
        </w:tc>
        <w:tc>
          <w:tcPr>
            <w:tcW w:w="1564" w:type="dxa"/>
            <w:vAlign w:val="center"/>
          </w:tcPr>
          <w:p w14:paraId="2AE9AC54" w14:textId="3446E449"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06/10/2025</w:t>
            </w:r>
          </w:p>
        </w:tc>
        <w:tc>
          <w:tcPr>
            <w:tcW w:w="2768" w:type="dxa"/>
            <w:vAlign w:val="center"/>
          </w:tcPr>
          <w:p w14:paraId="6184EE60" w14:textId="18F5ADE5"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Tìm hiểu công tác huy động vốn, sử dụng vốn, các sản phẩm và hoạt động cho vay vốn</w:t>
            </w:r>
          </w:p>
        </w:tc>
        <w:tc>
          <w:tcPr>
            <w:tcW w:w="2250" w:type="dxa"/>
            <w:vAlign w:val="center"/>
          </w:tcPr>
          <w:p w14:paraId="344D8AE8" w14:textId="6AE65476"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Hiểu được tình hình hoạt động kinh doanh, hoạt động huy động vốn của Ngân  hàng.</w:t>
            </w:r>
          </w:p>
          <w:p w14:paraId="43B9CD3D" w14:textId="4EC7977E"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Nắm được các sản phẩm, các dịch vụ của Ngân hàng.</w:t>
            </w:r>
          </w:p>
        </w:tc>
        <w:tc>
          <w:tcPr>
            <w:tcW w:w="1440" w:type="dxa"/>
            <w:vAlign w:val="center"/>
          </w:tcPr>
          <w:p w14:paraId="4A037A5F" w14:textId="77777777"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300E55B2" w14:textId="77777777" w:rsidTr="00A97E58">
        <w:trPr>
          <w:gridAfter w:val="1"/>
          <w:wAfter w:w="638" w:type="dxa"/>
        </w:trPr>
        <w:tc>
          <w:tcPr>
            <w:tcW w:w="708" w:type="dxa"/>
            <w:vAlign w:val="center"/>
          </w:tcPr>
          <w:p w14:paraId="36ED13A7" w14:textId="60F08A1D"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10</w:t>
            </w:r>
          </w:p>
        </w:tc>
        <w:tc>
          <w:tcPr>
            <w:tcW w:w="1564" w:type="dxa"/>
            <w:vAlign w:val="center"/>
          </w:tcPr>
          <w:p w14:paraId="4017D106" w14:textId="1FE88847"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10</w:t>
            </w:r>
            <w:r w:rsidR="000E088B" w:rsidRPr="00506C12">
              <w:rPr>
                <w:rFonts w:ascii="Times New Roman" w:hAnsi="Times New Roman"/>
                <w:bCs/>
                <w:sz w:val="26"/>
                <w:szCs w:val="26"/>
                <w:lang w:val="vi-VN"/>
              </w:rPr>
              <w:t>/10/</w:t>
            </w:r>
            <w:r w:rsidRPr="00506C12">
              <w:rPr>
                <w:rFonts w:ascii="Times New Roman" w:hAnsi="Times New Roman"/>
                <w:bCs/>
                <w:sz w:val="26"/>
                <w:szCs w:val="26"/>
                <w:lang w:val="vi-VN"/>
              </w:rPr>
              <w:t>2025</w:t>
            </w:r>
          </w:p>
        </w:tc>
        <w:tc>
          <w:tcPr>
            <w:tcW w:w="2768" w:type="dxa"/>
            <w:vAlign w:val="center"/>
          </w:tcPr>
          <w:p w14:paraId="6CBAA779"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Được anh chị hướng dẫn giới thiệu về hồ sơ tài chính; Hỗ trợ hoàn thiện hồ sơ tài sản đảm bảo</w:t>
            </w:r>
          </w:p>
        </w:tc>
        <w:tc>
          <w:tcPr>
            <w:tcW w:w="2250" w:type="dxa"/>
            <w:vAlign w:val="center"/>
          </w:tcPr>
          <w:p w14:paraId="4FB7B40F"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Biết thêm về các loại hồ sơ</w:t>
            </w:r>
          </w:p>
        </w:tc>
        <w:tc>
          <w:tcPr>
            <w:tcW w:w="1440" w:type="dxa"/>
            <w:vAlign w:val="center"/>
          </w:tcPr>
          <w:p w14:paraId="55837AE4"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0E6DAD04" w14:textId="77777777" w:rsidTr="00A97E58">
        <w:trPr>
          <w:gridAfter w:val="1"/>
          <w:wAfter w:w="638" w:type="dxa"/>
        </w:trPr>
        <w:tc>
          <w:tcPr>
            <w:tcW w:w="708" w:type="dxa"/>
            <w:vAlign w:val="center"/>
          </w:tcPr>
          <w:p w14:paraId="30FA517A" w14:textId="64631C96"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11</w:t>
            </w:r>
          </w:p>
        </w:tc>
        <w:tc>
          <w:tcPr>
            <w:tcW w:w="1564" w:type="dxa"/>
            <w:vAlign w:val="center"/>
          </w:tcPr>
          <w:p w14:paraId="0E14778F" w14:textId="77984260"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13</w:t>
            </w:r>
            <w:r w:rsidR="000E088B" w:rsidRPr="00506C12">
              <w:rPr>
                <w:rFonts w:ascii="Times New Roman" w:hAnsi="Times New Roman"/>
                <w:bCs/>
                <w:sz w:val="26"/>
                <w:szCs w:val="26"/>
                <w:lang w:val="vi-VN"/>
              </w:rPr>
              <w:t>/10/</w:t>
            </w:r>
            <w:r w:rsidRPr="00506C12">
              <w:rPr>
                <w:rFonts w:ascii="Times New Roman" w:hAnsi="Times New Roman"/>
                <w:bCs/>
                <w:sz w:val="26"/>
                <w:szCs w:val="26"/>
                <w:lang w:val="vi-VN"/>
              </w:rPr>
              <w:t>2025</w:t>
            </w:r>
          </w:p>
        </w:tc>
        <w:tc>
          <w:tcPr>
            <w:tcW w:w="2768" w:type="dxa"/>
            <w:vAlign w:val="center"/>
          </w:tcPr>
          <w:p w14:paraId="423B724E"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Tìm hiểu thêm về các sản phẩm cho vay tại Ngân hàng</w:t>
            </w:r>
          </w:p>
        </w:tc>
        <w:tc>
          <w:tcPr>
            <w:tcW w:w="2250" w:type="dxa"/>
            <w:vAlign w:val="center"/>
          </w:tcPr>
          <w:p w14:paraId="7D9CED81" w14:textId="69C9ECE0"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Nắm được các sản phẩm cho vay tại</w:t>
            </w:r>
            <w:r w:rsidR="003E220F" w:rsidRPr="00506C12">
              <w:rPr>
                <w:rFonts w:ascii="Times New Roman" w:hAnsi="Times New Roman"/>
                <w:bCs/>
                <w:sz w:val="26"/>
                <w:szCs w:val="26"/>
                <w:lang w:val="vi-VN"/>
              </w:rPr>
              <w:t xml:space="preserve"> Vpbank Tân Phú</w:t>
            </w:r>
          </w:p>
        </w:tc>
        <w:tc>
          <w:tcPr>
            <w:tcW w:w="1440" w:type="dxa"/>
            <w:vAlign w:val="center"/>
          </w:tcPr>
          <w:p w14:paraId="08505F89"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353428E0" w14:textId="77777777" w:rsidTr="00A97E58">
        <w:trPr>
          <w:gridAfter w:val="1"/>
          <w:wAfter w:w="638" w:type="dxa"/>
        </w:trPr>
        <w:tc>
          <w:tcPr>
            <w:tcW w:w="708" w:type="dxa"/>
            <w:vAlign w:val="center"/>
          </w:tcPr>
          <w:p w14:paraId="2093264E" w14:textId="30D411CB"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12</w:t>
            </w:r>
          </w:p>
        </w:tc>
        <w:tc>
          <w:tcPr>
            <w:tcW w:w="1564" w:type="dxa"/>
            <w:vAlign w:val="center"/>
          </w:tcPr>
          <w:p w14:paraId="48314C7C" w14:textId="6952E095"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16</w:t>
            </w:r>
            <w:r w:rsidR="000E088B" w:rsidRPr="00506C12">
              <w:rPr>
                <w:rFonts w:ascii="Times New Roman" w:hAnsi="Times New Roman"/>
                <w:bCs/>
                <w:sz w:val="26"/>
                <w:szCs w:val="26"/>
                <w:lang w:val="vi-VN"/>
              </w:rPr>
              <w:t>/10/</w:t>
            </w:r>
            <w:r w:rsidRPr="00506C12">
              <w:rPr>
                <w:rFonts w:ascii="Times New Roman" w:hAnsi="Times New Roman"/>
                <w:bCs/>
                <w:sz w:val="26"/>
                <w:szCs w:val="26"/>
                <w:lang w:val="vi-VN"/>
              </w:rPr>
              <w:t>2025</w:t>
            </w:r>
          </w:p>
        </w:tc>
        <w:tc>
          <w:tcPr>
            <w:tcW w:w="2768" w:type="dxa"/>
            <w:vAlign w:val="center"/>
          </w:tcPr>
          <w:p w14:paraId="26501C32"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Hỗ trợ anh chị khi cần s</w:t>
            </w:r>
            <w:r w:rsidRPr="00506C12">
              <w:rPr>
                <w:rFonts w:ascii="Times New Roman" w:hAnsi="Times New Roman"/>
                <w:bCs/>
                <w:sz w:val="26"/>
                <w:szCs w:val="26"/>
              </w:rPr>
              <w:t>can</w:t>
            </w:r>
            <w:r w:rsidRPr="00506C12">
              <w:rPr>
                <w:rFonts w:ascii="Times New Roman" w:hAnsi="Times New Roman"/>
                <w:bCs/>
                <w:sz w:val="26"/>
                <w:szCs w:val="26"/>
                <w:lang w:val="vi-VN"/>
              </w:rPr>
              <w:t xml:space="preserve"> và photo giấ</w:t>
            </w:r>
            <w:r w:rsidRPr="00506C12">
              <w:rPr>
                <w:rFonts w:ascii="Times New Roman" w:hAnsi="Times New Roman"/>
                <w:bCs/>
                <w:sz w:val="26"/>
                <w:szCs w:val="26"/>
              </w:rPr>
              <w:t>y</w:t>
            </w:r>
            <w:r w:rsidRPr="00506C12">
              <w:rPr>
                <w:rFonts w:ascii="Times New Roman" w:hAnsi="Times New Roman"/>
                <w:bCs/>
                <w:sz w:val="26"/>
                <w:szCs w:val="26"/>
                <w:lang w:val="vi-VN"/>
              </w:rPr>
              <w:t xml:space="preserve"> tờ cần thiết</w:t>
            </w:r>
          </w:p>
        </w:tc>
        <w:tc>
          <w:tcPr>
            <w:tcW w:w="2250" w:type="dxa"/>
            <w:vAlign w:val="center"/>
          </w:tcPr>
          <w:p w14:paraId="6A567A43"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Hoàn thành tốt nhiệm vụ</w:t>
            </w:r>
          </w:p>
        </w:tc>
        <w:tc>
          <w:tcPr>
            <w:tcW w:w="1440" w:type="dxa"/>
            <w:vAlign w:val="center"/>
          </w:tcPr>
          <w:p w14:paraId="129D3CDA"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7200EF55" w14:textId="77777777" w:rsidTr="00A97E58">
        <w:trPr>
          <w:gridAfter w:val="1"/>
          <w:wAfter w:w="638" w:type="dxa"/>
        </w:trPr>
        <w:tc>
          <w:tcPr>
            <w:tcW w:w="708" w:type="dxa"/>
            <w:vAlign w:val="center"/>
          </w:tcPr>
          <w:p w14:paraId="2D10DD43" w14:textId="01FA45E2"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lastRenderedPageBreak/>
              <w:t>13</w:t>
            </w:r>
          </w:p>
        </w:tc>
        <w:tc>
          <w:tcPr>
            <w:tcW w:w="1564" w:type="dxa"/>
            <w:vAlign w:val="center"/>
          </w:tcPr>
          <w:p w14:paraId="7B051C8B" w14:textId="6096D603"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20</w:t>
            </w:r>
            <w:r w:rsidR="000E088B" w:rsidRPr="00506C12">
              <w:rPr>
                <w:rFonts w:ascii="Times New Roman" w:hAnsi="Times New Roman"/>
                <w:bCs/>
                <w:sz w:val="26"/>
                <w:szCs w:val="26"/>
                <w:lang w:val="vi-VN"/>
              </w:rPr>
              <w:t>/10/</w:t>
            </w:r>
            <w:r w:rsidRPr="00506C12">
              <w:rPr>
                <w:rFonts w:ascii="Times New Roman" w:hAnsi="Times New Roman"/>
                <w:bCs/>
                <w:sz w:val="26"/>
                <w:szCs w:val="26"/>
                <w:lang w:val="vi-VN"/>
              </w:rPr>
              <w:t>2025</w:t>
            </w:r>
          </w:p>
        </w:tc>
        <w:tc>
          <w:tcPr>
            <w:tcW w:w="2768" w:type="dxa"/>
            <w:vAlign w:val="center"/>
          </w:tcPr>
          <w:p w14:paraId="0E24EC19"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Hỗ trợ sắp xếp hồ sơ, hoàn thiện hồ sơ tín dụng</w:t>
            </w:r>
          </w:p>
        </w:tc>
        <w:tc>
          <w:tcPr>
            <w:tcW w:w="2250" w:type="dxa"/>
            <w:vAlign w:val="center"/>
          </w:tcPr>
          <w:p w14:paraId="39822844"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Hiểu thêm về quy trình tín dụng</w:t>
            </w:r>
          </w:p>
        </w:tc>
        <w:tc>
          <w:tcPr>
            <w:tcW w:w="1440" w:type="dxa"/>
            <w:vAlign w:val="center"/>
          </w:tcPr>
          <w:p w14:paraId="514F807C"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726E4D56" w14:textId="77777777" w:rsidTr="00A97E58">
        <w:trPr>
          <w:gridAfter w:val="1"/>
          <w:wAfter w:w="638" w:type="dxa"/>
        </w:trPr>
        <w:tc>
          <w:tcPr>
            <w:tcW w:w="708" w:type="dxa"/>
            <w:vAlign w:val="center"/>
          </w:tcPr>
          <w:p w14:paraId="28EA8B5D" w14:textId="7D39E766"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14</w:t>
            </w:r>
          </w:p>
        </w:tc>
        <w:tc>
          <w:tcPr>
            <w:tcW w:w="1564" w:type="dxa"/>
            <w:vAlign w:val="center"/>
          </w:tcPr>
          <w:p w14:paraId="48F12F73" w14:textId="552B9CB4"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25</w:t>
            </w:r>
            <w:r w:rsidR="000E088B" w:rsidRPr="00506C12">
              <w:rPr>
                <w:rFonts w:ascii="Times New Roman" w:hAnsi="Times New Roman"/>
                <w:bCs/>
                <w:sz w:val="26"/>
                <w:szCs w:val="26"/>
                <w:lang w:val="vi-VN"/>
              </w:rPr>
              <w:t>/10/</w:t>
            </w:r>
            <w:r w:rsidRPr="00506C12">
              <w:rPr>
                <w:rFonts w:ascii="Times New Roman" w:hAnsi="Times New Roman"/>
                <w:bCs/>
                <w:sz w:val="26"/>
                <w:szCs w:val="26"/>
                <w:lang w:val="vi-VN"/>
              </w:rPr>
              <w:t>2025</w:t>
            </w:r>
          </w:p>
        </w:tc>
        <w:tc>
          <w:tcPr>
            <w:tcW w:w="2768" w:type="dxa"/>
            <w:vAlign w:val="center"/>
          </w:tcPr>
          <w:p w14:paraId="67B61F40"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Viết hoá đơn</w:t>
            </w:r>
          </w:p>
        </w:tc>
        <w:tc>
          <w:tcPr>
            <w:tcW w:w="2250" w:type="dxa"/>
            <w:vAlign w:val="center"/>
          </w:tcPr>
          <w:p w14:paraId="50D9B73C"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Biết được cách viết và chia số liệu hợp lí</w:t>
            </w:r>
          </w:p>
        </w:tc>
        <w:tc>
          <w:tcPr>
            <w:tcW w:w="1440" w:type="dxa"/>
            <w:vAlign w:val="center"/>
          </w:tcPr>
          <w:p w14:paraId="4B576298"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p>
        </w:tc>
      </w:tr>
      <w:tr w:rsidR="00506C12" w:rsidRPr="00506C12" w14:paraId="6866D122" w14:textId="77777777" w:rsidTr="00A97E58">
        <w:trPr>
          <w:gridAfter w:val="1"/>
          <w:wAfter w:w="638" w:type="dxa"/>
        </w:trPr>
        <w:tc>
          <w:tcPr>
            <w:tcW w:w="708" w:type="dxa"/>
            <w:vAlign w:val="center"/>
          </w:tcPr>
          <w:p w14:paraId="0C99E092" w14:textId="1AE79909"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15</w:t>
            </w:r>
          </w:p>
        </w:tc>
        <w:tc>
          <w:tcPr>
            <w:tcW w:w="1564" w:type="dxa"/>
            <w:vAlign w:val="center"/>
          </w:tcPr>
          <w:p w14:paraId="0648EC20" w14:textId="72494C19"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01</w:t>
            </w:r>
            <w:r w:rsidR="000E088B" w:rsidRPr="00506C12">
              <w:rPr>
                <w:rFonts w:ascii="Times New Roman" w:hAnsi="Times New Roman"/>
                <w:bCs/>
                <w:sz w:val="26"/>
                <w:szCs w:val="26"/>
                <w:lang w:val="vi-VN"/>
              </w:rPr>
              <w:t>/11/</w:t>
            </w:r>
            <w:r w:rsidRPr="00506C12">
              <w:rPr>
                <w:rFonts w:ascii="Times New Roman" w:hAnsi="Times New Roman"/>
                <w:bCs/>
                <w:sz w:val="26"/>
                <w:szCs w:val="26"/>
                <w:lang w:val="vi-VN"/>
              </w:rPr>
              <w:t>2025</w:t>
            </w:r>
          </w:p>
        </w:tc>
        <w:tc>
          <w:tcPr>
            <w:tcW w:w="2768" w:type="dxa"/>
            <w:vAlign w:val="center"/>
          </w:tcPr>
          <w:p w14:paraId="36974C1C"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Học cách xử lý tình huống phát sinh như nợ xấu, nợ quá hạn….</w:t>
            </w:r>
          </w:p>
        </w:tc>
        <w:tc>
          <w:tcPr>
            <w:tcW w:w="2250" w:type="dxa"/>
            <w:vAlign w:val="center"/>
          </w:tcPr>
          <w:p w14:paraId="654FA8C2"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Học được cách xử lý tình huống</w:t>
            </w:r>
          </w:p>
        </w:tc>
        <w:tc>
          <w:tcPr>
            <w:tcW w:w="1440" w:type="dxa"/>
            <w:vAlign w:val="center"/>
          </w:tcPr>
          <w:p w14:paraId="3C0A0B78"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1494D02A" w14:textId="77777777" w:rsidTr="00A97E58">
        <w:trPr>
          <w:gridAfter w:val="1"/>
          <w:wAfter w:w="638" w:type="dxa"/>
        </w:trPr>
        <w:tc>
          <w:tcPr>
            <w:tcW w:w="708" w:type="dxa"/>
            <w:vAlign w:val="center"/>
          </w:tcPr>
          <w:p w14:paraId="4B71FDB0" w14:textId="3AAC77DA"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16</w:t>
            </w:r>
          </w:p>
        </w:tc>
        <w:tc>
          <w:tcPr>
            <w:tcW w:w="1564" w:type="dxa"/>
            <w:vAlign w:val="center"/>
          </w:tcPr>
          <w:p w14:paraId="6F1E17D6" w14:textId="4F590E79"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03</w:t>
            </w:r>
            <w:r w:rsidR="000E088B" w:rsidRPr="00506C12">
              <w:rPr>
                <w:rFonts w:ascii="Times New Roman" w:hAnsi="Times New Roman"/>
                <w:bCs/>
                <w:sz w:val="26"/>
                <w:szCs w:val="26"/>
                <w:lang w:val="vi-VN"/>
              </w:rPr>
              <w:t>/11/</w:t>
            </w:r>
            <w:r w:rsidRPr="00506C12">
              <w:rPr>
                <w:rFonts w:ascii="Times New Roman" w:hAnsi="Times New Roman"/>
                <w:bCs/>
                <w:sz w:val="26"/>
                <w:szCs w:val="26"/>
                <w:lang w:val="vi-VN"/>
              </w:rPr>
              <w:t>2025</w:t>
            </w:r>
          </w:p>
        </w:tc>
        <w:tc>
          <w:tcPr>
            <w:tcW w:w="2768" w:type="dxa"/>
            <w:vAlign w:val="center"/>
          </w:tcPr>
          <w:p w14:paraId="708550D8" w14:textId="21431121"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Hỗ trợ hoàn thiện hồ sơ giải ngân, sắp xếp giấy tờ cần thiết</w:t>
            </w:r>
          </w:p>
        </w:tc>
        <w:tc>
          <w:tcPr>
            <w:tcW w:w="2250" w:type="dxa"/>
            <w:vAlign w:val="center"/>
          </w:tcPr>
          <w:p w14:paraId="457B6215"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Biết được quy trình giải ngân</w:t>
            </w:r>
          </w:p>
        </w:tc>
        <w:tc>
          <w:tcPr>
            <w:tcW w:w="1440" w:type="dxa"/>
            <w:vAlign w:val="center"/>
          </w:tcPr>
          <w:p w14:paraId="296EA3F6"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5037C760" w14:textId="77777777" w:rsidTr="00A97E58">
        <w:trPr>
          <w:gridAfter w:val="1"/>
          <w:wAfter w:w="638" w:type="dxa"/>
        </w:trPr>
        <w:tc>
          <w:tcPr>
            <w:tcW w:w="708" w:type="dxa"/>
            <w:vAlign w:val="center"/>
          </w:tcPr>
          <w:p w14:paraId="2C028CC9" w14:textId="74E7FE37"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17</w:t>
            </w:r>
          </w:p>
        </w:tc>
        <w:tc>
          <w:tcPr>
            <w:tcW w:w="1564" w:type="dxa"/>
            <w:vAlign w:val="center"/>
          </w:tcPr>
          <w:p w14:paraId="78DFD754" w14:textId="7BF4B872"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06</w:t>
            </w:r>
            <w:r w:rsidR="000E088B" w:rsidRPr="00506C12">
              <w:rPr>
                <w:rFonts w:ascii="Times New Roman" w:hAnsi="Times New Roman"/>
                <w:bCs/>
                <w:sz w:val="26"/>
                <w:szCs w:val="26"/>
                <w:lang w:val="vi-VN"/>
              </w:rPr>
              <w:t>/11/</w:t>
            </w:r>
            <w:r w:rsidRPr="00506C12">
              <w:rPr>
                <w:rFonts w:ascii="Times New Roman" w:hAnsi="Times New Roman"/>
                <w:bCs/>
                <w:sz w:val="26"/>
                <w:szCs w:val="26"/>
                <w:lang w:val="vi-VN"/>
              </w:rPr>
              <w:t>2025</w:t>
            </w:r>
          </w:p>
        </w:tc>
        <w:tc>
          <w:tcPr>
            <w:tcW w:w="2768" w:type="dxa"/>
            <w:vAlign w:val="center"/>
          </w:tcPr>
          <w:p w14:paraId="3E54A954"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Quan sát anh chị tư vấn và cho khách hàng kí tên</w:t>
            </w:r>
          </w:p>
        </w:tc>
        <w:tc>
          <w:tcPr>
            <w:tcW w:w="2250" w:type="dxa"/>
            <w:vAlign w:val="center"/>
          </w:tcPr>
          <w:p w14:paraId="50F0C013"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Biết được cách tiếp thị qua điện thoại và gặp mặt khách hàng</w:t>
            </w:r>
          </w:p>
        </w:tc>
        <w:tc>
          <w:tcPr>
            <w:tcW w:w="1440" w:type="dxa"/>
            <w:vAlign w:val="center"/>
          </w:tcPr>
          <w:p w14:paraId="3F057A76"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341CABF1" w14:textId="77777777" w:rsidTr="00A97E58">
        <w:trPr>
          <w:gridAfter w:val="1"/>
          <w:wAfter w:w="638" w:type="dxa"/>
        </w:trPr>
        <w:tc>
          <w:tcPr>
            <w:tcW w:w="708" w:type="dxa"/>
            <w:vAlign w:val="center"/>
          </w:tcPr>
          <w:p w14:paraId="06E884CC" w14:textId="40372747"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18</w:t>
            </w:r>
          </w:p>
        </w:tc>
        <w:tc>
          <w:tcPr>
            <w:tcW w:w="1564" w:type="dxa"/>
            <w:vAlign w:val="center"/>
          </w:tcPr>
          <w:p w14:paraId="213B2E33" w14:textId="01BC0DDF"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10</w:t>
            </w:r>
            <w:r w:rsidR="000E088B" w:rsidRPr="00506C12">
              <w:rPr>
                <w:rFonts w:ascii="Times New Roman" w:hAnsi="Times New Roman"/>
                <w:bCs/>
                <w:sz w:val="26"/>
                <w:szCs w:val="26"/>
                <w:lang w:val="vi-VN"/>
              </w:rPr>
              <w:t>/11/2024</w:t>
            </w:r>
          </w:p>
        </w:tc>
        <w:tc>
          <w:tcPr>
            <w:tcW w:w="2768" w:type="dxa"/>
            <w:vAlign w:val="center"/>
          </w:tcPr>
          <w:p w14:paraId="766814D2"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Tìm hiểu về cách huy động vốn và sử dụng vốn của Ngân hàng</w:t>
            </w:r>
          </w:p>
        </w:tc>
        <w:tc>
          <w:tcPr>
            <w:tcW w:w="2250" w:type="dxa"/>
            <w:vAlign w:val="center"/>
          </w:tcPr>
          <w:p w14:paraId="11F3A245"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Nắm được nội dung công tác huy động và sử dụng vốn</w:t>
            </w:r>
          </w:p>
        </w:tc>
        <w:tc>
          <w:tcPr>
            <w:tcW w:w="1440" w:type="dxa"/>
            <w:vAlign w:val="center"/>
          </w:tcPr>
          <w:p w14:paraId="4AA4ECC9"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66288C15" w14:textId="77777777" w:rsidTr="00A97E58">
        <w:trPr>
          <w:gridAfter w:val="1"/>
          <w:wAfter w:w="638" w:type="dxa"/>
        </w:trPr>
        <w:tc>
          <w:tcPr>
            <w:tcW w:w="708" w:type="dxa"/>
            <w:vAlign w:val="center"/>
          </w:tcPr>
          <w:p w14:paraId="016C9BA4" w14:textId="75E54DD7"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19</w:t>
            </w:r>
          </w:p>
        </w:tc>
        <w:tc>
          <w:tcPr>
            <w:tcW w:w="1564" w:type="dxa"/>
            <w:vAlign w:val="center"/>
          </w:tcPr>
          <w:p w14:paraId="3E9BA33E" w14:textId="374BB14F"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12/11/2025</w:t>
            </w:r>
          </w:p>
        </w:tc>
        <w:tc>
          <w:tcPr>
            <w:tcW w:w="2768" w:type="dxa"/>
            <w:vAlign w:val="center"/>
          </w:tcPr>
          <w:p w14:paraId="73D251FF" w14:textId="28938F48"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Xin số liệu liên quan đến chủ đề thực tập</w:t>
            </w:r>
          </w:p>
        </w:tc>
        <w:tc>
          <w:tcPr>
            <w:tcW w:w="2250" w:type="dxa"/>
            <w:vAlign w:val="center"/>
          </w:tcPr>
          <w:p w14:paraId="66A08C16" w14:textId="363B096A"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Biết được số liệu và triển khai làm bài báo cáo</w:t>
            </w:r>
          </w:p>
        </w:tc>
        <w:tc>
          <w:tcPr>
            <w:tcW w:w="1440" w:type="dxa"/>
            <w:vAlign w:val="center"/>
          </w:tcPr>
          <w:p w14:paraId="382B09ED" w14:textId="77777777" w:rsidR="003E220F"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p>
        </w:tc>
      </w:tr>
      <w:tr w:rsidR="00506C12" w:rsidRPr="00506C12" w14:paraId="1380893E" w14:textId="77777777" w:rsidTr="00A97E58">
        <w:trPr>
          <w:gridAfter w:val="1"/>
          <w:wAfter w:w="638" w:type="dxa"/>
          <w:trHeight w:val="778"/>
        </w:trPr>
        <w:tc>
          <w:tcPr>
            <w:tcW w:w="708" w:type="dxa"/>
            <w:vAlign w:val="center"/>
          </w:tcPr>
          <w:p w14:paraId="4AFD1CFC" w14:textId="38717DF1" w:rsidR="000E088B" w:rsidRPr="00506C12" w:rsidRDefault="003E220F"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20</w:t>
            </w:r>
          </w:p>
        </w:tc>
        <w:tc>
          <w:tcPr>
            <w:tcW w:w="1564" w:type="dxa"/>
            <w:vAlign w:val="center"/>
          </w:tcPr>
          <w:p w14:paraId="6B4DC09E" w14:textId="39136C1D" w:rsidR="000E088B" w:rsidRPr="00506C12" w:rsidRDefault="001466E6"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Pr>
                <w:rFonts w:ascii="Times New Roman" w:hAnsi="Times New Roman"/>
                <w:bCs/>
                <w:sz w:val="26"/>
                <w:szCs w:val="26"/>
              </w:rPr>
              <w:t>27</w:t>
            </w:r>
            <w:r w:rsidR="000E088B" w:rsidRPr="00506C12">
              <w:rPr>
                <w:rFonts w:ascii="Times New Roman" w:hAnsi="Times New Roman"/>
                <w:bCs/>
                <w:sz w:val="26"/>
                <w:szCs w:val="26"/>
                <w:lang w:val="vi-VN"/>
              </w:rPr>
              <w:t>/11/2024</w:t>
            </w:r>
          </w:p>
        </w:tc>
        <w:tc>
          <w:tcPr>
            <w:tcW w:w="2768" w:type="dxa"/>
            <w:vAlign w:val="center"/>
          </w:tcPr>
          <w:p w14:paraId="20E35BC5"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lang w:val="vi-VN"/>
              </w:rPr>
              <w:t>Gửi bài cho anh chị nhận xét và đóng dấu mộc</w:t>
            </w:r>
          </w:p>
        </w:tc>
        <w:tc>
          <w:tcPr>
            <w:tcW w:w="2250" w:type="dxa"/>
            <w:vAlign w:val="center"/>
          </w:tcPr>
          <w:p w14:paraId="4D445D79" w14:textId="24F4E5F3"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lang w:val="vi-VN"/>
              </w:rPr>
            </w:pPr>
            <w:r w:rsidRPr="00506C12">
              <w:rPr>
                <w:rFonts w:ascii="Times New Roman" w:hAnsi="Times New Roman"/>
                <w:bCs/>
                <w:sz w:val="26"/>
                <w:szCs w:val="26"/>
              </w:rPr>
              <w:t>Hoàn</w:t>
            </w:r>
            <w:r w:rsidRPr="00506C12">
              <w:rPr>
                <w:rFonts w:ascii="Times New Roman" w:hAnsi="Times New Roman"/>
                <w:bCs/>
                <w:sz w:val="26"/>
                <w:szCs w:val="26"/>
                <w:lang w:val="vi-VN"/>
              </w:rPr>
              <w:t xml:space="preserve"> thành</w:t>
            </w:r>
          </w:p>
        </w:tc>
        <w:tc>
          <w:tcPr>
            <w:tcW w:w="1440" w:type="dxa"/>
            <w:vAlign w:val="center"/>
          </w:tcPr>
          <w:p w14:paraId="52C2BAAE" w14:textId="77777777" w:rsidR="000E088B" w:rsidRPr="00506C12" w:rsidRDefault="000E088B" w:rsidP="00A97E58">
            <w:pPr>
              <w:pStyle w:val="BodyText"/>
              <w:tabs>
                <w:tab w:val="left" w:pos="0"/>
                <w:tab w:val="right" w:leader="dot" w:pos="9360"/>
              </w:tabs>
              <w:spacing w:before="120" w:line="276" w:lineRule="auto"/>
              <w:jc w:val="center"/>
              <w:rPr>
                <w:rFonts w:ascii="Times New Roman" w:hAnsi="Times New Roman"/>
                <w:bCs/>
                <w:sz w:val="26"/>
                <w:szCs w:val="26"/>
              </w:rPr>
            </w:pPr>
          </w:p>
        </w:tc>
      </w:tr>
      <w:tr w:rsidR="00506C12" w:rsidRPr="00506C12" w14:paraId="3B611586" w14:textId="77777777" w:rsidTr="00A97E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40" w:type="dxa"/>
            <w:gridSpan w:val="3"/>
          </w:tcPr>
          <w:p w14:paraId="594C05E0" w14:textId="78F4C645" w:rsidR="003E220F" w:rsidRPr="00506C12" w:rsidRDefault="003E220F" w:rsidP="00F04764">
            <w:pPr>
              <w:pStyle w:val="BodyText"/>
              <w:tabs>
                <w:tab w:val="left" w:pos="0"/>
                <w:tab w:val="right" w:leader="dot" w:pos="9360"/>
              </w:tabs>
              <w:spacing w:before="120" w:line="360" w:lineRule="auto"/>
              <w:jc w:val="center"/>
              <w:rPr>
                <w:rFonts w:ascii="Times New Roman" w:hAnsi="Times New Roman"/>
                <w:b/>
                <w:bCs/>
                <w:sz w:val="26"/>
                <w:szCs w:val="26"/>
                <w:lang w:val="vi-VN"/>
              </w:rPr>
            </w:pPr>
            <w:r w:rsidRPr="00506C12">
              <w:rPr>
                <w:rFonts w:ascii="Times New Roman" w:hAnsi="Times New Roman"/>
                <w:b/>
                <w:bCs/>
                <w:sz w:val="26"/>
                <w:szCs w:val="26"/>
                <w:lang w:val="vi-VN"/>
              </w:rPr>
              <w:t xml:space="preserve">   </w:t>
            </w:r>
          </w:p>
          <w:p w14:paraId="7CC689AE" w14:textId="77777777" w:rsidR="003E220F" w:rsidRPr="00506C12" w:rsidRDefault="003E220F" w:rsidP="00A97E58">
            <w:pPr>
              <w:pStyle w:val="BodyText"/>
              <w:tabs>
                <w:tab w:val="left" w:pos="0"/>
                <w:tab w:val="right" w:leader="dot" w:pos="9360"/>
              </w:tabs>
              <w:spacing w:before="120" w:line="360" w:lineRule="auto"/>
              <w:rPr>
                <w:rFonts w:ascii="Times New Roman" w:hAnsi="Times New Roman"/>
                <w:b/>
                <w:bCs/>
                <w:sz w:val="26"/>
                <w:szCs w:val="26"/>
                <w:lang w:val="vi-VN"/>
              </w:rPr>
            </w:pPr>
          </w:p>
          <w:p w14:paraId="24A02837" w14:textId="0621C9EC" w:rsidR="000E088B" w:rsidRPr="00506C12" w:rsidRDefault="000E088B" w:rsidP="00F04764">
            <w:pPr>
              <w:pStyle w:val="BodyText"/>
              <w:tabs>
                <w:tab w:val="left" w:pos="0"/>
                <w:tab w:val="right" w:leader="dot" w:pos="9360"/>
              </w:tabs>
              <w:spacing w:before="120" w:line="360" w:lineRule="auto"/>
              <w:jc w:val="center"/>
              <w:rPr>
                <w:rFonts w:ascii="Times New Roman" w:hAnsi="Times New Roman"/>
                <w:b/>
                <w:bCs/>
                <w:sz w:val="26"/>
                <w:szCs w:val="26"/>
              </w:rPr>
            </w:pPr>
            <w:r w:rsidRPr="00506C12">
              <w:rPr>
                <w:rFonts w:ascii="Times New Roman" w:hAnsi="Times New Roman"/>
                <w:b/>
                <w:bCs/>
                <w:sz w:val="26"/>
                <w:szCs w:val="26"/>
              </w:rPr>
              <w:t>Xác nhận của cán bộ hướng dẫn trực tiếp tại Đơn vị thực tập</w:t>
            </w:r>
          </w:p>
          <w:p w14:paraId="2F337A6E" w14:textId="77777777" w:rsidR="000E088B" w:rsidRPr="00506C12" w:rsidRDefault="000E088B" w:rsidP="00F04764">
            <w:pPr>
              <w:pStyle w:val="BodyText"/>
              <w:tabs>
                <w:tab w:val="left" w:pos="0"/>
                <w:tab w:val="right" w:leader="dot" w:pos="9360"/>
              </w:tabs>
              <w:spacing w:before="120" w:line="360" w:lineRule="auto"/>
              <w:jc w:val="center"/>
              <w:rPr>
                <w:rFonts w:ascii="Times New Roman" w:hAnsi="Times New Roman"/>
                <w:bCs/>
                <w:i/>
                <w:sz w:val="26"/>
                <w:szCs w:val="26"/>
              </w:rPr>
            </w:pPr>
            <w:r w:rsidRPr="00506C12">
              <w:rPr>
                <w:rFonts w:ascii="Times New Roman" w:hAnsi="Times New Roman"/>
                <w:bCs/>
                <w:i/>
                <w:sz w:val="26"/>
                <w:szCs w:val="26"/>
              </w:rPr>
              <w:t>(ký tên, ghi họ tên, không phải đóng dấu)</w:t>
            </w:r>
          </w:p>
        </w:tc>
        <w:tc>
          <w:tcPr>
            <w:tcW w:w="4328" w:type="dxa"/>
            <w:gridSpan w:val="3"/>
          </w:tcPr>
          <w:p w14:paraId="28489745" w14:textId="77777777" w:rsidR="003E220F" w:rsidRPr="00506C12" w:rsidRDefault="003E220F" w:rsidP="00A97E58">
            <w:pPr>
              <w:pStyle w:val="BodyText"/>
              <w:tabs>
                <w:tab w:val="left" w:pos="599"/>
                <w:tab w:val="right" w:leader="dot" w:pos="9360"/>
              </w:tabs>
              <w:spacing w:before="120" w:line="360" w:lineRule="auto"/>
              <w:rPr>
                <w:rFonts w:ascii="Times New Roman" w:hAnsi="Times New Roman"/>
                <w:b/>
                <w:bCs/>
                <w:sz w:val="26"/>
                <w:szCs w:val="26"/>
                <w:lang w:val="vi-VN"/>
              </w:rPr>
            </w:pPr>
          </w:p>
          <w:p w14:paraId="0EFF0F56" w14:textId="77777777" w:rsidR="003E220F" w:rsidRPr="00506C12" w:rsidRDefault="003E220F" w:rsidP="00A97E58">
            <w:pPr>
              <w:pStyle w:val="BodyText"/>
              <w:tabs>
                <w:tab w:val="left" w:pos="599"/>
                <w:tab w:val="right" w:leader="dot" w:pos="9360"/>
              </w:tabs>
              <w:spacing w:before="120" w:line="360" w:lineRule="auto"/>
              <w:rPr>
                <w:rFonts w:ascii="Times New Roman" w:hAnsi="Times New Roman"/>
                <w:b/>
                <w:bCs/>
                <w:sz w:val="26"/>
                <w:szCs w:val="26"/>
                <w:lang w:val="vi-VN"/>
              </w:rPr>
            </w:pPr>
          </w:p>
          <w:p w14:paraId="64ECAD7E" w14:textId="548A437B" w:rsidR="000E088B" w:rsidRPr="00506C12" w:rsidRDefault="000E088B" w:rsidP="00F04764">
            <w:pPr>
              <w:pStyle w:val="BodyText"/>
              <w:tabs>
                <w:tab w:val="left" w:pos="599"/>
                <w:tab w:val="right" w:leader="dot" w:pos="9360"/>
              </w:tabs>
              <w:spacing w:before="120" w:line="360" w:lineRule="auto"/>
              <w:ind w:firstLine="1449"/>
              <w:jc w:val="center"/>
              <w:rPr>
                <w:rFonts w:ascii="Times New Roman" w:hAnsi="Times New Roman"/>
                <w:b/>
                <w:bCs/>
                <w:sz w:val="26"/>
                <w:szCs w:val="26"/>
              </w:rPr>
            </w:pPr>
            <w:r w:rsidRPr="00506C12">
              <w:rPr>
                <w:rFonts w:ascii="Times New Roman" w:hAnsi="Times New Roman"/>
                <w:b/>
                <w:bCs/>
                <w:sz w:val="26"/>
                <w:szCs w:val="26"/>
              </w:rPr>
              <w:t>Sinh viên thực tập</w:t>
            </w:r>
          </w:p>
          <w:p w14:paraId="66C8AB50" w14:textId="77777777" w:rsidR="000E088B" w:rsidRPr="00506C12" w:rsidRDefault="000E088B" w:rsidP="00F04764">
            <w:pPr>
              <w:pStyle w:val="BodyText"/>
              <w:tabs>
                <w:tab w:val="left" w:pos="0"/>
                <w:tab w:val="right" w:leader="dot" w:pos="9360"/>
              </w:tabs>
              <w:spacing w:before="120" w:line="360" w:lineRule="auto"/>
              <w:ind w:firstLine="1449"/>
              <w:jc w:val="center"/>
              <w:rPr>
                <w:rFonts w:ascii="Times New Roman" w:hAnsi="Times New Roman"/>
                <w:bCs/>
                <w:i/>
                <w:sz w:val="26"/>
                <w:szCs w:val="26"/>
              </w:rPr>
            </w:pPr>
            <w:r w:rsidRPr="00506C12">
              <w:rPr>
                <w:rFonts w:ascii="Times New Roman" w:hAnsi="Times New Roman"/>
                <w:bCs/>
                <w:i/>
                <w:sz w:val="26"/>
                <w:szCs w:val="26"/>
              </w:rPr>
              <w:t>(ký tên, ghi họ tên)</w:t>
            </w:r>
          </w:p>
        </w:tc>
      </w:tr>
    </w:tbl>
    <w:p w14:paraId="11B0BB91" w14:textId="77777777" w:rsidR="00A97E58" w:rsidRPr="00506C12" w:rsidRDefault="00A97E58" w:rsidP="003E220F">
      <w:pPr>
        <w:tabs>
          <w:tab w:val="center" w:pos="6480"/>
        </w:tabs>
        <w:spacing w:before="120" w:line="276" w:lineRule="auto"/>
        <w:jc w:val="both"/>
        <w:rPr>
          <w:sz w:val="26"/>
          <w:szCs w:val="26"/>
        </w:rPr>
      </w:pPr>
    </w:p>
    <w:p w14:paraId="79156B6C" w14:textId="4418664B" w:rsidR="003E220F" w:rsidRPr="00506C12" w:rsidRDefault="00A97E58" w:rsidP="003E220F">
      <w:pPr>
        <w:tabs>
          <w:tab w:val="center" w:pos="6480"/>
        </w:tabs>
        <w:spacing w:before="120" w:line="276" w:lineRule="auto"/>
        <w:jc w:val="both"/>
        <w:rPr>
          <w:sz w:val="26"/>
          <w:szCs w:val="26"/>
        </w:rPr>
      </w:pPr>
      <w:r w:rsidRPr="00506C12">
        <w:rPr>
          <w:sz w:val="26"/>
          <w:szCs w:val="26"/>
        </w:rPr>
        <w:br w:type="column"/>
      </w:r>
      <w:r w:rsidR="003E220F" w:rsidRPr="00506C12">
        <w:rPr>
          <w:sz w:val="26"/>
          <w:szCs w:val="26"/>
        </w:rPr>
        <w:lastRenderedPageBreak/>
        <w:t>TRƯỜNG ĐẠI HỌC VĂN HIẾN</w:t>
      </w:r>
    </w:p>
    <w:p w14:paraId="45C70991" w14:textId="77777777" w:rsidR="003E220F" w:rsidRPr="00506C12" w:rsidRDefault="003E220F" w:rsidP="003E220F">
      <w:pPr>
        <w:tabs>
          <w:tab w:val="center" w:pos="6480"/>
        </w:tabs>
        <w:spacing w:before="120" w:line="276" w:lineRule="auto"/>
        <w:jc w:val="both"/>
        <w:rPr>
          <w:b/>
          <w:bCs/>
          <w:sz w:val="26"/>
          <w:szCs w:val="26"/>
          <w:u w:val="single"/>
        </w:rPr>
      </w:pPr>
      <w:r w:rsidRPr="00506C12">
        <w:rPr>
          <w:b/>
          <w:bCs/>
          <w:sz w:val="26"/>
          <w:szCs w:val="26"/>
          <w:u w:val="single"/>
        </w:rPr>
        <w:t>KHOA KẾ TOÁN – TÀI CHÍNH</w:t>
      </w:r>
    </w:p>
    <w:p w14:paraId="7FC6D8E9" w14:textId="77777777" w:rsidR="003E220F" w:rsidRPr="00506C12" w:rsidRDefault="003E220F" w:rsidP="003E220F">
      <w:pPr>
        <w:tabs>
          <w:tab w:val="center" w:pos="6480"/>
        </w:tabs>
        <w:spacing w:before="120" w:line="276" w:lineRule="auto"/>
        <w:jc w:val="center"/>
        <w:rPr>
          <w:b/>
          <w:sz w:val="26"/>
          <w:szCs w:val="26"/>
        </w:rPr>
      </w:pPr>
    </w:p>
    <w:p w14:paraId="62D47A8A" w14:textId="057EE707" w:rsidR="003E220F" w:rsidRPr="001466E6" w:rsidRDefault="003E220F" w:rsidP="003E220F">
      <w:pPr>
        <w:pStyle w:val="Heading1"/>
        <w:spacing w:before="120" w:after="0" w:line="276" w:lineRule="auto"/>
        <w:ind w:left="459" w:hanging="459"/>
        <w:jc w:val="center"/>
        <w:rPr>
          <w:rFonts w:ascii="Times New Roman" w:hAnsi="Times New Roman" w:cs="Times New Roman"/>
          <w:b/>
          <w:bCs/>
          <w:color w:val="auto"/>
          <w:sz w:val="26"/>
          <w:szCs w:val="26"/>
          <w:lang w:val="vi-VN"/>
        </w:rPr>
      </w:pPr>
      <w:bookmarkStart w:id="27" w:name="_Toc183031632"/>
      <w:bookmarkStart w:id="28" w:name="_Toc183560938"/>
      <w:bookmarkStart w:id="29" w:name="_Toc214024499"/>
      <w:bookmarkStart w:id="30" w:name="_Toc214024520"/>
      <w:bookmarkStart w:id="31" w:name="_Toc214404346"/>
      <w:bookmarkStart w:id="32" w:name="_Toc214404477"/>
      <w:bookmarkStart w:id="33" w:name="_Toc215100532"/>
      <w:r w:rsidRPr="001466E6">
        <w:rPr>
          <w:rFonts w:ascii="Times New Roman" w:hAnsi="Times New Roman" w:cs="Times New Roman"/>
          <w:b/>
          <w:bCs/>
          <w:color w:val="auto"/>
          <w:sz w:val="26"/>
          <w:szCs w:val="26"/>
        </w:rPr>
        <w:t>NHẬT KÝ THỰC TẬP</w:t>
      </w:r>
      <w:bookmarkEnd w:id="27"/>
      <w:bookmarkEnd w:id="28"/>
      <w:bookmarkEnd w:id="29"/>
      <w:bookmarkEnd w:id="30"/>
      <w:bookmarkEnd w:id="31"/>
      <w:bookmarkEnd w:id="32"/>
      <w:bookmarkEnd w:id="33"/>
    </w:p>
    <w:p w14:paraId="0C6DD94D" w14:textId="10E46AFE" w:rsidR="003E220F" w:rsidRPr="00506C12" w:rsidRDefault="003E220F" w:rsidP="003E220F">
      <w:pPr>
        <w:tabs>
          <w:tab w:val="left" w:leader="dot" w:pos="6480"/>
          <w:tab w:val="right" w:leader="dot" w:pos="9360"/>
        </w:tabs>
        <w:spacing w:before="120" w:line="276" w:lineRule="auto"/>
        <w:jc w:val="both"/>
        <w:rPr>
          <w:sz w:val="26"/>
          <w:szCs w:val="26"/>
          <w:lang w:val="vi-VN"/>
        </w:rPr>
      </w:pPr>
      <w:r w:rsidRPr="00506C12">
        <w:rPr>
          <w:sz w:val="26"/>
          <w:szCs w:val="26"/>
        </w:rPr>
        <w:t>Họ và tên sinh viên:</w:t>
      </w:r>
      <w:r w:rsidRPr="00506C12">
        <w:rPr>
          <w:sz w:val="26"/>
          <w:szCs w:val="26"/>
          <w:lang w:val="vi-VN"/>
        </w:rPr>
        <w:t xml:space="preserve"> Huỳnh Thị Hoa Quỳnh      SĐT: 0326536849</w:t>
      </w:r>
    </w:p>
    <w:p w14:paraId="6D36184A" w14:textId="01B3799D" w:rsidR="003E220F" w:rsidRPr="00506C12" w:rsidRDefault="003E220F" w:rsidP="003E220F">
      <w:pPr>
        <w:tabs>
          <w:tab w:val="right" w:leader="dot" w:pos="5040"/>
          <w:tab w:val="right" w:leader="dot" w:pos="9360"/>
        </w:tabs>
        <w:spacing w:before="120" w:line="276" w:lineRule="auto"/>
        <w:jc w:val="both"/>
        <w:rPr>
          <w:sz w:val="26"/>
          <w:szCs w:val="26"/>
          <w:lang w:val="vi-VN"/>
        </w:rPr>
      </w:pPr>
      <w:r w:rsidRPr="00506C12">
        <w:rPr>
          <w:sz w:val="26"/>
          <w:szCs w:val="26"/>
          <w:lang w:val="vi-VN"/>
        </w:rPr>
        <w:t>MSSV: 221A050089</w:t>
      </w:r>
      <w:r w:rsidRPr="00506C12">
        <w:rPr>
          <w:sz w:val="26"/>
          <w:szCs w:val="26"/>
        </w:rPr>
        <w:t xml:space="preserve"> </w:t>
      </w:r>
      <w:r w:rsidRPr="00506C12">
        <w:rPr>
          <w:sz w:val="26"/>
          <w:szCs w:val="26"/>
          <w:lang w:val="vi-VN"/>
        </w:rPr>
        <w:t xml:space="preserve">                                         Lớp: FIN53702</w:t>
      </w:r>
    </w:p>
    <w:p w14:paraId="4F4ECD5C" w14:textId="76095155" w:rsidR="003E220F" w:rsidRPr="00506C12" w:rsidRDefault="003E220F" w:rsidP="003E220F">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 xml:space="preserve">Giảng viên hướng dẫn: Th.S Trần Mạnh Trí </w:t>
      </w:r>
    </w:p>
    <w:p w14:paraId="1D2933A4" w14:textId="151D6630" w:rsidR="003E220F" w:rsidRPr="00506C12" w:rsidRDefault="003E220F" w:rsidP="003E220F">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Đơn vị thực tập: Ngân hàng TMCP Việt Nam Thịnh Vượng – Chi nhánh Tân Phú</w:t>
      </w:r>
    </w:p>
    <w:p w14:paraId="50AEDFA9" w14:textId="1D6EBD45" w:rsidR="003E220F" w:rsidRPr="00506C12" w:rsidRDefault="003E220F" w:rsidP="003E220F">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Địa chỉ: 595 Lũy Bán Bích, Hòa Thạnh, Tân Phú, Thành Phố Hồ Chí Minh</w:t>
      </w:r>
    </w:p>
    <w:p w14:paraId="5FC7425D" w14:textId="77777777" w:rsidR="003E220F" w:rsidRPr="00506C12" w:rsidRDefault="003E220F" w:rsidP="003E220F">
      <w:pPr>
        <w:pStyle w:val="BodyText"/>
        <w:tabs>
          <w:tab w:val="left" w:pos="0"/>
          <w:tab w:val="right" w:leader="dot" w:pos="9360"/>
        </w:tabs>
        <w:spacing w:before="120" w:line="276" w:lineRule="auto"/>
        <w:rPr>
          <w:rFonts w:ascii="Times New Roman" w:hAnsi="Times New Roman"/>
          <w:bCs/>
          <w:sz w:val="26"/>
          <w:szCs w:val="26"/>
          <w:lang w:val="vi-VN"/>
        </w:rPr>
      </w:pPr>
    </w:p>
    <w:p w14:paraId="646DC38F" w14:textId="77777777" w:rsidR="00A97E58" w:rsidRPr="00506C12" w:rsidRDefault="00A97E58" w:rsidP="003E220F">
      <w:pPr>
        <w:pStyle w:val="BodyText"/>
        <w:tabs>
          <w:tab w:val="left" w:pos="0"/>
          <w:tab w:val="right" w:leader="dot" w:pos="9360"/>
        </w:tabs>
        <w:spacing w:before="120" w:line="276" w:lineRule="auto"/>
        <w:rPr>
          <w:rFonts w:ascii="Times New Roman" w:hAnsi="Times New Roman"/>
          <w:bCs/>
          <w:sz w:val="26"/>
          <w:szCs w:val="26"/>
          <w:lang w:val="vi-VN"/>
        </w:rPr>
      </w:pPr>
    </w:p>
    <w:tbl>
      <w:tblPr>
        <w:tblStyle w:val="TableGrid"/>
        <w:tblW w:w="8365" w:type="dxa"/>
        <w:tblLook w:val="04A0" w:firstRow="1" w:lastRow="0" w:firstColumn="1" w:lastColumn="0" w:noHBand="0" w:noVBand="1"/>
      </w:tblPr>
      <w:tblGrid>
        <w:gridCol w:w="708"/>
        <w:gridCol w:w="1401"/>
        <w:gridCol w:w="1946"/>
        <w:gridCol w:w="1181"/>
        <w:gridCol w:w="3129"/>
      </w:tblGrid>
      <w:tr w:rsidR="00506C12" w:rsidRPr="00506C12" w14:paraId="07D3F4A9" w14:textId="77777777" w:rsidTr="001466E6">
        <w:tc>
          <w:tcPr>
            <w:tcW w:w="708" w:type="dxa"/>
            <w:vAlign w:val="center"/>
          </w:tcPr>
          <w:p w14:paraId="7A49E02B"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STT</w:t>
            </w:r>
          </w:p>
        </w:tc>
        <w:tc>
          <w:tcPr>
            <w:tcW w:w="1401" w:type="dxa"/>
            <w:vAlign w:val="center"/>
          </w:tcPr>
          <w:p w14:paraId="7F29D185"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Ngày, tháng, năm</w:t>
            </w:r>
          </w:p>
        </w:tc>
        <w:tc>
          <w:tcPr>
            <w:tcW w:w="2116" w:type="dxa"/>
            <w:vAlign w:val="center"/>
          </w:tcPr>
          <w:p w14:paraId="0257DDEC"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Mô tả nội dung công việc</w:t>
            </w:r>
          </w:p>
        </w:tc>
        <w:tc>
          <w:tcPr>
            <w:tcW w:w="720" w:type="dxa"/>
            <w:vAlign w:val="center"/>
          </w:tcPr>
          <w:p w14:paraId="7FE94AEC"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Hình thức trao đổi (trực tiếp/trực tuyến)</w:t>
            </w:r>
          </w:p>
        </w:tc>
        <w:tc>
          <w:tcPr>
            <w:tcW w:w="3420" w:type="dxa"/>
            <w:vAlign w:val="center"/>
          </w:tcPr>
          <w:p w14:paraId="33EC35AD"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
                <w:bCs/>
                <w:sz w:val="26"/>
                <w:szCs w:val="26"/>
              </w:rPr>
            </w:pPr>
            <w:r w:rsidRPr="00506C12">
              <w:rPr>
                <w:rFonts w:ascii="Times New Roman" w:hAnsi="Times New Roman"/>
                <w:b/>
                <w:bCs/>
                <w:sz w:val="26"/>
                <w:szCs w:val="26"/>
              </w:rPr>
              <w:t>Xác nhận/Nhận xét của GVHD</w:t>
            </w:r>
          </w:p>
        </w:tc>
      </w:tr>
      <w:tr w:rsidR="00506C12" w:rsidRPr="00506C12" w14:paraId="55A30112" w14:textId="77777777" w:rsidTr="001466E6">
        <w:tc>
          <w:tcPr>
            <w:tcW w:w="708" w:type="dxa"/>
          </w:tcPr>
          <w:p w14:paraId="695D9D75"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1</w:t>
            </w:r>
          </w:p>
        </w:tc>
        <w:tc>
          <w:tcPr>
            <w:tcW w:w="1401" w:type="dxa"/>
          </w:tcPr>
          <w:p w14:paraId="476E75D5" w14:textId="71BC75B0"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05</w:t>
            </w:r>
            <w:r w:rsidR="003E220F" w:rsidRPr="00506C12">
              <w:rPr>
                <w:rFonts w:ascii="Times New Roman" w:hAnsi="Times New Roman"/>
                <w:bCs/>
                <w:sz w:val="26"/>
                <w:szCs w:val="26"/>
                <w:lang w:val="vi-VN"/>
              </w:rPr>
              <w:t>/09/</w:t>
            </w:r>
            <w:r w:rsidRPr="00506C12">
              <w:rPr>
                <w:rFonts w:ascii="Times New Roman" w:hAnsi="Times New Roman"/>
                <w:bCs/>
                <w:sz w:val="26"/>
                <w:szCs w:val="26"/>
                <w:lang w:val="vi-VN"/>
              </w:rPr>
              <w:t>2025</w:t>
            </w:r>
          </w:p>
        </w:tc>
        <w:tc>
          <w:tcPr>
            <w:tcW w:w="2116" w:type="dxa"/>
          </w:tcPr>
          <w:p w14:paraId="73AB4E88" w14:textId="12DF9CD0"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Phổ biến quy trình và tài liệu viết báo cáo thực tập và thống nhất đơn vị thực tập</w:t>
            </w:r>
          </w:p>
        </w:tc>
        <w:tc>
          <w:tcPr>
            <w:tcW w:w="720" w:type="dxa"/>
          </w:tcPr>
          <w:p w14:paraId="0DF0B5AA" w14:textId="77777777" w:rsidR="003E220F" w:rsidRPr="00506C12" w:rsidRDefault="003E220F"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Trực tuyến</w:t>
            </w:r>
          </w:p>
        </w:tc>
        <w:tc>
          <w:tcPr>
            <w:tcW w:w="3420" w:type="dxa"/>
          </w:tcPr>
          <w:p w14:paraId="6675F0C7" w14:textId="203EA0FA"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Tham gia đầy đủ</w:t>
            </w:r>
          </w:p>
        </w:tc>
      </w:tr>
      <w:tr w:rsidR="00506C12" w:rsidRPr="00506C12" w14:paraId="583633B6" w14:textId="77777777" w:rsidTr="001466E6">
        <w:tc>
          <w:tcPr>
            <w:tcW w:w="708" w:type="dxa"/>
          </w:tcPr>
          <w:p w14:paraId="696CF643"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2</w:t>
            </w:r>
          </w:p>
        </w:tc>
        <w:tc>
          <w:tcPr>
            <w:tcW w:w="1401" w:type="dxa"/>
          </w:tcPr>
          <w:p w14:paraId="143069AB" w14:textId="0B406641"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19</w:t>
            </w:r>
            <w:r w:rsidR="003E220F" w:rsidRPr="00506C12">
              <w:rPr>
                <w:rFonts w:ascii="Times New Roman" w:hAnsi="Times New Roman"/>
                <w:bCs/>
                <w:sz w:val="26"/>
                <w:szCs w:val="26"/>
                <w:lang w:val="vi-VN"/>
              </w:rPr>
              <w:t>/</w:t>
            </w:r>
            <w:r w:rsidRPr="00506C12">
              <w:rPr>
                <w:rFonts w:ascii="Times New Roman" w:hAnsi="Times New Roman"/>
                <w:bCs/>
                <w:sz w:val="26"/>
                <w:szCs w:val="26"/>
                <w:lang w:val="vi-VN"/>
              </w:rPr>
              <w:t>10</w:t>
            </w:r>
            <w:r w:rsidR="003E220F" w:rsidRPr="00506C12">
              <w:rPr>
                <w:rFonts w:ascii="Times New Roman" w:hAnsi="Times New Roman"/>
                <w:bCs/>
                <w:sz w:val="26"/>
                <w:szCs w:val="26"/>
                <w:lang w:val="vi-VN"/>
              </w:rPr>
              <w:t>/</w:t>
            </w:r>
            <w:r w:rsidRPr="00506C12">
              <w:rPr>
                <w:rFonts w:ascii="Times New Roman" w:hAnsi="Times New Roman"/>
                <w:bCs/>
                <w:sz w:val="26"/>
                <w:szCs w:val="26"/>
                <w:lang w:val="vi-VN"/>
              </w:rPr>
              <w:t>2025</w:t>
            </w:r>
          </w:p>
        </w:tc>
        <w:tc>
          <w:tcPr>
            <w:tcW w:w="2116" w:type="dxa"/>
          </w:tcPr>
          <w:p w14:paraId="20528C3B" w14:textId="17BC22FF"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Đăng kí tên đề tài báo cáo</w:t>
            </w:r>
          </w:p>
        </w:tc>
        <w:tc>
          <w:tcPr>
            <w:tcW w:w="720" w:type="dxa"/>
          </w:tcPr>
          <w:p w14:paraId="19DA7560" w14:textId="77777777" w:rsidR="003E220F" w:rsidRPr="00506C12" w:rsidRDefault="003E220F"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Trực tuyến</w:t>
            </w:r>
          </w:p>
        </w:tc>
        <w:tc>
          <w:tcPr>
            <w:tcW w:w="3420" w:type="dxa"/>
          </w:tcPr>
          <w:p w14:paraId="6CD5915B" w14:textId="4B0A92DD"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rPr>
              <w:t>Tham</w:t>
            </w:r>
            <w:r w:rsidRPr="00506C12">
              <w:rPr>
                <w:rFonts w:ascii="Times New Roman" w:hAnsi="Times New Roman"/>
                <w:bCs/>
                <w:sz w:val="26"/>
                <w:szCs w:val="26"/>
                <w:lang w:val="vi-VN"/>
              </w:rPr>
              <w:t xml:space="preserve"> gia đầy đủ</w:t>
            </w:r>
          </w:p>
        </w:tc>
      </w:tr>
      <w:tr w:rsidR="00506C12" w:rsidRPr="00506C12" w14:paraId="6410D9C0" w14:textId="77777777" w:rsidTr="001466E6">
        <w:tc>
          <w:tcPr>
            <w:tcW w:w="708" w:type="dxa"/>
          </w:tcPr>
          <w:p w14:paraId="326ABD70"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3</w:t>
            </w:r>
          </w:p>
        </w:tc>
        <w:tc>
          <w:tcPr>
            <w:tcW w:w="1401" w:type="dxa"/>
          </w:tcPr>
          <w:p w14:paraId="43F22FE1" w14:textId="704F3851"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20</w:t>
            </w:r>
            <w:r w:rsidR="003E220F" w:rsidRPr="00506C12">
              <w:rPr>
                <w:rFonts w:ascii="Times New Roman" w:hAnsi="Times New Roman"/>
                <w:bCs/>
                <w:sz w:val="26"/>
                <w:szCs w:val="26"/>
                <w:lang w:val="vi-VN"/>
              </w:rPr>
              <w:t>/10/</w:t>
            </w:r>
            <w:r w:rsidRPr="00506C12">
              <w:rPr>
                <w:rFonts w:ascii="Times New Roman" w:hAnsi="Times New Roman"/>
                <w:bCs/>
                <w:sz w:val="26"/>
                <w:szCs w:val="26"/>
                <w:lang w:val="vi-VN"/>
              </w:rPr>
              <w:t>2025</w:t>
            </w:r>
          </w:p>
        </w:tc>
        <w:tc>
          <w:tcPr>
            <w:tcW w:w="2116" w:type="dxa"/>
          </w:tcPr>
          <w:p w14:paraId="3D239B70" w14:textId="7E35E012" w:rsidR="003E220F" w:rsidRPr="00506C12" w:rsidRDefault="00A97E58" w:rsidP="00A97E58">
            <w:pPr>
              <w:pStyle w:val="BodyText"/>
              <w:tabs>
                <w:tab w:val="left" w:pos="0"/>
                <w:tab w:val="right" w:leader="dot" w:pos="9360"/>
              </w:tabs>
              <w:spacing w:before="120" w:line="276" w:lineRule="auto"/>
              <w:jc w:val="left"/>
              <w:rPr>
                <w:rFonts w:ascii="Times New Roman" w:hAnsi="Times New Roman"/>
                <w:bCs/>
                <w:sz w:val="26"/>
                <w:szCs w:val="26"/>
                <w:lang w:val="vi-VN"/>
              </w:rPr>
            </w:pPr>
            <w:r w:rsidRPr="00506C12">
              <w:rPr>
                <w:rFonts w:ascii="Times New Roman" w:hAnsi="Times New Roman"/>
                <w:bCs/>
                <w:sz w:val="26"/>
                <w:szCs w:val="26"/>
                <w:lang w:val="vi-VN"/>
              </w:rPr>
              <w:t>Phổ biến thực hiện đề cương chi thiết</w:t>
            </w:r>
          </w:p>
        </w:tc>
        <w:tc>
          <w:tcPr>
            <w:tcW w:w="720" w:type="dxa"/>
          </w:tcPr>
          <w:p w14:paraId="1A0EE338" w14:textId="77777777" w:rsidR="003E220F" w:rsidRPr="00506C12" w:rsidRDefault="003E220F"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 xml:space="preserve">Trực tuyến </w:t>
            </w:r>
          </w:p>
        </w:tc>
        <w:tc>
          <w:tcPr>
            <w:tcW w:w="3420" w:type="dxa"/>
          </w:tcPr>
          <w:p w14:paraId="482F926A" w14:textId="1FAFDCD3"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rPr>
            </w:pPr>
            <w:r w:rsidRPr="00506C12">
              <w:rPr>
                <w:rFonts w:ascii="Times New Roman" w:hAnsi="Times New Roman"/>
                <w:bCs/>
                <w:sz w:val="26"/>
                <w:szCs w:val="26"/>
              </w:rPr>
              <w:t>Tham</w:t>
            </w:r>
            <w:r w:rsidRPr="00506C12">
              <w:rPr>
                <w:rFonts w:ascii="Times New Roman" w:hAnsi="Times New Roman"/>
                <w:bCs/>
                <w:sz w:val="26"/>
                <w:szCs w:val="26"/>
                <w:lang w:val="vi-VN"/>
              </w:rPr>
              <w:t xml:space="preserve"> gia đầy đủ</w:t>
            </w:r>
          </w:p>
        </w:tc>
      </w:tr>
      <w:tr w:rsidR="00506C12" w:rsidRPr="00506C12" w14:paraId="10DA1EF2" w14:textId="77777777" w:rsidTr="001466E6">
        <w:tc>
          <w:tcPr>
            <w:tcW w:w="708" w:type="dxa"/>
          </w:tcPr>
          <w:p w14:paraId="757E9481" w14:textId="77777777" w:rsidR="003E220F" w:rsidRPr="00506C12" w:rsidRDefault="003E220F" w:rsidP="00310444">
            <w:pPr>
              <w:pStyle w:val="BodyText"/>
              <w:tabs>
                <w:tab w:val="left" w:pos="0"/>
                <w:tab w:val="right" w:leader="dot" w:pos="9360"/>
              </w:tabs>
              <w:spacing w:before="120" w:line="276" w:lineRule="auto"/>
              <w:jc w:val="center"/>
              <w:rPr>
                <w:rFonts w:ascii="Times New Roman" w:hAnsi="Times New Roman"/>
                <w:bCs/>
                <w:sz w:val="26"/>
                <w:szCs w:val="26"/>
              </w:rPr>
            </w:pPr>
            <w:r w:rsidRPr="00506C12">
              <w:rPr>
                <w:rFonts w:ascii="Times New Roman" w:hAnsi="Times New Roman"/>
                <w:bCs/>
                <w:sz w:val="26"/>
                <w:szCs w:val="26"/>
              </w:rPr>
              <w:t>4</w:t>
            </w:r>
          </w:p>
        </w:tc>
        <w:tc>
          <w:tcPr>
            <w:tcW w:w="1401" w:type="dxa"/>
          </w:tcPr>
          <w:p w14:paraId="14141F70" w14:textId="272E8277"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18</w:t>
            </w:r>
            <w:r w:rsidR="003E220F" w:rsidRPr="00506C12">
              <w:rPr>
                <w:rFonts w:ascii="Times New Roman" w:hAnsi="Times New Roman"/>
                <w:bCs/>
                <w:sz w:val="26"/>
                <w:szCs w:val="26"/>
                <w:lang w:val="vi-VN"/>
              </w:rPr>
              <w:t>/</w:t>
            </w:r>
            <w:r w:rsidRPr="00506C12">
              <w:rPr>
                <w:rFonts w:ascii="Times New Roman" w:hAnsi="Times New Roman"/>
                <w:bCs/>
                <w:sz w:val="26"/>
                <w:szCs w:val="26"/>
                <w:lang w:val="vi-VN"/>
              </w:rPr>
              <w:t>11</w:t>
            </w:r>
            <w:r w:rsidR="003E220F" w:rsidRPr="00506C12">
              <w:rPr>
                <w:rFonts w:ascii="Times New Roman" w:hAnsi="Times New Roman"/>
                <w:bCs/>
                <w:sz w:val="26"/>
                <w:szCs w:val="26"/>
                <w:lang w:val="vi-VN"/>
              </w:rPr>
              <w:t>/</w:t>
            </w:r>
            <w:r w:rsidRPr="00506C12">
              <w:rPr>
                <w:rFonts w:ascii="Times New Roman" w:hAnsi="Times New Roman"/>
                <w:bCs/>
                <w:sz w:val="26"/>
                <w:szCs w:val="26"/>
                <w:lang w:val="vi-VN"/>
              </w:rPr>
              <w:t>2025</w:t>
            </w:r>
          </w:p>
        </w:tc>
        <w:tc>
          <w:tcPr>
            <w:tcW w:w="2116" w:type="dxa"/>
          </w:tcPr>
          <w:p w14:paraId="6306C7DA" w14:textId="1E02BFD7"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Sinh viên viên gửi bài hoàn chỉnh theo đề cương chi tiết cho GVHD</w:t>
            </w:r>
          </w:p>
        </w:tc>
        <w:tc>
          <w:tcPr>
            <w:tcW w:w="720" w:type="dxa"/>
          </w:tcPr>
          <w:p w14:paraId="162DF0EE" w14:textId="77777777" w:rsidR="003E220F" w:rsidRPr="00506C12" w:rsidRDefault="003E220F"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lang w:val="vi-VN"/>
              </w:rPr>
              <w:t xml:space="preserve">Trực tuyến </w:t>
            </w:r>
          </w:p>
        </w:tc>
        <w:tc>
          <w:tcPr>
            <w:tcW w:w="3420" w:type="dxa"/>
          </w:tcPr>
          <w:p w14:paraId="7B80A22A" w14:textId="7522DF1D"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lang w:val="vi-VN"/>
              </w:rPr>
            </w:pPr>
            <w:r w:rsidRPr="00506C12">
              <w:rPr>
                <w:rFonts w:ascii="Times New Roman" w:hAnsi="Times New Roman"/>
                <w:bCs/>
                <w:sz w:val="26"/>
                <w:szCs w:val="26"/>
              </w:rPr>
              <w:t>Tham</w:t>
            </w:r>
            <w:r w:rsidRPr="00506C12">
              <w:rPr>
                <w:rFonts w:ascii="Times New Roman" w:hAnsi="Times New Roman"/>
                <w:bCs/>
                <w:sz w:val="26"/>
                <w:szCs w:val="26"/>
                <w:lang w:val="vi-VN"/>
              </w:rPr>
              <w:t xml:space="preserve"> gia đầy đủ</w:t>
            </w:r>
          </w:p>
        </w:tc>
      </w:tr>
      <w:tr w:rsidR="00506C12" w:rsidRPr="00506C12" w14:paraId="791FFA13" w14:textId="77777777" w:rsidTr="001466E6">
        <w:tc>
          <w:tcPr>
            <w:tcW w:w="708" w:type="dxa"/>
          </w:tcPr>
          <w:p w14:paraId="2C10E5ED" w14:textId="02DADE7B" w:rsidR="003E220F" w:rsidRPr="00506C12" w:rsidRDefault="001466E6" w:rsidP="00310444">
            <w:pPr>
              <w:pStyle w:val="BodyText"/>
              <w:tabs>
                <w:tab w:val="left" w:pos="0"/>
                <w:tab w:val="right" w:leader="dot" w:pos="9360"/>
              </w:tabs>
              <w:spacing w:before="120" w:line="276" w:lineRule="auto"/>
              <w:jc w:val="center"/>
              <w:rPr>
                <w:rFonts w:ascii="Times New Roman" w:hAnsi="Times New Roman"/>
                <w:bCs/>
                <w:sz w:val="26"/>
                <w:szCs w:val="26"/>
              </w:rPr>
            </w:pPr>
            <w:r>
              <w:rPr>
                <w:rFonts w:ascii="Times New Roman" w:hAnsi="Times New Roman"/>
                <w:bCs/>
                <w:sz w:val="26"/>
                <w:szCs w:val="26"/>
              </w:rPr>
              <w:lastRenderedPageBreak/>
              <w:t>5</w:t>
            </w:r>
          </w:p>
        </w:tc>
        <w:tc>
          <w:tcPr>
            <w:tcW w:w="1401" w:type="dxa"/>
          </w:tcPr>
          <w:p w14:paraId="1F518AF8" w14:textId="38CC83D8" w:rsidR="003E220F" w:rsidRPr="00506C12" w:rsidRDefault="001466E6" w:rsidP="00310444">
            <w:pPr>
              <w:pStyle w:val="BodyText"/>
              <w:tabs>
                <w:tab w:val="left" w:pos="0"/>
                <w:tab w:val="right" w:leader="dot" w:pos="9360"/>
              </w:tabs>
              <w:spacing w:before="120" w:line="276" w:lineRule="auto"/>
              <w:rPr>
                <w:rFonts w:ascii="Times New Roman" w:hAnsi="Times New Roman"/>
                <w:bCs/>
                <w:sz w:val="26"/>
                <w:szCs w:val="26"/>
                <w:lang w:val="vi-VN"/>
              </w:rPr>
            </w:pPr>
            <w:r>
              <w:rPr>
                <w:rFonts w:ascii="Times New Roman" w:hAnsi="Times New Roman"/>
                <w:bCs/>
                <w:sz w:val="26"/>
                <w:szCs w:val="26"/>
              </w:rPr>
              <w:t>20</w:t>
            </w:r>
            <w:r w:rsidR="003E220F" w:rsidRPr="00506C12">
              <w:rPr>
                <w:rFonts w:ascii="Times New Roman" w:hAnsi="Times New Roman"/>
                <w:bCs/>
                <w:sz w:val="26"/>
                <w:szCs w:val="26"/>
              </w:rPr>
              <w:t>/11/</w:t>
            </w:r>
            <w:r w:rsidR="00A97E58" w:rsidRPr="00506C12">
              <w:rPr>
                <w:rFonts w:ascii="Times New Roman" w:hAnsi="Times New Roman"/>
                <w:bCs/>
                <w:sz w:val="26"/>
                <w:szCs w:val="26"/>
              </w:rPr>
              <w:t>2025</w:t>
            </w:r>
          </w:p>
        </w:tc>
        <w:tc>
          <w:tcPr>
            <w:tcW w:w="2116" w:type="dxa"/>
          </w:tcPr>
          <w:p w14:paraId="164D05B7" w14:textId="77777777" w:rsidR="003E220F" w:rsidRPr="00506C12" w:rsidRDefault="003E220F" w:rsidP="00310444">
            <w:pPr>
              <w:pStyle w:val="BodyText"/>
              <w:tabs>
                <w:tab w:val="left" w:pos="0"/>
                <w:tab w:val="right" w:leader="dot" w:pos="9360"/>
              </w:tabs>
              <w:spacing w:before="120" w:line="276" w:lineRule="auto"/>
              <w:rPr>
                <w:rFonts w:ascii="Times New Roman" w:hAnsi="Times New Roman"/>
                <w:bCs/>
                <w:sz w:val="26"/>
                <w:szCs w:val="26"/>
              </w:rPr>
            </w:pPr>
            <w:r w:rsidRPr="00506C12">
              <w:rPr>
                <w:rFonts w:ascii="Times New Roman" w:hAnsi="Times New Roman"/>
                <w:bCs/>
                <w:sz w:val="26"/>
                <w:szCs w:val="26"/>
              </w:rPr>
              <w:t>Thầy trả bài chỉnh sửa báo cáo</w:t>
            </w:r>
          </w:p>
        </w:tc>
        <w:tc>
          <w:tcPr>
            <w:tcW w:w="720" w:type="dxa"/>
          </w:tcPr>
          <w:p w14:paraId="23E10B1C" w14:textId="28675FD6"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rPr>
            </w:pPr>
            <w:r w:rsidRPr="00506C12">
              <w:rPr>
                <w:rFonts w:ascii="Times New Roman" w:hAnsi="Times New Roman"/>
                <w:bCs/>
                <w:sz w:val="26"/>
                <w:szCs w:val="26"/>
                <w:lang w:val="vi-VN"/>
              </w:rPr>
              <w:t>Trực tuyến</w:t>
            </w:r>
          </w:p>
        </w:tc>
        <w:tc>
          <w:tcPr>
            <w:tcW w:w="3420" w:type="dxa"/>
          </w:tcPr>
          <w:p w14:paraId="0B73EB8B" w14:textId="3537C6B6" w:rsidR="003E220F" w:rsidRPr="00506C12" w:rsidRDefault="00A97E58" w:rsidP="00310444">
            <w:pPr>
              <w:pStyle w:val="BodyText"/>
              <w:tabs>
                <w:tab w:val="left" w:pos="0"/>
                <w:tab w:val="right" w:leader="dot" w:pos="9360"/>
              </w:tabs>
              <w:spacing w:before="120" w:line="276" w:lineRule="auto"/>
              <w:rPr>
                <w:rFonts w:ascii="Times New Roman" w:hAnsi="Times New Roman"/>
                <w:bCs/>
                <w:sz w:val="26"/>
                <w:szCs w:val="26"/>
              </w:rPr>
            </w:pPr>
            <w:r w:rsidRPr="00506C12">
              <w:rPr>
                <w:rFonts w:ascii="Times New Roman" w:hAnsi="Times New Roman"/>
                <w:bCs/>
                <w:sz w:val="26"/>
                <w:szCs w:val="26"/>
              </w:rPr>
              <w:t>Tham</w:t>
            </w:r>
            <w:r w:rsidRPr="00506C12">
              <w:rPr>
                <w:rFonts w:ascii="Times New Roman" w:hAnsi="Times New Roman"/>
                <w:bCs/>
                <w:sz w:val="26"/>
                <w:szCs w:val="26"/>
                <w:lang w:val="vi-VN"/>
              </w:rPr>
              <w:t xml:space="preserve"> gia đầy đủ</w:t>
            </w:r>
          </w:p>
        </w:tc>
      </w:tr>
      <w:tr w:rsidR="003E220F" w:rsidRPr="00506C12" w14:paraId="44EA9AF2" w14:textId="77777777" w:rsidTr="001466E6">
        <w:tc>
          <w:tcPr>
            <w:tcW w:w="708" w:type="dxa"/>
          </w:tcPr>
          <w:p w14:paraId="5AC9AF26" w14:textId="70078BC2" w:rsidR="003E220F" w:rsidRPr="00506C12" w:rsidRDefault="001466E6" w:rsidP="00310444">
            <w:pPr>
              <w:pStyle w:val="BodyText"/>
              <w:tabs>
                <w:tab w:val="left" w:pos="0"/>
                <w:tab w:val="right" w:leader="dot" w:pos="9360"/>
              </w:tabs>
              <w:spacing w:before="120" w:line="276" w:lineRule="auto"/>
              <w:jc w:val="center"/>
              <w:rPr>
                <w:rFonts w:ascii="Times New Roman" w:hAnsi="Times New Roman"/>
                <w:bCs/>
                <w:sz w:val="26"/>
                <w:szCs w:val="26"/>
              </w:rPr>
            </w:pPr>
            <w:r>
              <w:rPr>
                <w:rFonts w:ascii="Times New Roman" w:hAnsi="Times New Roman"/>
                <w:bCs/>
                <w:sz w:val="26"/>
                <w:szCs w:val="26"/>
              </w:rPr>
              <w:t>6</w:t>
            </w:r>
          </w:p>
        </w:tc>
        <w:tc>
          <w:tcPr>
            <w:tcW w:w="1401" w:type="dxa"/>
          </w:tcPr>
          <w:p w14:paraId="06513593" w14:textId="4D571047" w:rsidR="003E220F" w:rsidRPr="00506C12" w:rsidRDefault="001466E6" w:rsidP="00310444">
            <w:pPr>
              <w:pStyle w:val="BodyText"/>
              <w:tabs>
                <w:tab w:val="left" w:pos="0"/>
                <w:tab w:val="right" w:leader="dot" w:pos="9360"/>
              </w:tabs>
              <w:spacing w:before="120" w:line="276" w:lineRule="auto"/>
              <w:jc w:val="center"/>
              <w:rPr>
                <w:rFonts w:ascii="Times New Roman" w:hAnsi="Times New Roman"/>
                <w:bCs/>
                <w:sz w:val="26"/>
                <w:szCs w:val="26"/>
              </w:rPr>
            </w:pPr>
            <w:r>
              <w:rPr>
                <w:rFonts w:ascii="Times New Roman" w:hAnsi="Times New Roman"/>
                <w:bCs/>
                <w:sz w:val="26"/>
                <w:szCs w:val="26"/>
              </w:rPr>
              <w:t>28/11/2025</w:t>
            </w:r>
          </w:p>
        </w:tc>
        <w:tc>
          <w:tcPr>
            <w:tcW w:w="2836" w:type="dxa"/>
            <w:gridSpan w:val="2"/>
          </w:tcPr>
          <w:p w14:paraId="74810A09" w14:textId="77777777" w:rsidR="003E220F" w:rsidRPr="00506C12" w:rsidRDefault="003E220F" w:rsidP="00310444">
            <w:pPr>
              <w:pStyle w:val="BodyText"/>
              <w:tabs>
                <w:tab w:val="left" w:pos="0"/>
                <w:tab w:val="right" w:leader="dot" w:pos="9360"/>
              </w:tabs>
              <w:spacing w:before="120" w:line="276" w:lineRule="auto"/>
              <w:rPr>
                <w:rFonts w:ascii="Times New Roman" w:hAnsi="Times New Roman"/>
                <w:bCs/>
                <w:sz w:val="26"/>
                <w:szCs w:val="26"/>
              </w:rPr>
            </w:pPr>
            <w:r w:rsidRPr="00506C12">
              <w:rPr>
                <w:rFonts w:ascii="Times New Roman" w:hAnsi="Times New Roman"/>
                <w:bCs/>
                <w:sz w:val="26"/>
                <w:szCs w:val="26"/>
              </w:rPr>
              <w:t>Xác nhận sinh viên đã hoàn thành đợt thực tập tốt nghiệp và đồng ý cho sinh viên được nộp BCTTTN.</w:t>
            </w:r>
          </w:p>
        </w:tc>
        <w:tc>
          <w:tcPr>
            <w:tcW w:w="3420" w:type="dxa"/>
          </w:tcPr>
          <w:p w14:paraId="156AFFF8" w14:textId="154686F7" w:rsidR="003E220F" w:rsidRPr="001466E6" w:rsidRDefault="001466E6" w:rsidP="001466E6">
            <w:pPr>
              <w:pStyle w:val="BodyText"/>
              <w:tabs>
                <w:tab w:val="left" w:pos="0"/>
                <w:tab w:val="right" w:leader="dot" w:pos="9360"/>
              </w:tabs>
              <w:spacing w:before="120" w:line="276" w:lineRule="auto"/>
              <w:rPr>
                <w:rFonts w:ascii="Times New Roman" w:hAnsi="Times New Roman"/>
                <w:bCs/>
                <w:sz w:val="26"/>
                <w:szCs w:val="26"/>
                <w:lang w:val="vi-VN"/>
              </w:rPr>
            </w:pPr>
            <w:r>
              <w:rPr>
                <w:rFonts w:ascii="Times New Roman" w:hAnsi="Times New Roman"/>
                <w:bCs/>
                <w:sz w:val="26"/>
                <w:szCs w:val="26"/>
              </w:rPr>
              <w:t xml:space="preserve">Tham gia </w:t>
            </w:r>
            <w:r>
              <w:rPr>
                <w:rFonts w:ascii="Times New Roman" w:hAnsi="Times New Roman"/>
                <w:bCs/>
                <w:sz w:val="26"/>
                <w:szCs w:val="26"/>
                <w:lang w:val="vi-VN"/>
              </w:rPr>
              <w:t>đầy đủ</w:t>
            </w:r>
          </w:p>
        </w:tc>
      </w:tr>
    </w:tbl>
    <w:p w14:paraId="7747052F" w14:textId="77777777" w:rsidR="003E220F" w:rsidRPr="00506C12" w:rsidRDefault="003E220F" w:rsidP="003E220F">
      <w:pPr>
        <w:pStyle w:val="BodyText"/>
        <w:tabs>
          <w:tab w:val="left" w:pos="0"/>
          <w:tab w:val="right" w:leader="dot" w:pos="9360"/>
        </w:tabs>
        <w:spacing w:before="120" w:line="360" w:lineRule="auto"/>
        <w:rPr>
          <w:rFonts w:ascii="Times New Roman" w:hAnsi="Times New Roman"/>
          <w:bCs/>
          <w:sz w:val="26"/>
          <w:szCs w:val="26"/>
        </w:rPr>
      </w:pPr>
    </w:p>
    <w:p w14:paraId="7A9EE304" w14:textId="77777777" w:rsidR="003E220F" w:rsidRPr="00506C12" w:rsidRDefault="003E220F" w:rsidP="003E220F">
      <w:pPr>
        <w:spacing w:before="120" w:line="360" w:lineRule="auto"/>
        <w:rPr>
          <w:bCs/>
          <w:sz w:val="26"/>
          <w:szCs w:val="26"/>
          <w:lang w:val="vi-VN"/>
        </w:rPr>
      </w:pPr>
    </w:p>
    <w:p w14:paraId="1F0E7EA6" w14:textId="77777777" w:rsidR="00A97E58" w:rsidRPr="00506C12" w:rsidRDefault="00A97E58" w:rsidP="003E220F">
      <w:pPr>
        <w:spacing w:before="120" w:line="360" w:lineRule="auto"/>
        <w:rPr>
          <w:bCs/>
          <w:sz w:val="26"/>
          <w:szCs w:val="26"/>
          <w:lang w:val="vi-VN"/>
        </w:rPr>
      </w:pPr>
    </w:p>
    <w:p w14:paraId="281D64E0" w14:textId="77777777" w:rsidR="00A97E58" w:rsidRPr="00506C12" w:rsidRDefault="00A97E58" w:rsidP="003E220F">
      <w:pPr>
        <w:spacing w:before="120" w:line="360" w:lineRule="auto"/>
        <w:rPr>
          <w:bCs/>
          <w:sz w:val="26"/>
          <w:szCs w:val="26"/>
          <w:lang w:val="vi-VN"/>
        </w:rPr>
      </w:pPr>
    </w:p>
    <w:p w14:paraId="03B55C1D" w14:textId="77777777" w:rsidR="00A97E58" w:rsidRPr="00506C12" w:rsidRDefault="00A97E58" w:rsidP="003E220F">
      <w:pPr>
        <w:spacing w:before="120" w:line="360" w:lineRule="auto"/>
        <w:rPr>
          <w:bCs/>
          <w:sz w:val="26"/>
          <w:szCs w:val="26"/>
          <w:lang w:val="vi-VN"/>
        </w:rPr>
      </w:pPr>
    </w:p>
    <w:p w14:paraId="43FA2DB8" w14:textId="77777777" w:rsidR="00A97E58" w:rsidRPr="00506C12" w:rsidRDefault="00A97E58" w:rsidP="003E220F">
      <w:pPr>
        <w:spacing w:before="120" w:line="360" w:lineRule="auto"/>
        <w:rPr>
          <w:bCs/>
          <w:sz w:val="26"/>
          <w:szCs w:val="26"/>
          <w:lang w:val="vi-VN"/>
        </w:rPr>
      </w:pPr>
    </w:p>
    <w:p w14:paraId="31F70E5F" w14:textId="77777777" w:rsidR="00A97E58" w:rsidRPr="00506C12" w:rsidRDefault="00A97E58" w:rsidP="003E220F">
      <w:pPr>
        <w:spacing w:before="120" w:line="360" w:lineRule="auto"/>
        <w:rPr>
          <w:bCs/>
          <w:sz w:val="26"/>
          <w:szCs w:val="26"/>
          <w:lang w:val="vi-VN"/>
        </w:rPr>
      </w:pPr>
    </w:p>
    <w:p w14:paraId="7D5F3380" w14:textId="77777777" w:rsidR="00A97E58" w:rsidRPr="00506C12" w:rsidRDefault="00A97E58" w:rsidP="003E220F">
      <w:pPr>
        <w:spacing w:before="120" w:line="360" w:lineRule="auto"/>
        <w:rPr>
          <w:bCs/>
          <w:sz w:val="26"/>
          <w:szCs w:val="26"/>
          <w:lang w:val="vi-VN"/>
        </w:rPr>
      </w:pPr>
    </w:p>
    <w:p w14:paraId="01C17481" w14:textId="77777777" w:rsidR="00A97E58" w:rsidRPr="00506C12" w:rsidRDefault="00A97E58" w:rsidP="003E220F">
      <w:pPr>
        <w:spacing w:before="120" w:line="360" w:lineRule="auto"/>
        <w:rPr>
          <w:bCs/>
          <w:sz w:val="26"/>
          <w:szCs w:val="26"/>
          <w:lang w:val="vi-VN"/>
        </w:rPr>
      </w:pPr>
    </w:p>
    <w:p w14:paraId="466DF8DA" w14:textId="77777777" w:rsidR="00A97E58" w:rsidRPr="00506C12" w:rsidRDefault="00A97E58" w:rsidP="003E220F">
      <w:pPr>
        <w:spacing w:before="120" w:line="360" w:lineRule="auto"/>
        <w:rPr>
          <w:bCs/>
          <w:sz w:val="26"/>
          <w:szCs w:val="26"/>
          <w:lang w:val="vi-VN"/>
        </w:rPr>
      </w:pPr>
    </w:p>
    <w:p w14:paraId="0818C4F8" w14:textId="77777777" w:rsidR="00A97E58" w:rsidRPr="00506C12" w:rsidRDefault="00A97E58" w:rsidP="003E220F">
      <w:pPr>
        <w:spacing w:before="120" w:line="360" w:lineRule="auto"/>
        <w:rPr>
          <w:bCs/>
          <w:sz w:val="26"/>
          <w:szCs w:val="26"/>
          <w:lang w:val="vi-VN"/>
        </w:rPr>
      </w:pPr>
    </w:p>
    <w:p w14:paraId="77C0B1C9" w14:textId="77777777" w:rsidR="00A97E58" w:rsidRPr="00506C12" w:rsidRDefault="00A97E58" w:rsidP="003E220F">
      <w:pPr>
        <w:spacing w:before="120" w:line="360" w:lineRule="auto"/>
        <w:rPr>
          <w:bCs/>
          <w:sz w:val="26"/>
          <w:szCs w:val="26"/>
          <w:lang w:val="vi-VN"/>
        </w:rPr>
      </w:pPr>
    </w:p>
    <w:p w14:paraId="61E316AB" w14:textId="77777777" w:rsidR="00A97E58" w:rsidRPr="00506C12" w:rsidRDefault="00A97E58" w:rsidP="003E220F">
      <w:pPr>
        <w:spacing w:before="120" w:line="360" w:lineRule="auto"/>
        <w:rPr>
          <w:bCs/>
          <w:sz w:val="26"/>
          <w:szCs w:val="26"/>
          <w:lang w:val="vi-VN"/>
        </w:rPr>
      </w:pPr>
    </w:p>
    <w:p w14:paraId="4094D55D" w14:textId="77777777" w:rsidR="00A97E58" w:rsidRPr="00506C12" w:rsidRDefault="00A97E58" w:rsidP="003E220F">
      <w:pPr>
        <w:spacing w:before="120" w:line="360" w:lineRule="auto"/>
        <w:rPr>
          <w:bCs/>
          <w:sz w:val="26"/>
          <w:szCs w:val="26"/>
          <w:lang w:val="vi-VN"/>
        </w:rPr>
      </w:pPr>
    </w:p>
    <w:p w14:paraId="4BEC0BEB" w14:textId="77777777" w:rsidR="00A97E58" w:rsidRPr="00506C12" w:rsidRDefault="00A97E58" w:rsidP="003E220F">
      <w:pPr>
        <w:spacing w:before="120" w:line="360" w:lineRule="auto"/>
        <w:rPr>
          <w:bCs/>
          <w:sz w:val="26"/>
          <w:szCs w:val="26"/>
          <w:lang w:val="vi-VN"/>
        </w:rPr>
      </w:pPr>
    </w:p>
    <w:p w14:paraId="10685FCE" w14:textId="77777777" w:rsidR="00D121AB" w:rsidRDefault="00D121AB" w:rsidP="00A1773E">
      <w:pPr>
        <w:spacing w:after="160" w:line="278" w:lineRule="auto"/>
        <w:jc w:val="center"/>
        <w:rPr>
          <w:bCs/>
          <w:sz w:val="26"/>
          <w:szCs w:val="26"/>
          <w:lang w:val="vi-VN"/>
        </w:rPr>
      </w:pPr>
    </w:p>
    <w:p w14:paraId="467B73F5" w14:textId="77777777" w:rsidR="00D121AB" w:rsidRDefault="00D121AB">
      <w:pPr>
        <w:spacing w:after="160" w:line="278" w:lineRule="auto"/>
        <w:rPr>
          <w:bCs/>
          <w:sz w:val="26"/>
          <w:szCs w:val="26"/>
          <w:lang w:val="vi-VN"/>
        </w:rPr>
      </w:pPr>
      <w:r>
        <w:rPr>
          <w:bCs/>
          <w:sz w:val="26"/>
          <w:szCs w:val="26"/>
          <w:lang w:val="vi-VN"/>
        </w:rPr>
        <w:br w:type="page"/>
      </w:r>
    </w:p>
    <w:sdt>
      <w:sdtPr>
        <w:rPr>
          <w:rFonts w:ascii="Times New Roman" w:eastAsia="Times New Roman" w:hAnsi="Times New Roman" w:cs="Times New Roman"/>
          <w:color w:val="auto"/>
          <w:sz w:val="24"/>
          <w:szCs w:val="24"/>
        </w:rPr>
        <w:id w:val="-790670033"/>
        <w:docPartObj>
          <w:docPartGallery w:val="Table of Contents"/>
          <w:docPartUnique/>
        </w:docPartObj>
      </w:sdtPr>
      <w:sdtEndPr>
        <w:rPr>
          <w:b/>
          <w:bCs/>
          <w:noProof/>
        </w:rPr>
      </w:sdtEndPr>
      <w:sdtContent>
        <w:p w14:paraId="10CB3DC4" w14:textId="0E4E84FB" w:rsidR="00D121AB" w:rsidRPr="001466E6" w:rsidRDefault="001466E6" w:rsidP="00D121AB">
          <w:pPr>
            <w:pStyle w:val="TOCHeading"/>
            <w:jc w:val="center"/>
            <w:rPr>
              <w:rFonts w:ascii="Times New Roman" w:hAnsi="Times New Roman" w:cs="Times New Roman"/>
              <w:b/>
              <w:bCs/>
              <w:color w:val="auto"/>
              <w:lang w:val="vi-VN"/>
            </w:rPr>
          </w:pPr>
          <w:r>
            <w:rPr>
              <w:rFonts w:ascii="Times New Roman" w:hAnsi="Times New Roman" w:cs="Times New Roman"/>
              <w:b/>
              <w:bCs/>
              <w:color w:val="auto"/>
            </w:rPr>
            <w:t>MỤC</w:t>
          </w:r>
          <w:r w:rsidR="00D121AB" w:rsidRPr="001466E6">
            <w:rPr>
              <w:rFonts w:ascii="Times New Roman" w:hAnsi="Times New Roman" w:cs="Times New Roman"/>
              <w:b/>
              <w:bCs/>
              <w:color w:val="auto"/>
            </w:rPr>
            <w:t xml:space="preserve"> </w:t>
          </w:r>
          <w:r>
            <w:rPr>
              <w:rFonts w:ascii="Times New Roman" w:hAnsi="Times New Roman" w:cs="Times New Roman"/>
              <w:b/>
              <w:bCs/>
              <w:color w:val="auto"/>
            </w:rPr>
            <w:t>LỤC</w:t>
          </w:r>
        </w:p>
        <w:p w14:paraId="69366050" w14:textId="0FE9BA7F"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r w:rsidRPr="00D121AB">
            <w:rPr>
              <w:b w:val="0"/>
              <w:bCs w:val="0"/>
            </w:rPr>
            <w:fldChar w:fldCharType="begin"/>
          </w:r>
          <w:r w:rsidRPr="00D121AB">
            <w:rPr>
              <w:b w:val="0"/>
              <w:bCs w:val="0"/>
            </w:rPr>
            <w:instrText xml:space="preserve"> TOC \o "1-3" \h \z \u </w:instrText>
          </w:r>
          <w:r w:rsidRPr="00D121AB">
            <w:rPr>
              <w:b w:val="0"/>
              <w:bCs w:val="0"/>
            </w:rPr>
            <w:fldChar w:fldCharType="separate"/>
          </w:r>
          <w:hyperlink w:anchor="_Toc215100528" w:history="1">
            <w:r w:rsidRPr="00201DC6">
              <w:rPr>
                <w:rStyle w:val="Hyperlink"/>
              </w:rPr>
              <w:t>LỜI CẢM ƠN</w:t>
            </w:r>
            <w:r>
              <w:rPr>
                <w:webHidden/>
              </w:rPr>
              <w:tab/>
            </w:r>
            <w:r>
              <w:rPr>
                <w:webHidden/>
              </w:rPr>
              <w:fldChar w:fldCharType="begin"/>
            </w:r>
            <w:r>
              <w:rPr>
                <w:webHidden/>
              </w:rPr>
              <w:instrText xml:space="preserve"> PAGEREF _Toc215100528 \h </w:instrText>
            </w:r>
            <w:r>
              <w:rPr>
                <w:webHidden/>
              </w:rPr>
            </w:r>
            <w:r>
              <w:rPr>
                <w:webHidden/>
              </w:rPr>
              <w:fldChar w:fldCharType="separate"/>
            </w:r>
            <w:r w:rsidR="001466E6">
              <w:rPr>
                <w:webHidden/>
              </w:rPr>
              <w:t>1</w:t>
            </w:r>
            <w:r>
              <w:rPr>
                <w:webHidden/>
              </w:rPr>
              <w:fldChar w:fldCharType="end"/>
            </w:r>
          </w:hyperlink>
        </w:p>
        <w:p w14:paraId="6619D219" w14:textId="1799C551"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29" w:history="1">
            <w:r w:rsidRPr="00201DC6">
              <w:rPr>
                <w:rStyle w:val="Hyperlink"/>
              </w:rPr>
              <w:t>NHẬN XÉT CỦA GIẢNG VIÊN HƯỚNG DẪN</w:t>
            </w:r>
            <w:r>
              <w:rPr>
                <w:webHidden/>
              </w:rPr>
              <w:tab/>
            </w:r>
            <w:r>
              <w:rPr>
                <w:webHidden/>
              </w:rPr>
              <w:fldChar w:fldCharType="begin"/>
            </w:r>
            <w:r>
              <w:rPr>
                <w:webHidden/>
              </w:rPr>
              <w:instrText xml:space="preserve"> PAGEREF _Toc215100529 \h </w:instrText>
            </w:r>
            <w:r>
              <w:rPr>
                <w:webHidden/>
              </w:rPr>
            </w:r>
            <w:r>
              <w:rPr>
                <w:webHidden/>
              </w:rPr>
              <w:fldChar w:fldCharType="separate"/>
            </w:r>
            <w:r w:rsidR="001466E6">
              <w:rPr>
                <w:webHidden/>
              </w:rPr>
              <w:t>2</w:t>
            </w:r>
            <w:r>
              <w:rPr>
                <w:webHidden/>
              </w:rPr>
              <w:fldChar w:fldCharType="end"/>
            </w:r>
          </w:hyperlink>
        </w:p>
        <w:p w14:paraId="079DFEA6" w14:textId="2F1CB873"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0" w:history="1">
            <w:r w:rsidRPr="00201DC6">
              <w:rPr>
                <w:rStyle w:val="Hyperlink"/>
              </w:rPr>
              <w:t>NHẬN XÉT CỦA ĐƠN VỊ THỰC TẬP</w:t>
            </w:r>
            <w:r>
              <w:rPr>
                <w:webHidden/>
              </w:rPr>
              <w:tab/>
            </w:r>
            <w:r>
              <w:rPr>
                <w:webHidden/>
              </w:rPr>
              <w:fldChar w:fldCharType="begin"/>
            </w:r>
            <w:r>
              <w:rPr>
                <w:webHidden/>
              </w:rPr>
              <w:instrText xml:space="preserve"> PAGEREF _Toc215100530 \h </w:instrText>
            </w:r>
            <w:r>
              <w:rPr>
                <w:webHidden/>
              </w:rPr>
            </w:r>
            <w:r>
              <w:rPr>
                <w:webHidden/>
              </w:rPr>
              <w:fldChar w:fldCharType="separate"/>
            </w:r>
            <w:r w:rsidR="001466E6">
              <w:rPr>
                <w:webHidden/>
              </w:rPr>
              <w:t>3</w:t>
            </w:r>
            <w:r>
              <w:rPr>
                <w:webHidden/>
              </w:rPr>
              <w:fldChar w:fldCharType="end"/>
            </w:r>
          </w:hyperlink>
        </w:p>
        <w:p w14:paraId="533ED98E" w14:textId="63727C24"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1" w:history="1">
            <w:r w:rsidRPr="00201DC6">
              <w:rPr>
                <w:rStyle w:val="Hyperlink"/>
              </w:rPr>
              <w:t>NHẬT KÝ THỰC TẬP</w:t>
            </w:r>
            <w:r>
              <w:rPr>
                <w:webHidden/>
              </w:rPr>
              <w:tab/>
            </w:r>
            <w:r>
              <w:rPr>
                <w:webHidden/>
              </w:rPr>
              <w:fldChar w:fldCharType="begin"/>
            </w:r>
            <w:r>
              <w:rPr>
                <w:webHidden/>
              </w:rPr>
              <w:instrText xml:space="preserve"> PAGEREF _Toc215100531 \h </w:instrText>
            </w:r>
            <w:r>
              <w:rPr>
                <w:webHidden/>
              </w:rPr>
            </w:r>
            <w:r>
              <w:rPr>
                <w:webHidden/>
              </w:rPr>
              <w:fldChar w:fldCharType="separate"/>
            </w:r>
            <w:r w:rsidR="001466E6">
              <w:rPr>
                <w:webHidden/>
              </w:rPr>
              <w:t>4</w:t>
            </w:r>
            <w:r>
              <w:rPr>
                <w:webHidden/>
              </w:rPr>
              <w:fldChar w:fldCharType="end"/>
            </w:r>
          </w:hyperlink>
        </w:p>
        <w:p w14:paraId="2D2CFFB8" w14:textId="48F1B750"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2" w:history="1">
            <w:r w:rsidRPr="00201DC6">
              <w:rPr>
                <w:rStyle w:val="Hyperlink"/>
              </w:rPr>
              <w:t>NHẬT KÝ THỰC TẬP</w:t>
            </w:r>
            <w:r>
              <w:rPr>
                <w:webHidden/>
              </w:rPr>
              <w:tab/>
            </w:r>
            <w:r>
              <w:rPr>
                <w:webHidden/>
              </w:rPr>
              <w:fldChar w:fldCharType="begin"/>
            </w:r>
            <w:r>
              <w:rPr>
                <w:webHidden/>
              </w:rPr>
              <w:instrText xml:space="preserve"> PAGEREF _Toc215100532 \h </w:instrText>
            </w:r>
            <w:r>
              <w:rPr>
                <w:webHidden/>
              </w:rPr>
            </w:r>
            <w:r>
              <w:rPr>
                <w:webHidden/>
              </w:rPr>
              <w:fldChar w:fldCharType="separate"/>
            </w:r>
            <w:r w:rsidR="001466E6">
              <w:rPr>
                <w:webHidden/>
              </w:rPr>
              <w:t>7</w:t>
            </w:r>
            <w:r>
              <w:rPr>
                <w:webHidden/>
              </w:rPr>
              <w:fldChar w:fldCharType="end"/>
            </w:r>
          </w:hyperlink>
        </w:p>
        <w:p w14:paraId="325AF53C" w14:textId="65F99B4B"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3" w:history="1">
            <w:r w:rsidRPr="00201DC6">
              <w:rPr>
                <w:rStyle w:val="Hyperlink"/>
              </w:rPr>
              <w:t>DANH MỤC HÌNH ẢNH</w:t>
            </w:r>
            <w:r>
              <w:rPr>
                <w:webHidden/>
              </w:rPr>
              <w:tab/>
            </w:r>
            <w:r>
              <w:rPr>
                <w:webHidden/>
              </w:rPr>
              <w:fldChar w:fldCharType="begin"/>
            </w:r>
            <w:r>
              <w:rPr>
                <w:webHidden/>
              </w:rPr>
              <w:instrText xml:space="preserve"> PAGEREF _Toc215100533 \h </w:instrText>
            </w:r>
            <w:r>
              <w:rPr>
                <w:webHidden/>
              </w:rPr>
            </w:r>
            <w:r>
              <w:rPr>
                <w:webHidden/>
              </w:rPr>
              <w:fldChar w:fldCharType="separate"/>
            </w:r>
            <w:r w:rsidR="001466E6">
              <w:rPr>
                <w:webHidden/>
              </w:rPr>
              <w:t>12</w:t>
            </w:r>
            <w:r>
              <w:rPr>
                <w:webHidden/>
              </w:rPr>
              <w:fldChar w:fldCharType="end"/>
            </w:r>
          </w:hyperlink>
        </w:p>
        <w:p w14:paraId="667ECBE5" w14:textId="08E56F25"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4" w:history="1">
            <w:r w:rsidRPr="00201DC6">
              <w:rPr>
                <w:rStyle w:val="Hyperlink"/>
              </w:rPr>
              <w:t>DANH MỤC BẢNG, BIỂU</w:t>
            </w:r>
            <w:r>
              <w:rPr>
                <w:webHidden/>
              </w:rPr>
              <w:tab/>
            </w:r>
            <w:r>
              <w:rPr>
                <w:webHidden/>
              </w:rPr>
              <w:fldChar w:fldCharType="begin"/>
            </w:r>
            <w:r>
              <w:rPr>
                <w:webHidden/>
              </w:rPr>
              <w:instrText xml:space="preserve"> PAGEREF _Toc215100534 \h </w:instrText>
            </w:r>
            <w:r>
              <w:rPr>
                <w:webHidden/>
              </w:rPr>
            </w:r>
            <w:r>
              <w:rPr>
                <w:webHidden/>
              </w:rPr>
              <w:fldChar w:fldCharType="separate"/>
            </w:r>
            <w:r w:rsidR="001466E6">
              <w:rPr>
                <w:webHidden/>
              </w:rPr>
              <w:t>12</w:t>
            </w:r>
            <w:r>
              <w:rPr>
                <w:webHidden/>
              </w:rPr>
              <w:fldChar w:fldCharType="end"/>
            </w:r>
          </w:hyperlink>
        </w:p>
        <w:p w14:paraId="29610CE0" w14:textId="547808EC"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5" w:history="1">
            <w:r w:rsidRPr="00201DC6">
              <w:rPr>
                <w:rStyle w:val="Hyperlink"/>
              </w:rPr>
              <w:t>DANH MỤC CHỮ VIẾT TẮT</w:t>
            </w:r>
            <w:r>
              <w:rPr>
                <w:webHidden/>
              </w:rPr>
              <w:tab/>
            </w:r>
            <w:r>
              <w:rPr>
                <w:webHidden/>
              </w:rPr>
              <w:fldChar w:fldCharType="begin"/>
            </w:r>
            <w:r>
              <w:rPr>
                <w:webHidden/>
              </w:rPr>
              <w:instrText xml:space="preserve"> PAGEREF _Toc215100535 \h </w:instrText>
            </w:r>
            <w:r>
              <w:rPr>
                <w:webHidden/>
              </w:rPr>
            </w:r>
            <w:r>
              <w:rPr>
                <w:webHidden/>
              </w:rPr>
              <w:fldChar w:fldCharType="separate"/>
            </w:r>
            <w:r w:rsidR="001466E6">
              <w:rPr>
                <w:webHidden/>
              </w:rPr>
              <w:t>13</w:t>
            </w:r>
            <w:r>
              <w:rPr>
                <w:webHidden/>
              </w:rPr>
              <w:fldChar w:fldCharType="end"/>
            </w:r>
          </w:hyperlink>
        </w:p>
        <w:p w14:paraId="0B37AA72" w14:textId="0FD3EF97"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6" w:history="1">
            <w:r w:rsidRPr="00201DC6">
              <w:rPr>
                <w:rStyle w:val="Hyperlink"/>
              </w:rPr>
              <w:t>CHƯƠNG 1: LÝ DO CHỌN ĐỀ TÀI</w:t>
            </w:r>
            <w:r>
              <w:rPr>
                <w:webHidden/>
              </w:rPr>
              <w:tab/>
            </w:r>
            <w:r>
              <w:rPr>
                <w:webHidden/>
              </w:rPr>
              <w:fldChar w:fldCharType="begin"/>
            </w:r>
            <w:r>
              <w:rPr>
                <w:webHidden/>
              </w:rPr>
              <w:instrText xml:space="preserve"> PAGEREF _Toc215100536 \h </w:instrText>
            </w:r>
            <w:r>
              <w:rPr>
                <w:webHidden/>
              </w:rPr>
            </w:r>
            <w:r>
              <w:rPr>
                <w:webHidden/>
              </w:rPr>
              <w:fldChar w:fldCharType="separate"/>
            </w:r>
            <w:r w:rsidR="001466E6">
              <w:rPr>
                <w:webHidden/>
              </w:rPr>
              <w:t>15</w:t>
            </w:r>
            <w:r>
              <w:rPr>
                <w:webHidden/>
              </w:rPr>
              <w:fldChar w:fldCharType="end"/>
            </w:r>
          </w:hyperlink>
        </w:p>
        <w:p w14:paraId="71928C50" w14:textId="6B747738"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37" w:history="1">
            <w:r w:rsidRPr="00201DC6">
              <w:rPr>
                <w:rStyle w:val="Hyperlink"/>
              </w:rPr>
              <w:t>CHƯƠNG 2  CƠ SỞ LÝ LUẬN VÀ PHƯƠNG PHÁP NGHIÊN CỨU</w:t>
            </w:r>
            <w:r>
              <w:rPr>
                <w:webHidden/>
              </w:rPr>
              <w:tab/>
            </w:r>
            <w:r>
              <w:rPr>
                <w:webHidden/>
              </w:rPr>
              <w:fldChar w:fldCharType="begin"/>
            </w:r>
            <w:r>
              <w:rPr>
                <w:webHidden/>
              </w:rPr>
              <w:instrText xml:space="preserve"> PAGEREF _Toc215100537 \h </w:instrText>
            </w:r>
            <w:r>
              <w:rPr>
                <w:webHidden/>
              </w:rPr>
            </w:r>
            <w:r>
              <w:rPr>
                <w:webHidden/>
              </w:rPr>
              <w:fldChar w:fldCharType="separate"/>
            </w:r>
            <w:r w:rsidR="001466E6">
              <w:rPr>
                <w:webHidden/>
              </w:rPr>
              <w:t>17</w:t>
            </w:r>
            <w:r>
              <w:rPr>
                <w:webHidden/>
              </w:rPr>
              <w:fldChar w:fldCharType="end"/>
            </w:r>
          </w:hyperlink>
        </w:p>
        <w:p w14:paraId="1E1DBC0C" w14:textId="425C0BFC"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38" w:history="1">
            <w:r w:rsidRPr="00201DC6">
              <w:rPr>
                <w:rStyle w:val="Hyperlink"/>
                <w:noProof/>
              </w:rPr>
              <w:t>2.1 CƠ SỞ LÝ LUẬN</w:t>
            </w:r>
            <w:r>
              <w:rPr>
                <w:noProof/>
                <w:webHidden/>
              </w:rPr>
              <w:tab/>
            </w:r>
            <w:r>
              <w:rPr>
                <w:noProof/>
                <w:webHidden/>
              </w:rPr>
              <w:fldChar w:fldCharType="begin"/>
            </w:r>
            <w:r>
              <w:rPr>
                <w:noProof/>
                <w:webHidden/>
              </w:rPr>
              <w:instrText xml:space="preserve"> PAGEREF _Toc215100538 \h </w:instrText>
            </w:r>
            <w:r>
              <w:rPr>
                <w:noProof/>
                <w:webHidden/>
              </w:rPr>
            </w:r>
            <w:r>
              <w:rPr>
                <w:noProof/>
                <w:webHidden/>
              </w:rPr>
              <w:fldChar w:fldCharType="separate"/>
            </w:r>
            <w:r w:rsidR="001466E6">
              <w:rPr>
                <w:noProof/>
                <w:webHidden/>
              </w:rPr>
              <w:t>17</w:t>
            </w:r>
            <w:r>
              <w:rPr>
                <w:noProof/>
                <w:webHidden/>
              </w:rPr>
              <w:fldChar w:fldCharType="end"/>
            </w:r>
          </w:hyperlink>
        </w:p>
        <w:p w14:paraId="75C3C9E2" w14:textId="4421C8C6"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39" w:history="1">
            <w:r w:rsidRPr="00201DC6">
              <w:rPr>
                <w:rStyle w:val="Hyperlink"/>
                <w:noProof/>
              </w:rPr>
              <w:t>2.1.1 Khái quát về Ngân hàng thương mại</w:t>
            </w:r>
            <w:r>
              <w:rPr>
                <w:noProof/>
                <w:webHidden/>
              </w:rPr>
              <w:tab/>
            </w:r>
            <w:r>
              <w:rPr>
                <w:noProof/>
                <w:webHidden/>
              </w:rPr>
              <w:fldChar w:fldCharType="begin"/>
            </w:r>
            <w:r>
              <w:rPr>
                <w:noProof/>
                <w:webHidden/>
              </w:rPr>
              <w:instrText xml:space="preserve"> PAGEREF _Toc215100539 \h </w:instrText>
            </w:r>
            <w:r>
              <w:rPr>
                <w:noProof/>
                <w:webHidden/>
              </w:rPr>
            </w:r>
            <w:r>
              <w:rPr>
                <w:noProof/>
                <w:webHidden/>
              </w:rPr>
              <w:fldChar w:fldCharType="separate"/>
            </w:r>
            <w:r w:rsidR="001466E6">
              <w:rPr>
                <w:noProof/>
                <w:webHidden/>
              </w:rPr>
              <w:t>17</w:t>
            </w:r>
            <w:r>
              <w:rPr>
                <w:noProof/>
                <w:webHidden/>
              </w:rPr>
              <w:fldChar w:fldCharType="end"/>
            </w:r>
          </w:hyperlink>
        </w:p>
        <w:p w14:paraId="7324E5C6" w14:textId="7054F290"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0" w:history="1">
            <w:r w:rsidRPr="00201DC6">
              <w:rPr>
                <w:rStyle w:val="Hyperlink"/>
                <w:noProof/>
              </w:rPr>
              <w:t>2.1.2 Nguồn vốn NHTM</w:t>
            </w:r>
            <w:r>
              <w:rPr>
                <w:noProof/>
                <w:webHidden/>
              </w:rPr>
              <w:tab/>
            </w:r>
            <w:r>
              <w:rPr>
                <w:noProof/>
                <w:webHidden/>
              </w:rPr>
              <w:fldChar w:fldCharType="begin"/>
            </w:r>
            <w:r>
              <w:rPr>
                <w:noProof/>
                <w:webHidden/>
              </w:rPr>
              <w:instrText xml:space="preserve"> PAGEREF _Toc215100540 \h </w:instrText>
            </w:r>
            <w:r>
              <w:rPr>
                <w:noProof/>
                <w:webHidden/>
              </w:rPr>
            </w:r>
            <w:r>
              <w:rPr>
                <w:noProof/>
                <w:webHidden/>
              </w:rPr>
              <w:fldChar w:fldCharType="separate"/>
            </w:r>
            <w:r w:rsidR="001466E6">
              <w:rPr>
                <w:noProof/>
                <w:webHidden/>
              </w:rPr>
              <w:t>21</w:t>
            </w:r>
            <w:r>
              <w:rPr>
                <w:noProof/>
                <w:webHidden/>
              </w:rPr>
              <w:fldChar w:fldCharType="end"/>
            </w:r>
          </w:hyperlink>
        </w:p>
        <w:p w14:paraId="698FD4BD" w14:textId="0F9164E0"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1" w:history="1">
            <w:r w:rsidRPr="00201DC6">
              <w:rPr>
                <w:rStyle w:val="Hyperlink"/>
                <w:noProof/>
              </w:rPr>
              <w:t>2.1.3 Những nguyên tắc trong việc quản lý tiền gửi của khách hàng</w:t>
            </w:r>
            <w:r>
              <w:rPr>
                <w:noProof/>
                <w:webHidden/>
              </w:rPr>
              <w:tab/>
            </w:r>
            <w:r>
              <w:rPr>
                <w:noProof/>
                <w:webHidden/>
              </w:rPr>
              <w:fldChar w:fldCharType="begin"/>
            </w:r>
            <w:r>
              <w:rPr>
                <w:noProof/>
                <w:webHidden/>
              </w:rPr>
              <w:instrText xml:space="preserve"> PAGEREF _Toc215100541 \h </w:instrText>
            </w:r>
            <w:r>
              <w:rPr>
                <w:noProof/>
                <w:webHidden/>
              </w:rPr>
            </w:r>
            <w:r>
              <w:rPr>
                <w:noProof/>
                <w:webHidden/>
              </w:rPr>
              <w:fldChar w:fldCharType="separate"/>
            </w:r>
            <w:r w:rsidR="001466E6">
              <w:rPr>
                <w:noProof/>
                <w:webHidden/>
              </w:rPr>
              <w:t>30</w:t>
            </w:r>
            <w:r>
              <w:rPr>
                <w:noProof/>
                <w:webHidden/>
              </w:rPr>
              <w:fldChar w:fldCharType="end"/>
            </w:r>
          </w:hyperlink>
        </w:p>
        <w:p w14:paraId="4DE14195" w14:textId="07BEB5F6"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2" w:history="1">
            <w:r w:rsidRPr="00201DC6">
              <w:rPr>
                <w:rStyle w:val="Hyperlink"/>
                <w:noProof/>
              </w:rPr>
              <w:t>2.1.4 Các chỉ tiêu đánh giá hiệu quả huy động vốn</w:t>
            </w:r>
            <w:r>
              <w:rPr>
                <w:noProof/>
                <w:webHidden/>
              </w:rPr>
              <w:tab/>
            </w:r>
            <w:r>
              <w:rPr>
                <w:noProof/>
                <w:webHidden/>
              </w:rPr>
              <w:fldChar w:fldCharType="begin"/>
            </w:r>
            <w:r>
              <w:rPr>
                <w:noProof/>
                <w:webHidden/>
              </w:rPr>
              <w:instrText xml:space="preserve"> PAGEREF _Toc215100542 \h </w:instrText>
            </w:r>
            <w:r>
              <w:rPr>
                <w:noProof/>
                <w:webHidden/>
              </w:rPr>
            </w:r>
            <w:r>
              <w:rPr>
                <w:noProof/>
                <w:webHidden/>
              </w:rPr>
              <w:fldChar w:fldCharType="separate"/>
            </w:r>
            <w:r w:rsidR="001466E6">
              <w:rPr>
                <w:noProof/>
                <w:webHidden/>
              </w:rPr>
              <w:t>31</w:t>
            </w:r>
            <w:r>
              <w:rPr>
                <w:noProof/>
                <w:webHidden/>
              </w:rPr>
              <w:fldChar w:fldCharType="end"/>
            </w:r>
          </w:hyperlink>
        </w:p>
        <w:p w14:paraId="559DD2AF" w14:textId="44BA6852"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43" w:history="1">
            <w:r w:rsidRPr="00201DC6">
              <w:rPr>
                <w:rStyle w:val="Hyperlink"/>
                <w:noProof/>
              </w:rPr>
              <w:t>2.2 PHƯƠNG PHÁP NGHIÊN CỨU</w:t>
            </w:r>
            <w:r>
              <w:rPr>
                <w:noProof/>
                <w:webHidden/>
              </w:rPr>
              <w:tab/>
            </w:r>
            <w:r>
              <w:rPr>
                <w:noProof/>
                <w:webHidden/>
              </w:rPr>
              <w:fldChar w:fldCharType="begin"/>
            </w:r>
            <w:r>
              <w:rPr>
                <w:noProof/>
                <w:webHidden/>
              </w:rPr>
              <w:instrText xml:space="preserve"> PAGEREF _Toc215100543 \h </w:instrText>
            </w:r>
            <w:r>
              <w:rPr>
                <w:noProof/>
                <w:webHidden/>
              </w:rPr>
            </w:r>
            <w:r>
              <w:rPr>
                <w:noProof/>
                <w:webHidden/>
              </w:rPr>
              <w:fldChar w:fldCharType="separate"/>
            </w:r>
            <w:r w:rsidR="001466E6">
              <w:rPr>
                <w:noProof/>
                <w:webHidden/>
              </w:rPr>
              <w:t>32</w:t>
            </w:r>
            <w:r>
              <w:rPr>
                <w:noProof/>
                <w:webHidden/>
              </w:rPr>
              <w:fldChar w:fldCharType="end"/>
            </w:r>
          </w:hyperlink>
        </w:p>
        <w:p w14:paraId="22A87072" w14:textId="59D90577"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4" w:history="1">
            <w:r w:rsidRPr="00201DC6">
              <w:rPr>
                <w:rStyle w:val="Hyperlink"/>
                <w:noProof/>
              </w:rPr>
              <w:t>2.2.1 Phương pháp thu thập dữ liệu</w:t>
            </w:r>
            <w:r>
              <w:rPr>
                <w:noProof/>
                <w:webHidden/>
              </w:rPr>
              <w:tab/>
            </w:r>
            <w:r>
              <w:rPr>
                <w:noProof/>
                <w:webHidden/>
              </w:rPr>
              <w:fldChar w:fldCharType="begin"/>
            </w:r>
            <w:r>
              <w:rPr>
                <w:noProof/>
                <w:webHidden/>
              </w:rPr>
              <w:instrText xml:space="preserve"> PAGEREF _Toc215100544 \h </w:instrText>
            </w:r>
            <w:r>
              <w:rPr>
                <w:noProof/>
                <w:webHidden/>
              </w:rPr>
            </w:r>
            <w:r>
              <w:rPr>
                <w:noProof/>
                <w:webHidden/>
              </w:rPr>
              <w:fldChar w:fldCharType="separate"/>
            </w:r>
            <w:r w:rsidR="001466E6">
              <w:rPr>
                <w:noProof/>
                <w:webHidden/>
              </w:rPr>
              <w:t>32</w:t>
            </w:r>
            <w:r>
              <w:rPr>
                <w:noProof/>
                <w:webHidden/>
              </w:rPr>
              <w:fldChar w:fldCharType="end"/>
            </w:r>
          </w:hyperlink>
        </w:p>
        <w:p w14:paraId="32EE9C55" w14:textId="016D6DEA"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5" w:history="1">
            <w:r w:rsidRPr="00201DC6">
              <w:rPr>
                <w:rStyle w:val="Hyperlink"/>
                <w:noProof/>
              </w:rPr>
              <w:t>2.2.2 Phương pháp phân tích số liệu</w:t>
            </w:r>
            <w:r>
              <w:rPr>
                <w:noProof/>
                <w:webHidden/>
              </w:rPr>
              <w:tab/>
            </w:r>
            <w:r>
              <w:rPr>
                <w:noProof/>
                <w:webHidden/>
              </w:rPr>
              <w:fldChar w:fldCharType="begin"/>
            </w:r>
            <w:r>
              <w:rPr>
                <w:noProof/>
                <w:webHidden/>
              </w:rPr>
              <w:instrText xml:space="preserve"> PAGEREF _Toc215100545 \h </w:instrText>
            </w:r>
            <w:r>
              <w:rPr>
                <w:noProof/>
                <w:webHidden/>
              </w:rPr>
            </w:r>
            <w:r>
              <w:rPr>
                <w:noProof/>
                <w:webHidden/>
              </w:rPr>
              <w:fldChar w:fldCharType="separate"/>
            </w:r>
            <w:r w:rsidR="001466E6">
              <w:rPr>
                <w:noProof/>
                <w:webHidden/>
              </w:rPr>
              <w:t>32</w:t>
            </w:r>
            <w:r>
              <w:rPr>
                <w:noProof/>
                <w:webHidden/>
              </w:rPr>
              <w:fldChar w:fldCharType="end"/>
            </w:r>
          </w:hyperlink>
        </w:p>
        <w:p w14:paraId="06F03755" w14:textId="4E3A2C9E"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46" w:history="1">
            <w:r w:rsidRPr="00201DC6">
              <w:rPr>
                <w:rStyle w:val="Hyperlink"/>
              </w:rPr>
              <w:t>CHƯƠNG 3:  GIỚI THIỆU TỔNG QUAN VỀ CƠ QUAN THỰC TẬP</w:t>
            </w:r>
            <w:r>
              <w:rPr>
                <w:webHidden/>
              </w:rPr>
              <w:tab/>
            </w:r>
            <w:r>
              <w:rPr>
                <w:webHidden/>
              </w:rPr>
              <w:fldChar w:fldCharType="begin"/>
            </w:r>
            <w:r>
              <w:rPr>
                <w:webHidden/>
              </w:rPr>
              <w:instrText xml:space="preserve"> PAGEREF _Toc215100546 \h </w:instrText>
            </w:r>
            <w:r>
              <w:rPr>
                <w:webHidden/>
              </w:rPr>
            </w:r>
            <w:r>
              <w:rPr>
                <w:webHidden/>
              </w:rPr>
              <w:fldChar w:fldCharType="separate"/>
            </w:r>
            <w:r w:rsidR="001466E6">
              <w:rPr>
                <w:webHidden/>
              </w:rPr>
              <w:t>34</w:t>
            </w:r>
            <w:r>
              <w:rPr>
                <w:webHidden/>
              </w:rPr>
              <w:fldChar w:fldCharType="end"/>
            </w:r>
          </w:hyperlink>
        </w:p>
        <w:p w14:paraId="4887722C" w14:textId="13E1401B"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47" w:history="1">
            <w:r w:rsidRPr="00201DC6">
              <w:rPr>
                <w:rStyle w:val="Hyperlink"/>
                <w:noProof/>
              </w:rPr>
              <w:t>3.1 GIỚI THIỆU CHUNG</w:t>
            </w:r>
            <w:r>
              <w:rPr>
                <w:noProof/>
                <w:webHidden/>
              </w:rPr>
              <w:tab/>
            </w:r>
            <w:r>
              <w:rPr>
                <w:noProof/>
                <w:webHidden/>
              </w:rPr>
              <w:fldChar w:fldCharType="begin"/>
            </w:r>
            <w:r>
              <w:rPr>
                <w:noProof/>
                <w:webHidden/>
              </w:rPr>
              <w:instrText xml:space="preserve"> PAGEREF _Toc215100547 \h </w:instrText>
            </w:r>
            <w:r>
              <w:rPr>
                <w:noProof/>
                <w:webHidden/>
              </w:rPr>
            </w:r>
            <w:r>
              <w:rPr>
                <w:noProof/>
                <w:webHidden/>
              </w:rPr>
              <w:fldChar w:fldCharType="separate"/>
            </w:r>
            <w:r w:rsidR="001466E6">
              <w:rPr>
                <w:noProof/>
                <w:webHidden/>
              </w:rPr>
              <w:t>34</w:t>
            </w:r>
            <w:r>
              <w:rPr>
                <w:noProof/>
                <w:webHidden/>
              </w:rPr>
              <w:fldChar w:fldCharType="end"/>
            </w:r>
          </w:hyperlink>
        </w:p>
        <w:p w14:paraId="0F33E7F7" w14:textId="1499C595"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8" w:history="1">
            <w:r w:rsidRPr="00201DC6">
              <w:rPr>
                <w:rStyle w:val="Hyperlink"/>
                <w:noProof/>
              </w:rPr>
              <w:t>3.1.1 Thông tin tổng quan về VPBANK</w:t>
            </w:r>
            <w:r>
              <w:rPr>
                <w:noProof/>
                <w:webHidden/>
              </w:rPr>
              <w:tab/>
            </w:r>
            <w:r>
              <w:rPr>
                <w:noProof/>
                <w:webHidden/>
              </w:rPr>
              <w:fldChar w:fldCharType="begin"/>
            </w:r>
            <w:r>
              <w:rPr>
                <w:noProof/>
                <w:webHidden/>
              </w:rPr>
              <w:instrText xml:space="preserve"> PAGEREF _Toc215100548 \h </w:instrText>
            </w:r>
            <w:r>
              <w:rPr>
                <w:noProof/>
                <w:webHidden/>
              </w:rPr>
            </w:r>
            <w:r>
              <w:rPr>
                <w:noProof/>
                <w:webHidden/>
              </w:rPr>
              <w:fldChar w:fldCharType="separate"/>
            </w:r>
            <w:r w:rsidR="001466E6">
              <w:rPr>
                <w:noProof/>
                <w:webHidden/>
              </w:rPr>
              <w:t>34</w:t>
            </w:r>
            <w:r>
              <w:rPr>
                <w:noProof/>
                <w:webHidden/>
              </w:rPr>
              <w:fldChar w:fldCharType="end"/>
            </w:r>
          </w:hyperlink>
        </w:p>
        <w:p w14:paraId="5556AA5F" w14:textId="59DD4F6B"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49" w:history="1">
            <w:r w:rsidRPr="00201DC6">
              <w:rPr>
                <w:rStyle w:val="Hyperlink"/>
                <w:noProof/>
              </w:rPr>
              <w:t>3.1.2 Lịch sử hình thành và phát triển của VPBank Tân Phú</w:t>
            </w:r>
            <w:r>
              <w:rPr>
                <w:noProof/>
                <w:webHidden/>
              </w:rPr>
              <w:tab/>
            </w:r>
            <w:r>
              <w:rPr>
                <w:noProof/>
                <w:webHidden/>
              </w:rPr>
              <w:fldChar w:fldCharType="begin"/>
            </w:r>
            <w:r>
              <w:rPr>
                <w:noProof/>
                <w:webHidden/>
              </w:rPr>
              <w:instrText xml:space="preserve"> PAGEREF _Toc215100549 \h </w:instrText>
            </w:r>
            <w:r>
              <w:rPr>
                <w:noProof/>
                <w:webHidden/>
              </w:rPr>
            </w:r>
            <w:r>
              <w:rPr>
                <w:noProof/>
                <w:webHidden/>
              </w:rPr>
              <w:fldChar w:fldCharType="separate"/>
            </w:r>
            <w:r w:rsidR="001466E6">
              <w:rPr>
                <w:noProof/>
                <w:webHidden/>
              </w:rPr>
              <w:t>34</w:t>
            </w:r>
            <w:r>
              <w:rPr>
                <w:noProof/>
                <w:webHidden/>
              </w:rPr>
              <w:fldChar w:fldCharType="end"/>
            </w:r>
          </w:hyperlink>
        </w:p>
        <w:p w14:paraId="78D2EED3" w14:textId="20C11EDF"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0" w:history="1">
            <w:r w:rsidRPr="00201DC6">
              <w:rPr>
                <w:rStyle w:val="Hyperlink"/>
                <w:noProof/>
              </w:rPr>
              <w:t>3.1.3 Tầm nhìn, sứ mệnh và giá trị cốt lỗi</w:t>
            </w:r>
            <w:r>
              <w:rPr>
                <w:noProof/>
                <w:webHidden/>
              </w:rPr>
              <w:tab/>
            </w:r>
            <w:r>
              <w:rPr>
                <w:noProof/>
                <w:webHidden/>
              </w:rPr>
              <w:fldChar w:fldCharType="begin"/>
            </w:r>
            <w:r>
              <w:rPr>
                <w:noProof/>
                <w:webHidden/>
              </w:rPr>
              <w:instrText xml:space="preserve"> PAGEREF _Toc215100550 \h </w:instrText>
            </w:r>
            <w:r>
              <w:rPr>
                <w:noProof/>
                <w:webHidden/>
              </w:rPr>
            </w:r>
            <w:r>
              <w:rPr>
                <w:noProof/>
                <w:webHidden/>
              </w:rPr>
              <w:fldChar w:fldCharType="separate"/>
            </w:r>
            <w:r w:rsidR="001466E6">
              <w:rPr>
                <w:noProof/>
                <w:webHidden/>
              </w:rPr>
              <w:t>36</w:t>
            </w:r>
            <w:r>
              <w:rPr>
                <w:noProof/>
                <w:webHidden/>
              </w:rPr>
              <w:fldChar w:fldCharType="end"/>
            </w:r>
          </w:hyperlink>
        </w:p>
        <w:p w14:paraId="4F211F92" w14:textId="00519EA1"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1" w:history="1">
            <w:r w:rsidRPr="00201DC6">
              <w:rPr>
                <w:rStyle w:val="Hyperlink"/>
                <w:noProof/>
              </w:rPr>
              <w:t>3.1.4 Ngành nghề - lĩnh vực hoạt động</w:t>
            </w:r>
            <w:r>
              <w:rPr>
                <w:noProof/>
                <w:webHidden/>
              </w:rPr>
              <w:tab/>
            </w:r>
            <w:r>
              <w:rPr>
                <w:noProof/>
                <w:webHidden/>
              </w:rPr>
              <w:fldChar w:fldCharType="begin"/>
            </w:r>
            <w:r>
              <w:rPr>
                <w:noProof/>
                <w:webHidden/>
              </w:rPr>
              <w:instrText xml:space="preserve"> PAGEREF _Toc215100551 \h </w:instrText>
            </w:r>
            <w:r>
              <w:rPr>
                <w:noProof/>
                <w:webHidden/>
              </w:rPr>
            </w:r>
            <w:r>
              <w:rPr>
                <w:noProof/>
                <w:webHidden/>
              </w:rPr>
              <w:fldChar w:fldCharType="separate"/>
            </w:r>
            <w:r w:rsidR="001466E6">
              <w:rPr>
                <w:noProof/>
                <w:webHidden/>
              </w:rPr>
              <w:t>36</w:t>
            </w:r>
            <w:r>
              <w:rPr>
                <w:noProof/>
                <w:webHidden/>
              </w:rPr>
              <w:fldChar w:fldCharType="end"/>
            </w:r>
          </w:hyperlink>
        </w:p>
        <w:p w14:paraId="44C4F4E3" w14:textId="5251EDE5"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2" w:history="1">
            <w:r w:rsidRPr="00201DC6">
              <w:rPr>
                <w:rStyle w:val="Hyperlink"/>
                <w:noProof/>
              </w:rPr>
              <w:t>3.1.5 Các sản phẩm dịch vụ chính tại VPBANK</w:t>
            </w:r>
            <w:r>
              <w:rPr>
                <w:noProof/>
                <w:webHidden/>
              </w:rPr>
              <w:tab/>
            </w:r>
            <w:r>
              <w:rPr>
                <w:noProof/>
                <w:webHidden/>
              </w:rPr>
              <w:fldChar w:fldCharType="begin"/>
            </w:r>
            <w:r>
              <w:rPr>
                <w:noProof/>
                <w:webHidden/>
              </w:rPr>
              <w:instrText xml:space="preserve"> PAGEREF _Toc215100552 \h </w:instrText>
            </w:r>
            <w:r>
              <w:rPr>
                <w:noProof/>
                <w:webHidden/>
              </w:rPr>
            </w:r>
            <w:r>
              <w:rPr>
                <w:noProof/>
                <w:webHidden/>
              </w:rPr>
              <w:fldChar w:fldCharType="separate"/>
            </w:r>
            <w:r w:rsidR="001466E6">
              <w:rPr>
                <w:noProof/>
                <w:webHidden/>
              </w:rPr>
              <w:t>37</w:t>
            </w:r>
            <w:r>
              <w:rPr>
                <w:noProof/>
                <w:webHidden/>
              </w:rPr>
              <w:fldChar w:fldCharType="end"/>
            </w:r>
          </w:hyperlink>
        </w:p>
        <w:p w14:paraId="52F381EE" w14:textId="6E62C71E"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53" w:history="1">
            <w:r w:rsidRPr="00201DC6">
              <w:rPr>
                <w:rStyle w:val="Hyperlink"/>
                <w:noProof/>
              </w:rPr>
              <w:t>3.2 TỔ CHỨC BỘ MÁY CỦA NGÂN HÀNG</w:t>
            </w:r>
            <w:r>
              <w:rPr>
                <w:noProof/>
                <w:webHidden/>
              </w:rPr>
              <w:tab/>
            </w:r>
            <w:r>
              <w:rPr>
                <w:noProof/>
                <w:webHidden/>
              </w:rPr>
              <w:fldChar w:fldCharType="begin"/>
            </w:r>
            <w:r>
              <w:rPr>
                <w:noProof/>
                <w:webHidden/>
              </w:rPr>
              <w:instrText xml:space="preserve"> PAGEREF _Toc215100553 \h </w:instrText>
            </w:r>
            <w:r>
              <w:rPr>
                <w:noProof/>
                <w:webHidden/>
              </w:rPr>
            </w:r>
            <w:r>
              <w:rPr>
                <w:noProof/>
                <w:webHidden/>
              </w:rPr>
              <w:fldChar w:fldCharType="separate"/>
            </w:r>
            <w:r w:rsidR="001466E6">
              <w:rPr>
                <w:noProof/>
                <w:webHidden/>
              </w:rPr>
              <w:t>43</w:t>
            </w:r>
            <w:r>
              <w:rPr>
                <w:noProof/>
                <w:webHidden/>
              </w:rPr>
              <w:fldChar w:fldCharType="end"/>
            </w:r>
          </w:hyperlink>
        </w:p>
        <w:p w14:paraId="62CC5CA7" w14:textId="17CB1B22"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4" w:history="1">
            <w:r w:rsidRPr="00201DC6">
              <w:rPr>
                <w:rStyle w:val="Hyperlink"/>
                <w:noProof/>
              </w:rPr>
              <w:t>3.2.1 Cơ cấu tổ chức chung</w:t>
            </w:r>
            <w:r>
              <w:rPr>
                <w:noProof/>
                <w:webHidden/>
              </w:rPr>
              <w:tab/>
            </w:r>
            <w:r>
              <w:rPr>
                <w:noProof/>
                <w:webHidden/>
              </w:rPr>
              <w:fldChar w:fldCharType="begin"/>
            </w:r>
            <w:r>
              <w:rPr>
                <w:noProof/>
                <w:webHidden/>
              </w:rPr>
              <w:instrText xml:space="preserve"> PAGEREF _Toc215100554 \h </w:instrText>
            </w:r>
            <w:r>
              <w:rPr>
                <w:noProof/>
                <w:webHidden/>
              </w:rPr>
            </w:r>
            <w:r>
              <w:rPr>
                <w:noProof/>
                <w:webHidden/>
              </w:rPr>
              <w:fldChar w:fldCharType="separate"/>
            </w:r>
            <w:r w:rsidR="001466E6">
              <w:rPr>
                <w:noProof/>
                <w:webHidden/>
              </w:rPr>
              <w:t>43</w:t>
            </w:r>
            <w:r>
              <w:rPr>
                <w:noProof/>
                <w:webHidden/>
              </w:rPr>
              <w:fldChar w:fldCharType="end"/>
            </w:r>
          </w:hyperlink>
        </w:p>
        <w:p w14:paraId="550B60A9" w14:textId="5C8E18C7"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5" w:history="1">
            <w:r w:rsidRPr="00201DC6">
              <w:rPr>
                <w:rStyle w:val="Hyperlink"/>
                <w:noProof/>
              </w:rPr>
              <w:t>3.2.2 Chức năng các phòng ban</w:t>
            </w:r>
            <w:r>
              <w:rPr>
                <w:noProof/>
                <w:webHidden/>
              </w:rPr>
              <w:tab/>
            </w:r>
            <w:r>
              <w:rPr>
                <w:noProof/>
                <w:webHidden/>
              </w:rPr>
              <w:fldChar w:fldCharType="begin"/>
            </w:r>
            <w:r>
              <w:rPr>
                <w:noProof/>
                <w:webHidden/>
              </w:rPr>
              <w:instrText xml:space="preserve"> PAGEREF _Toc215100555 \h </w:instrText>
            </w:r>
            <w:r>
              <w:rPr>
                <w:noProof/>
                <w:webHidden/>
              </w:rPr>
            </w:r>
            <w:r>
              <w:rPr>
                <w:noProof/>
                <w:webHidden/>
              </w:rPr>
              <w:fldChar w:fldCharType="separate"/>
            </w:r>
            <w:r w:rsidR="001466E6">
              <w:rPr>
                <w:noProof/>
                <w:webHidden/>
              </w:rPr>
              <w:t>43</w:t>
            </w:r>
            <w:r>
              <w:rPr>
                <w:noProof/>
                <w:webHidden/>
              </w:rPr>
              <w:fldChar w:fldCharType="end"/>
            </w:r>
          </w:hyperlink>
        </w:p>
        <w:p w14:paraId="3088261C" w14:textId="4ED86AAE"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56" w:history="1">
            <w:r w:rsidRPr="00201DC6">
              <w:rPr>
                <w:rStyle w:val="Hyperlink"/>
                <w:noProof/>
              </w:rPr>
              <w:t>3.3 ĐỊNH HƯỚNG PHÁT TRIỂN KINH DOANH TẠI NGÂN HÀNG</w:t>
            </w:r>
            <w:r>
              <w:rPr>
                <w:noProof/>
                <w:webHidden/>
              </w:rPr>
              <w:tab/>
            </w:r>
            <w:r>
              <w:rPr>
                <w:noProof/>
                <w:webHidden/>
              </w:rPr>
              <w:fldChar w:fldCharType="begin"/>
            </w:r>
            <w:r>
              <w:rPr>
                <w:noProof/>
                <w:webHidden/>
              </w:rPr>
              <w:instrText xml:space="preserve"> PAGEREF _Toc215100556 \h </w:instrText>
            </w:r>
            <w:r>
              <w:rPr>
                <w:noProof/>
                <w:webHidden/>
              </w:rPr>
            </w:r>
            <w:r>
              <w:rPr>
                <w:noProof/>
                <w:webHidden/>
              </w:rPr>
              <w:fldChar w:fldCharType="separate"/>
            </w:r>
            <w:r w:rsidR="001466E6">
              <w:rPr>
                <w:noProof/>
                <w:webHidden/>
              </w:rPr>
              <w:t>44</w:t>
            </w:r>
            <w:r>
              <w:rPr>
                <w:noProof/>
                <w:webHidden/>
              </w:rPr>
              <w:fldChar w:fldCharType="end"/>
            </w:r>
          </w:hyperlink>
        </w:p>
        <w:p w14:paraId="722ADD88" w14:textId="058520C4"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7" w:history="1">
            <w:r w:rsidRPr="00201DC6">
              <w:rPr>
                <w:rStyle w:val="Hyperlink"/>
                <w:noProof/>
              </w:rPr>
              <w:t>3.3.1 Định hướng phát triển chung của VPBank</w:t>
            </w:r>
            <w:r>
              <w:rPr>
                <w:noProof/>
                <w:webHidden/>
              </w:rPr>
              <w:tab/>
            </w:r>
            <w:r>
              <w:rPr>
                <w:noProof/>
                <w:webHidden/>
              </w:rPr>
              <w:fldChar w:fldCharType="begin"/>
            </w:r>
            <w:r>
              <w:rPr>
                <w:noProof/>
                <w:webHidden/>
              </w:rPr>
              <w:instrText xml:space="preserve"> PAGEREF _Toc215100557 \h </w:instrText>
            </w:r>
            <w:r>
              <w:rPr>
                <w:noProof/>
                <w:webHidden/>
              </w:rPr>
            </w:r>
            <w:r>
              <w:rPr>
                <w:noProof/>
                <w:webHidden/>
              </w:rPr>
              <w:fldChar w:fldCharType="separate"/>
            </w:r>
            <w:r w:rsidR="001466E6">
              <w:rPr>
                <w:noProof/>
                <w:webHidden/>
              </w:rPr>
              <w:t>44</w:t>
            </w:r>
            <w:r>
              <w:rPr>
                <w:noProof/>
                <w:webHidden/>
              </w:rPr>
              <w:fldChar w:fldCharType="end"/>
            </w:r>
          </w:hyperlink>
        </w:p>
        <w:p w14:paraId="718190AE" w14:textId="37586257"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58" w:history="1">
            <w:r w:rsidRPr="00201DC6">
              <w:rPr>
                <w:rStyle w:val="Hyperlink"/>
                <w:noProof/>
              </w:rPr>
              <w:t>3.3.2 Định hướng phát triển huy động vốn của VPBank Tân Phú</w:t>
            </w:r>
            <w:r>
              <w:rPr>
                <w:noProof/>
                <w:webHidden/>
              </w:rPr>
              <w:tab/>
            </w:r>
            <w:r>
              <w:rPr>
                <w:noProof/>
                <w:webHidden/>
              </w:rPr>
              <w:fldChar w:fldCharType="begin"/>
            </w:r>
            <w:r>
              <w:rPr>
                <w:noProof/>
                <w:webHidden/>
              </w:rPr>
              <w:instrText xml:space="preserve"> PAGEREF _Toc215100558 \h </w:instrText>
            </w:r>
            <w:r>
              <w:rPr>
                <w:noProof/>
                <w:webHidden/>
              </w:rPr>
            </w:r>
            <w:r>
              <w:rPr>
                <w:noProof/>
                <w:webHidden/>
              </w:rPr>
              <w:fldChar w:fldCharType="separate"/>
            </w:r>
            <w:r w:rsidR="001466E6">
              <w:rPr>
                <w:noProof/>
                <w:webHidden/>
              </w:rPr>
              <w:t>45</w:t>
            </w:r>
            <w:r>
              <w:rPr>
                <w:noProof/>
                <w:webHidden/>
              </w:rPr>
              <w:fldChar w:fldCharType="end"/>
            </w:r>
          </w:hyperlink>
        </w:p>
        <w:p w14:paraId="1298612B" w14:textId="1B7B0CAB"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59" w:history="1">
            <w:r w:rsidRPr="00201DC6">
              <w:rPr>
                <w:rStyle w:val="Hyperlink"/>
                <w:noProof/>
              </w:rPr>
              <w:t>3.4</w:t>
            </w:r>
            <w:r w:rsidRPr="00201DC6">
              <w:rPr>
                <w:rStyle w:val="Hyperlink"/>
                <w:rFonts w:eastAsia="Arial"/>
                <w:noProof/>
              </w:rPr>
              <w:t xml:space="preserve"> </w:t>
            </w:r>
            <w:r w:rsidRPr="00201DC6">
              <w:rPr>
                <w:rStyle w:val="Hyperlink"/>
                <w:noProof/>
              </w:rPr>
              <w:t>GIỚI THIỆU MỘT SỐ SẢN PHẨM HUY ĐỘNG VỐN HIỆN HÀNH Ở</w:t>
            </w:r>
            <w:r>
              <w:rPr>
                <w:noProof/>
                <w:webHidden/>
              </w:rPr>
              <w:tab/>
            </w:r>
            <w:r>
              <w:rPr>
                <w:noProof/>
                <w:webHidden/>
              </w:rPr>
              <w:fldChar w:fldCharType="begin"/>
            </w:r>
            <w:r>
              <w:rPr>
                <w:noProof/>
                <w:webHidden/>
              </w:rPr>
              <w:instrText xml:space="preserve"> PAGEREF _Toc215100559 \h </w:instrText>
            </w:r>
            <w:r>
              <w:rPr>
                <w:noProof/>
                <w:webHidden/>
              </w:rPr>
            </w:r>
            <w:r>
              <w:rPr>
                <w:noProof/>
                <w:webHidden/>
              </w:rPr>
              <w:fldChar w:fldCharType="separate"/>
            </w:r>
            <w:r w:rsidR="001466E6">
              <w:rPr>
                <w:noProof/>
                <w:webHidden/>
              </w:rPr>
              <w:t>46</w:t>
            </w:r>
            <w:r>
              <w:rPr>
                <w:noProof/>
                <w:webHidden/>
              </w:rPr>
              <w:fldChar w:fldCharType="end"/>
            </w:r>
          </w:hyperlink>
        </w:p>
        <w:p w14:paraId="7AD46F22" w14:textId="0C0A8205"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60" w:history="1">
            <w:r w:rsidRPr="00201DC6">
              <w:rPr>
                <w:rStyle w:val="Hyperlink"/>
                <w:noProof/>
              </w:rPr>
              <w:t>VPBANK</w:t>
            </w:r>
            <w:r>
              <w:rPr>
                <w:noProof/>
                <w:webHidden/>
              </w:rPr>
              <w:tab/>
            </w:r>
            <w:r>
              <w:rPr>
                <w:noProof/>
                <w:webHidden/>
              </w:rPr>
              <w:fldChar w:fldCharType="begin"/>
            </w:r>
            <w:r>
              <w:rPr>
                <w:noProof/>
                <w:webHidden/>
              </w:rPr>
              <w:instrText xml:space="preserve"> PAGEREF _Toc215100560 \h </w:instrText>
            </w:r>
            <w:r>
              <w:rPr>
                <w:noProof/>
                <w:webHidden/>
              </w:rPr>
            </w:r>
            <w:r>
              <w:rPr>
                <w:noProof/>
                <w:webHidden/>
              </w:rPr>
              <w:fldChar w:fldCharType="separate"/>
            </w:r>
            <w:r w:rsidR="001466E6">
              <w:rPr>
                <w:noProof/>
                <w:webHidden/>
              </w:rPr>
              <w:t>46</w:t>
            </w:r>
            <w:r>
              <w:rPr>
                <w:noProof/>
                <w:webHidden/>
              </w:rPr>
              <w:fldChar w:fldCharType="end"/>
            </w:r>
          </w:hyperlink>
        </w:p>
        <w:p w14:paraId="42B85440" w14:textId="21D10D39"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1" w:history="1">
            <w:r w:rsidRPr="00201DC6">
              <w:rPr>
                <w:rStyle w:val="Hyperlink"/>
                <w:noProof/>
              </w:rPr>
              <w:t>3.4.1 Tiền gửi thanh toán</w:t>
            </w:r>
            <w:r>
              <w:rPr>
                <w:noProof/>
                <w:webHidden/>
              </w:rPr>
              <w:tab/>
            </w:r>
            <w:r>
              <w:rPr>
                <w:noProof/>
                <w:webHidden/>
              </w:rPr>
              <w:fldChar w:fldCharType="begin"/>
            </w:r>
            <w:r>
              <w:rPr>
                <w:noProof/>
                <w:webHidden/>
              </w:rPr>
              <w:instrText xml:space="preserve"> PAGEREF _Toc215100561 \h </w:instrText>
            </w:r>
            <w:r>
              <w:rPr>
                <w:noProof/>
                <w:webHidden/>
              </w:rPr>
            </w:r>
            <w:r>
              <w:rPr>
                <w:noProof/>
                <w:webHidden/>
              </w:rPr>
              <w:fldChar w:fldCharType="separate"/>
            </w:r>
            <w:r w:rsidR="001466E6">
              <w:rPr>
                <w:noProof/>
                <w:webHidden/>
              </w:rPr>
              <w:t>46</w:t>
            </w:r>
            <w:r>
              <w:rPr>
                <w:noProof/>
                <w:webHidden/>
              </w:rPr>
              <w:fldChar w:fldCharType="end"/>
            </w:r>
          </w:hyperlink>
        </w:p>
        <w:p w14:paraId="3485007B" w14:textId="31FD5DC1"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2" w:history="1">
            <w:r w:rsidRPr="00201DC6">
              <w:rPr>
                <w:rStyle w:val="Hyperlink"/>
                <w:noProof/>
              </w:rPr>
              <w:t>3.4.2 Tiền gửi có kỳ hạn</w:t>
            </w:r>
            <w:r>
              <w:rPr>
                <w:noProof/>
                <w:webHidden/>
              </w:rPr>
              <w:tab/>
            </w:r>
            <w:r>
              <w:rPr>
                <w:noProof/>
                <w:webHidden/>
              </w:rPr>
              <w:fldChar w:fldCharType="begin"/>
            </w:r>
            <w:r>
              <w:rPr>
                <w:noProof/>
                <w:webHidden/>
              </w:rPr>
              <w:instrText xml:space="preserve"> PAGEREF _Toc215100562 \h </w:instrText>
            </w:r>
            <w:r>
              <w:rPr>
                <w:noProof/>
                <w:webHidden/>
              </w:rPr>
            </w:r>
            <w:r>
              <w:rPr>
                <w:noProof/>
                <w:webHidden/>
              </w:rPr>
              <w:fldChar w:fldCharType="separate"/>
            </w:r>
            <w:r w:rsidR="001466E6">
              <w:rPr>
                <w:noProof/>
                <w:webHidden/>
              </w:rPr>
              <w:t>47</w:t>
            </w:r>
            <w:r>
              <w:rPr>
                <w:noProof/>
                <w:webHidden/>
              </w:rPr>
              <w:fldChar w:fldCharType="end"/>
            </w:r>
          </w:hyperlink>
        </w:p>
        <w:p w14:paraId="6D70315E" w14:textId="59BDA025"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3" w:history="1">
            <w:r w:rsidRPr="00201DC6">
              <w:rPr>
                <w:rStyle w:val="Hyperlink"/>
                <w:noProof/>
              </w:rPr>
              <w:t>3.4.3 Tiền gửi không kỳ hạn</w:t>
            </w:r>
            <w:r>
              <w:rPr>
                <w:noProof/>
                <w:webHidden/>
              </w:rPr>
              <w:tab/>
            </w:r>
            <w:r>
              <w:rPr>
                <w:noProof/>
                <w:webHidden/>
              </w:rPr>
              <w:fldChar w:fldCharType="begin"/>
            </w:r>
            <w:r>
              <w:rPr>
                <w:noProof/>
                <w:webHidden/>
              </w:rPr>
              <w:instrText xml:space="preserve"> PAGEREF _Toc215100563 \h </w:instrText>
            </w:r>
            <w:r>
              <w:rPr>
                <w:noProof/>
                <w:webHidden/>
              </w:rPr>
            </w:r>
            <w:r>
              <w:rPr>
                <w:noProof/>
                <w:webHidden/>
              </w:rPr>
              <w:fldChar w:fldCharType="separate"/>
            </w:r>
            <w:r w:rsidR="001466E6">
              <w:rPr>
                <w:noProof/>
                <w:webHidden/>
              </w:rPr>
              <w:t>47</w:t>
            </w:r>
            <w:r>
              <w:rPr>
                <w:noProof/>
                <w:webHidden/>
              </w:rPr>
              <w:fldChar w:fldCharType="end"/>
            </w:r>
          </w:hyperlink>
        </w:p>
        <w:p w14:paraId="0422D651" w14:textId="013427EB"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4" w:history="1">
            <w:r w:rsidRPr="00201DC6">
              <w:rPr>
                <w:rStyle w:val="Hyperlink"/>
                <w:noProof/>
              </w:rPr>
              <w:t>3.4.4 Tiền gửi có kỳ hạn tự chọn.</w:t>
            </w:r>
            <w:r>
              <w:rPr>
                <w:noProof/>
                <w:webHidden/>
              </w:rPr>
              <w:tab/>
            </w:r>
            <w:r>
              <w:rPr>
                <w:noProof/>
                <w:webHidden/>
              </w:rPr>
              <w:fldChar w:fldCharType="begin"/>
            </w:r>
            <w:r>
              <w:rPr>
                <w:noProof/>
                <w:webHidden/>
              </w:rPr>
              <w:instrText xml:space="preserve"> PAGEREF _Toc215100564 \h </w:instrText>
            </w:r>
            <w:r>
              <w:rPr>
                <w:noProof/>
                <w:webHidden/>
              </w:rPr>
            </w:r>
            <w:r>
              <w:rPr>
                <w:noProof/>
                <w:webHidden/>
              </w:rPr>
              <w:fldChar w:fldCharType="separate"/>
            </w:r>
            <w:r w:rsidR="001466E6">
              <w:rPr>
                <w:noProof/>
                <w:webHidden/>
              </w:rPr>
              <w:t>48</w:t>
            </w:r>
            <w:r>
              <w:rPr>
                <w:noProof/>
                <w:webHidden/>
              </w:rPr>
              <w:fldChar w:fldCharType="end"/>
            </w:r>
          </w:hyperlink>
        </w:p>
        <w:p w14:paraId="47849BF2" w14:textId="2384FDB7"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65" w:history="1">
            <w:r w:rsidRPr="00201DC6">
              <w:rPr>
                <w:rStyle w:val="Hyperlink"/>
                <w:noProof/>
              </w:rPr>
              <w:t>3.5</w:t>
            </w:r>
            <w:r w:rsidRPr="00201DC6">
              <w:rPr>
                <w:rStyle w:val="Hyperlink"/>
                <w:rFonts w:eastAsia="Arial"/>
                <w:noProof/>
              </w:rPr>
              <w:t xml:space="preserve"> </w:t>
            </w:r>
            <w:r w:rsidRPr="00201DC6">
              <w:rPr>
                <w:rStyle w:val="Hyperlink"/>
                <w:noProof/>
              </w:rPr>
              <w:t>KHÁI QUÁT KẾT QUẢ HOẠT ĐỘNG KINH DOANH CỦA NGÂN</w:t>
            </w:r>
            <w:r>
              <w:rPr>
                <w:noProof/>
                <w:webHidden/>
              </w:rPr>
              <w:tab/>
            </w:r>
            <w:r>
              <w:rPr>
                <w:noProof/>
                <w:webHidden/>
              </w:rPr>
              <w:fldChar w:fldCharType="begin"/>
            </w:r>
            <w:r>
              <w:rPr>
                <w:noProof/>
                <w:webHidden/>
              </w:rPr>
              <w:instrText xml:space="preserve"> PAGEREF _Toc215100565 \h </w:instrText>
            </w:r>
            <w:r>
              <w:rPr>
                <w:noProof/>
                <w:webHidden/>
              </w:rPr>
            </w:r>
            <w:r>
              <w:rPr>
                <w:noProof/>
                <w:webHidden/>
              </w:rPr>
              <w:fldChar w:fldCharType="separate"/>
            </w:r>
            <w:r w:rsidR="001466E6">
              <w:rPr>
                <w:noProof/>
                <w:webHidden/>
              </w:rPr>
              <w:t>48</w:t>
            </w:r>
            <w:r>
              <w:rPr>
                <w:noProof/>
                <w:webHidden/>
              </w:rPr>
              <w:fldChar w:fldCharType="end"/>
            </w:r>
          </w:hyperlink>
        </w:p>
        <w:p w14:paraId="455F676F" w14:textId="451EF352"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66" w:history="1">
            <w:r w:rsidRPr="00201DC6">
              <w:rPr>
                <w:rStyle w:val="Hyperlink"/>
                <w:noProof/>
              </w:rPr>
              <w:t>HÀNG GIAI ĐOẠN 2023-2025</w:t>
            </w:r>
            <w:r>
              <w:rPr>
                <w:noProof/>
                <w:webHidden/>
              </w:rPr>
              <w:tab/>
            </w:r>
            <w:r>
              <w:rPr>
                <w:noProof/>
                <w:webHidden/>
              </w:rPr>
              <w:fldChar w:fldCharType="begin"/>
            </w:r>
            <w:r>
              <w:rPr>
                <w:noProof/>
                <w:webHidden/>
              </w:rPr>
              <w:instrText xml:space="preserve"> PAGEREF _Toc215100566 \h </w:instrText>
            </w:r>
            <w:r>
              <w:rPr>
                <w:noProof/>
                <w:webHidden/>
              </w:rPr>
            </w:r>
            <w:r>
              <w:rPr>
                <w:noProof/>
                <w:webHidden/>
              </w:rPr>
              <w:fldChar w:fldCharType="separate"/>
            </w:r>
            <w:r w:rsidR="001466E6">
              <w:rPr>
                <w:noProof/>
                <w:webHidden/>
              </w:rPr>
              <w:t>48</w:t>
            </w:r>
            <w:r>
              <w:rPr>
                <w:noProof/>
                <w:webHidden/>
              </w:rPr>
              <w:fldChar w:fldCharType="end"/>
            </w:r>
          </w:hyperlink>
        </w:p>
        <w:p w14:paraId="780FE2F7" w14:textId="17E4EE6B"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7" w:history="1">
            <w:r w:rsidRPr="00201DC6">
              <w:rPr>
                <w:rStyle w:val="Hyperlink"/>
                <w:noProof/>
              </w:rPr>
              <w:t>3.5.1 Thu nhập</w:t>
            </w:r>
            <w:r>
              <w:rPr>
                <w:noProof/>
                <w:webHidden/>
              </w:rPr>
              <w:tab/>
            </w:r>
            <w:r>
              <w:rPr>
                <w:noProof/>
                <w:webHidden/>
              </w:rPr>
              <w:fldChar w:fldCharType="begin"/>
            </w:r>
            <w:r>
              <w:rPr>
                <w:noProof/>
                <w:webHidden/>
              </w:rPr>
              <w:instrText xml:space="preserve"> PAGEREF _Toc215100567 \h </w:instrText>
            </w:r>
            <w:r>
              <w:rPr>
                <w:noProof/>
                <w:webHidden/>
              </w:rPr>
            </w:r>
            <w:r>
              <w:rPr>
                <w:noProof/>
                <w:webHidden/>
              </w:rPr>
              <w:fldChar w:fldCharType="separate"/>
            </w:r>
            <w:r w:rsidR="001466E6">
              <w:rPr>
                <w:noProof/>
                <w:webHidden/>
              </w:rPr>
              <w:t>52</w:t>
            </w:r>
            <w:r>
              <w:rPr>
                <w:noProof/>
                <w:webHidden/>
              </w:rPr>
              <w:fldChar w:fldCharType="end"/>
            </w:r>
          </w:hyperlink>
        </w:p>
        <w:p w14:paraId="14830F2D" w14:textId="0FB97F96"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8" w:history="1">
            <w:r w:rsidRPr="00201DC6">
              <w:rPr>
                <w:rStyle w:val="Hyperlink"/>
                <w:noProof/>
              </w:rPr>
              <w:t>3.5.2 Chi phí</w:t>
            </w:r>
            <w:r>
              <w:rPr>
                <w:noProof/>
                <w:webHidden/>
              </w:rPr>
              <w:tab/>
            </w:r>
            <w:r>
              <w:rPr>
                <w:noProof/>
                <w:webHidden/>
              </w:rPr>
              <w:fldChar w:fldCharType="begin"/>
            </w:r>
            <w:r>
              <w:rPr>
                <w:noProof/>
                <w:webHidden/>
              </w:rPr>
              <w:instrText xml:space="preserve"> PAGEREF _Toc215100568 \h </w:instrText>
            </w:r>
            <w:r>
              <w:rPr>
                <w:noProof/>
                <w:webHidden/>
              </w:rPr>
            </w:r>
            <w:r>
              <w:rPr>
                <w:noProof/>
                <w:webHidden/>
              </w:rPr>
              <w:fldChar w:fldCharType="separate"/>
            </w:r>
            <w:r w:rsidR="001466E6">
              <w:rPr>
                <w:noProof/>
                <w:webHidden/>
              </w:rPr>
              <w:t>53</w:t>
            </w:r>
            <w:r>
              <w:rPr>
                <w:noProof/>
                <w:webHidden/>
              </w:rPr>
              <w:fldChar w:fldCharType="end"/>
            </w:r>
          </w:hyperlink>
        </w:p>
        <w:p w14:paraId="02E9E521" w14:textId="3D98DA0C"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69" w:history="1">
            <w:r w:rsidRPr="00201DC6">
              <w:rPr>
                <w:rStyle w:val="Hyperlink"/>
                <w:noProof/>
              </w:rPr>
              <w:t>3.5.3 Lợi nhuận</w:t>
            </w:r>
            <w:r>
              <w:rPr>
                <w:noProof/>
                <w:webHidden/>
              </w:rPr>
              <w:tab/>
            </w:r>
            <w:r>
              <w:rPr>
                <w:noProof/>
                <w:webHidden/>
              </w:rPr>
              <w:fldChar w:fldCharType="begin"/>
            </w:r>
            <w:r>
              <w:rPr>
                <w:noProof/>
                <w:webHidden/>
              </w:rPr>
              <w:instrText xml:space="preserve"> PAGEREF _Toc215100569 \h </w:instrText>
            </w:r>
            <w:r>
              <w:rPr>
                <w:noProof/>
                <w:webHidden/>
              </w:rPr>
            </w:r>
            <w:r>
              <w:rPr>
                <w:noProof/>
                <w:webHidden/>
              </w:rPr>
              <w:fldChar w:fldCharType="separate"/>
            </w:r>
            <w:r w:rsidR="001466E6">
              <w:rPr>
                <w:noProof/>
                <w:webHidden/>
              </w:rPr>
              <w:t>54</w:t>
            </w:r>
            <w:r>
              <w:rPr>
                <w:noProof/>
                <w:webHidden/>
              </w:rPr>
              <w:fldChar w:fldCharType="end"/>
            </w:r>
          </w:hyperlink>
        </w:p>
        <w:p w14:paraId="6207C3CE" w14:textId="798F7C38"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70" w:history="1">
            <w:r w:rsidRPr="00201DC6">
              <w:rPr>
                <w:rStyle w:val="Hyperlink"/>
              </w:rPr>
              <w:t>CHƯƠNG 4  PHÂN TÍCH HOẠT ĐỘNG HUY ĐỘNG TIỀN GỬI TẠI NGÂN HÀNG VIỆT NAM THỊNH VƯỢNG - CHI NHÁNH TÂN PHÚ</w:t>
            </w:r>
            <w:r>
              <w:rPr>
                <w:webHidden/>
              </w:rPr>
              <w:tab/>
            </w:r>
            <w:r>
              <w:rPr>
                <w:webHidden/>
              </w:rPr>
              <w:fldChar w:fldCharType="begin"/>
            </w:r>
            <w:r>
              <w:rPr>
                <w:webHidden/>
              </w:rPr>
              <w:instrText xml:space="preserve"> PAGEREF _Toc215100570 \h </w:instrText>
            </w:r>
            <w:r>
              <w:rPr>
                <w:webHidden/>
              </w:rPr>
            </w:r>
            <w:r>
              <w:rPr>
                <w:webHidden/>
              </w:rPr>
              <w:fldChar w:fldCharType="separate"/>
            </w:r>
            <w:r w:rsidR="001466E6">
              <w:rPr>
                <w:webHidden/>
              </w:rPr>
              <w:t>55</w:t>
            </w:r>
            <w:r>
              <w:rPr>
                <w:webHidden/>
              </w:rPr>
              <w:fldChar w:fldCharType="end"/>
            </w:r>
          </w:hyperlink>
        </w:p>
        <w:p w14:paraId="5EEFA51B" w14:textId="0346D8C9"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71" w:history="1">
            <w:r w:rsidRPr="00201DC6">
              <w:rPr>
                <w:rStyle w:val="Hyperlink"/>
                <w:noProof/>
              </w:rPr>
              <w:t>4.1 TÌNH HÌNH HUY ĐỘNG TIỀN GỬI CỦA NGÂN HÀNG TMCP VIỆT</w:t>
            </w:r>
            <w:r>
              <w:rPr>
                <w:noProof/>
                <w:webHidden/>
              </w:rPr>
              <w:tab/>
            </w:r>
            <w:r>
              <w:rPr>
                <w:noProof/>
                <w:webHidden/>
              </w:rPr>
              <w:fldChar w:fldCharType="begin"/>
            </w:r>
            <w:r>
              <w:rPr>
                <w:noProof/>
                <w:webHidden/>
              </w:rPr>
              <w:instrText xml:space="preserve"> PAGEREF _Toc215100571 \h </w:instrText>
            </w:r>
            <w:r>
              <w:rPr>
                <w:noProof/>
                <w:webHidden/>
              </w:rPr>
            </w:r>
            <w:r>
              <w:rPr>
                <w:noProof/>
                <w:webHidden/>
              </w:rPr>
              <w:fldChar w:fldCharType="separate"/>
            </w:r>
            <w:r w:rsidR="001466E6">
              <w:rPr>
                <w:noProof/>
                <w:webHidden/>
              </w:rPr>
              <w:t>55</w:t>
            </w:r>
            <w:r>
              <w:rPr>
                <w:noProof/>
                <w:webHidden/>
              </w:rPr>
              <w:fldChar w:fldCharType="end"/>
            </w:r>
          </w:hyperlink>
        </w:p>
        <w:p w14:paraId="2A9DE389" w14:textId="5C36E437"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72" w:history="1">
            <w:r w:rsidRPr="00201DC6">
              <w:rPr>
                <w:rStyle w:val="Hyperlink"/>
                <w:noProof/>
              </w:rPr>
              <w:t>NAM THỊNH VƯỢNG TÂN PHÚ</w:t>
            </w:r>
            <w:r>
              <w:rPr>
                <w:noProof/>
                <w:webHidden/>
              </w:rPr>
              <w:tab/>
            </w:r>
            <w:r>
              <w:rPr>
                <w:noProof/>
                <w:webHidden/>
              </w:rPr>
              <w:fldChar w:fldCharType="begin"/>
            </w:r>
            <w:r>
              <w:rPr>
                <w:noProof/>
                <w:webHidden/>
              </w:rPr>
              <w:instrText xml:space="preserve"> PAGEREF _Toc215100572 \h </w:instrText>
            </w:r>
            <w:r>
              <w:rPr>
                <w:noProof/>
                <w:webHidden/>
              </w:rPr>
            </w:r>
            <w:r>
              <w:rPr>
                <w:noProof/>
                <w:webHidden/>
              </w:rPr>
              <w:fldChar w:fldCharType="separate"/>
            </w:r>
            <w:r w:rsidR="001466E6">
              <w:rPr>
                <w:noProof/>
                <w:webHidden/>
              </w:rPr>
              <w:t>55</w:t>
            </w:r>
            <w:r>
              <w:rPr>
                <w:noProof/>
                <w:webHidden/>
              </w:rPr>
              <w:fldChar w:fldCharType="end"/>
            </w:r>
          </w:hyperlink>
        </w:p>
        <w:p w14:paraId="062ED9BD" w14:textId="1FF40333"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73" w:history="1">
            <w:r w:rsidRPr="00201DC6">
              <w:rPr>
                <w:rStyle w:val="Hyperlink"/>
                <w:noProof/>
              </w:rPr>
              <w:t>4.2</w:t>
            </w:r>
            <w:r w:rsidRPr="00201DC6">
              <w:rPr>
                <w:rStyle w:val="Hyperlink"/>
                <w:rFonts w:eastAsia="Arial"/>
                <w:noProof/>
              </w:rPr>
              <w:t xml:space="preserve"> </w:t>
            </w:r>
            <w:r w:rsidRPr="00201DC6">
              <w:rPr>
                <w:rStyle w:val="Hyperlink"/>
                <w:noProof/>
              </w:rPr>
              <w:t>PHÂN TÍCH THỰC TRẠNG HUY ĐỘNG VỐN CỦA NGÂN HÀNG</w:t>
            </w:r>
            <w:r>
              <w:rPr>
                <w:noProof/>
                <w:webHidden/>
              </w:rPr>
              <w:tab/>
            </w:r>
            <w:r>
              <w:rPr>
                <w:noProof/>
                <w:webHidden/>
              </w:rPr>
              <w:fldChar w:fldCharType="begin"/>
            </w:r>
            <w:r>
              <w:rPr>
                <w:noProof/>
                <w:webHidden/>
              </w:rPr>
              <w:instrText xml:space="preserve"> PAGEREF _Toc215100573 \h </w:instrText>
            </w:r>
            <w:r>
              <w:rPr>
                <w:noProof/>
                <w:webHidden/>
              </w:rPr>
            </w:r>
            <w:r>
              <w:rPr>
                <w:noProof/>
                <w:webHidden/>
              </w:rPr>
              <w:fldChar w:fldCharType="separate"/>
            </w:r>
            <w:r w:rsidR="001466E6">
              <w:rPr>
                <w:noProof/>
                <w:webHidden/>
              </w:rPr>
              <w:t>57</w:t>
            </w:r>
            <w:r>
              <w:rPr>
                <w:noProof/>
                <w:webHidden/>
              </w:rPr>
              <w:fldChar w:fldCharType="end"/>
            </w:r>
          </w:hyperlink>
        </w:p>
        <w:p w14:paraId="4E63C867" w14:textId="73E061E8"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74" w:history="1">
            <w:r w:rsidRPr="00201DC6">
              <w:rPr>
                <w:rStyle w:val="Hyperlink"/>
                <w:noProof/>
              </w:rPr>
              <w:t>TMCP VIỆT NAM THỊNH VƯỢNG CHI NHÁNH TÂN PHÚ GIAI</w:t>
            </w:r>
            <w:r>
              <w:rPr>
                <w:noProof/>
                <w:webHidden/>
              </w:rPr>
              <w:tab/>
            </w:r>
            <w:r>
              <w:rPr>
                <w:noProof/>
                <w:webHidden/>
              </w:rPr>
              <w:fldChar w:fldCharType="begin"/>
            </w:r>
            <w:r>
              <w:rPr>
                <w:noProof/>
                <w:webHidden/>
              </w:rPr>
              <w:instrText xml:space="preserve"> PAGEREF _Toc215100574 \h </w:instrText>
            </w:r>
            <w:r>
              <w:rPr>
                <w:noProof/>
                <w:webHidden/>
              </w:rPr>
            </w:r>
            <w:r>
              <w:rPr>
                <w:noProof/>
                <w:webHidden/>
              </w:rPr>
              <w:fldChar w:fldCharType="separate"/>
            </w:r>
            <w:r w:rsidR="001466E6">
              <w:rPr>
                <w:noProof/>
                <w:webHidden/>
              </w:rPr>
              <w:t>57</w:t>
            </w:r>
            <w:r>
              <w:rPr>
                <w:noProof/>
                <w:webHidden/>
              </w:rPr>
              <w:fldChar w:fldCharType="end"/>
            </w:r>
          </w:hyperlink>
        </w:p>
        <w:p w14:paraId="650BFFB7" w14:textId="135DCF2D"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75" w:history="1">
            <w:r w:rsidRPr="00201DC6">
              <w:rPr>
                <w:rStyle w:val="Hyperlink"/>
                <w:noProof/>
              </w:rPr>
              <w:t>ĐOẠN 2023 – 2025</w:t>
            </w:r>
            <w:r>
              <w:rPr>
                <w:noProof/>
                <w:webHidden/>
              </w:rPr>
              <w:tab/>
            </w:r>
            <w:r>
              <w:rPr>
                <w:noProof/>
                <w:webHidden/>
              </w:rPr>
              <w:fldChar w:fldCharType="begin"/>
            </w:r>
            <w:r>
              <w:rPr>
                <w:noProof/>
                <w:webHidden/>
              </w:rPr>
              <w:instrText xml:space="preserve"> PAGEREF _Toc215100575 \h </w:instrText>
            </w:r>
            <w:r>
              <w:rPr>
                <w:noProof/>
                <w:webHidden/>
              </w:rPr>
            </w:r>
            <w:r>
              <w:rPr>
                <w:noProof/>
                <w:webHidden/>
              </w:rPr>
              <w:fldChar w:fldCharType="separate"/>
            </w:r>
            <w:r w:rsidR="001466E6">
              <w:rPr>
                <w:noProof/>
                <w:webHidden/>
              </w:rPr>
              <w:t>57</w:t>
            </w:r>
            <w:r>
              <w:rPr>
                <w:noProof/>
                <w:webHidden/>
              </w:rPr>
              <w:fldChar w:fldCharType="end"/>
            </w:r>
          </w:hyperlink>
        </w:p>
        <w:p w14:paraId="185E09B1" w14:textId="3F121213"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76" w:history="1">
            <w:r w:rsidRPr="00201DC6">
              <w:rPr>
                <w:rStyle w:val="Hyperlink"/>
                <w:noProof/>
              </w:rPr>
              <w:t>4.2.1 Cơ cấu huy động tiền gửi theo loại tiền</w:t>
            </w:r>
            <w:r>
              <w:rPr>
                <w:noProof/>
                <w:webHidden/>
              </w:rPr>
              <w:tab/>
            </w:r>
            <w:r>
              <w:rPr>
                <w:noProof/>
                <w:webHidden/>
              </w:rPr>
              <w:fldChar w:fldCharType="begin"/>
            </w:r>
            <w:r>
              <w:rPr>
                <w:noProof/>
                <w:webHidden/>
              </w:rPr>
              <w:instrText xml:space="preserve"> PAGEREF _Toc215100576 \h </w:instrText>
            </w:r>
            <w:r>
              <w:rPr>
                <w:noProof/>
                <w:webHidden/>
              </w:rPr>
            </w:r>
            <w:r>
              <w:rPr>
                <w:noProof/>
                <w:webHidden/>
              </w:rPr>
              <w:fldChar w:fldCharType="separate"/>
            </w:r>
            <w:r w:rsidR="001466E6">
              <w:rPr>
                <w:noProof/>
                <w:webHidden/>
              </w:rPr>
              <w:t>57</w:t>
            </w:r>
            <w:r>
              <w:rPr>
                <w:noProof/>
                <w:webHidden/>
              </w:rPr>
              <w:fldChar w:fldCharType="end"/>
            </w:r>
          </w:hyperlink>
        </w:p>
        <w:p w14:paraId="6AA68897" w14:textId="0BCC38D7"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77" w:history="1">
            <w:r w:rsidRPr="00201DC6">
              <w:rPr>
                <w:rStyle w:val="Hyperlink"/>
                <w:noProof/>
              </w:rPr>
              <w:t>4.2.2 Cơ cấu huy động vốn theo đối tượng khách hàng</w:t>
            </w:r>
            <w:r>
              <w:rPr>
                <w:noProof/>
                <w:webHidden/>
              </w:rPr>
              <w:tab/>
            </w:r>
            <w:r>
              <w:rPr>
                <w:noProof/>
                <w:webHidden/>
              </w:rPr>
              <w:fldChar w:fldCharType="begin"/>
            </w:r>
            <w:r>
              <w:rPr>
                <w:noProof/>
                <w:webHidden/>
              </w:rPr>
              <w:instrText xml:space="preserve"> PAGEREF _Toc215100577 \h </w:instrText>
            </w:r>
            <w:r>
              <w:rPr>
                <w:noProof/>
                <w:webHidden/>
              </w:rPr>
            </w:r>
            <w:r>
              <w:rPr>
                <w:noProof/>
                <w:webHidden/>
              </w:rPr>
              <w:fldChar w:fldCharType="separate"/>
            </w:r>
            <w:r w:rsidR="001466E6">
              <w:rPr>
                <w:noProof/>
                <w:webHidden/>
              </w:rPr>
              <w:t>60</w:t>
            </w:r>
            <w:r>
              <w:rPr>
                <w:noProof/>
                <w:webHidden/>
              </w:rPr>
              <w:fldChar w:fldCharType="end"/>
            </w:r>
          </w:hyperlink>
        </w:p>
        <w:p w14:paraId="11D2F907" w14:textId="780625C7"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78" w:history="1">
            <w:r w:rsidRPr="00201DC6">
              <w:rPr>
                <w:rStyle w:val="Hyperlink"/>
                <w:noProof/>
              </w:rPr>
              <w:t>4.2.3 Cơ cấu huy động vốn theo kỳ hạn</w:t>
            </w:r>
            <w:r>
              <w:rPr>
                <w:noProof/>
                <w:webHidden/>
              </w:rPr>
              <w:tab/>
            </w:r>
            <w:r>
              <w:rPr>
                <w:noProof/>
                <w:webHidden/>
              </w:rPr>
              <w:fldChar w:fldCharType="begin"/>
            </w:r>
            <w:r>
              <w:rPr>
                <w:noProof/>
                <w:webHidden/>
              </w:rPr>
              <w:instrText xml:space="preserve"> PAGEREF _Toc215100578 \h </w:instrText>
            </w:r>
            <w:r>
              <w:rPr>
                <w:noProof/>
                <w:webHidden/>
              </w:rPr>
            </w:r>
            <w:r>
              <w:rPr>
                <w:noProof/>
                <w:webHidden/>
              </w:rPr>
              <w:fldChar w:fldCharType="separate"/>
            </w:r>
            <w:r w:rsidR="001466E6">
              <w:rPr>
                <w:noProof/>
                <w:webHidden/>
              </w:rPr>
              <w:t>64</w:t>
            </w:r>
            <w:r>
              <w:rPr>
                <w:noProof/>
                <w:webHidden/>
              </w:rPr>
              <w:fldChar w:fldCharType="end"/>
            </w:r>
          </w:hyperlink>
        </w:p>
        <w:p w14:paraId="65A831CB" w14:textId="353AB9AE"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79" w:history="1">
            <w:r w:rsidRPr="00201DC6">
              <w:rPr>
                <w:rStyle w:val="Hyperlink"/>
                <w:noProof/>
              </w:rPr>
              <w:t>4.2.4 Cơ cấu huy động vốn theo hình thức tiền gửi</w:t>
            </w:r>
            <w:r>
              <w:rPr>
                <w:noProof/>
                <w:webHidden/>
              </w:rPr>
              <w:tab/>
            </w:r>
            <w:r>
              <w:rPr>
                <w:noProof/>
                <w:webHidden/>
              </w:rPr>
              <w:fldChar w:fldCharType="begin"/>
            </w:r>
            <w:r>
              <w:rPr>
                <w:noProof/>
                <w:webHidden/>
              </w:rPr>
              <w:instrText xml:space="preserve"> PAGEREF _Toc215100579 \h </w:instrText>
            </w:r>
            <w:r>
              <w:rPr>
                <w:noProof/>
                <w:webHidden/>
              </w:rPr>
            </w:r>
            <w:r>
              <w:rPr>
                <w:noProof/>
                <w:webHidden/>
              </w:rPr>
              <w:fldChar w:fldCharType="separate"/>
            </w:r>
            <w:r w:rsidR="001466E6">
              <w:rPr>
                <w:noProof/>
                <w:webHidden/>
              </w:rPr>
              <w:t>68</w:t>
            </w:r>
            <w:r>
              <w:rPr>
                <w:noProof/>
                <w:webHidden/>
              </w:rPr>
              <w:fldChar w:fldCharType="end"/>
            </w:r>
          </w:hyperlink>
        </w:p>
        <w:p w14:paraId="008B380E" w14:textId="690BE12E"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80" w:history="1">
            <w:r w:rsidRPr="00201DC6">
              <w:rPr>
                <w:rStyle w:val="Hyperlink"/>
                <w:noProof/>
              </w:rPr>
              <w:t>4.3 ĐÁNH GIÁ HIỆU QUẢ HUY ĐỘNG VỐN CỦA VPBANK - CHI NHÁNH TÂN PHÚ GIAI ĐOẠN 2023-2025</w:t>
            </w:r>
            <w:r>
              <w:rPr>
                <w:noProof/>
                <w:webHidden/>
              </w:rPr>
              <w:tab/>
            </w:r>
            <w:r>
              <w:rPr>
                <w:noProof/>
                <w:webHidden/>
              </w:rPr>
              <w:fldChar w:fldCharType="begin"/>
            </w:r>
            <w:r>
              <w:rPr>
                <w:noProof/>
                <w:webHidden/>
              </w:rPr>
              <w:instrText xml:space="preserve"> PAGEREF _Toc215100580 \h </w:instrText>
            </w:r>
            <w:r>
              <w:rPr>
                <w:noProof/>
                <w:webHidden/>
              </w:rPr>
            </w:r>
            <w:r>
              <w:rPr>
                <w:noProof/>
                <w:webHidden/>
              </w:rPr>
              <w:fldChar w:fldCharType="separate"/>
            </w:r>
            <w:r w:rsidR="001466E6">
              <w:rPr>
                <w:noProof/>
                <w:webHidden/>
              </w:rPr>
              <w:t>71</w:t>
            </w:r>
            <w:r>
              <w:rPr>
                <w:noProof/>
                <w:webHidden/>
              </w:rPr>
              <w:fldChar w:fldCharType="end"/>
            </w:r>
          </w:hyperlink>
        </w:p>
        <w:p w14:paraId="77F2157F" w14:textId="0308C750"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81" w:history="1">
            <w:r w:rsidRPr="00201DC6">
              <w:rPr>
                <w:rStyle w:val="Hyperlink"/>
                <w:noProof/>
              </w:rPr>
              <w:t>4.3.1 Tỷ trọng vốn huy động trên tổng nguồn vốn</w:t>
            </w:r>
            <w:r>
              <w:rPr>
                <w:noProof/>
                <w:webHidden/>
              </w:rPr>
              <w:tab/>
            </w:r>
            <w:r>
              <w:rPr>
                <w:noProof/>
                <w:webHidden/>
              </w:rPr>
              <w:fldChar w:fldCharType="begin"/>
            </w:r>
            <w:r>
              <w:rPr>
                <w:noProof/>
                <w:webHidden/>
              </w:rPr>
              <w:instrText xml:space="preserve"> PAGEREF _Toc215100581 \h </w:instrText>
            </w:r>
            <w:r>
              <w:rPr>
                <w:noProof/>
                <w:webHidden/>
              </w:rPr>
            </w:r>
            <w:r>
              <w:rPr>
                <w:noProof/>
                <w:webHidden/>
              </w:rPr>
              <w:fldChar w:fldCharType="separate"/>
            </w:r>
            <w:r w:rsidR="001466E6">
              <w:rPr>
                <w:noProof/>
                <w:webHidden/>
              </w:rPr>
              <w:t>71</w:t>
            </w:r>
            <w:r>
              <w:rPr>
                <w:noProof/>
                <w:webHidden/>
              </w:rPr>
              <w:fldChar w:fldCharType="end"/>
            </w:r>
          </w:hyperlink>
        </w:p>
        <w:p w14:paraId="1D2FB3FC" w14:textId="74E8B935"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82" w:history="1">
            <w:r w:rsidRPr="00201DC6">
              <w:rPr>
                <w:rStyle w:val="Hyperlink"/>
                <w:noProof/>
              </w:rPr>
              <w:t>4.3.2 Tỷ trọng dư nợ trên tổng vốn huy động</w:t>
            </w:r>
            <w:r>
              <w:rPr>
                <w:noProof/>
                <w:webHidden/>
              </w:rPr>
              <w:tab/>
            </w:r>
            <w:r>
              <w:rPr>
                <w:noProof/>
                <w:webHidden/>
              </w:rPr>
              <w:fldChar w:fldCharType="begin"/>
            </w:r>
            <w:r>
              <w:rPr>
                <w:noProof/>
                <w:webHidden/>
              </w:rPr>
              <w:instrText xml:space="preserve"> PAGEREF _Toc215100582 \h </w:instrText>
            </w:r>
            <w:r>
              <w:rPr>
                <w:noProof/>
                <w:webHidden/>
              </w:rPr>
            </w:r>
            <w:r>
              <w:rPr>
                <w:noProof/>
                <w:webHidden/>
              </w:rPr>
              <w:fldChar w:fldCharType="separate"/>
            </w:r>
            <w:r w:rsidR="001466E6">
              <w:rPr>
                <w:noProof/>
                <w:webHidden/>
              </w:rPr>
              <w:t>72</w:t>
            </w:r>
            <w:r>
              <w:rPr>
                <w:noProof/>
                <w:webHidden/>
              </w:rPr>
              <w:fldChar w:fldCharType="end"/>
            </w:r>
          </w:hyperlink>
        </w:p>
        <w:p w14:paraId="4A187987" w14:textId="2DC89186"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83" w:history="1">
            <w:r w:rsidRPr="00201DC6">
              <w:rPr>
                <w:rStyle w:val="Hyperlink"/>
                <w:noProof/>
              </w:rPr>
              <w:t>4.3.3 Chi phí huy động vốn</w:t>
            </w:r>
            <w:r>
              <w:rPr>
                <w:noProof/>
                <w:webHidden/>
              </w:rPr>
              <w:tab/>
            </w:r>
            <w:r>
              <w:rPr>
                <w:noProof/>
                <w:webHidden/>
              </w:rPr>
              <w:fldChar w:fldCharType="begin"/>
            </w:r>
            <w:r>
              <w:rPr>
                <w:noProof/>
                <w:webHidden/>
              </w:rPr>
              <w:instrText xml:space="preserve"> PAGEREF _Toc215100583 \h </w:instrText>
            </w:r>
            <w:r>
              <w:rPr>
                <w:noProof/>
                <w:webHidden/>
              </w:rPr>
            </w:r>
            <w:r>
              <w:rPr>
                <w:noProof/>
                <w:webHidden/>
              </w:rPr>
              <w:fldChar w:fldCharType="separate"/>
            </w:r>
            <w:r w:rsidR="001466E6">
              <w:rPr>
                <w:noProof/>
                <w:webHidden/>
              </w:rPr>
              <w:t>72</w:t>
            </w:r>
            <w:r>
              <w:rPr>
                <w:noProof/>
                <w:webHidden/>
              </w:rPr>
              <w:fldChar w:fldCharType="end"/>
            </w:r>
          </w:hyperlink>
        </w:p>
        <w:p w14:paraId="27FB059D" w14:textId="0DD2706A"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84" w:history="1">
            <w:r w:rsidRPr="00201DC6">
              <w:rPr>
                <w:rStyle w:val="Hyperlink"/>
                <w:noProof/>
              </w:rPr>
              <w:t>4.3.4 Vòng quay huy động vốn</w:t>
            </w:r>
            <w:r>
              <w:rPr>
                <w:noProof/>
                <w:webHidden/>
              </w:rPr>
              <w:tab/>
            </w:r>
            <w:r>
              <w:rPr>
                <w:noProof/>
                <w:webHidden/>
              </w:rPr>
              <w:fldChar w:fldCharType="begin"/>
            </w:r>
            <w:r>
              <w:rPr>
                <w:noProof/>
                <w:webHidden/>
              </w:rPr>
              <w:instrText xml:space="preserve"> PAGEREF _Toc215100584 \h </w:instrText>
            </w:r>
            <w:r>
              <w:rPr>
                <w:noProof/>
                <w:webHidden/>
              </w:rPr>
            </w:r>
            <w:r>
              <w:rPr>
                <w:noProof/>
                <w:webHidden/>
              </w:rPr>
              <w:fldChar w:fldCharType="separate"/>
            </w:r>
            <w:r w:rsidR="001466E6">
              <w:rPr>
                <w:noProof/>
                <w:webHidden/>
              </w:rPr>
              <w:t>74</w:t>
            </w:r>
            <w:r>
              <w:rPr>
                <w:noProof/>
                <w:webHidden/>
              </w:rPr>
              <w:fldChar w:fldCharType="end"/>
            </w:r>
          </w:hyperlink>
        </w:p>
        <w:p w14:paraId="64131C25" w14:textId="7A96D1F8"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85" w:history="1">
            <w:r w:rsidRPr="00201DC6">
              <w:rPr>
                <w:rStyle w:val="Hyperlink"/>
              </w:rPr>
              <w:t>CHƯƠNG 5: GIẢI PHÁP ĐỂ NÂNG CAO HIỆU QUẢ HOẠT ĐỘNG HUY ĐỘNG VỐN TẠI NGÂN HÀNG TMCP VIỆT NAM THỊNH VƯỢNG – CHI NHÁ NH TÂN PHÚ THUẬN LỢI VÀ KHÓ KHĂN</w:t>
            </w:r>
            <w:r>
              <w:rPr>
                <w:webHidden/>
              </w:rPr>
              <w:tab/>
            </w:r>
            <w:r>
              <w:rPr>
                <w:webHidden/>
              </w:rPr>
              <w:fldChar w:fldCharType="begin"/>
            </w:r>
            <w:r>
              <w:rPr>
                <w:webHidden/>
              </w:rPr>
              <w:instrText xml:space="preserve"> PAGEREF _Toc215100585 \h </w:instrText>
            </w:r>
            <w:r>
              <w:rPr>
                <w:webHidden/>
              </w:rPr>
            </w:r>
            <w:r>
              <w:rPr>
                <w:webHidden/>
              </w:rPr>
              <w:fldChar w:fldCharType="separate"/>
            </w:r>
            <w:r w:rsidR="001466E6">
              <w:rPr>
                <w:webHidden/>
              </w:rPr>
              <w:t>75</w:t>
            </w:r>
            <w:r>
              <w:rPr>
                <w:webHidden/>
              </w:rPr>
              <w:fldChar w:fldCharType="end"/>
            </w:r>
          </w:hyperlink>
        </w:p>
        <w:p w14:paraId="4C2B958D" w14:textId="72DAB7AB"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86" w:history="1">
            <w:r w:rsidRPr="00201DC6">
              <w:rPr>
                <w:rStyle w:val="Hyperlink"/>
                <w:noProof/>
              </w:rPr>
              <w:t>5.1 ĐÁNH GIÁ VỀ TÌNH HÌNH HUY ĐỘNG VỐN GIAI ĐOẠN 2023-2025</w:t>
            </w:r>
            <w:r>
              <w:rPr>
                <w:noProof/>
                <w:webHidden/>
              </w:rPr>
              <w:tab/>
            </w:r>
            <w:r>
              <w:rPr>
                <w:noProof/>
                <w:webHidden/>
              </w:rPr>
              <w:fldChar w:fldCharType="begin"/>
            </w:r>
            <w:r>
              <w:rPr>
                <w:noProof/>
                <w:webHidden/>
              </w:rPr>
              <w:instrText xml:space="preserve"> PAGEREF _Toc215100586 \h </w:instrText>
            </w:r>
            <w:r>
              <w:rPr>
                <w:noProof/>
                <w:webHidden/>
              </w:rPr>
            </w:r>
            <w:r>
              <w:rPr>
                <w:noProof/>
                <w:webHidden/>
              </w:rPr>
              <w:fldChar w:fldCharType="separate"/>
            </w:r>
            <w:r w:rsidR="001466E6">
              <w:rPr>
                <w:noProof/>
                <w:webHidden/>
              </w:rPr>
              <w:t>75</w:t>
            </w:r>
            <w:r>
              <w:rPr>
                <w:noProof/>
                <w:webHidden/>
              </w:rPr>
              <w:fldChar w:fldCharType="end"/>
            </w:r>
          </w:hyperlink>
        </w:p>
        <w:p w14:paraId="3F152175" w14:textId="62B63C7B"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87" w:history="1">
            <w:r w:rsidRPr="00201DC6">
              <w:rPr>
                <w:rStyle w:val="Hyperlink"/>
                <w:noProof/>
              </w:rPr>
              <w:t>5.1.1 Ưu điểm</w:t>
            </w:r>
            <w:r>
              <w:rPr>
                <w:noProof/>
                <w:webHidden/>
              </w:rPr>
              <w:tab/>
            </w:r>
            <w:r>
              <w:rPr>
                <w:noProof/>
                <w:webHidden/>
              </w:rPr>
              <w:fldChar w:fldCharType="begin"/>
            </w:r>
            <w:r>
              <w:rPr>
                <w:noProof/>
                <w:webHidden/>
              </w:rPr>
              <w:instrText xml:space="preserve"> PAGEREF _Toc215100587 \h </w:instrText>
            </w:r>
            <w:r>
              <w:rPr>
                <w:noProof/>
                <w:webHidden/>
              </w:rPr>
            </w:r>
            <w:r>
              <w:rPr>
                <w:noProof/>
                <w:webHidden/>
              </w:rPr>
              <w:fldChar w:fldCharType="separate"/>
            </w:r>
            <w:r w:rsidR="001466E6">
              <w:rPr>
                <w:noProof/>
                <w:webHidden/>
              </w:rPr>
              <w:t>75</w:t>
            </w:r>
            <w:r>
              <w:rPr>
                <w:noProof/>
                <w:webHidden/>
              </w:rPr>
              <w:fldChar w:fldCharType="end"/>
            </w:r>
          </w:hyperlink>
        </w:p>
        <w:p w14:paraId="28B15A2D" w14:textId="6ECD8DF4"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88" w:history="1">
            <w:r w:rsidRPr="00201DC6">
              <w:rPr>
                <w:rStyle w:val="Hyperlink"/>
                <w:noProof/>
              </w:rPr>
              <w:t>5.1.2 Hạn chế</w:t>
            </w:r>
            <w:r>
              <w:rPr>
                <w:noProof/>
                <w:webHidden/>
              </w:rPr>
              <w:tab/>
            </w:r>
            <w:r>
              <w:rPr>
                <w:noProof/>
                <w:webHidden/>
              </w:rPr>
              <w:fldChar w:fldCharType="begin"/>
            </w:r>
            <w:r>
              <w:rPr>
                <w:noProof/>
                <w:webHidden/>
              </w:rPr>
              <w:instrText xml:space="preserve"> PAGEREF _Toc215100588 \h </w:instrText>
            </w:r>
            <w:r>
              <w:rPr>
                <w:noProof/>
                <w:webHidden/>
              </w:rPr>
            </w:r>
            <w:r>
              <w:rPr>
                <w:noProof/>
                <w:webHidden/>
              </w:rPr>
              <w:fldChar w:fldCharType="separate"/>
            </w:r>
            <w:r w:rsidR="001466E6">
              <w:rPr>
                <w:noProof/>
                <w:webHidden/>
              </w:rPr>
              <w:t>76</w:t>
            </w:r>
            <w:r>
              <w:rPr>
                <w:noProof/>
                <w:webHidden/>
              </w:rPr>
              <w:fldChar w:fldCharType="end"/>
            </w:r>
          </w:hyperlink>
        </w:p>
        <w:p w14:paraId="36DD2D91" w14:textId="4A05A0E9"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89" w:history="1">
            <w:r w:rsidRPr="00201DC6">
              <w:rPr>
                <w:rStyle w:val="Hyperlink"/>
                <w:noProof/>
              </w:rPr>
              <w:t>5.2 ĐỀ XUẤT GIẢI PHÁP NÂNG CAO HIỆU QUẢ HUY ĐỘNG VỐN TẠI NGÂN HÀNG VPBANK - CHI NHÁNH TÂN PHÚ</w:t>
            </w:r>
            <w:r>
              <w:rPr>
                <w:noProof/>
                <w:webHidden/>
              </w:rPr>
              <w:tab/>
            </w:r>
            <w:r>
              <w:rPr>
                <w:noProof/>
                <w:webHidden/>
              </w:rPr>
              <w:fldChar w:fldCharType="begin"/>
            </w:r>
            <w:r>
              <w:rPr>
                <w:noProof/>
                <w:webHidden/>
              </w:rPr>
              <w:instrText xml:space="preserve"> PAGEREF _Toc215100589 \h </w:instrText>
            </w:r>
            <w:r>
              <w:rPr>
                <w:noProof/>
                <w:webHidden/>
              </w:rPr>
            </w:r>
            <w:r>
              <w:rPr>
                <w:noProof/>
                <w:webHidden/>
              </w:rPr>
              <w:fldChar w:fldCharType="separate"/>
            </w:r>
            <w:r w:rsidR="001466E6">
              <w:rPr>
                <w:noProof/>
                <w:webHidden/>
              </w:rPr>
              <w:t>77</w:t>
            </w:r>
            <w:r>
              <w:rPr>
                <w:noProof/>
                <w:webHidden/>
              </w:rPr>
              <w:fldChar w:fldCharType="end"/>
            </w:r>
          </w:hyperlink>
        </w:p>
        <w:p w14:paraId="5E29D683" w14:textId="36C06A5E"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90" w:history="1">
            <w:r w:rsidRPr="00201DC6">
              <w:rPr>
                <w:rStyle w:val="Hyperlink"/>
                <w:noProof/>
              </w:rPr>
              <w:t>5.2.1 Chính sách huy động vốn</w:t>
            </w:r>
            <w:r>
              <w:rPr>
                <w:noProof/>
                <w:webHidden/>
              </w:rPr>
              <w:tab/>
            </w:r>
            <w:r>
              <w:rPr>
                <w:noProof/>
                <w:webHidden/>
              </w:rPr>
              <w:fldChar w:fldCharType="begin"/>
            </w:r>
            <w:r>
              <w:rPr>
                <w:noProof/>
                <w:webHidden/>
              </w:rPr>
              <w:instrText xml:space="preserve"> PAGEREF _Toc215100590 \h </w:instrText>
            </w:r>
            <w:r>
              <w:rPr>
                <w:noProof/>
                <w:webHidden/>
              </w:rPr>
            </w:r>
            <w:r>
              <w:rPr>
                <w:noProof/>
                <w:webHidden/>
              </w:rPr>
              <w:fldChar w:fldCharType="separate"/>
            </w:r>
            <w:r w:rsidR="001466E6">
              <w:rPr>
                <w:noProof/>
                <w:webHidden/>
              </w:rPr>
              <w:t>77</w:t>
            </w:r>
            <w:r>
              <w:rPr>
                <w:noProof/>
                <w:webHidden/>
              </w:rPr>
              <w:fldChar w:fldCharType="end"/>
            </w:r>
          </w:hyperlink>
        </w:p>
        <w:p w14:paraId="06173A55" w14:textId="14B6A97E"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91" w:history="1">
            <w:r w:rsidRPr="00201DC6">
              <w:rPr>
                <w:rStyle w:val="Hyperlink"/>
                <w:noProof/>
              </w:rPr>
              <w:t>5.2.2 Chính sách khách hàng</w:t>
            </w:r>
            <w:r>
              <w:rPr>
                <w:noProof/>
                <w:webHidden/>
              </w:rPr>
              <w:tab/>
            </w:r>
            <w:r>
              <w:rPr>
                <w:noProof/>
                <w:webHidden/>
              </w:rPr>
              <w:fldChar w:fldCharType="begin"/>
            </w:r>
            <w:r>
              <w:rPr>
                <w:noProof/>
                <w:webHidden/>
              </w:rPr>
              <w:instrText xml:space="preserve"> PAGEREF _Toc215100591 \h </w:instrText>
            </w:r>
            <w:r>
              <w:rPr>
                <w:noProof/>
                <w:webHidden/>
              </w:rPr>
            </w:r>
            <w:r>
              <w:rPr>
                <w:noProof/>
                <w:webHidden/>
              </w:rPr>
              <w:fldChar w:fldCharType="separate"/>
            </w:r>
            <w:r w:rsidR="001466E6">
              <w:rPr>
                <w:noProof/>
                <w:webHidden/>
              </w:rPr>
              <w:t>79</w:t>
            </w:r>
            <w:r>
              <w:rPr>
                <w:noProof/>
                <w:webHidden/>
              </w:rPr>
              <w:fldChar w:fldCharType="end"/>
            </w:r>
          </w:hyperlink>
        </w:p>
        <w:p w14:paraId="44258115" w14:textId="595EEC1F"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92" w:history="1">
            <w:r w:rsidRPr="00201DC6">
              <w:rPr>
                <w:rStyle w:val="Hyperlink"/>
                <w:noProof/>
              </w:rPr>
              <w:t>5.2.3 Đẩy mạnh công tác quảng bá</w:t>
            </w:r>
            <w:r>
              <w:rPr>
                <w:noProof/>
                <w:webHidden/>
              </w:rPr>
              <w:tab/>
            </w:r>
            <w:r>
              <w:rPr>
                <w:noProof/>
                <w:webHidden/>
              </w:rPr>
              <w:fldChar w:fldCharType="begin"/>
            </w:r>
            <w:r>
              <w:rPr>
                <w:noProof/>
                <w:webHidden/>
              </w:rPr>
              <w:instrText xml:space="preserve"> PAGEREF _Toc215100592 \h </w:instrText>
            </w:r>
            <w:r>
              <w:rPr>
                <w:noProof/>
                <w:webHidden/>
              </w:rPr>
            </w:r>
            <w:r>
              <w:rPr>
                <w:noProof/>
                <w:webHidden/>
              </w:rPr>
              <w:fldChar w:fldCharType="separate"/>
            </w:r>
            <w:r w:rsidR="001466E6">
              <w:rPr>
                <w:noProof/>
                <w:webHidden/>
              </w:rPr>
              <w:t>80</w:t>
            </w:r>
            <w:r>
              <w:rPr>
                <w:noProof/>
                <w:webHidden/>
              </w:rPr>
              <w:fldChar w:fldCharType="end"/>
            </w:r>
          </w:hyperlink>
        </w:p>
        <w:p w14:paraId="6DD5D0ED" w14:textId="5E9E73E1"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93" w:history="1">
            <w:r w:rsidRPr="00201DC6">
              <w:rPr>
                <w:rStyle w:val="Hyperlink"/>
              </w:rPr>
              <w:t>CHƯƠNG 6: KẾT LUẬN VÀ KIẾN NGHỊ</w:t>
            </w:r>
            <w:r>
              <w:rPr>
                <w:webHidden/>
              </w:rPr>
              <w:tab/>
            </w:r>
            <w:r>
              <w:rPr>
                <w:webHidden/>
              </w:rPr>
              <w:fldChar w:fldCharType="begin"/>
            </w:r>
            <w:r>
              <w:rPr>
                <w:webHidden/>
              </w:rPr>
              <w:instrText xml:space="preserve"> PAGEREF _Toc215100593 \h </w:instrText>
            </w:r>
            <w:r>
              <w:rPr>
                <w:webHidden/>
              </w:rPr>
            </w:r>
            <w:r>
              <w:rPr>
                <w:webHidden/>
              </w:rPr>
              <w:fldChar w:fldCharType="separate"/>
            </w:r>
            <w:r w:rsidR="001466E6">
              <w:rPr>
                <w:webHidden/>
              </w:rPr>
              <w:t>82</w:t>
            </w:r>
            <w:r>
              <w:rPr>
                <w:webHidden/>
              </w:rPr>
              <w:fldChar w:fldCharType="end"/>
            </w:r>
          </w:hyperlink>
        </w:p>
        <w:p w14:paraId="3EBD0D2F" w14:textId="7BB9DFB2"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94" w:history="1">
            <w:r w:rsidRPr="00201DC6">
              <w:rPr>
                <w:rStyle w:val="Hyperlink"/>
                <w:noProof/>
              </w:rPr>
              <w:t>6.1 KẾT LUẬN</w:t>
            </w:r>
            <w:r>
              <w:rPr>
                <w:noProof/>
                <w:webHidden/>
              </w:rPr>
              <w:tab/>
            </w:r>
            <w:r>
              <w:rPr>
                <w:noProof/>
                <w:webHidden/>
              </w:rPr>
              <w:fldChar w:fldCharType="begin"/>
            </w:r>
            <w:r>
              <w:rPr>
                <w:noProof/>
                <w:webHidden/>
              </w:rPr>
              <w:instrText xml:space="preserve"> PAGEREF _Toc215100594 \h </w:instrText>
            </w:r>
            <w:r>
              <w:rPr>
                <w:noProof/>
                <w:webHidden/>
              </w:rPr>
            </w:r>
            <w:r>
              <w:rPr>
                <w:noProof/>
                <w:webHidden/>
              </w:rPr>
              <w:fldChar w:fldCharType="separate"/>
            </w:r>
            <w:r w:rsidR="001466E6">
              <w:rPr>
                <w:noProof/>
                <w:webHidden/>
              </w:rPr>
              <w:t>82</w:t>
            </w:r>
            <w:r>
              <w:rPr>
                <w:noProof/>
                <w:webHidden/>
              </w:rPr>
              <w:fldChar w:fldCharType="end"/>
            </w:r>
          </w:hyperlink>
        </w:p>
        <w:p w14:paraId="75AF8BED" w14:textId="19EC7DD5" w:rsidR="00D121AB" w:rsidRDefault="00D121AB">
          <w:pPr>
            <w:pStyle w:val="TOC2"/>
            <w:tabs>
              <w:tab w:val="right" w:leader="dot" w:pos="8791"/>
            </w:tabs>
            <w:rPr>
              <w:rFonts w:asciiTheme="minorHAnsi" w:eastAsiaTheme="minorEastAsia" w:hAnsiTheme="minorHAnsi" w:cstheme="minorBidi"/>
              <w:noProof/>
              <w:color w:val="auto"/>
              <w:sz w:val="24"/>
            </w:rPr>
          </w:pPr>
          <w:hyperlink w:anchor="_Toc215100595" w:history="1">
            <w:r w:rsidRPr="00201DC6">
              <w:rPr>
                <w:rStyle w:val="Hyperlink"/>
                <w:noProof/>
              </w:rPr>
              <w:t>6.2 KIẾN NGHỊ</w:t>
            </w:r>
            <w:r>
              <w:rPr>
                <w:noProof/>
                <w:webHidden/>
              </w:rPr>
              <w:tab/>
            </w:r>
            <w:r>
              <w:rPr>
                <w:noProof/>
                <w:webHidden/>
              </w:rPr>
              <w:fldChar w:fldCharType="begin"/>
            </w:r>
            <w:r>
              <w:rPr>
                <w:noProof/>
                <w:webHidden/>
              </w:rPr>
              <w:instrText xml:space="preserve"> PAGEREF _Toc215100595 \h </w:instrText>
            </w:r>
            <w:r>
              <w:rPr>
                <w:noProof/>
                <w:webHidden/>
              </w:rPr>
            </w:r>
            <w:r>
              <w:rPr>
                <w:noProof/>
                <w:webHidden/>
              </w:rPr>
              <w:fldChar w:fldCharType="separate"/>
            </w:r>
            <w:r w:rsidR="001466E6">
              <w:rPr>
                <w:noProof/>
                <w:webHidden/>
              </w:rPr>
              <w:t>83</w:t>
            </w:r>
            <w:r>
              <w:rPr>
                <w:noProof/>
                <w:webHidden/>
              </w:rPr>
              <w:fldChar w:fldCharType="end"/>
            </w:r>
          </w:hyperlink>
        </w:p>
        <w:p w14:paraId="6A980AB7" w14:textId="50A004CA"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96" w:history="1">
            <w:r w:rsidRPr="00201DC6">
              <w:rPr>
                <w:rStyle w:val="Hyperlink"/>
                <w:noProof/>
              </w:rPr>
              <w:t>6.2.1 Đối với Nhà nước</w:t>
            </w:r>
            <w:r>
              <w:rPr>
                <w:noProof/>
                <w:webHidden/>
              </w:rPr>
              <w:tab/>
            </w:r>
            <w:r>
              <w:rPr>
                <w:noProof/>
                <w:webHidden/>
              </w:rPr>
              <w:fldChar w:fldCharType="begin"/>
            </w:r>
            <w:r>
              <w:rPr>
                <w:noProof/>
                <w:webHidden/>
              </w:rPr>
              <w:instrText xml:space="preserve"> PAGEREF _Toc215100596 \h </w:instrText>
            </w:r>
            <w:r>
              <w:rPr>
                <w:noProof/>
                <w:webHidden/>
              </w:rPr>
            </w:r>
            <w:r>
              <w:rPr>
                <w:noProof/>
                <w:webHidden/>
              </w:rPr>
              <w:fldChar w:fldCharType="separate"/>
            </w:r>
            <w:r w:rsidR="001466E6">
              <w:rPr>
                <w:noProof/>
                <w:webHidden/>
              </w:rPr>
              <w:t>83</w:t>
            </w:r>
            <w:r>
              <w:rPr>
                <w:noProof/>
                <w:webHidden/>
              </w:rPr>
              <w:fldChar w:fldCharType="end"/>
            </w:r>
          </w:hyperlink>
        </w:p>
        <w:p w14:paraId="65E005FD" w14:textId="4DC859AE" w:rsidR="00D121AB" w:rsidRDefault="00D121AB">
          <w:pPr>
            <w:pStyle w:val="TOC3"/>
            <w:tabs>
              <w:tab w:val="right" w:leader="dot" w:pos="8791"/>
            </w:tabs>
            <w:rPr>
              <w:rFonts w:asciiTheme="minorHAnsi" w:eastAsiaTheme="minorEastAsia" w:hAnsiTheme="minorHAnsi" w:cstheme="minorBidi"/>
              <w:noProof/>
              <w:color w:val="auto"/>
              <w:sz w:val="24"/>
            </w:rPr>
          </w:pPr>
          <w:hyperlink w:anchor="_Toc215100597" w:history="1">
            <w:r w:rsidRPr="00201DC6">
              <w:rPr>
                <w:rStyle w:val="Hyperlink"/>
                <w:noProof/>
              </w:rPr>
              <w:t>6.2.2 Đối với ngân hàng VPBank</w:t>
            </w:r>
            <w:r>
              <w:rPr>
                <w:noProof/>
                <w:webHidden/>
              </w:rPr>
              <w:tab/>
            </w:r>
            <w:r>
              <w:rPr>
                <w:noProof/>
                <w:webHidden/>
              </w:rPr>
              <w:fldChar w:fldCharType="begin"/>
            </w:r>
            <w:r>
              <w:rPr>
                <w:noProof/>
                <w:webHidden/>
              </w:rPr>
              <w:instrText xml:space="preserve"> PAGEREF _Toc215100597 \h </w:instrText>
            </w:r>
            <w:r>
              <w:rPr>
                <w:noProof/>
                <w:webHidden/>
              </w:rPr>
            </w:r>
            <w:r>
              <w:rPr>
                <w:noProof/>
                <w:webHidden/>
              </w:rPr>
              <w:fldChar w:fldCharType="separate"/>
            </w:r>
            <w:r w:rsidR="001466E6">
              <w:rPr>
                <w:noProof/>
                <w:webHidden/>
              </w:rPr>
              <w:t>84</w:t>
            </w:r>
            <w:r>
              <w:rPr>
                <w:noProof/>
                <w:webHidden/>
              </w:rPr>
              <w:fldChar w:fldCharType="end"/>
            </w:r>
          </w:hyperlink>
        </w:p>
        <w:p w14:paraId="5E52B03F" w14:textId="21FF22EC" w:rsidR="00D121AB" w:rsidRDefault="00D121AB">
          <w:pPr>
            <w:pStyle w:val="TOC1"/>
            <w:rPr>
              <w:rFonts w:asciiTheme="minorHAnsi" w:eastAsiaTheme="minorEastAsia" w:hAnsiTheme="minorHAnsi" w:cstheme="minorBidi"/>
              <w:b w:val="0"/>
              <w:bCs w:val="0"/>
              <w:kern w:val="2"/>
              <w:sz w:val="24"/>
              <w:szCs w:val="24"/>
              <w:lang w:val="en-US"/>
              <w14:ligatures w14:val="standardContextual"/>
            </w:rPr>
          </w:pPr>
          <w:hyperlink w:anchor="_Toc215100598" w:history="1">
            <w:r w:rsidRPr="00201DC6">
              <w:rPr>
                <w:rStyle w:val="Hyperlink"/>
              </w:rPr>
              <w:t>TÀI LIỆU THAM KHẢO</w:t>
            </w:r>
            <w:r>
              <w:rPr>
                <w:webHidden/>
              </w:rPr>
              <w:tab/>
            </w:r>
            <w:r>
              <w:rPr>
                <w:webHidden/>
              </w:rPr>
              <w:fldChar w:fldCharType="begin"/>
            </w:r>
            <w:r>
              <w:rPr>
                <w:webHidden/>
              </w:rPr>
              <w:instrText xml:space="preserve"> PAGEREF _Toc215100598 \h </w:instrText>
            </w:r>
            <w:r>
              <w:rPr>
                <w:webHidden/>
              </w:rPr>
            </w:r>
            <w:r>
              <w:rPr>
                <w:webHidden/>
              </w:rPr>
              <w:fldChar w:fldCharType="separate"/>
            </w:r>
            <w:r w:rsidR="001466E6">
              <w:rPr>
                <w:webHidden/>
              </w:rPr>
              <w:t>84</w:t>
            </w:r>
            <w:r>
              <w:rPr>
                <w:webHidden/>
              </w:rPr>
              <w:fldChar w:fldCharType="end"/>
            </w:r>
          </w:hyperlink>
        </w:p>
        <w:p w14:paraId="600D5095" w14:textId="25404BF6" w:rsidR="00D121AB" w:rsidRDefault="00D121AB">
          <w:r w:rsidRPr="00D121AB">
            <w:rPr>
              <w:noProof/>
            </w:rPr>
            <w:fldChar w:fldCharType="end"/>
          </w:r>
        </w:p>
      </w:sdtContent>
    </w:sdt>
    <w:p w14:paraId="4C13ED9C" w14:textId="08B00965" w:rsidR="00666AF4" w:rsidRPr="00A1773E" w:rsidRDefault="001665E2" w:rsidP="00D121AB">
      <w:pPr>
        <w:pStyle w:val="Heading1"/>
        <w:jc w:val="center"/>
        <w:rPr>
          <w:noProof/>
        </w:rPr>
      </w:pPr>
      <w:r w:rsidRPr="00506C12">
        <w:rPr>
          <w:bCs/>
          <w:lang w:val="vi-VN"/>
        </w:rPr>
        <w:br w:type="column"/>
      </w:r>
      <w:bookmarkStart w:id="34" w:name="_Toc215100533"/>
      <w:r w:rsidR="00A1773E" w:rsidRPr="00D121AB">
        <w:rPr>
          <w:rFonts w:ascii="Times New Roman" w:hAnsi="Times New Roman" w:cs="Times New Roman"/>
          <w:b/>
          <w:bCs/>
          <w:color w:val="auto"/>
          <w:sz w:val="26"/>
          <w:szCs w:val="26"/>
        </w:rPr>
        <w:lastRenderedPageBreak/>
        <w:t>DANH MỤC HÌNH ẢNH</w:t>
      </w:r>
      <w:bookmarkEnd w:id="34"/>
      <w:r w:rsidR="00666AF4" w:rsidRPr="00A1773E">
        <w:rPr>
          <w:lang w:val="vi-VN"/>
        </w:rPr>
        <w:fldChar w:fldCharType="begin"/>
      </w:r>
      <w:r w:rsidR="00666AF4" w:rsidRPr="00A1773E">
        <w:rPr>
          <w:lang w:val="vi-VN"/>
        </w:rPr>
        <w:instrText xml:space="preserve"> TOC \h \z \c "Hình " </w:instrText>
      </w:r>
      <w:r w:rsidR="00666AF4" w:rsidRPr="00A1773E">
        <w:rPr>
          <w:lang w:val="vi-VN"/>
        </w:rPr>
        <w:fldChar w:fldCharType="separate"/>
      </w:r>
    </w:p>
    <w:p w14:paraId="338F5DA1" w14:textId="6FC95862" w:rsidR="00666AF4" w:rsidRPr="00A1773E" w:rsidRDefault="00666AF4">
      <w:pPr>
        <w:pStyle w:val="TableofFigures"/>
        <w:tabs>
          <w:tab w:val="right" w:leader="dot" w:pos="8791"/>
        </w:tabs>
        <w:rPr>
          <w:noProof/>
          <w:sz w:val="26"/>
          <w:szCs w:val="26"/>
        </w:rPr>
      </w:pPr>
      <w:hyperlink w:anchor="_Toc215097420" w:history="1">
        <w:r w:rsidRPr="00A1773E">
          <w:rPr>
            <w:rStyle w:val="Hyperlink"/>
            <w:rFonts w:eastAsiaTheme="majorEastAsia"/>
            <w:noProof/>
            <w:sz w:val="26"/>
            <w:szCs w:val="26"/>
          </w:rPr>
          <w:t>Hình  1.1 Logo của ngân hàng VPBank</w:t>
        </w:r>
        <w:r w:rsidRPr="00A1773E">
          <w:rPr>
            <w:noProof/>
            <w:webHidden/>
            <w:sz w:val="26"/>
            <w:szCs w:val="26"/>
          </w:rPr>
          <w:tab/>
        </w:r>
        <w:r w:rsidRPr="00A1773E">
          <w:rPr>
            <w:noProof/>
            <w:webHidden/>
            <w:sz w:val="26"/>
            <w:szCs w:val="26"/>
          </w:rPr>
          <w:fldChar w:fldCharType="begin"/>
        </w:r>
        <w:r w:rsidRPr="00A1773E">
          <w:rPr>
            <w:noProof/>
            <w:webHidden/>
            <w:sz w:val="26"/>
            <w:szCs w:val="26"/>
          </w:rPr>
          <w:instrText xml:space="preserve"> PAGEREF _Toc215097420 \h </w:instrText>
        </w:r>
        <w:r w:rsidRPr="00A1773E">
          <w:rPr>
            <w:noProof/>
            <w:webHidden/>
            <w:sz w:val="26"/>
            <w:szCs w:val="26"/>
          </w:rPr>
        </w:r>
        <w:r w:rsidRPr="00A1773E">
          <w:rPr>
            <w:noProof/>
            <w:webHidden/>
            <w:sz w:val="26"/>
            <w:szCs w:val="26"/>
          </w:rPr>
          <w:fldChar w:fldCharType="separate"/>
        </w:r>
        <w:r w:rsidR="001466E6">
          <w:rPr>
            <w:noProof/>
            <w:webHidden/>
            <w:sz w:val="26"/>
            <w:szCs w:val="26"/>
          </w:rPr>
          <w:t>34</w:t>
        </w:r>
        <w:r w:rsidRPr="00A1773E">
          <w:rPr>
            <w:noProof/>
            <w:webHidden/>
            <w:sz w:val="26"/>
            <w:szCs w:val="26"/>
          </w:rPr>
          <w:fldChar w:fldCharType="end"/>
        </w:r>
      </w:hyperlink>
    </w:p>
    <w:p w14:paraId="1E07A8CE" w14:textId="1F62A847" w:rsidR="00666AF4" w:rsidRPr="00A1773E" w:rsidRDefault="00666AF4">
      <w:pPr>
        <w:pStyle w:val="TableofFigures"/>
        <w:tabs>
          <w:tab w:val="right" w:leader="dot" w:pos="8791"/>
        </w:tabs>
        <w:rPr>
          <w:noProof/>
          <w:sz w:val="26"/>
          <w:szCs w:val="26"/>
        </w:rPr>
      </w:pPr>
      <w:hyperlink w:anchor="_Toc215097421" w:history="1">
        <w:r w:rsidRPr="00A1773E">
          <w:rPr>
            <w:rStyle w:val="Hyperlink"/>
            <w:rFonts w:eastAsiaTheme="majorEastAsia"/>
            <w:noProof/>
            <w:sz w:val="26"/>
            <w:szCs w:val="26"/>
          </w:rPr>
          <w:t>Hình  1.2  Sơ đồ cơ cấu tổ chức của ngân hàng VPBank – Chi nhánh Tân Phú</w:t>
        </w:r>
        <w:r w:rsidRPr="00A1773E">
          <w:rPr>
            <w:noProof/>
            <w:webHidden/>
            <w:sz w:val="26"/>
            <w:szCs w:val="26"/>
          </w:rPr>
          <w:tab/>
        </w:r>
        <w:r w:rsidRPr="00A1773E">
          <w:rPr>
            <w:noProof/>
            <w:webHidden/>
            <w:sz w:val="26"/>
            <w:szCs w:val="26"/>
          </w:rPr>
          <w:fldChar w:fldCharType="begin"/>
        </w:r>
        <w:r w:rsidRPr="00A1773E">
          <w:rPr>
            <w:noProof/>
            <w:webHidden/>
            <w:sz w:val="26"/>
            <w:szCs w:val="26"/>
          </w:rPr>
          <w:instrText xml:space="preserve"> PAGEREF _Toc215097421 \h </w:instrText>
        </w:r>
        <w:r w:rsidRPr="00A1773E">
          <w:rPr>
            <w:noProof/>
            <w:webHidden/>
            <w:sz w:val="26"/>
            <w:szCs w:val="26"/>
          </w:rPr>
        </w:r>
        <w:r w:rsidRPr="00A1773E">
          <w:rPr>
            <w:noProof/>
            <w:webHidden/>
            <w:sz w:val="26"/>
            <w:szCs w:val="26"/>
          </w:rPr>
          <w:fldChar w:fldCharType="separate"/>
        </w:r>
        <w:r w:rsidR="001466E6">
          <w:rPr>
            <w:noProof/>
            <w:webHidden/>
            <w:sz w:val="26"/>
            <w:szCs w:val="26"/>
          </w:rPr>
          <w:t>43</w:t>
        </w:r>
        <w:r w:rsidRPr="00A1773E">
          <w:rPr>
            <w:noProof/>
            <w:webHidden/>
            <w:sz w:val="26"/>
            <w:szCs w:val="26"/>
          </w:rPr>
          <w:fldChar w:fldCharType="end"/>
        </w:r>
      </w:hyperlink>
    </w:p>
    <w:p w14:paraId="26E3ACF8" w14:textId="3E583073" w:rsidR="00666AF4" w:rsidRPr="00A1773E" w:rsidRDefault="00666AF4">
      <w:pPr>
        <w:pStyle w:val="TableofFigures"/>
        <w:tabs>
          <w:tab w:val="right" w:leader="dot" w:pos="8791"/>
        </w:tabs>
        <w:rPr>
          <w:noProof/>
          <w:sz w:val="26"/>
          <w:szCs w:val="26"/>
        </w:rPr>
      </w:pPr>
      <w:hyperlink w:anchor="_Toc215097422" w:history="1">
        <w:r w:rsidRPr="00A1773E">
          <w:rPr>
            <w:rStyle w:val="Hyperlink"/>
            <w:rFonts w:eastAsiaTheme="majorEastAsia"/>
            <w:noProof/>
            <w:sz w:val="26"/>
            <w:szCs w:val="26"/>
          </w:rPr>
          <w:t>Hình 1.3 Biểu đồ tình hình thu nhập của ngân hàng VP Bank giai đoạn 2023-2025</w:t>
        </w:r>
        <w:r w:rsidRPr="00A1773E">
          <w:rPr>
            <w:noProof/>
            <w:webHidden/>
            <w:sz w:val="26"/>
            <w:szCs w:val="26"/>
          </w:rPr>
          <w:tab/>
        </w:r>
        <w:r w:rsidRPr="00A1773E">
          <w:rPr>
            <w:noProof/>
            <w:webHidden/>
            <w:sz w:val="26"/>
            <w:szCs w:val="26"/>
          </w:rPr>
          <w:fldChar w:fldCharType="begin"/>
        </w:r>
        <w:r w:rsidRPr="00A1773E">
          <w:rPr>
            <w:noProof/>
            <w:webHidden/>
            <w:sz w:val="26"/>
            <w:szCs w:val="26"/>
          </w:rPr>
          <w:instrText xml:space="preserve"> PAGEREF _Toc215097422 \h </w:instrText>
        </w:r>
        <w:r w:rsidRPr="00A1773E">
          <w:rPr>
            <w:noProof/>
            <w:webHidden/>
            <w:sz w:val="26"/>
            <w:szCs w:val="26"/>
          </w:rPr>
        </w:r>
        <w:r w:rsidRPr="00A1773E">
          <w:rPr>
            <w:noProof/>
            <w:webHidden/>
            <w:sz w:val="26"/>
            <w:szCs w:val="26"/>
          </w:rPr>
          <w:fldChar w:fldCharType="separate"/>
        </w:r>
        <w:r w:rsidR="001466E6">
          <w:rPr>
            <w:noProof/>
            <w:webHidden/>
            <w:sz w:val="26"/>
            <w:szCs w:val="26"/>
          </w:rPr>
          <w:t>52</w:t>
        </w:r>
        <w:r w:rsidRPr="00A1773E">
          <w:rPr>
            <w:noProof/>
            <w:webHidden/>
            <w:sz w:val="26"/>
            <w:szCs w:val="26"/>
          </w:rPr>
          <w:fldChar w:fldCharType="end"/>
        </w:r>
      </w:hyperlink>
    </w:p>
    <w:p w14:paraId="076F8089" w14:textId="4CB81ABB" w:rsidR="00666AF4" w:rsidRPr="00A1773E" w:rsidRDefault="00666AF4">
      <w:pPr>
        <w:pStyle w:val="TableofFigures"/>
        <w:tabs>
          <w:tab w:val="right" w:leader="dot" w:pos="8791"/>
        </w:tabs>
        <w:rPr>
          <w:noProof/>
          <w:sz w:val="26"/>
          <w:szCs w:val="26"/>
        </w:rPr>
      </w:pPr>
      <w:hyperlink w:anchor="_Toc215097423" w:history="1">
        <w:r w:rsidRPr="00A1773E">
          <w:rPr>
            <w:rStyle w:val="Hyperlink"/>
            <w:rFonts w:eastAsiaTheme="majorEastAsia"/>
            <w:noProof/>
            <w:sz w:val="26"/>
            <w:szCs w:val="26"/>
          </w:rPr>
          <w:t>Hình  1.4  Biểu đồ tình hình chi phí ngân hàng VP Bank giai đoạn 2022-2024</w:t>
        </w:r>
        <w:r w:rsidRPr="00A1773E">
          <w:rPr>
            <w:noProof/>
            <w:webHidden/>
            <w:sz w:val="26"/>
            <w:szCs w:val="26"/>
          </w:rPr>
          <w:tab/>
        </w:r>
        <w:r w:rsidRPr="00A1773E">
          <w:rPr>
            <w:noProof/>
            <w:webHidden/>
            <w:sz w:val="26"/>
            <w:szCs w:val="26"/>
          </w:rPr>
          <w:fldChar w:fldCharType="begin"/>
        </w:r>
        <w:r w:rsidRPr="00A1773E">
          <w:rPr>
            <w:noProof/>
            <w:webHidden/>
            <w:sz w:val="26"/>
            <w:szCs w:val="26"/>
          </w:rPr>
          <w:instrText xml:space="preserve"> PAGEREF _Toc215097423 \h </w:instrText>
        </w:r>
        <w:r w:rsidRPr="00A1773E">
          <w:rPr>
            <w:noProof/>
            <w:webHidden/>
            <w:sz w:val="26"/>
            <w:szCs w:val="26"/>
          </w:rPr>
        </w:r>
        <w:r w:rsidRPr="00A1773E">
          <w:rPr>
            <w:noProof/>
            <w:webHidden/>
            <w:sz w:val="26"/>
            <w:szCs w:val="26"/>
          </w:rPr>
          <w:fldChar w:fldCharType="separate"/>
        </w:r>
        <w:r w:rsidR="001466E6">
          <w:rPr>
            <w:noProof/>
            <w:webHidden/>
            <w:sz w:val="26"/>
            <w:szCs w:val="26"/>
          </w:rPr>
          <w:t>53</w:t>
        </w:r>
        <w:r w:rsidRPr="00A1773E">
          <w:rPr>
            <w:noProof/>
            <w:webHidden/>
            <w:sz w:val="26"/>
            <w:szCs w:val="26"/>
          </w:rPr>
          <w:fldChar w:fldCharType="end"/>
        </w:r>
      </w:hyperlink>
    </w:p>
    <w:p w14:paraId="5BA2C476" w14:textId="195FF925" w:rsidR="00666AF4" w:rsidRPr="00A1773E" w:rsidRDefault="00666AF4">
      <w:pPr>
        <w:pStyle w:val="TableofFigures"/>
        <w:tabs>
          <w:tab w:val="right" w:leader="dot" w:pos="8791"/>
        </w:tabs>
        <w:rPr>
          <w:noProof/>
          <w:sz w:val="26"/>
          <w:szCs w:val="26"/>
        </w:rPr>
      </w:pPr>
      <w:hyperlink w:anchor="_Toc215097424" w:history="1">
        <w:r w:rsidRPr="00A1773E">
          <w:rPr>
            <w:rStyle w:val="Hyperlink"/>
            <w:rFonts w:eastAsiaTheme="majorEastAsia"/>
            <w:noProof/>
            <w:sz w:val="26"/>
            <w:szCs w:val="26"/>
          </w:rPr>
          <w:t>Hình 1.5 Biểu đồ tình hình lợi nhuận ngân hàng VP Bank giai đoạn 2023-2025</w:t>
        </w:r>
        <w:r w:rsidRPr="00A1773E">
          <w:rPr>
            <w:noProof/>
            <w:webHidden/>
            <w:sz w:val="26"/>
            <w:szCs w:val="26"/>
          </w:rPr>
          <w:tab/>
        </w:r>
        <w:r w:rsidRPr="00A1773E">
          <w:rPr>
            <w:noProof/>
            <w:webHidden/>
            <w:sz w:val="26"/>
            <w:szCs w:val="26"/>
          </w:rPr>
          <w:fldChar w:fldCharType="begin"/>
        </w:r>
        <w:r w:rsidRPr="00A1773E">
          <w:rPr>
            <w:noProof/>
            <w:webHidden/>
            <w:sz w:val="26"/>
            <w:szCs w:val="26"/>
          </w:rPr>
          <w:instrText xml:space="preserve"> PAGEREF _Toc215097424 \h </w:instrText>
        </w:r>
        <w:r w:rsidRPr="00A1773E">
          <w:rPr>
            <w:noProof/>
            <w:webHidden/>
            <w:sz w:val="26"/>
            <w:szCs w:val="26"/>
          </w:rPr>
        </w:r>
        <w:r w:rsidRPr="00A1773E">
          <w:rPr>
            <w:noProof/>
            <w:webHidden/>
            <w:sz w:val="26"/>
            <w:szCs w:val="26"/>
          </w:rPr>
          <w:fldChar w:fldCharType="separate"/>
        </w:r>
        <w:r w:rsidR="001466E6">
          <w:rPr>
            <w:noProof/>
            <w:webHidden/>
            <w:sz w:val="26"/>
            <w:szCs w:val="26"/>
          </w:rPr>
          <w:t>54</w:t>
        </w:r>
        <w:r w:rsidRPr="00A1773E">
          <w:rPr>
            <w:noProof/>
            <w:webHidden/>
            <w:sz w:val="26"/>
            <w:szCs w:val="26"/>
          </w:rPr>
          <w:fldChar w:fldCharType="end"/>
        </w:r>
      </w:hyperlink>
    </w:p>
    <w:p w14:paraId="6FB63C21" w14:textId="4AF5A050" w:rsidR="00A97E58" w:rsidRPr="00506C12" w:rsidRDefault="00666AF4" w:rsidP="00CC52E0">
      <w:pPr>
        <w:spacing w:after="160" w:line="278" w:lineRule="auto"/>
        <w:rPr>
          <w:bCs/>
          <w:sz w:val="26"/>
          <w:szCs w:val="26"/>
          <w:lang w:val="vi-VN"/>
        </w:rPr>
      </w:pPr>
      <w:r w:rsidRPr="00A1773E">
        <w:rPr>
          <w:bCs/>
          <w:sz w:val="26"/>
          <w:szCs w:val="26"/>
          <w:lang w:val="vi-VN"/>
        </w:rPr>
        <w:fldChar w:fldCharType="end"/>
      </w:r>
    </w:p>
    <w:p w14:paraId="49E6E995" w14:textId="1D114FA7" w:rsidR="00A1773E" w:rsidRDefault="00A1773E" w:rsidP="00A1773E">
      <w:pPr>
        <w:pStyle w:val="Heading1"/>
        <w:jc w:val="center"/>
        <w:rPr>
          <w:rFonts w:ascii="Times New Roman" w:hAnsi="Times New Roman" w:cs="Times New Roman"/>
          <w:b/>
          <w:bCs/>
          <w:color w:val="auto"/>
          <w:sz w:val="26"/>
          <w:szCs w:val="26"/>
        </w:rPr>
      </w:pPr>
      <w:bookmarkStart w:id="35" w:name="_Toc215100534"/>
      <w:bookmarkStart w:id="36" w:name="_Toc214404347"/>
      <w:bookmarkStart w:id="37" w:name="_Toc214404478"/>
      <w:bookmarkStart w:id="38" w:name="_Toc214025654"/>
      <w:r w:rsidRPr="00A1773E">
        <w:rPr>
          <w:rFonts w:ascii="Times New Roman" w:hAnsi="Times New Roman" w:cs="Times New Roman"/>
          <w:b/>
          <w:bCs/>
          <w:color w:val="auto"/>
          <w:sz w:val="26"/>
          <w:szCs w:val="26"/>
        </w:rPr>
        <w:t>DANH MỤC BẢNG, BIỂU</w:t>
      </w:r>
      <w:bookmarkEnd w:id="35"/>
    </w:p>
    <w:p w14:paraId="0B62FCEF" w14:textId="36FFCFD7"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r>
        <w:fldChar w:fldCharType="begin"/>
      </w:r>
      <w:r>
        <w:instrText xml:space="preserve"> TOC \h \z \c "Bảng" </w:instrText>
      </w:r>
      <w:r>
        <w:fldChar w:fldCharType="separate"/>
      </w:r>
      <w:hyperlink w:anchor="_Toc215100263" w:history="1">
        <w:r w:rsidRPr="00B809E5">
          <w:rPr>
            <w:rStyle w:val="Hyperlink"/>
            <w:rFonts w:eastAsiaTheme="majorEastAsia"/>
            <w:noProof/>
          </w:rPr>
          <w:t>Bảng 1 Kết quả hoạt động kinh doanh của VP BANK trong 3 năm 2023 – 20225</w:t>
        </w:r>
        <w:r>
          <w:rPr>
            <w:noProof/>
            <w:webHidden/>
          </w:rPr>
          <w:tab/>
        </w:r>
        <w:r>
          <w:rPr>
            <w:noProof/>
            <w:webHidden/>
          </w:rPr>
          <w:fldChar w:fldCharType="begin"/>
        </w:r>
        <w:r>
          <w:rPr>
            <w:noProof/>
            <w:webHidden/>
          </w:rPr>
          <w:instrText xml:space="preserve"> PAGEREF _Toc215100263 \h </w:instrText>
        </w:r>
        <w:r>
          <w:rPr>
            <w:noProof/>
            <w:webHidden/>
          </w:rPr>
        </w:r>
        <w:r>
          <w:rPr>
            <w:noProof/>
            <w:webHidden/>
          </w:rPr>
          <w:fldChar w:fldCharType="separate"/>
        </w:r>
        <w:r w:rsidR="001466E6">
          <w:rPr>
            <w:noProof/>
            <w:webHidden/>
          </w:rPr>
          <w:t>50</w:t>
        </w:r>
        <w:r>
          <w:rPr>
            <w:noProof/>
            <w:webHidden/>
          </w:rPr>
          <w:fldChar w:fldCharType="end"/>
        </w:r>
      </w:hyperlink>
    </w:p>
    <w:p w14:paraId="6F8E0E59" w14:textId="282459AE"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64" w:history="1">
        <w:r w:rsidRPr="00B809E5">
          <w:rPr>
            <w:rStyle w:val="Hyperlink"/>
            <w:rFonts w:eastAsiaTheme="majorEastAsia"/>
            <w:noProof/>
          </w:rPr>
          <w:t>Bảng 2 Tình hình huy động tiền gửi của VPBank Tân Phú giai đoạn 2023 – 2025</w:t>
        </w:r>
        <w:r>
          <w:rPr>
            <w:noProof/>
            <w:webHidden/>
          </w:rPr>
          <w:tab/>
        </w:r>
        <w:r>
          <w:rPr>
            <w:noProof/>
            <w:webHidden/>
          </w:rPr>
          <w:fldChar w:fldCharType="begin"/>
        </w:r>
        <w:r>
          <w:rPr>
            <w:noProof/>
            <w:webHidden/>
          </w:rPr>
          <w:instrText xml:space="preserve"> PAGEREF _Toc215100264 \h </w:instrText>
        </w:r>
        <w:r>
          <w:rPr>
            <w:noProof/>
            <w:webHidden/>
          </w:rPr>
        </w:r>
        <w:r>
          <w:rPr>
            <w:noProof/>
            <w:webHidden/>
          </w:rPr>
          <w:fldChar w:fldCharType="separate"/>
        </w:r>
        <w:r w:rsidR="001466E6">
          <w:rPr>
            <w:noProof/>
            <w:webHidden/>
          </w:rPr>
          <w:t>56</w:t>
        </w:r>
        <w:r>
          <w:rPr>
            <w:noProof/>
            <w:webHidden/>
          </w:rPr>
          <w:fldChar w:fldCharType="end"/>
        </w:r>
      </w:hyperlink>
    </w:p>
    <w:p w14:paraId="37C96F02" w14:textId="7F552D43"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65" w:history="1">
        <w:r w:rsidRPr="00B809E5">
          <w:rPr>
            <w:rStyle w:val="Hyperlink"/>
            <w:rFonts w:eastAsiaTheme="majorEastAsia"/>
            <w:noProof/>
          </w:rPr>
          <w:t xml:space="preserve">Bảng 3 Cơ cấu huy động vốn theo tiền tệ </w:t>
        </w:r>
        <w:r w:rsidRPr="00B809E5">
          <w:rPr>
            <w:rStyle w:val="Hyperlink"/>
            <w:rFonts w:eastAsiaTheme="majorEastAsia"/>
            <w:i/>
            <w:noProof/>
          </w:rPr>
          <w:t>ĐVT: Triệu đồng</w:t>
        </w:r>
        <w:r>
          <w:rPr>
            <w:noProof/>
            <w:webHidden/>
          </w:rPr>
          <w:tab/>
        </w:r>
        <w:r>
          <w:rPr>
            <w:noProof/>
            <w:webHidden/>
          </w:rPr>
          <w:fldChar w:fldCharType="begin"/>
        </w:r>
        <w:r>
          <w:rPr>
            <w:noProof/>
            <w:webHidden/>
          </w:rPr>
          <w:instrText xml:space="preserve"> PAGEREF _Toc215100265 \h </w:instrText>
        </w:r>
        <w:r>
          <w:rPr>
            <w:noProof/>
            <w:webHidden/>
          </w:rPr>
        </w:r>
        <w:r>
          <w:rPr>
            <w:noProof/>
            <w:webHidden/>
          </w:rPr>
          <w:fldChar w:fldCharType="separate"/>
        </w:r>
        <w:r w:rsidR="001466E6">
          <w:rPr>
            <w:noProof/>
            <w:webHidden/>
          </w:rPr>
          <w:t>59</w:t>
        </w:r>
        <w:r>
          <w:rPr>
            <w:noProof/>
            <w:webHidden/>
          </w:rPr>
          <w:fldChar w:fldCharType="end"/>
        </w:r>
      </w:hyperlink>
    </w:p>
    <w:p w14:paraId="45B4712C" w14:textId="4F0CA6AF"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66" w:history="1">
        <w:r w:rsidRPr="00B809E5">
          <w:rPr>
            <w:rStyle w:val="Hyperlink"/>
            <w:rFonts w:eastAsiaTheme="majorEastAsia"/>
            <w:noProof/>
          </w:rPr>
          <w:t>Bảng 4 C</w:t>
        </w:r>
        <w:r w:rsidRPr="00B809E5">
          <w:rPr>
            <w:rStyle w:val="Hyperlink"/>
            <w:rFonts w:eastAsiaTheme="majorEastAsia"/>
            <w:noProof/>
            <w:lang w:val="vi-VN"/>
          </w:rPr>
          <w:t>ơ cấu huy động vốn theo đối tượng khách hàng</w:t>
        </w:r>
        <w:r>
          <w:rPr>
            <w:noProof/>
            <w:webHidden/>
          </w:rPr>
          <w:tab/>
        </w:r>
        <w:r>
          <w:rPr>
            <w:noProof/>
            <w:webHidden/>
          </w:rPr>
          <w:fldChar w:fldCharType="begin"/>
        </w:r>
        <w:r>
          <w:rPr>
            <w:noProof/>
            <w:webHidden/>
          </w:rPr>
          <w:instrText xml:space="preserve"> PAGEREF _Toc215100266 \h </w:instrText>
        </w:r>
        <w:r>
          <w:rPr>
            <w:noProof/>
            <w:webHidden/>
          </w:rPr>
        </w:r>
        <w:r>
          <w:rPr>
            <w:noProof/>
            <w:webHidden/>
          </w:rPr>
          <w:fldChar w:fldCharType="separate"/>
        </w:r>
        <w:r w:rsidR="001466E6">
          <w:rPr>
            <w:noProof/>
            <w:webHidden/>
          </w:rPr>
          <w:t>63</w:t>
        </w:r>
        <w:r>
          <w:rPr>
            <w:noProof/>
            <w:webHidden/>
          </w:rPr>
          <w:fldChar w:fldCharType="end"/>
        </w:r>
      </w:hyperlink>
    </w:p>
    <w:p w14:paraId="36668FD5" w14:textId="09CA8396"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67" w:history="1">
        <w:r w:rsidRPr="00B809E5">
          <w:rPr>
            <w:rStyle w:val="Hyperlink"/>
            <w:rFonts w:eastAsiaTheme="majorEastAsia"/>
            <w:noProof/>
          </w:rPr>
          <w:t>Bảng 5 C</w:t>
        </w:r>
        <w:r w:rsidRPr="00B809E5">
          <w:rPr>
            <w:rStyle w:val="Hyperlink"/>
            <w:rFonts w:eastAsiaTheme="majorEastAsia"/>
            <w:noProof/>
            <w:lang w:val="vi-VN"/>
          </w:rPr>
          <w:t>ơ cấu huy động vốn theo kỳ hạn</w:t>
        </w:r>
        <w:r>
          <w:rPr>
            <w:noProof/>
            <w:webHidden/>
          </w:rPr>
          <w:tab/>
        </w:r>
        <w:r>
          <w:rPr>
            <w:noProof/>
            <w:webHidden/>
          </w:rPr>
          <w:fldChar w:fldCharType="begin"/>
        </w:r>
        <w:r>
          <w:rPr>
            <w:noProof/>
            <w:webHidden/>
          </w:rPr>
          <w:instrText xml:space="preserve"> PAGEREF _Toc215100267 \h </w:instrText>
        </w:r>
        <w:r>
          <w:rPr>
            <w:noProof/>
            <w:webHidden/>
          </w:rPr>
        </w:r>
        <w:r>
          <w:rPr>
            <w:noProof/>
            <w:webHidden/>
          </w:rPr>
          <w:fldChar w:fldCharType="separate"/>
        </w:r>
        <w:r w:rsidR="001466E6">
          <w:rPr>
            <w:noProof/>
            <w:webHidden/>
          </w:rPr>
          <w:t>67</w:t>
        </w:r>
        <w:r>
          <w:rPr>
            <w:noProof/>
            <w:webHidden/>
          </w:rPr>
          <w:fldChar w:fldCharType="end"/>
        </w:r>
      </w:hyperlink>
    </w:p>
    <w:p w14:paraId="17A8B8F8" w14:textId="2164987D"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68" w:history="1">
        <w:r w:rsidRPr="00B809E5">
          <w:rPr>
            <w:rStyle w:val="Hyperlink"/>
            <w:rFonts w:eastAsiaTheme="majorEastAsia"/>
            <w:noProof/>
          </w:rPr>
          <w:t>Bảng 6 C</w:t>
        </w:r>
        <w:r w:rsidRPr="00B809E5">
          <w:rPr>
            <w:rStyle w:val="Hyperlink"/>
            <w:rFonts w:eastAsiaTheme="majorEastAsia"/>
            <w:noProof/>
            <w:lang w:val="vi-VN"/>
          </w:rPr>
          <w:t>ơ cấu huy động vốn theo kỳ hạn</w:t>
        </w:r>
        <w:r>
          <w:rPr>
            <w:noProof/>
            <w:webHidden/>
          </w:rPr>
          <w:tab/>
        </w:r>
        <w:r>
          <w:rPr>
            <w:noProof/>
            <w:webHidden/>
          </w:rPr>
          <w:fldChar w:fldCharType="begin"/>
        </w:r>
        <w:r>
          <w:rPr>
            <w:noProof/>
            <w:webHidden/>
          </w:rPr>
          <w:instrText xml:space="preserve"> PAGEREF _Toc215100268 \h </w:instrText>
        </w:r>
        <w:r>
          <w:rPr>
            <w:noProof/>
            <w:webHidden/>
          </w:rPr>
        </w:r>
        <w:r>
          <w:rPr>
            <w:noProof/>
            <w:webHidden/>
          </w:rPr>
          <w:fldChar w:fldCharType="separate"/>
        </w:r>
        <w:r w:rsidR="001466E6">
          <w:rPr>
            <w:noProof/>
            <w:webHidden/>
          </w:rPr>
          <w:t>69</w:t>
        </w:r>
        <w:r>
          <w:rPr>
            <w:noProof/>
            <w:webHidden/>
          </w:rPr>
          <w:fldChar w:fldCharType="end"/>
        </w:r>
      </w:hyperlink>
    </w:p>
    <w:p w14:paraId="3ECCCCB9" w14:textId="07E138F2"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69" w:history="1">
        <w:r w:rsidRPr="00B809E5">
          <w:rPr>
            <w:rStyle w:val="Hyperlink"/>
            <w:rFonts w:eastAsiaTheme="majorEastAsia"/>
            <w:noProof/>
          </w:rPr>
          <w:t>Bảng 7 Tổng vốn huy động trên tổng nguồn vốn</w:t>
        </w:r>
        <w:r>
          <w:rPr>
            <w:noProof/>
            <w:webHidden/>
          </w:rPr>
          <w:tab/>
        </w:r>
        <w:r>
          <w:rPr>
            <w:noProof/>
            <w:webHidden/>
          </w:rPr>
          <w:fldChar w:fldCharType="begin"/>
        </w:r>
        <w:r>
          <w:rPr>
            <w:noProof/>
            <w:webHidden/>
          </w:rPr>
          <w:instrText xml:space="preserve"> PAGEREF _Toc215100269 \h </w:instrText>
        </w:r>
        <w:r>
          <w:rPr>
            <w:noProof/>
            <w:webHidden/>
          </w:rPr>
        </w:r>
        <w:r>
          <w:rPr>
            <w:noProof/>
            <w:webHidden/>
          </w:rPr>
          <w:fldChar w:fldCharType="separate"/>
        </w:r>
        <w:r w:rsidR="001466E6">
          <w:rPr>
            <w:noProof/>
            <w:webHidden/>
          </w:rPr>
          <w:t>71</w:t>
        </w:r>
        <w:r>
          <w:rPr>
            <w:noProof/>
            <w:webHidden/>
          </w:rPr>
          <w:fldChar w:fldCharType="end"/>
        </w:r>
      </w:hyperlink>
    </w:p>
    <w:p w14:paraId="51D6ABC0" w14:textId="7F5D79C1"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70" w:history="1">
        <w:r w:rsidRPr="00B809E5">
          <w:rPr>
            <w:rStyle w:val="Hyperlink"/>
            <w:rFonts w:eastAsiaTheme="majorEastAsia"/>
            <w:noProof/>
          </w:rPr>
          <w:t>Bảng 8 Tổng dư nợ trên tổng huy động vốn</w:t>
        </w:r>
        <w:r>
          <w:rPr>
            <w:noProof/>
            <w:webHidden/>
          </w:rPr>
          <w:tab/>
        </w:r>
        <w:r>
          <w:rPr>
            <w:noProof/>
            <w:webHidden/>
          </w:rPr>
          <w:fldChar w:fldCharType="begin"/>
        </w:r>
        <w:r>
          <w:rPr>
            <w:noProof/>
            <w:webHidden/>
          </w:rPr>
          <w:instrText xml:space="preserve"> PAGEREF _Toc215100270 \h </w:instrText>
        </w:r>
        <w:r>
          <w:rPr>
            <w:noProof/>
            <w:webHidden/>
          </w:rPr>
        </w:r>
        <w:r>
          <w:rPr>
            <w:noProof/>
            <w:webHidden/>
          </w:rPr>
          <w:fldChar w:fldCharType="separate"/>
        </w:r>
        <w:r w:rsidR="001466E6">
          <w:rPr>
            <w:noProof/>
            <w:webHidden/>
          </w:rPr>
          <w:t>72</w:t>
        </w:r>
        <w:r>
          <w:rPr>
            <w:noProof/>
            <w:webHidden/>
          </w:rPr>
          <w:fldChar w:fldCharType="end"/>
        </w:r>
      </w:hyperlink>
    </w:p>
    <w:p w14:paraId="3387B6B9" w14:textId="7BEC73FB"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71" w:history="1">
        <w:r w:rsidRPr="00B809E5">
          <w:rPr>
            <w:rStyle w:val="Hyperlink"/>
            <w:rFonts w:eastAsiaTheme="majorEastAsia"/>
            <w:noProof/>
          </w:rPr>
          <w:t>Bảng 9 Chi phí huy động vốn</w:t>
        </w:r>
        <w:r>
          <w:rPr>
            <w:noProof/>
            <w:webHidden/>
          </w:rPr>
          <w:tab/>
        </w:r>
        <w:r>
          <w:rPr>
            <w:noProof/>
            <w:webHidden/>
          </w:rPr>
          <w:fldChar w:fldCharType="begin"/>
        </w:r>
        <w:r>
          <w:rPr>
            <w:noProof/>
            <w:webHidden/>
          </w:rPr>
          <w:instrText xml:space="preserve"> PAGEREF _Toc215100271 \h </w:instrText>
        </w:r>
        <w:r>
          <w:rPr>
            <w:noProof/>
            <w:webHidden/>
          </w:rPr>
        </w:r>
        <w:r>
          <w:rPr>
            <w:noProof/>
            <w:webHidden/>
          </w:rPr>
          <w:fldChar w:fldCharType="separate"/>
        </w:r>
        <w:r w:rsidR="001466E6">
          <w:rPr>
            <w:noProof/>
            <w:webHidden/>
          </w:rPr>
          <w:t>73</w:t>
        </w:r>
        <w:r>
          <w:rPr>
            <w:noProof/>
            <w:webHidden/>
          </w:rPr>
          <w:fldChar w:fldCharType="end"/>
        </w:r>
      </w:hyperlink>
    </w:p>
    <w:p w14:paraId="7879A61A" w14:textId="2879F13C" w:rsidR="00D121AB" w:rsidRDefault="00D121AB">
      <w:pPr>
        <w:pStyle w:val="TableofFigures"/>
        <w:tabs>
          <w:tab w:val="right" w:leader="dot" w:pos="8791"/>
        </w:tabs>
        <w:rPr>
          <w:rFonts w:asciiTheme="minorHAnsi" w:eastAsiaTheme="minorEastAsia" w:hAnsiTheme="minorHAnsi" w:cstheme="minorBidi"/>
          <w:noProof/>
          <w:kern w:val="2"/>
          <w14:ligatures w14:val="standardContextual"/>
        </w:rPr>
      </w:pPr>
      <w:hyperlink w:anchor="_Toc215100272" w:history="1">
        <w:r w:rsidRPr="00B809E5">
          <w:rPr>
            <w:rStyle w:val="Hyperlink"/>
            <w:rFonts w:eastAsiaTheme="majorEastAsia"/>
            <w:noProof/>
          </w:rPr>
          <w:t>Bảng 10 Vòng quay huy động vốn</w:t>
        </w:r>
        <w:r>
          <w:rPr>
            <w:noProof/>
            <w:webHidden/>
          </w:rPr>
          <w:tab/>
        </w:r>
        <w:r>
          <w:rPr>
            <w:noProof/>
            <w:webHidden/>
          </w:rPr>
          <w:fldChar w:fldCharType="begin"/>
        </w:r>
        <w:r>
          <w:rPr>
            <w:noProof/>
            <w:webHidden/>
          </w:rPr>
          <w:instrText xml:space="preserve"> PAGEREF _Toc215100272 \h </w:instrText>
        </w:r>
        <w:r>
          <w:rPr>
            <w:noProof/>
            <w:webHidden/>
          </w:rPr>
        </w:r>
        <w:r>
          <w:rPr>
            <w:noProof/>
            <w:webHidden/>
          </w:rPr>
          <w:fldChar w:fldCharType="separate"/>
        </w:r>
        <w:r w:rsidR="001466E6">
          <w:rPr>
            <w:noProof/>
            <w:webHidden/>
          </w:rPr>
          <w:t>74</w:t>
        </w:r>
        <w:r>
          <w:rPr>
            <w:noProof/>
            <w:webHidden/>
          </w:rPr>
          <w:fldChar w:fldCharType="end"/>
        </w:r>
      </w:hyperlink>
    </w:p>
    <w:p w14:paraId="48B01124" w14:textId="46027CBD" w:rsidR="00A1773E" w:rsidRPr="00D121AB" w:rsidRDefault="00D121AB" w:rsidP="00D121AB">
      <w:pPr>
        <w:pStyle w:val="Heading1"/>
        <w:rPr>
          <w:rFonts w:eastAsia="Times New Roman"/>
        </w:rPr>
      </w:pPr>
      <w:r>
        <w:rPr>
          <w:rFonts w:eastAsia="Times New Roman"/>
        </w:rPr>
        <w:lastRenderedPageBreak/>
        <w:fldChar w:fldCharType="end"/>
      </w:r>
    </w:p>
    <w:p w14:paraId="620B9C58" w14:textId="77777777" w:rsidR="00A1773E" w:rsidRDefault="00A1773E" w:rsidP="00666AF4">
      <w:pPr>
        <w:pStyle w:val="Heading1"/>
        <w:jc w:val="center"/>
        <w:rPr>
          <w:rFonts w:eastAsia="Times New Roman"/>
          <w:b/>
        </w:rPr>
      </w:pPr>
    </w:p>
    <w:p w14:paraId="4728BF5B" w14:textId="77777777" w:rsidR="00A1773E" w:rsidRDefault="00A1773E" w:rsidP="00666AF4">
      <w:pPr>
        <w:pStyle w:val="Heading1"/>
        <w:jc w:val="center"/>
        <w:rPr>
          <w:rFonts w:eastAsia="Times New Roman"/>
          <w:b/>
        </w:rPr>
      </w:pPr>
    </w:p>
    <w:p w14:paraId="577C491F" w14:textId="77777777" w:rsidR="00A1773E" w:rsidRDefault="00A1773E" w:rsidP="00666AF4">
      <w:pPr>
        <w:pStyle w:val="Heading1"/>
        <w:jc w:val="center"/>
        <w:rPr>
          <w:rFonts w:eastAsia="Times New Roman"/>
          <w:b/>
        </w:rPr>
      </w:pPr>
    </w:p>
    <w:p w14:paraId="751BDB6B" w14:textId="77777777" w:rsidR="00A1773E" w:rsidRDefault="00A1773E" w:rsidP="00666AF4">
      <w:pPr>
        <w:pStyle w:val="Heading1"/>
        <w:jc w:val="center"/>
        <w:rPr>
          <w:rFonts w:eastAsia="Times New Roman"/>
          <w:b/>
        </w:rPr>
      </w:pPr>
    </w:p>
    <w:p w14:paraId="2DC4B3F6" w14:textId="77777777" w:rsidR="00A1773E" w:rsidRDefault="00A1773E" w:rsidP="00666AF4">
      <w:pPr>
        <w:pStyle w:val="Heading1"/>
        <w:jc w:val="center"/>
        <w:rPr>
          <w:rFonts w:eastAsia="Times New Roman"/>
          <w:b/>
        </w:rPr>
      </w:pPr>
    </w:p>
    <w:p w14:paraId="25DF3C9E" w14:textId="77777777" w:rsidR="001466E6" w:rsidRDefault="001466E6" w:rsidP="001466E6">
      <w:pPr>
        <w:pStyle w:val="Heading1"/>
        <w:rPr>
          <w:rFonts w:eastAsia="Times New Roman"/>
          <w:b/>
          <w:lang w:val="vi-VN"/>
        </w:rPr>
      </w:pPr>
      <w:bookmarkStart w:id="39" w:name="_Toc215100535"/>
    </w:p>
    <w:p w14:paraId="2F484741" w14:textId="77777777" w:rsidR="001466E6" w:rsidRDefault="001466E6" w:rsidP="001466E6">
      <w:pPr>
        <w:pStyle w:val="Heading1"/>
        <w:rPr>
          <w:b/>
          <w:bCs/>
          <w:lang w:val="vi-VN"/>
        </w:rPr>
      </w:pPr>
    </w:p>
    <w:p w14:paraId="343B9BF6" w14:textId="00253AAA" w:rsidR="001665E2" w:rsidRPr="00A1773E" w:rsidRDefault="001665E2" w:rsidP="001466E6">
      <w:pPr>
        <w:pStyle w:val="Heading1"/>
        <w:rPr>
          <w:rFonts w:ascii="Times New Roman" w:hAnsi="Times New Roman" w:cs="Times New Roman"/>
          <w:b/>
          <w:bCs/>
          <w:sz w:val="26"/>
          <w:szCs w:val="26"/>
        </w:rPr>
      </w:pPr>
      <w:r w:rsidRPr="00A1773E">
        <w:rPr>
          <w:rFonts w:ascii="Times New Roman" w:hAnsi="Times New Roman" w:cs="Times New Roman"/>
          <w:b/>
          <w:bCs/>
          <w:color w:val="auto"/>
          <w:sz w:val="26"/>
          <w:szCs w:val="26"/>
        </w:rPr>
        <w:t>DANH MỤC CHỮ VIẾT TẮT</w:t>
      </w:r>
      <w:bookmarkEnd w:id="36"/>
      <w:bookmarkEnd w:id="37"/>
      <w:bookmarkEnd w:id="39"/>
    </w:p>
    <w:tbl>
      <w:tblPr>
        <w:tblStyle w:val="TableGrid0"/>
        <w:tblW w:w="8784" w:type="dxa"/>
        <w:tblInd w:w="5" w:type="dxa"/>
        <w:tblCellMar>
          <w:left w:w="111" w:type="dxa"/>
          <w:bottom w:w="59" w:type="dxa"/>
          <w:right w:w="110" w:type="dxa"/>
        </w:tblCellMar>
        <w:tblLook w:val="04A0" w:firstRow="1" w:lastRow="0" w:firstColumn="1" w:lastColumn="0" w:noHBand="0" w:noVBand="1"/>
      </w:tblPr>
      <w:tblGrid>
        <w:gridCol w:w="845"/>
        <w:gridCol w:w="2411"/>
        <w:gridCol w:w="5528"/>
      </w:tblGrid>
      <w:tr w:rsidR="00506C12" w:rsidRPr="00506C12" w14:paraId="6CE846E9" w14:textId="77777777" w:rsidTr="00310444">
        <w:trPr>
          <w:trHeight w:val="485"/>
        </w:trPr>
        <w:tc>
          <w:tcPr>
            <w:tcW w:w="845" w:type="dxa"/>
            <w:tcBorders>
              <w:top w:val="single" w:sz="4" w:space="0" w:color="000000"/>
              <w:left w:val="single" w:sz="4" w:space="0" w:color="000000"/>
              <w:bottom w:val="single" w:sz="4" w:space="0" w:color="000000"/>
              <w:right w:val="single" w:sz="4" w:space="0" w:color="000000"/>
            </w:tcBorders>
            <w:vAlign w:val="bottom"/>
          </w:tcPr>
          <w:p w14:paraId="6DDAF618" w14:textId="77777777" w:rsidR="001665E2" w:rsidRPr="00506C12" w:rsidRDefault="001665E2" w:rsidP="00310444">
            <w:pPr>
              <w:spacing w:line="259" w:lineRule="auto"/>
              <w:ind w:left="69"/>
              <w:rPr>
                <w:sz w:val="26"/>
                <w:szCs w:val="26"/>
              </w:rPr>
            </w:pPr>
            <w:r w:rsidRPr="00506C12">
              <w:rPr>
                <w:b/>
                <w:sz w:val="26"/>
                <w:szCs w:val="26"/>
              </w:rPr>
              <w:t xml:space="preserve">STT </w:t>
            </w:r>
          </w:p>
        </w:tc>
        <w:tc>
          <w:tcPr>
            <w:tcW w:w="2411" w:type="dxa"/>
            <w:tcBorders>
              <w:top w:val="single" w:sz="4" w:space="0" w:color="000000"/>
              <w:left w:val="single" w:sz="4" w:space="0" w:color="000000"/>
              <w:bottom w:val="single" w:sz="4" w:space="0" w:color="000000"/>
              <w:right w:val="single" w:sz="4" w:space="0" w:color="000000"/>
            </w:tcBorders>
            <w:vAlign w:val="bottom"/>
          </w:tcPr>
          <w:p w14:paraId="041FECBC" w14:textId="77777777" w:rsidR="001665E2" w:rsidRPr="00506C12" w:rsidRDefault="001665E2" w:rsidP="00310444">
            <w:pPr>
              <w:spacing w:line="259" w:lineRule="auto"/>
              <w:ind w:right="3"/>
              <w:jc w:val="center"/>
              <w:rPr>
                <w:sz w:val="26"/>
                <w:szCs w:val="26"/>
              </w:rPr>
            </w:pPr>
            <w:r w:rsidRPr="00506C12">
              <w:rPr>
                <w:b/>
                <w:sz w:val="26"/>
                <w:szCs w:val="26"/>
              </w:rPr>
              <w:t xml:space="preserve">Viết tắt </w:t>
            </w:r>
          </w:p>
        </w:tc>
        <w:tc>
          <w:tcPr>
            <w:tcW w:w="5528" w:type="dxa"/>
            <w:tcBorders>
              <w:top w:val="single" w:sz="4" w:space="0" w:color="000000"/>
              <w:left w:val="single" w:sz="4" w:space="0" w:color="000000"/>
              <w:bottom w:val="single" w:sz="4" w:space="0" w:color="000000"/>
              <w:right w:val="single" w:sz="4" w:space="0" w:color="000000"/>
            </w:tcBorders>
            <w:vAlign w:val="bottom"/>
          </w:tcPr>
          <w:p w14:paraId="57C99F11" w14:textId="77777777" w:rsidR="001665E2" w:rsidRPr="00506C12" w:rsidRDefault="001665E2" w:rsidP="00310444">
            <w:pPr>
              <w:spacing w:line="259" w:lineRule="auto"/>
              <w:ind w:right="6"/>
              <w:jc w:val="center"/>
              <w:rPr>
                <w:sz w:val="26"/>
                <w:szCs w:val="26"/>
              </w:rPr>
            </w:pPr>
            <w:r w:rsidRPr="00506C12">
              <w:rPr>
                <w:b/>
                <w:sz w:val="26"/>
                <w:szCs w:val="26"/>
              </w:rPr>
              <w:t xml:space="preserve">Viết đầy đủ </w:t>
            </w:r>
          </w:p>
        </w:tc>
      </w:tr>
      <w:tr w:rsidR="00506C12" w:rsidRPr="00506C12" w14:paraId="37D47D16"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25F53C87" w14:textId="77777777" w:rsidR="001665E2" w:rsidRPr="00506C12" w:rsidRDefault="001665E2" w:rsidP="00310444">
            <w:pPr>
              <w:spacing w:line="259" w:lineRule="auto"/>
              <w:ind w:left="4"/>
              <w:jc w:val="center"/>
              <w:rPr>
                <w:sz w:val="26"/>
                <w:szCs w:val="26"/>
              </w:rPr>
            </w:pPr>
            <w:r w:rsidRPr="00506C12">
              <w:rPr>
                <w:sz w:val="26"/>
                <w:szCs w:val="26"/>
              </w:rPr>
              <w:t xml:space="preserve">1 </w:t>
            </w:r>
          </w:p>
        </w:tc>
        <w:tc>
          <w:tcPr>
            <w:tcW w:w="2411" w:type="dxa"/>
            <w:tcBorders>
              <w:top w:val="single" w:sz="4" w:space="0" w:color="000000"/>
              <w:left w:val="single" w:sz="4" w:space="0" w:color="000000"/>
              <w:bottom w:val="single" w:sz="4" w:space="0" w:color="000000"/>
              <w:right w:val="single" w:sz="4" w:space="0" w:color="000000"/>
            </w:tcBorders>
            <w:vAlign w:val="bottom"/>
          </w:tcPr>
          <w:p w14:paraId="4C1FBF77" w14:textId="77777777" w:rsidR="001665E2" w:rsidRPr="00506C12" w:rsidRDefault="001665E2" w:rsidP="00310444">
            <w:pPr>
              <w:spacing w:line="259" w:lineRule="auto"/>
              <w:ind w:left="2"/>
              <w:jc w:val="center"/>
              <w:rPr>
                <w:sz w:val="26"/>
                <w:szCs w:val="26"/>
              </w:rPr>
            </w:pPr>
            <w:r w:rsidRPr="00506C12">
              <w:rPr>
                <w:sz w:val="26"/>
                <w:szCs w:val="26"/>
              </w:rPr>
              <w:t xml:space="preserve">NHNN </w:t>
            </w:r>
          </w:p>
        </w:tc>
        <w:tc>
          <w:tcPr>
            <w:tcW w:w="5528" w:type="dxa"/>
            <w:tcBorders>
              <w:top w:val="single" w:sz="4" w:space="0" w:color="000000"/>
              <w:left w:val="single" w:sz="4" w:space="0" w:color="000000"/>
              <w:bottom w:val="single" w:sz="4" w:space="0" w:color="000000"/>
              <w:right w:val="single" w:sz="4" w:space="0" w:color="000000"/>
            </w:tcBorders>
            <w:vAlign w:val="bottom"/>
          </w:tcPr>
          <w:p w14:paraId="79010973" w14:textId="77777777" w:rsidR="001665E2" w:rsidRPr="00506C12" w:rsidRDefault="001665E2" w:rsidP="00310444">
            <w:pPr>
              <w:spacing w:line="259" w:lineRule="auto"/>
              <w:rPr>
                <w:sz w:val="26"/>
                <w:szCs w:val="26"/>
              </w:rPr>
            </w:pPr>
            <w:r w:rsidRPr="00506C12">
              <w:rPr>
                <w:sz w:val="26"/>
                <w:szCs w:val="26"/>
              </w:rPr>
              <w:t xml:space="preserve">Ngân hàng nhà nước </w:t>
            </w:r>
          </w:p>
        </w:tc>
      </w:tr>
      <w:tr w:rsidR="00506C12" w:rsidRPr="00506C12" w14:paraId="043CE960"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6DCF75A7" w14:textId="77777777" w:rsidR="001665E2" w:rsidRPr="00506C12" w:rsidRDefault="001665E2" w:rsidP="00310444">
            <w:pPr>
              <w:spacing w:line="259" w:lineRule="auto"/>
              <w:ind w:left="4"/>
              <w:jc w:val="center"/>
              <w:rPr>
                <w:sz w:val="26"/>
                <w:szCs w:val="26"/>
              </w:rPr>
            </w:pPr>
            <w:r w:rsidRPr="00506C12">
              <w:rPr>
                <w:sz w:val="26"/>
                <w:szCs w:val="26"/>
              </w:rPr>
              <w:t xml:space="preserve">2 </w:t>
            </w:r>
          </w:p>
        </w:tc>
        <w:tc>
          <w:tcPr>
            <w:tcW w:w="2411" w:type="dxa"/>
            <w:tcBorders>
              <w:top w:val="single" w:sz="4" w:space="0" w:color="000000"/>
              <w:left w:val="single" w:sz="4" w:space="0" w:color="000000"/>
              <w:bottom w:val="single" w:sz="4" w:space="0" w:color="000000"/>
              <w:right w:val="single" w:sz="4" w:space="0" w:color="000000"/>
            </w:tcBorders>
            <w:vAlign w:val="bottom"/>
          </w:tcPr>
          <w:p w14:paraId="4AE17E81" w14:textId="77777777" w:rsidR="001665E2" w:rsidRPr="00506C12" w:rsidRDefault="001665E2" w:rsidP="00310444">
            <w:pPr>
              <w:spacing w:line="259" w:lineRule="auto"/>
              <w:ind w:right="1"/>
              <w:jc w:val="center"/>
              <w:rPr>
                <w:sz w:val="26"/>
                <w:szCs w:val="26"/>
              </w:rPr>
            </w:pPr>
            <w:r w:rsidRPr="00506C12">
              <w:rPr>
                <w:sz w:val="26"/>
                <w:szCs w:val="26"/>
              </w:rPr>
              <w:t xml:space="preserve">TMCP </w:t>
            </w:r>
          </w:p>
        </w:tc>
        <w:tc>
          <w:tcPr>
            <w:tcW w:w="5528" w:type="dxa"/>
            <w:tcBorders>
              <w:top w:val="single" w:sz="4" w:space="0" w:color="000000"/>
              <w:left w:val="single" w:sz="4" w:space="0" w:color="000000"/>
              <w:bottom w:val="single" w:sz="4" w:space="0" w:color="000000"/>
              <w:right w:val="single" w:sz="4" w:space="0" w:color="000000"/>
            </w:tcBorders>
            <w:vAlign w:val="bottom"/>
          </w:tcPr>
          <w:p w14:paraId="47BEF800" w14:textId="77777777" w:rsidR="001665E2" w:rsidRPr="00506C12" w:rsidRDefault="001665E2" w:rsidP="00310444">
            <w:pPr>
              <w:spacing w:line="259" w:lineRule="auto"/>
              <w:rPr>
                <w:sz w:val="26"/>
                <w:szCs w:val="26"/>
              </w:rPr>
            </w:pPr>
            <w:r w:rsidRPr="00506C12">
              <w:rPr>
                <w:sz w:val="26"/>
                <w:szCs w:val="26"/>
              </w:rPr>
              <w:t xml:space="preserve">Thương mại cổ phần </w:t>
            </w:r>
          </w:p>
        </w:tc>
      </w:tr>
      <w:tr w:rsidR="00506C12" w:rsidRPr="00506C12" w14:paraId="7CC42F86"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2FD1C564" w14:textId="77777777" w:rsidR="001665E2" w:rsidRPr="00506C12" w:rsidRDefault="001665E2" w:rsidP="00310444">
            <w:pPr>
              <w:spacing w:line="259" w:lineRule="auto"/>
              <w:ind w:left="4"/>
              <w:jc w:val="center"/>
              <w:rPr>
                <w:sz w:val="26"/>
                <w:szCs w:val="26"/>
              </w:rPr>
            </w:pPr>
            <w:r w:rsidRPr="00506C12">
              <w:rPr>
                <w:sz w:val="26"/>
                <w:szCs w:val="26"/>
              </w:rPr>
              <w:t xml:space="preserve">3 </w:t>
            </w:r>
          </w:p>
        </w:tc>
        <w:tc>
          <w:tcPr>
            <w:tcW w:w="2411" w:type="dxa"/>
            <w:tcBorders>
              <w:top w:val="single" w:sz="4" w:space="0" w:color="000000"/>
              <w:left w:val="single" w:sz="4" w:space="0" w:color="000000"/>
              <w:bottom w:val="single" w:sz="4" w:space="0" w:color="000000"/>
              <w:right w:val="single" w:sz="4" w:space="0" w:color="000000"/>
            </w:tcBorders>
            <w:vAlign w:val="bottom"/>
          </w:tcPr>
          <w:p w14:paraId="1D8E6C0A" w14:textId="77777777" w:rsidR="001665E2" w:rsidRPr="00506C12" w:rsidRDefault="001665E2" w:rsidP="00310444">
            <w:pPr>
              <w:spacing w:line="259" w:lineRule="auto"/>
              <w:ind w:left="7"/>
              <w:jc w:val="center"/>
              <w:rPr>
                <w:sz w:val="26"/>
                <w:szCs w:val="26"/>
              </w:rPr>
            </w:pPr>
            <w:r w:rsidRPr="00506C12">
              <w:rPr>
                <w:sz w:val="26"/>
                <w:szCs w:val="26"/>
              </w:rPr>
              <w:t xml:space="preserve">KHCN </w:t>
            </w:r>
          </w:p>
        </w:tc>
        <w:tc>
          <w:tcPr>
            <w:tcW w:w="5528" w:type="dxa"/>
            <w:tcBorders>
              <w:top w:val="single" w:sz="4" w:space="0" w:color="000000"/>
              <w:left w:val="single" w:sz="4" w:space="0" w:color="000000"/>
              <w:bottom w:val="single" w:sz="4" w:space="0" w:color="000000"/>
              <w:right w:val="single" w:sz="4" w:space="0" w:color="000000"/>
            </w:tcBorders>
            <w:vAlign w:val="bottom"/>
          </w:tcPr>
          <w:p w14:paraId="7BD385E2" w14:textId="77777777" w:rsidR="001665E2" w:rsidRPr="00506C12" w:rsidRDefault="001665E2" w:rsidP="00310444">
            <w:pPr>
              <w:spacing w:line="259" w:lineRule="auto"/>
              <w:rPr>
                <w:sz w:val="26"/>
                <w:szCs w:val="26"/>
              </w:rPr>
            </w:pPr>
            <w:r w:rsidRPr="00506C12">
              <w:rPr>
                <w:sz w:val="26"/>
                <w:szCs w:val="26"/>
              </w:rPr>
              <w:t xml:space="preserve">Khách hàng cá nhân </w:t>
            </w:r>
          </w:p>
        </w:tc>
      </w:tr>
      <w:tr w:rsidR="00506C12" w:rsidRPr="00506C12" w14:paraId="5508DFC8" w14:textId="77777777" w:rsidTr="00310444">
        <w:trPr>
          <w:trHeight w:val="486"/>
        </w:trPr>
        <w:tc>
          <w:tcPr>
            <w:tcW w:w="845" w:type="dxa"/>
            <w:tcBorders>
              <w:top w:val="single" w:sz="4" w:space="0" w:color="000000"/>
              <w:left w:val="single" w:sz="4" w:space="0" w:color="000000"/>
              <w:bottom w:val="single" w:sz="4" w:space="0" w:color="000000"/>
              <w:right w:val="single" w:sz="4" w:space="0" w:color="000000"/>
            </w:tcBorders>
            <w:vAlign w:val="bottom"/>
          </w:tcPr>
          <w:p w14:paraId="0D6034C6" w14:textId="77777777" w:rsidR="001665E2" w:rsidRPr="00506C12" w:rsidRDefault="001665E2" w:rsidP="00310444">
            <w:pPr>
              <w:spacing w:line="259" w:lineRule="auto"/>
              <w:ind w:left="4"/>
              <w:jc w:val="center"/>
              <w:rPr>
                <w:sz w:val="26"/>
                <w:szCs w:val="26"/>
              </w:rPr>
            </w:pPr>
            <w:r w:rsidRPr="00506C12">
              <w:rPr>
                <w:sz w:val="26"/>
                <w:szCs w:val="26"/>
              </w:rPr>
              <w:t xml:space="preserve">4 </w:t>
            </w:r>
          </w:p>
        </w:tc>
        <w:tc>
          <w:tcPr>
            <w:tcW w:w="2411" w:type="dxa"/>
            <w:tcBorders>
              <w:top w:val="single" w:sz="4" w:space="0" w:color="000000"/>
              <w:left w:val="single" w:sz="4" w:space="0" w:color="000000"/>
              <w:bottom w:val="single" w:sz="4" w:space="0" w:color="000000"/>
              <w:right w:val="single" w:sz="4" w:space="0" w:color="000000"/>
            </w:tcBorders>
            <w:vAlign w:val="bottom"/>
          </w:tcPr>
          <w:p w14:paraId="3ED5449B" w14:textId="77777777" w:rsidR="001665E2" w:rsidRPr="00506C12" w:rsidRDefault="001665E2" w:rsidP="00310444">
            <w:pPr>
              <w:spacing w:line="259" w:lineRule="auto"/>
              <w:ind w:left="2"/>
              <w:jc w:val="center"/>
              <w:rPr>
                <w:sz w:val="26"/>
                <w:szCs w:val="26"/>
              </w:rPr>
            </w:pPr>
            <w:r w:rsidRPr="00506C12">
              <w:rPr>
                <w:sz w:val="26"/>
                <w:szCs w:val="26"/>
              </w:rPr>
              <w:t xml:space="preserve">KHDN </w:t>
            </w:r>
          </w:p>
        </w:tc>
        <w:tc>
          <w:tcPr>
            <w:tcW w:w="5528" w:type="dxa"/>
            <w:tcBorders>
              <w:top w:val="single" w:sz="4" w:space="0" w:color="000000"/>
              <w:left w:val="single" w:sz="4" w:space="0" w:color="000000"/>
              <w:bottom w:val="single" w:sz="4" w:space="0" w:color="000000"/>
              <w:right w:val="single" w:sz="4" w:space="0" w:color="000000"/>
            </w:tcBorders>
            <w:vAlign w:val="bottom"/>
          </w:tcPr>
          <w:p w14:paraId="16B5BC63" w14:textId="77777777" w:rsidR="001665E2" w:rsidRPr="00506C12" w:rsidRDefault="001665E2" w:rsidP="00310444">
            <w:pPr>
              <w:spacing w:line="259" w:lineRule="auto"/>
              <w:rPr>
                <w:sz w:val="26"/>
                <w:szCs w:val="26"/>
              </w:rPr>
            </w:pPr>
            <w:r w:rsidRPr="00506C12">
              <w:rPr>
                <w:sz w:val="26"/>
                <w:szCs w:val="26"/>
              </w:rPr>
              <w:t xml:space="preserve">Khách hàng doanh nghiệp </w:t>
            </w:r>
          </w:p>
        </w:tc>
      </w:tr>
      <w:tr w:rsidR="00506C12" w:rsidRPr="00506C12" w14:paraId="2BBF1FE0"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507DCFE0" w14:textId="77777777" w:rsidR="001665E2" w:rsidRPr="00506C12" w:rsidRDefault="001665E2" w:rsidP="00310444">
            <w:pPr>
              <w:spacing w:line="259" w:lineRule="auto"/>
              <w:ind w:left="4"/>
              <w:jc w:val="center"/>
              <w:rPr>
                <w:sz w:val="26"/>
                <w:szCs w:val="26"/>
              </w:rPr>
            </w:pPr>
            <w:r w:rsidRPr="00506C12">
              <w:rPr>
                <w:sz w:val="26"/>
                <w:szCs w:val="26"/>
              </w:rPr>
              <w:t xml:space="preserve">5 </w:t>
            </w:r>
          </w:p>
        </w:tc>
        <w:tc>
          <w:tcPr>
            <w:tcW w:w="2411" w:type="dxa"/>
            <w:tcBorders>
              <w:top w:val="single" w:sz="4" w:space="0" w:color="000000"/>
              <w:left w:val="single" w:sz="4" w:space="0" w:color="000000"/>
              <w:bottom w:val="single" w:sz="4" w:space="0" w:color="000000"/>
              <w:right w:val="single" w:sz="4" w:space="0" w:color="000000"/>
            </w:tcBorders>
            <w:vAlign w:val="bottom"/>
          </w:tcPr>
          <w:p w14:paraId="059CA483" w14:textId="77777777" w:rsidR="001665E2" w:rsidRPr="00506C12" w:rsidRDefault="001665E2" w:rsidP="00310444">
            <w:pPr>
              <w:spacing w:line="259" w:lineRule="auto"/>
              <w:ind w:left="7"/>
              <w:jc w:val="center"/>
              <w:rPr>
                <w:sz w:val="26"/>
                <w:szCs w:val="26"/>
              </w:rPr>
            </w:pPr>
            <w:r w:rsidRPr="00506C12">
              <w:rPr>
                <w:sz w:val="26"/>
                <w:szCs w:val="26"/>
              </w:rPr>
              <w:t xml:space="preserve">NH </w:t>
            </w:r>
          </w:p>
        </w:tc>
        <w:tc>
          <w:tcPr>
            <w:tcW w:w="5528" w:type="dxa"/>
            <w:tcBorders>
              <w:top w:val="single" w:sz="4" w:space="0" w:color="000000"/>
              <w:left w:val="single" w:sz="4" w:space="0" w:color="000000"/>
              <w:bottom w:val="single" w:sz="4" w:space="0" w:color="000000"/>
              <w:right w:val="single" w:sz="4" w:space="0" w:color="000000"/>
            </w:tcBorders>
            <w:vAlign w:val="bottom"/>
          </w:tcPr>
          <w:p w14:paraId="655FEAC9" w14:textId="77777777" w:rsidR="001665E2" w:rsidRPr="00506C12" w:rsidRDefault="001665E2" w:rsidP="00310444">
            <w:pPr>
              <w:spacing w:line="259" w:lineRule="auto"/>
              <w:rPr>
                <w:sz w:val="26"/>
                <w:szCs w:val="26"/>
              </w:rPr>
            </w:pPr>
            <w:r w:rsidRPr="00506C12">
              <w:rPr>
                <w:sz w:val="26"/>
                <w:szCs w:val="26"/>
              </w:rPr>
              <w:t xml:space="preserve">Ngân hàng </w:t>
            </w:r>
          </w:p>
        </w:tc>
      </w:tr>
      <w:tr w:rsidR="00506C12" w:rsidRPr="00506C12" w14:paraId="620D38BD"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5E369BB5" w14:textId="77777777" w:rsidR="001665E2" w:rsidRPr="00506C12" w:rsidRDefault="001665E2" w:rsidP="00310444">
            <w:pPr>
              <w:spacing w:line="259" w:lineRule="auto"/>
              <w:ind w:left="4"/>
              <w:jc w:val="center"/>
              <w:rPr>
                <w:sz w:val="26"/>
                <w:szCs w:val="26"/>
              </w:rPr>
            </w:pPr>
            <w:r w:rsidRPr="00506C12">
              <w:rPr>
                <w:sz w:val="26"/>
                <w:szCs w:val="26"/>
              </w:rPr>
              <w:t xml:space="preserve">6 </w:t>
            </w:r>
          </w:p>
        </w:tc>
        <w:tc>
          <w:tcPr>
            <w:tcW w:w="2411" w:type="dxa"/>
            <w:tcBorders>
              <w:top w:val="single" w:sz="4" w:space="0" w:color="000000"/>
              <w:left w:val="single" w:sz="4" w:space="0" w:color="000000"/>
              <w:bottom w:val="single" w:sz="4" w:space="0" w:color="000000"/>
              <w:right w:val="single" w:sz="4" w:space="0" w:color="000000"/>
            </w:tcBorders>
            <w:vAlign w:val="bottom"/>
          </w:tcPr>
          <w:p w14:paraId="70004598" w14:textId="77777777" w:rsidR="001665E2" w:rsidRPr="00506C12" w:rsidRDefault="001665E2" w:rsidP="00310444">
            <w:pPr>
              <w:spacing w:line="259" w:lineRule="auto"/>
              <w:ind w:left="7"/>
              <w:jc w:val="center"/>
              <w:rPr>
                <w:sz w:val="26"/>
                <w:szCs w:val="26"/>
              </w:rPr>
            </w:pPr>
            <w:r w:rsidRPr="00506C12">
              <w:rPr>
                <w:sz w:val="26"/>
                <w:szCs w:val="26"/>
              </w:rPr>
              <w:t xml:space="preserve">HĐV NH </w:t>
            </w:r>
          </w:p>
        </w:tc>
        <w:tc>
          <w:tcPr>
            <w:tcW w:w="5528" w:type="dxa"/>
            <w:tcBorders>
              <w:top w:val="single" w:sz="4" w:space="0" w:color="000000"/>
              <w:left w:val="single" w:sz="4" w:space="0" w:color="000000"/>
              <w:bottom w:val="single" w:sz="4" w:space="0" w:color="000000"/>
              <w:right w:val="single" w:sz="4" w:space="0" w:color="000000"/>
            </w:tcBorders>
            <w:vAlign w:val="bottom"/>
          </w:tcPr>
          <w:p w14:paraId="557AC610" w14:textId="77777777" w:rsidR="001665E2" w:rsidRPr="00506C12" w:rsidRDefault="001665E2" w:rsidP="00310444">
            <w:pPr>
              <w:spacing w:line="259" w:lineRule="auto"/>
              <w:rPr>
                <w:sz w:val="26"/>
                <w:szCs w:val="26"/>
              </w:rPr>
            </w:pPr>
            <w:r w:rsidRPr="00506C12">
              <w:rPr>
                <w:sz w:val="26"/>
                <w:szCs w:val="26"/>
              </w:rPr>
              <w:t xml:space="preserve">Huy động vốn ngắn hạn </w:t>
            </w:r>
          </w:p>
        </w:tc>
      </w:tr>
      <w:tr w:rsidR="00506C12" w:rsidRPr="00506C12" w14:paraId="7FD147A5"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30469E33" w14:textId="77777777" w:rsidR="001665E2" w:rsidRPr="00506C12" w:rsidRDefault="001665E2" w:rsidP="00310444">
            <w:pPr>
              <w:spacing w:line="259" w:lineRule="auto"/>
              <w:ind w:left="4"/>
              <w:jc w:val="center"/>
              <w:rPr>
                <w:sz w:val="26"/>
                <w:szCs w:val="26"/>
              </w:rPr>
            </w:pPr>
            <w:r w:rsidRPr="00506C12">
              <w:rPr>
                <w:sz w:val="26"/>
                <w:szCs w:val="26"/>
              </w:rPr>
              <w:t xml:space="preserve">7 </w:t>
            </w:r>
          </w:p>
        </w:tc>
        <w:tc>
          <w:tcPr>
            <w:tcW w:w="2411" w:type="dxa"/>
            <w:tcBorders>
              <w:top w:val="single" w:sz="4" w:space="0" w:color="000000"/>
              <w:left w:val="single" w:sz="4" w:space="0" w:color="000000"/>
              <w:bottom w:val="single" w:sz="4" w:space="0" w:color="000000"/>
              <w:right w:val="single" w:sz="4" w:space="0" w:color="000000"/>
            </w:tcBorders>
            <w:vAlign w:val="bottom"/>
          </w:tcPr>
          <w:p w14:paraId="202FE7D1" w14:textId="77777777" w:rsidR="001665E2" w:rsidRPr="00506C12" w:rsidRDefault="001665E2" w:rsidP="00310444">
            <w:pPr>
              <w:spacing w:line="259" w:lineRule="auto"/>
              <w:ind w:left="6"/>
              <w:jc w:val="center"/>
              <w:rPr>
                <w:sz w:val="26"/>
                <w:szCs w:val="26"/>
              </w:rPr>
            </w:pPr>
            <w:r w:rsidRPr="00506C12">
              <w:rPr>
                <w:sz w:val="26"/>
                <w:szCs w:val="26"/>
              </w:rPr>
              <w:t xml:space="preserve">HĐV TH </w:t>
            </w:r>
          </w:p>
        </w:tc>
        <w:tc>
          <w:tcPr>
            <w:tcW w:w="5528" w:type="dxa"/>
            <w:tcBorders>
              <w:top w:val="single" w:sz="4" w:space="0" w:color="000000"/>
              <w:left w:val="single" w:sz="4" w:space="0" w:color="000000"/>
              <w:bottom w:val="single" w:sz="4" w:space="0" w:color="000000"/>
              <w:right w:val="single" w:sz="4" w:space="0" w:color="000000"/>
            </w:tcBorders>
            <w:vAlign w:val="bottom"/>
          </w:tcPr>
          <w:p w14:paraId="68DCF5DE" w14:textId="77777777" w:rsidR="001665E2" w:rsidRPr="00506C12" w:rsidRDefault="001665E2" w:rsidP="00310444">
            <w:pPr>
              <w:spacing w:line="259" w:lineRule="auto"/>
              <w:rPr>
                <w:sz w:val="26"/>
                <w:szCs w:val="26"/>
              </w:rPr>
            </w:pPr>
            <w:r w:rsidRPr="00506C12">
              <w:rPr>
                <w:sz w:val="26"/>
                <w:szCs w:val="26"/>
              </w:rPr>
              <w:t xml:space="preserve">Huy động vốn trung hạn </w:t>
            </w:r>
          </w:p>
        </w:tc>
      </w:tr>
      <w:tr w:rsidR="00506C12" w:rsidRPr="00506C12" w14:paraId="412A1050" w14:textId="77777777" w:rsidTr="00310444">
        <w:trPr>
          <w:trHeight w:val="485"/>
        </w:trPr>
        <w:tc>
          <w:tcPr>
            <w:tcW w:w="845" w:type="dxa"/>
            <w:tcBorders>
              <w:top w:val="single" w:sz="4" w:space="0" w:color="000000"/>
              <w:left w:val="single" w:sz="4" w:space="0" w:color="000000"/>
              <w:bottom w:val="single" w:sz="4" w:space="0" w:color="000000"/>
              <w:right w:val="single" w:sz="4" w:space="0" w:color="000000"/>
            </w:tcBorders>
            <w:vAlign w:val="bottom"/>
          </w:tcPr>
          <w:p w14:paraId="1AB68AC4" w14:textId="77777777" w:rsidR="001665E2" w:rsidRPr="00506C12" w:rsidRDefault="001665E2" w:rsidP="00310444">
            <w:pPr>
              <w:spacing w:line="259" w:lineRule="auto"/>
              <w:ind w:left="4"/>
              <w:jc w:val="center"/>
              <w:rPr>
                <w:sz w:val="26"/>
                <w:szCs w:val="26"/>
              </w:rPr>
            </w:pPr>
            <w:r w:rsidRPr="00506C12">
              <w:rPr>
                <w:sz w:val="26"/>
                <w:szCs w:val="26"/>
              </w:rPr>
              <w:t xml:space="preserve">8 </w:t>
            </w:r>
          </w:p>
        </w:tc>
        <w:tc>
          <w:tcPr>
            <w:tcW w:w="2411" w:type="dxa"/>
            <w:tcBorders>
              <w:top w:val="single" w:sz="4" w:space="0" w:color="000000"/>
              <w:left w:val="single" w:sz="4" w:space="0" w:color="000000"/>
              <w:bottom w:val="single" w:sz="4" w:space="0" w:color="000000"/>
              <w:right w:val="single" w:sz="4" w:space="0" w:color="000000"/>
            </w:tcBorders>
            <w:vAlign w:val="bottom"/>
          </w:tcPr>
          <w:p w14:paraId="67F64490" w14:textId="77777777" w:rsidR="001665E2" w:rsidRPr="00506C12" w:rsidRDefault="001665E2" w:rsidP="00310444">
            <w:pPr>
              <w:spacing w:line="259" w:lineRule="auto"/>
              <w:ind w:left="7"/>
              <w:jc w:val="center"/>
              <w:rPr>
                <w:sz w:val="26"/>
                <w:szCs w:val="26"/>
              </w:rPr>
            </w:pPr>
            <w:r w:rsidRPr="00506C12">
              <w:rPr>
                <w:sz w:val="26"/>
                <w:szCs w:val="26"/>
              </w:rPr>
              <w:t xml:space="preserve">HĐV DH </w:t>
            </w:r>
          </w:p>
        </w:tc>
        <w:tc>
          <w:tcPr>
            <w:tcW w:w="5528" w:type="dxa"/>
            <w:tcBorders>
              <w:top w:val="single" w:sz="4" w:space="0" w:color="000000"/>
              <w:left w:val="single" w:sz="4" w:space="0" w:color="000000"/>
              <w:bottom w:val="single" w:sz="4" w:space="0" w:color="000000"/>
              <w:right w:val="single" w:sz="4" w:space="0" w:color="000000"/>
            </w:tcBorders>
            <w:vAlign w:val="bottom"/>
          </w:tcPr>
          <w:p w14:paraId="6DB12D77" w14:textId="77777777" w:rsidR="001665E2" w:rsidRPr="00506C12" w:rsidRDefault="001665E2" w:rsidP="00310444">
            <w:pPr>
              <w:spacing w:line="259" w:lineRule="auto"/>
              <w:rPr>
                <w:sz w:val="26"/>
                <w:szCs w:val="26"/>
              </w:rPr>
            </w:pPr>
            <w:r w:rsidRPr="00506C12">
              <w:rPr>
                <w:sz w:val="26"/>
                <w:szCs w:val="26"/>
              </w:rPr>
              <w:t xml:space="preserve">Huy động vốn dài hạn </w:t>
            </w:r>
          </w:p>
        </w:tc>
      </w:tr>
      <w:tr w:rsidR="00506C12" w:rsidRPr="00506C12" w14:paraId="548CFE2F"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05C09E10" w14:textId="77777777" w:rsidR="001665E2" w:rsidRPr="00506C12" w:rsidRDefault="001665E2" w:rsidP="00310444">
            <w:pPr>
              <w:spacing w:line="259" w:lineRule="auto"/>
              <w:ind w:left="4"/>
              <w:jc w:val="center"/>
              <w:rPr>
                <w:sz w:val="26"/>
                <w:szCs w:val="26"/>
              </w:rPr>
            </w:pPr>
            <w:r w:rsidRPr="00506C12">
              <w:rPr>
                <w:sz w:val="26"/>
                <w:szCs w:val="26"/>
              </w:rPr>
              <w:t xml:space="preserve">9 </w:t>
            </w:r>
          </w:p>
        </w:tc>
        <w:tc>
          <w:tcPr>
            <w:tcW w:w="2411" w:type="dxa"/>
            <w:tcBorders>
              <w:top w:val="single" w:sz="4" w:space="0" w:color="000000"/>
              <w:left w:val="single" w:sz="4" w:space="0" w:color="000000"/>
              <w:bottom w:val="single" w:sz="4" w:space="0" w:color="000000"/>
              <w:right w:val="single" w:sz="4" w:space="0" w:color="000000"/>
            </w:tcBorders>
            <w:vAlign w:val="bottom"/>
          </w:tcPr>
          <w:p w14:paraId="497C8CDA" w14:textId="77777777" w:rsidR="001665E2" w:rsidRPr="00506C12" w:rsidRDefault="001665E2" w:rsidP="00310444">
            <w:pPr>
              <w:spacing w:line="259" w:lineRule="auto"/>
              <w:ind w:left="7"/>
              <w:jc w:val="center"/>
              <w:rPr>
                <w:sz w:val="26"/>
                <w:szCs w:val="26"/>
              </w:rPr>
            </w:pPr>
            <w:r w:rsidRPr="00506C12">
              <w:rPr>
                <w:sz w:val="26"/>
                <w:szCs w:val="26"/>
              </w:rPr>
              <w:t xml:space="preserve">VHĐ </w:t>
            </w:r>
          </w:p>
        </w:tc>
        <w:tc>
          <w:tcPr>
            <w:tcW w:w="5528" w:type="dxa"/>
            <w:tcBorders>
              <w:top w:val="single" w:sz="4" w:space="0" w:color="000000"/>
              <w:left w:val="single" w:sz="4" w:space="0" w:color="000000"/>
              <w:bottom w:val="single" w:sz="4" w:space="0" w:color="000000"/>
              <w:right w:val="single" w:sz="4" w:space="0" w:color="000000"/>
            </w:tcBorders>
            <w:vAlign w:val="bottom"/>
          </w:tcPr>
          <w:p w14:paraId="4A345425" w14:textId="77777777" w:rsidR="001665E2" w:rsidRPr="00506C12" w:rsidRDefault="001665E2" w:rsidP="00310444">
            <w:pPr>
              <w:spacing w:line="259" w:lineRule="auto"/>
              <w:rPr>
                <w:sz w:val="26"/>
                <w:szCs w:val="26"/>
              </w:rPr>
            </w:pPr>
            <w:r w:rsidRPr="00506C12">
              <w:rPr>
                <w:sz w:val="26"/>
                <w:szCs w:val="26"/>
              </w:rPr>
              <w:t xml:space="preserve">Vốn huy động </w:t>
            </w:r>
          </w:p>
        </w:tc>
      </w:tr>
      <w:tr w:rsidR="00506C12" w:rsidRPr="00506C12" w14:paraId="1F85726E"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40003CBF" w14:textId="77777777" w:rsidR="001665E2" w:rsidRPr="00506C12" w:rsidRDefault="001665E2" w:rsidP="00310444">
            <w:pPr>
              <w:spacing w:line="259" w:lineRule="auto"/>
              <w:ind w:left="4"/>
              <w:jc w:val="center"/>
              <w:rPr>
                <w:sz w:val="26"/>
                <w:szCs w:val="26"/>
              </w:rPr>
            </w:pPr>
            <w:r w:rsidRPr="00506C12">
              <w:rPr>
                <w:sz w:val="26"/>
                <w:szCs w:val="26"/>
              </w:rPr>
              <w:t xml:space="preserve">10 </w:t>
            </w:r>
          </w:p>
        </w:tc>
        <w:tc>
          <w:tcPr>
            <w:tcW w:w="2411" w:type="dxa"/>
            <w:tcBorders>
              <w:top w:val="single" w:sz="4" w:space="0" w:color="000000"/>
              <w:left w:val="single" w:sz="4" w:space="0" w:color="000000"/>
              <w:bottom w:val="single" w:sz="4" w:space="0" w:color="000000"/>
              <w:right w:val="single" w:sz="4" w:space="0" w:color="000000"/>
            </w:tcBorders>
            <w:vAlign w:val="bottom"/>
          </w:tcPr>
          <w:p w14:paraId="642745E6" w14:textId="77777777" w:rsidR="001665E2" w:rsidRPr="00506C12" w:rsidRDefault="001665E2" w:rsidP="00310444">
            <w:pPr>
              <w:spacing w:line="259" w:lineRule="auto"/>
              <w:ind w:left="3"/>
              <w:jc w:val="center"/>
              <w:rPr>
                <w:sz w:val="26"/>
                <w:szCs w:val="26"/>
              </w:rPr>
            </w:pPr>
            <w:r w:rsidRPr="00506C12">
              <w:rPr>
                <w:sz w:val="26"/>
                <w:szCs w:val="26"/>
              </w:rPr>
              <w:t xml:space="preserve">TGTT </w:t>
            </w:r>
          </w:p>
        </w:tc>
        <w:tc>
          <w:tcPr>
            <w:tcW w:w="5528" w:type="dxa"/>
            <w:tcBorders>
              <w:top w:val="single" w:sz="4" w:space="0" w:color="000000"/>
              <w:left w:val="single" w:sz="4" w:space="0" w:color="000000"/>
              <w:bottom w:val="single" w:sz="4" w:space="0" w:color="000000"/>
              <w:right w:val="single" w:sz="4" w:space="0" w:color="000000"/>
            </w:tcBorders>
            <w:vAlign w:val="bottom"/>
          </w:tcPr>
          <w:p w14:paraId="51B17294" w14:textId="77777777" w:rsidR="001665E2" w:rsidRPr="00506C12" w:rsidRDefault="001665E2" w:rsidP="00310444">
            <w:pPr>
              <w:spacing w:line="259" w:lineRule="auto"/>
              <w:rPr>
                <w:sz w:val="26"/>
                <w:szCs w:val="26"/>
              </w:rPr>
            </w:pPr>
            <w:r w:rsidRPr="00506C12">
              <w:rPr>
                <w:sz w:val="26"/>
                <w:szCs w:val="26"/>
              </w:rPr>
              <w:t xml:space="preserve">Tiền gửi thanh toán </w:t>
            </w:r>
          </w:p>
        </w:tc>
      </w:tr>
      <w:tr w:rsidR="00506C12" w:rsidRPr="00506C12" w14:paraId="5EC4AC4C"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5D83B78E" w14:textId="77777777" w:rsidR="001665E2" w:rsidRPr="00506C12" w:rsidRDefault="001665E2" w:rsidP="00310444">
            <w:pPr>
              <w:spacing w:line="259" w:lineRule="auto"/>
              <w:ind w:left="4"/>
              <w:jc w:val="center"/>
              <w:rPr>
                <w:sz w:val="26"/>
                <w:szCs w:val="26"/>
              </w:rPr>
            </w:pPr>
            <w:r w:rsidRPr="00506C12">
              <w:rPr>
                <w:sz w:val="26"/>
                <w:szCs w:val="26"/>
              </w:rPr>
              <w:t xml:space="preserve">11 </w:t>
            </w:r>
          </w:p>
        </w:tc>
        <w:tc>
          <w:tcPr>
            <w:tcW w:w="2411" w:type="dxa"/>
            <w:tcBorders>
              <w:top w:val="single" w:sz="4" w:space="0" w:color="000000"/>
              <w:left w:val="single" w:sz="4" w:space="0" w:color="000000"/>
              <w:bottom w:val="single" w:sz="4" w:space="0" w:color="000000"/>
              <w:right w:val="single" w:sz="4" w:space="0" w:color="000000"/>
            </w:tcBorders>
            <w:vAlign w:val="bottom"/>
          </w:tcPr>
          <w:p w14:paraId="2125BB5F" w14:textId="77777777" w:rsidR="001665E2" w:rsidRPr="00506C12" w:rsidRDefault="001665E2" w:rsidP="00310444">
            <w:pPr>
              <w:spacing w:line="259" w:lineRule="auto"/>
              <w:ind w:left="2"/>
              <w:jc w:val="center"/>
              <w:rPr>
                <w:sz w:val="26"/>
                <w:szCs w:val="26"/>
              </w:rPr>
            </w:pPr>
            <w:r w:rsidRPr="00506C12">
              <w:rPr>
                <w:sz w:val="26"/>
                <w:szCs w:val="26"/>
              </w:rPr>
              <w:t xml:space="preserve">TGTK </w:t>
            </w:r>
          </w:p>
        </w:tc>
        <w:tc>
          <w:tcPr>
            <w:tcW w:w="5528" w:type="dxa"/>
            <w:tcBorders>
              <w:top w:val="single" w:sz="4" w:space="0" w:color="000000"/>
              <w:left w:val="single" w:sz="4" w:space="0" w:color="000000"/>
              <w:bottom w:val="single" w:sz="4" w:space="0" w:color="000000"/>
              <w:right w:val="single" w:sz="4" w:space="0" w:color="000000"/>
            </w:tcBorders>
            <w:vAlign w:val="bottom"/>
          </w:tcPr>
          <w:p w14:paraId="3F91FDDC" w14:textId="77777777" w:rsidR="001665E2" w:rsidRPr="00506C12" w:rsidRDefault="001665E2" w:rsidP="00310444">
            <w:pPr>
              <w:spacing w:line="259" w:lineRule="auto"/>
              <w:rPr>
                <w:sz w:val="26"/>
                <w:szCs w:val="26"/>
              </w:rPr>
            </w:pPr>
            <w:r w:rsidRPr="00506C12">
              <w:rPr>
                <w:sz w:val="26"/>
                <w:szCs w:val="26"/>
              </w:rPr>
              <w:t xml:space="preserve">Tiền gửi tiết kiệm </w:t>
            </w:r>
          </w:p>
        </w:tc>
      </w:tr>
      <w:tr w:rsidR="00506C12" w:rsidRPr="00506C12" w14:paraId="28B2DEC2" w14:textId="77777777" w:rsidTr="00310444">
        <w:trPr>
          <w:trHeight w:val="485"/>
        </w:trPr>
        <w:tc>
          <w:tcPr>
            <w:tcW w:w="845" w:type="dxa"/>
            <w:tcBorders>
              <w:top w:val="single" w:sz="4" w:space="0" w:color="000000"/>
              <w:left w:val="single" w:sz="4" w:space="0" w:color="000000"/>
              <w:bottom w:val="single" w:sz="4" w:space="0" w:color="000000"/>
              <w:right w:val="single" w:sz="4" w:space="0" w:color="000000"/>
            </w:tcBorders>
            <w:vAlign w:val="bottom"/>
          </w:tcPr>
          <w:p w14:paraId="3A12D579" w14:textId="77777777" w:rsidR="001665E2" w:rsidRPr="00506C12" w:rsidRDefault="001665E2" w:rsidP="00310444">
            <w:pPr>
              <w:spacing w:line="259" w:lineRule="auto"/>
              <w:ind w:left="4"/>
              <w:jc w:val="center"/>
              <w:rPr>
                <w:sz w:val="26"/>
                <w:szCs w:val="26"/>
              </w:rPr>
            </w:pPr>
            <w:r w:rsidRPr="00506C12">
              <w:rPr>
                <w:sz w:val="26"/>
                <w:szCs w:val="26"/>
              </w:rPr>
              <w:lastRenderedPageBreak/>
              <w:t xml:space="preserve">12 </w:t>
            </w:r>
          </w:p>
        </w:tc>
        <w:tc>
          <w:tcPr>
            <w:tcW w:w="2411" w:type="dxa"/>
            <w:tcBorders>
              <w:top w:val="single" w:sz="4" w:space="0" w:color="000000"/>
              <w:left w:val="single" w:sz="4" w:space="0" w:color="000000"/>
              <w:bottom w:val="single" w:sz="4" w:space="0" w:color="000000"/>
              <w:right w:val="single" w:sz="4" w:space="0" w:color="000000"/>
            </w:tcBorders>
            <w:vAlign w:val="bottom"/>
          </w:tcPr>
          <w:p w14:paraId="7F945214" w14:textId="77777777" w:rsidR="001665E2" w:rsidRPr="00506C12" w:rsidRDefault="001665E2" w:rsidP="00310444">
            <w:pPr>
              <w:spacing w:line="259" w:lineRule="auto"/>
              <w:ind w:left="2"/>
              <w:jc w:val="center"/>
              <w:rPr>
                <w:sz w:val="26"/>
                <w:szCs w:val="26"/>
              </w:rPr>
            </w:pPr>
            <w:r w:rsidRPr="00506C12">
              <w:rPr>
                <w:sz w:val="26"/>
                <w:szCs w:val="26"/>
              </w:rPr>
              <w:t xml:space="preserve">VHĐTG </w:t>
            </w:r>
          </w:p>
        </w:tc>
        <w:tc>
          <w:tcPr>
            <w:tcW w:w="5528" w:type="dxa"/>
            <w:tcBorders>
              <w:top w:val="single" w:sz="4" w:space="0" w:color="000000"/>
              <w:left w:val="single" w:sz="4" w:space="0" w:color="000000"/>
              <w:bottom w:val="single" w:sz="4" w:space="0" w:color="000000"/>
              <w:right w:val="single" w:sz="4" w:space="0" w:color="000000"/>
            </w:tcBorders>
            <w:vAlign w:val="bottom"/>
          </w:tcPr>
          <w:p w14:paraId="781DC246" w14:textId="77777777" w:rsidR="001665E2" w:rsidRPr="00506C12" w:rsidRDefault="001665E2" w:rsidP="00310444">
            <w:pPr>
              <w:spacing w:line="259" w:lineRule="auto"/>
              <w:rPr>
                <w:sz w:val="26"/>
                <w:szCs w:val="26"/>
              </w:rPr>
            </w:pPr>
            <w:r w:rsidRPr="00506C12">
              <w:rPr>
                <w:sz w:val="26"/>
                <w:szCs w:val="26"/>
              </w:rPr>
              <w:t xml:space="preserve">Vốn huy động tiền gửi </w:t>
            </w:r>
          </w:p>
        </w:tc>
      </w:tr>
      <w:tr w:rsidR="00506C12" w:rsidRPr="00506C12" w14:paraId="3C0D6965"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71187E88" w14:textId="77777777" w:rsidR="001665E2" w:rsidRPr="00506C12" w:rsidRDefault="001665E2" w:rsidP="00310444">
            <w:pPr>
              <w:spacing w:line="259" w:lineRule="auto"/>
              <w:ind w:left="4"/>
              <w:jc w:val="center"/>
              <w:rPr>
                <w:sz w:val="26"/>
                <w:szCs w:val="26"/>
              </w:rPr>
            </w:pPr>
            <w:r w:rsidRPr="00506C12">
              <w:rPr>
                <w:sz w:val="26"/>
                <w:szCs w:val="26"/>
              </w:rPr>
              <w:t xml:space="preserve">13 </w:t>
            </w:r>
          </w:p>
        </w:tc>
        <w:tc>
          <w:tcPr>
            <w:tcW w:w="2411" w:type="dxa"/>
            <w:tcBorders>
              <w:top w:val="single" w:sz="4" w:space="0" w:color="000000"/>
              <w:left w:val="single" w:sz="4" w:space="0" w:color="000000"/>
              <w:bottom w:val="single" w:sz="4" w:space="0" w:color="000000"/>
              <w:right w:val="single" w:sz="4" w:space="0" w:color="000000"/>
            </w:tcBorders>
            <w:vAlign w:val="bottom"/>
          </w:tcPr>
          <w:p w14:paraId="53BB213D" w14:textId="77777777" w:rsidR="001665E2" w:rsidRPr="00506C12" w:rsidRDefault="001665E2" w:rsidP="00310444">
            <w:pPr>
              <w:spacing w:line="259" w:lineRule="auto"/>
              <w:ind w:left="2"/>
              <w:jc w:val="center"/>
              <w:rPr>
                <w:sz w:val="26"/>
                <w:szCs w:val="26"/>
              </w:rPr>
            </w:pPr>
            <w:r w:rsidRPr="00506C12">
              <w:rPr>
                <w:sz w:val="26"/>
                <w:szCs w:val="26"/>
              </w:rPr>
              <w:t xml:space="preserve">TG CKH </w:t>
            </w:r>
          </w:p>
        </w:tc>
        <w:tc>
          <w:tcPr>
            <w:tcW w:w="5528" w:type="dxa"/>
            <w:tcBorders>
              <w:top w:val="single" w:sz="4" w:space="0" w:color="000000"/>
              <w:left w:val="single" w:sz="4" w:space="0" w:color="000000"/>
              <w:bottom w:val="single" w:sz="4" w:space="0" w:color="000000"/>
              <w:right w:val="single" w:sz="4" w:space="0" w:color="000000"/>
            </w:tcBorders>
            <w:vAlign w:val="bottom"/>
          </w:tcPr>
          <w:p w14:paraId="4CF7087C" w14:textId="77777777" w:rsidR="001665E2" w:rsidRPr="00506C12" w:rsidRDefault="001665E2" w:rsidP="00310444">
            <w:pPr>
              <w:spacing w:line="259" w:lineRule="auto"/>
              <w:rPr>
                <w:sz w:val="26"/>
                <w:szCs w:val="26"/>
              </w:rPr>
            </w:pPr>
            <w:r w:rsidRPr="00506C12">
              <w:rPr>
                <w:sz w:val="26"/>
                <w:szCs w:val="26"/>
              </w:rPr>
              <w:t xml:space="preserve">Tiền gửi Có kỳ hạn </w:t>
            </w:r>
          </w:p>
        </w:tc>
      </w:tr>
      <w:tr w:rsidR="00506C12" w:rsidRPr="00506C12" w14:paraId="003D5F3E" w14:textId="77777777" w:rsidTr="00310444">
        <w:trPr>
          <w:trHeight w:val="491"/>
        </w:trPr>
        <w:tc>
          <w:tcPr>
            <w:tcW w:w="845" w:type="dxa"/>
            <w:tcBorders>
              <w:top w:val="single" w:sz="4" w:space="0" w:color="000000"/>
              <w:left w:val="single" w:sz="4" w:space="0" w:color="000000"/>
              <w:bottom w:val="single" w:sz="4" w:space="0" w:color="000000"/>
              <w:right w:val="single" w:sz="4" w:space="0" w:color="000000"/>
            </w:tcBorders>
            <w:vAlign w:val="bottom"/>
          </w:tcPr>
          <w:p w14:paraId="69911431" w14:textId="77777777" w:rsidR="001665E2" w:rsidRPr="00506C12" w:rsidRDefault="001665E2" w:rsidP="00310444">
            <w:pPr>
              <w:spacing w:line="259" w:lineRule="auto"/>
              <w:ind w:left="4"/>
              <w:jc w:val="center"/>
              <w:rPr>
                <w:sz w:val="26"/>
                <w:szCs w:val="26"/>
              </w:rPr>
            </w:pPr>
            <w:r w:rsidRPr="00506C12">
              <w:rPr>
                <w:sz w:val="26"/>
                <w:szCs w:val="26"/>
              </w:rPr>
              <w:t xml:space="preserve">14 </w:t>
            </w:r>
          </w:p>
        </w:tc>
        <w:tc>
          <w:tcPr>
            <w:tcW w:w="2411" w:type="dxa"/>
            <w:tcBorders>
              <w:top w:val="single" w:sz="4" w:space="0" w:color="000000"/>
              <w:left w:val="single" w:sz="4" w:space="0" w:color="000000"/>
              <w:bottom w:val="single" w:sz="4" w:space="0" w:color="000000"/>
              <w:right w:val="single" w:sz="4" w:space="0" w:color="000000"/>
            </w:tcBorders>
            <w:vAlign w:val="bottom"/>
          </w:tcPr>
          <w:p w14:paraId="7DC08718" w14:textId="77777777" w:rsidR="001665E2" w:rsidRPr="00506C12" w:rsidRDefault="001665E2" w:rsidP="00310444">
            <w:pPr>
              <w:spacing w:line="259" w:lineRule="auto"/>
              <w:ind w:left="7"/>
              <w:jc w:val="center"/>
              <w:rPr>
                <w:sz w:val="26"/>
                <w:szCs w:val="26"/>
              </w:rPr>
            </w:pPr>
            <w:r w:rsidRPr="00506C12">
              <w:rPr>
                <w:sz w:val="26"/>
                <w:szCs w:val="26"/>
              </w:rPr>
              <w:t xml:space="preserve">TG KKH </w:t>
            </w:r>
          </w:p>
        </w:tc>
        <w:tc>
          <w:tcPr>
            <w:tcW w:w="5528" w:type="dxa"/>
            <w:tcBorders>
              <w:top w:val="single" w:sz="4" w:space="0" w:color="000000"/>
              <w:left w:val="single" w:sz="4" w:space="0" w:color="000000"/>
              <w:bottom w:val="single" w:sz="4" w:space="0" w:color="000000"/>
              <w:right w:val="single" w:sz="4" w:space="0" w:color="000000"/>
            </w:tcBorders>
            <w:vAlign w:val="bottom"/>
          </w:tcPr>
          <w:p w14:paraId="5E0BA81E" w14:textId="77777777" w:rsidR="001665E2" w:rsidRPr="00506C12" w:rsidRDefault="001665E2" w:rsidP="00310444">
            <w:pPr>
              <w:spacing w:line="259" w:lineRule="auto"/>
              <w:rPr>
                <w:sz w:val="26"/>
                <w:szCs w:val="26"/>
              </w:rPr>
            </w:pPr>
            <w:r w:rsidRPr="00506C12">
              <w:rPr>
                <w:sz w:val="26"/>
                <w:szCs w:val="26"/>
              </w:rPr>
              <w:t xml:space="preserve">Tiền gửi Không kỳ hạn </w:t>
            </w:r>
          </w:p>
        </w:tc>
      </w:tr>
      <w:tr w:rsidR="00506C12" w:rsidRPr="00506C12" w14:paraId="301367CA" w14:textId="77777777" w:rsidTr="00310444">
        <w:trPr>
          <w:trHeight w:val="490"/>
        </w:trPr>
        <w:tc>
          <w:tcPr>
            <w:tcW w:w="845" w:type="dxa"/>
            <w:tcBorders>
              <w:top w:val="single" w:sz="4" w:space="0" w:color="000000"/>
              <w:left w:val="single" w:sz="4" w:space="0" w:color="000000"/>
              <w:bottom w:val="single" w:sz="4" w:space="0" w:color="000000"/>
              <w:right w:val="single" w:sz="4" w:space="0" w:color="000000"/>
            </w:tcBorders>
            <w:vAlign w:val="bottom"/>
          </w:tcPr>
          <w:p w14:paraId="4D7B86EB" w14:textId="77777777" w:rsidR="001665E2" w:rsidRPr="00506C12" w:rsidRDefault="001665E2" w:rsidP="00310444">
            <w:pPr>
              <w:spacing w:line="259" w:lineRule="auto"/>
              <w:ind w:left="4"/>
              <w:jc w:val="center"/>
              <w:rPr>
                <w:sz w:val="26"/>
                <w:szCs w:val="26"/>
              </w:rPr>
            </w:pPr>
            <w:r w:rsidRPr="00506C12">
              <w:rPr>
                <w:sz w:val="26"/>
                <w:szCs w:val="26"/>
              </w:rPr>
              <w:t xml:space="preserve">15 </w:t>
            </w:r>
          </w:p>
        </w:tc>
        <w:tc>
          <w:tcPr>
            <w:tcW w:w="2411" w:type="dxa"/>
            <w:tcBorders>
              <w:top w:val="single" w:sz="4" w:space="0" w:color="000000"/>
              <w:left w:val="single" w:sz="4" w:space="0" w:color="000000"/>
              <w:bottom w:val="single" w:sz="4" w:space="0" w:color="000000"/>
              <w:right w:val="single" w:sz="4" w:space="0" w:color="000000"/>
            </w:tcBorders>
            <w:vAlign w:val="bottom"/>
          </w:tcPr>
          <w:p w14:paraId="16F3C476" w14:textId="77777777" w:rsidR="001665E2" w:rsidRPr="00506C12" w:rsidRDefault="001665E2" w:rsidP="00310444">
            <w:pPr>
              <w:spacing w:line="259" w:lineRule="auto"/>
              <w:ind w:left="10"/>
              <w:jc w:val="center"/>
              <w:rPr>
                <w:sz w:val="26"/>
                <w:szCs w:val="26"/>
              </w:rPr>
            </w:pPr>
            <w:r w:rsidRPr="00506C12">
              <w:rPr>
                <w:sz w:val="26"/>
                <w:szCs w:val="26"/>
              </w:rPr>
              <w:t xml:space="preserve">VP Bank </w:t>
            </w:r>
          </w:p>
        </w:tc>
        <w:tc>
          <w:tcPr>
            <w:tcW w:w="5528" w:type="dxa"/>
            <w:tcBorders>
              <w:top w:val="single" w:sz="4" w:space="0" w:color="000000"/>
              <w:left w:val="single" w:sz="4" w:space="0" w:color="000000"/>
              <w:bottom w:val="single" w:sz="4" w:space="0" w:color="000000"/>
              <w:right w:val="single" w:sz="4" w:space="0" w:color="000000"/>
            </w:tcBorders>
            <w:vAlign w:val="bottom"/>
          </w:tcPr>
          <w:p w14:paraId="20C491A0" w14:textId="77777777" w:rsidR="001665E2" w:rsidRPr="00506C12" w:rsidRDefault="001665E2" w:rsidP="00310444">
            <w:pPr>
              <w:spacing w:line="259" w:lineRule="auto"/>
              <w:rPr>
                <w:sz w:val="26"/>
                <w:szCs w:val="26"/>
              </w:rPr>
            </w:pPr>
            <w:r w:rsidRPr="00506C12">
              <w:rPr>
                <w:sz w:val="26"/>
                <w:szCs w:val="26"/>
              </w:rPr>
              <w:t xml:space="preserve">Ngân hàng Việt Nam Thịnh Vương </w:t>
            </w:r>
          </w:p>
        </w:tc>
      </w:tr>
    </w:tbl>
    <w:p w14:paraId="04E0E7AA" w14:textId="28A3BAA5" w:rsidR="001665E2" w:rsidRPr="00506C12" w:rsidRDefault="001665E2" w:rsidP="001665E2">
      <w:pPr>
        <w:pStyle w:val="Heading1"/>
        <w:jc w:val="center"/>
        <w:rPr>
          <w:rFonts w:ascii="Times New Roman" w:eastAsia="Times New Roman" w:hAnsi="Times New Roman" w:cs="Times New Roman"/>
          <w:b/>
          <w:bCs/>
          <w:color w:val="auto"/>
          <w:sz w:val="26"/>
          <w:szCs w:val="26"/>
        </w:rPr>
      </w:pPr>
      <w:bookmarkStart w:id="40" w:name="_DANH_MỤC_HÌNH"/>
      <w:bookmarkEnd w:id="40"/>
      <w:r w:rsidRPr="00506C12">
        <w:rPr>
          <w:rFonts w:ascii="Times New Roman" w:eastAsia="Times New Roman" w:hAnsi="Times New Roman" w:cs="Times New Roman"/>
          <w:b/>
          <w:bCs/>
          <w:color w:val="auto"/>
          <w:sz w:val="26"/>
          <w:szCs w:val="26"/>
        </w:rPr>
        <w:br w:type="column"/>
      </w:r>
      <w:bookmarkStart w:id="41" w:name="_Toc214404348"/>
      <w:bookmarkStart w:id="42" w:name="_Toc214404479"/>
    </w:p>
    <w:p w14:paraId="4D831363" w14:textId="77777777" w:rsidR="001665E2" w:rsidRPr="00506C12" w:rsidRDefault="001665E2" w:rsidP="001665E2">
      <w:pPr>
        <w:spacing w:after="3" w:line="259" w:lineRule="auto"/>
        <w:ind w:left="10" w:right="50" w:hanging="10"/>
        <w:jc w:val="right"/>
        <w:rPr>
          <w:sz w:val="26"/>
          <w:szCs w:val="26"/>
        </w:rPr>
      </w:pPr>
      <w:r w:rsidRPr="00506C12">
        <w:rPr>
          <w:i/>
          <w:sz w:val="26"/>
          <w:szCs w:val="26"/>
        </w:rPr>
        <w:t xml:space="preserve">Trang </w:t>
      </w:r>
    </w:p>
    <w:p w14:paraId="00A82535" w14:textId="595B5698" w:rsidR="00A97E58" w:rsidRPr="00506C12" w:rsidRDefault="0054159C" w:rsidP="008E7CAF">
      <w:pPr>
        <w:pStyle w:val="Heading1"/>
        <w:rPr>
          <w:rFonts w:ascii="Times New Roman" w:hAnsi="Times New Roman" w:cs="Times New Roman"/>
          <w:b/>
          <w:bCs/>
          <w:color w:val="auto"/>
          <w:sz w:val="26"/>
          <w:szCs w:val="26"/>
        </w:rPr>
      </w:pPr>
      <w:bookmarkStart w:id="43" w:name="_Toc215100536"/>
      <w:r w:rsidRPr="00506C12">
        <w:rPr>
          <w:rFonts w:ascii="Times New Roman" w:hAnsi="Times New Roman" w:cs="Times New Roman"/>
          <w:b/>
          <w:bCs/>
          <w:color w:val="auto"/>
          <w:sz w:val="26"/>
          <w:szCs w:val="26"/>
        </w:rPr>
        <w:t xml:space="preserve">CHƯƠNG </w:t>
      </w:r>
      <w:bookmarkEnd w:id="38"/>
      <w:r w:rsidR="00A97E58" w:rsidRPr="00506C12">
        <w:rPr>
          <w:rFonts w:ascii="Times New Roman" w:hAnsi="Times New Roman" w:cs="Times New Roman"/>
          <w:b/>
          <w:bCs/>
          <w:color w:val="auto"/>
          <w:sz w:val="26"/>
          <w:szCs w:val="26"/>
        </w:rPr>
        <w:t>1</w:t>
      </w:r>
      <w:r w:rsidR="00A97E58" w:rsidRPr="00506C12">
        <w:rPr>
          <w:rFonts w:ascii="Times New Roman" w:hAnsi="Times New Roman" w:cs="Times New Roman"/>
          <w:b/>
          <w:bCs/>
          <w:color w:val="auto"/>
          <w:sz w:val="26"/>
          <w:szCs w:val="26"/>
          <w:lang w:val="vi-VN"/>
        </w:rPr>
        <w:t>: LÝ DO CHỌN ĐỀ TÀI</w:t>
      </w:r>
      <w:bookmarkEnd w:id="41"/>
      <w:bookmarkEnd w:id="42"/>
      <w:bookmarkEnd w:id="43"/>
    </w:p>
    <w:p w14:paraId="59EFA05E" w14:textId="3EAF5181" w:rsidR="0054159C" w:rsidRPr="00506C12" w:rsidRDefault="0054159C" w:rsidP="001665E2">
      <w:pPr>
        <w:spacing w:line="360" w:lineRule="auto"/>
        <w:jc w:val="both"/>
        <w:rPr>
          <w:sz w:val="26"/>
          <w:szCs w:val="26"/>
        </w:rPr>
      </w:pPr>
      <w:r w:rsidRPr="00506C12">
        <w:rPr>
          <w:sz w:val="26"/>
          <w:szCs w:val="26"/>
        </w:rPr>
        <w:t xml:space="preserve">Trong những năm gần đây đang trong quá trình đổi mới, phát triển và hội nhập trong khu vực và cả quốc tế nhờ đó đời sống kinh tế của người dân ngày càng được nâng cao và cải thiện. Trong xu hướng hội nhập toàn cầu hiện nay giữa các nền kinh tế nói chung và các ngân hàng nói riêng nếu có sự phát triển bền vững, lành mạnh và ổn định của hệ thống tài chính hay cụ thể hơn là hệ thống của ngân hàng là điều kiện góp phần cho sự phát triển bền vững của nền kinh tế nước ta. Nền kinh tế của nước ta luôn trong quá trình phát triển và đổi mới, cụ thể: theo Báo cáo Triển vọng Kinh tế Thế giới vừa được công bố tháng 11/2020, Quỹ Tiền tệ Quốc tế (IMF) năm 2020, kinh tế Việt Nam đạt mức tăng trường 2,4% và là một trong 4 nền kinh tế trên thể giới có được sự tăng trưởng về GDP bình quân đầu người (Việt Nam, Đài Loan, Ai Cập và Trung Quốc) cao nhất. Sang năm 2021, nền kinh tế Việt Nam sẽ phục hồi mạnh mẽ với GDP tăng 6,5%, năm 2020, GDP của Việt Nam tăng 1,6%. Quy mô GDP Việt Nam là 340,6 tỷ USD, đứng thứ 4 Đông Nam Á (vượt Singapore với 337,5 tỷ USD). </w:t>
      </w:r>
    </w:p>
    <w:p w14:paraId="58E81DD9" w14:textId="77777777" w:rsidR="0054159C" w:rsidRPr="00506C12" w:rsidRDefault="0054159C" w:rsidP="001665E2">
      <w:pPr>
        <w:spacing w:line="360" w:lineRule="auto"/>
        <w:ind w:left="-15"/>
        <w:jc w:val="both"/>
        <w:rPr>
          <w:sz w:val="26"/>
          <w:szCs w:val="26"/>
        </w:rPr>
      </w:pPr>
      <w:r w:rsidRPr="00506C12">
        <w:rPr>
          <w:sz w:val="26"/>
          <w:szCs w:val="26"/>
        </w:rPr>
        <w:t xml:space="preserve">Trong những năm qua, hệ thống ngân hàng thương mại Việt Nam đã có nhiều đóng góp to lớn vào sự phát triển của nền kinh tế nước nhà. Quá trình hội nhập vào nền kinh tế thế giới đã tạo ra những cơ hội cũng như thách thức cho các ngân hàng thương mại. Để có thể tồn tại và phát triển trong một thị trường mà ở đó sự cạnh tranh ngày càng quyết liệt, các NHTM buộc phải nâng cao năng lực cạnh tranh của mình thông qua việc mở rộng quy mô hoạt động, đổi mới công nghệ, đào tạo nguồn nhân lực, nâng cao việc huy động vốn, ...  </w:t>
      </w:r>
    </w:p>
    <w:p w14:paraId="5BCDF6A8" w14:textId="77777777" w:rsidR="0054159C" w:rsidRPr="00506C12" w:rsidRDefault="0054159C" w:rsidP="001665E2">
      <w:pPr>
        <w:spacing w:line="360" w:lineRule="auto"/>
        <w:ind w:left="-15"/>
        <w:jc w:val="both"/>
        <w:rPr>
          <w:sz w:val="26"/>
          <w:szCs w:val="26"/>
        </w:rPr>
      </w:pPr>
      <w:r w:rsidRPr="00506C12">
        <w:rPr>
          <w:sz w:val="26"/>
          <w:szCs w:val="26"/>
        </w:rPr>
        <w:t xml:space="preserve">Ngân hàng được coi là huyết mạch của nền kinh tế, hoạt động của nó bao trùm lên tất cả các hoạt động kinh tế xã hội, đây là hoạt động trung gian gắn liền với sự vận động của toàn bộ nền kinh tế. Mặc dù không trực tiếp tạo ra của cải vật chất cho nền kinh tế, song với đặc điểm hoạt động riêng có của mình ngành Ngân hàng giữ một vai trò quan trọng trong việc thúc đẩy sự phát triển bền vững của nền kinh tế; tác động đến môi trường thông qua các hoạt động nội bộ và tác động bên ngoài thông qua cung cấp các sản phẩm, dịch vụ của mình. </w:t>
      </w:r>
    </w:p>
    <w:p w14:paraId="077C694B" w14:textId="77777777" w:rsidR="0054159C" w:rsidRPr="00506C12" w:rsidRDefault="0054159C" w:rsidP="001665E2">
      <w:pPr>
        <w:spacing w:line="360" w:lineRule="auto"/>
        <w:ind w:left="-15"/>
        <w:jc w:val="both"/>
        <w:rPr>
          <w:sz w:val="26"/>
          <w:szCs w:val="26"/>
        </w:rPr>
      </w:pPr>
      <w:r w:rsidRPr="00506C12">
        <w:rPr>
          <w:sz w:val="26"/>
          <w:szCs w:val="26"/>
        </w:rPr>
        <w:lastRenderedPageBreak/>
        <w:t xml:space="preserve">Vốn đóng một vai trò quan trọng và là những yếu tố đầu vào cơ bản của quá trình hoạt động kinh doanh của các doanh nghiệp và ngân hàng. Ngân hàng thương mại là một tổ chức trung gian làm nhiệm vụ luân chuyển và điều phối vốn trong nền kinh tế, ta cũng có thể nhận thấy được rằng vốn là một điều không thể thiếu để thực hiện các hoạt động kinh tế. Do đó, huy động vốn là một nghiệp vụ rất quan trọng ở các ngân hàng thương mại và nó có ảnh hưởng đến quy mô cũng như kết quả hoạt động kinh doanh của ngân hàng. </w:t>
      </w:r>
    </w:p>
    <w:p w14:paraId="4AE0290E" w14:textId="77777777" w:rsidR="0054159C" w:rsidRPr="00506C12" w:rsidRDefault="0054159C" w:rsidP="001665E2">
      <w:pPr>
        <w:spacing w:line="360" w:lineRule="auto"/>
        <w:ind w:left="-15"/>
        <w:jc w:val="both"/>
        <w:rPr>
          <w:sz w:val="26"/>
          <w:szCs w:val="26"/>
        </w:rPr>
      </w:pPr>
      <w:r w:rsidRPr="00506C12">
        <w:rPr>
          <w:sz w:val="26"/>
          <w:szCs w:val="26"/>
        </w:rPr>
        <w:t xml:space="preserve">Huy động vốn là hoạt động quan trọng hàng đầu của các ngân hàng và ngân hàng VP Bank cũng không ngoại lệ. Nó là cơ sở để tạo cho ngân hàng có nguồn vốn kinh doanh để thu được lợi nhuận, nếu ngân hàng thiếu hụt nguồn vốn thì không thể hoạt động tốt được. Những năm vừa qua điều kiện kinh tế hết sức phức tạp do vừa trải qua trận dịch Covid 19 nên đòi hỏi các ngân hàng phải có đủ nguồn vốn để phục vụ tốt hơn và từ đó càng nâng cao vị thế và tên tuổi của mình. </w:t>
      </w:r>
    </w:p>
    <w:p w14:paraId="1493CA84" w14:textId="63DF43D7" w:rsidR="0054159C" w:rsidRPr="00506C12" w:rsidRDefault="0054159C" w:rsidP="001665E2">
      <w:pPr>
        <w:spacing w:line="360" w:lineRule="auto"/>
        <w:ind w:left="-15"/>
        <w:jc w:val="both"/>
        <w:rPr>
          <w:sz w:val="26"/>
          <w:szCs w:val="26"/>
        </w:rPr>
      </w:pPr>
      <w:r w:rsidRPr="00506C12">
        <w:rPr>
          <w:sz w:val="26"/>
          <w:szCs w:val="26"/>
        </w:rPr>
        <w:t xml:space="preserve">Ngân hàng TMCP Việt Nam Thịnh Vượng (VP Bank) nói chung cũng như VP Bank - Chi nhánh </w:t>
      </w:r>
      <w:r w:rsidR="00A97E58" w:rsidRPr="00506C12">
        <w:rPr>
          <w:sz w:val="26"/>
          <w:szCs w:val="26"/>
        </w:rPr>
        <w:t>Tân Phú</w:t>
      </w:r>
      <w:r w:rsidR="00A97E58" w:rsidRPr="00506C12">
        <w:rPr>
          <w:sz w:val="26"/>
          <w:szCs w:val="26"/>
          <w:lang w:val="vi-VN"/>
        </w:rPr>
        <w:t xml:space="preserve"> </w:t>
      </w:r>
      <w:r w:rsidRPr="00506C12">
        <w:rPr>
          <w:sz w:val="26"/>
          <w:szCs w:val="26"/>
        </w:rPr>
        <w:t xml:space="preserve">nói riêng là một trong những ngân hàng có tuổi đời sớm và hoạt động lâu năm, cũng được nhiều khách hàng biết đến và tin tưởng lựa chọn. VP Bank cũng nằm trong top những ngân hàng huy động vốn tốt nhất hiện nay. VP Bank cũng đã đa dạng hoá nguồn vốn cả trong và ngoài nước để đáp ứng được nhu cầu cần thiết của khách hàng để đạt được kết quả tốt nhất có thể và nhờ đó ngày càng khẳng định vị thế của mình đối với các ngân hàng còn lại. Tuy nhiên, bên cạnh đó VPBank cũng không khỏi gặp những hạn chế và khó khăn vì vậy trong thời gian tới cần có những giải pháp huy động vốn phù hợp để nâng cao hiệu quả huy động vốn, hiệu quả trong kinh doanh để mang đến cho khách hàng những phục vụ tốt nhất. </w:t>
      </w:r>
    </w:p>
    <w:p w14:paraId="04CCE7EC" w14:textId="4979A43B" w:rsidR="0054159C" w:rsidRPr="00506C12" w:rsidRDefault="0054159C" w:rsidP="001665E2">
      <w:pPr>
        <w:spacing w:after="119" w:line="360" w:lineRule="auto"/>
        <w:ind w:left="-15"/>
        <w:jc w:val="both"/>
        <w:rPr>
          <w:sz w:val="26"/>
          <w:szCs w:val="26"/>
        </w:rPr>
      </w:pPr>
      <w:r w:rsidRPr="00506C12">
        <w:rPr>
          <w:sz w:val="26"/>
          <w:szCs w:val="26"/>
        </w:rPr>
        <w:t xml:space="preserve">Nhận thức được tầm quan trọng của vốn cũng như tình hình huy động vốn đối với các ngân hàng thương mại, cụ thể là VPBank - Chi nhánh </w:t>
      </w:r>
      <w:r w:rsidR="00A97E58" w:rsidRPr="00506C12">
        <w:rPr>
          <w:sz w:val="26"/>
          <w:szCs w:val="26"/>
        </w:rPr>
        <w:t>Tân Phú</w:t>
      </w:r>
      <w:r w:rsidRPr="00506C12">
        <w:rPr>
          <w:sz w:val="26"/>
          <w:szCs w:val="26"/>
        </w:rPr>
        <w:t>trong thời gian vừa qua. Nên trong chuyên đề thực tập này em đã chọn đề tài "</w:t>
      </w:r>
      <w:r w:rsidRPr="00506C12">
        <w:rPr>
          <w:b/>
          <w:sz w:val="26"/>
          <w:szCs w:val="26"/>
        </w:rPr>
        <w:t xml:space="preserve">Phân tích tình hình huy động tiền gửi tại ngân hàng thương mại cổ phần Việt Nam Thịnh Vượng - Chi nhánh </w:t>
      </w:r>
      <w:r w:rsidR="00A97E58" w:rsidRPr="00506C12">
        <w:rPr>
          <w:b/>
          <w:sz w:val="26"/>
          <w:szCs w:val="26"/>
        </w:rPr>
        <w:t>Tân Phú</w:t>
      </w:r>
      <w:r w:rsidR="00A97E58" w:rsidRPr="00506C12">
        <w:rPr>
          <w:b/>
          <w:sz w:val="26"/>
          <w:szCs w:val="26"/>
          <w:lang w:val="vi-VN"/>
        </w:rPr>
        <w:t xml:space="preserve"> </w:t>
      </w:r>
      <w:r w:rsidRPr="00506C12">
        <w:rPr>
          <w:b/>
          <w:sz w:val="26"/>
          <w:szCs w:val="26"/>
        </w:rPr>
        <w:t xml:space="preserve">giai đoạn </w:t>
      </w:r>
      <w:r w:rsidR="00A97E58" w:rsidRPr="00506C12">
        <w:rPr>
          <w:b/>
          <w:sz w:val="26"/>
          <w:szCs w:val="26"/>
        </w:rPr>
        <w:t>2023</w:t>
      </w:r>
      <w:r w:rsidRPr="00506C12">
        <w:rPr>
          <w:b/>
          <w:sz w:val="26"/>
          <w:szCs w:val="26"/>
        </w:rPr>
        <w:t>-</w:t>
      </w:r>
      <w:r w:rsidR="00A97E58" w:rsidRPr="00506C12">
        <w:rPr>
          <w:b/>
          <w:sz w:val="26"/>
          <w:szCs w:val="26"/>
        </w:rPr>
        <w:t>2025</w:t>
      </w:r>
      <w:r w:rsidRPr="00506C12">
        <w:rPr>
          <w:sz w:val="26"/>
          <w:szCs w:val="26"/>
        </w:rPr>
        <w:t xml:space="preserve">" để làm đề tài nghiên cứu. </w:t>
      </w:r>
    </w:p>
    <w:p w14:paraId="03819F66" w14:textId="6F2C4951" w:rsidR="0054159C" w:rsidRPr="00506C12" w:rsidRDefault="001665E2" w:rsidP="00CC060B">
      <w:pPr>
        <w:pStyle w:val="Heading1"/>
        <w:rPr>
          <w:rFonts w:ascii="Times New Roman" w:hAnsi="Times New Roman" w:cs="Times New Roman"/>
          <w:b/>
          <w:bCs/>
          <w:color w:val="auto"/>
          <w:sz w:val="26"/>
          <w:szCs w:val="26"/>
        </w:rPr>
      </w:pPr>
      <w:bookmarkStart w:id="44" w:name="_Toc214025659"/>
      <w:r w:rsidRPr="00506C12">
        <w:rPr>
          <w:rFonts w:ascii="Times New Roman" w:eastAsia="Times New Roman" w:hAnsi="Times New Roman" w:cs="Times New Roman"/>
          <w:b/>
          <w:bCs/>
          <w:color w:val="auto"/>
          <w:sz w:val="26"/>
          <w:szCs w:val="26"/>
        </w:rPr>
        <w:br w:type="column"/>
      </w:r>
      <w:bookmarkStart w:id="45" w:name="_Toc214404349"/>
      <w:bookmarkStart w:id="46" w:name="_Toc214404480"/>
      <w:bookmarkStart w:id="47" w:name="_Toc215100537"/>
      <w:r w:rsidR="0054159C" w:rsidRPr="00506C12">
        <w:rPr>
          <w:rFonts w:ascii="Times New Roman" w:hAnsi="Times New Roman" w:cs="Times New Roman"/>
          <w:b/>
          <w:bCs/>
          <w:color w:val="auto"/>
          <w:sz w:val="26"/>
          <w:szCs w:val="26"/>
        </w:rPr>
        <w:lastRenderedPageBreak/>
        <w:t>CHƯƠNG 2  CƠ SỞ LÝ LUẬN VÀ PHƯƠNG PHÁP NGHIÊN CỨU</w:t>
      </w:r>
      <w:bookmarkEnd w:id="44"/>
      <w:bookmarkEnd w:id="45"/>
      <w:bookmarkEnd w:id="46"/>
      <w:bookmarkEnd w:id="47"/>
      <w:r w:rsidR="0054159C" w:rsidRPr="00506C12">
        <w:rPr>
          <w:rFonts w:ascii="Times New Roman" w:hAnsi="Times New Roman" w:cs="Times New Roman"/>
          <w:b/>
          <w:bCs/>
          <w:color w:val="auto"/>
          <w:sz w:val="26"/>
          <w:szCs w:val="26"/>
        </w:rPr>
        <w:t xml:space="preserve"> </w:t>
      </w:r>
    </w:p>
    <w:p w14:paraId="1ECCC574" w14:textId="77777777" w:rsidR="0054159C" w:rsidRPr="00506C12" w:rsidRDefault="0054159C" w:rsidP="00CC52E0">
      <w:pPr>
        <w:pStyle w:val="Heading2"/>
        <w:rPr>
          <w:rFonts w:ascii="Times New Roman" w:hAnsi="Times New Roman" w:cs="Times New Roman"/>
          <w:color w:val="auto"/>
          <w:sz w:val="26"/>
          <w:szCs w:val="26"/>
        </w:rPr>
      </w:pPr>
      <w:bookmarkStart w:id="48" w:name="_Toc214025660"/>
      <w:bookmarkStart w:id="49" w:name="_Toc214404350"/>
      <w:bookmarkStart w:id="50" w:name="_Toc214404481"/>
      <w:bookmarkStart w:id="51" w:name="_Toc215100538"/>
      <w:r w:rsidRPr="00506C12">
        <w:rPr>
          <w:rFonts w:ascii="Times New Roman" w:hAnsi="Times New Roman" w:cs="Times New Roman"/>
          <w:color w:val="auto"/>
          <w:sz w:val="26"/>
          <w:szCs w:val="26"/>
        </w:rPr>
        <w:t>2.1 CƠ SỞ LÝ LUẬN</w:t>
      </w:r>
      <w:bookmarkEnd w:id="48"/>
      <w:bookmarkEnd w:id="49"/>
      <w:bookmarkEnd w:id="50"/>
      <w:bookmarkEnd w:id="51"/>
      <w:r w:rsidRPr="00506C12">
        <w:rPr>
          <w:rFonts w:ascii="Times New Roman" w:hAnsi="Times New Roman" w:cs="Times New Roman"/>
          <w:color w:val="auto"/>
          <w:sz w:val="26"/>
          <w:szCs w:val="26"/>
        </w:rPr>
        <w:t xml:space="preserve"> </w:t>
      </w:r>
    </w:p>
    <w:p w14:paraId="30BFABDD" w14:textId="77777777" w:rsidR="0054159C" w:rsidRPr="00506C12" w:rsidRDefault="0054159C" w:rsidP="00CC52E0">
      <w:pPr>
        <w:pStyle w:val="Heading3"/>
        <w:rPr>
          <w:rFonts w:cs="Times New Roman"/>
          <w:color w:val="auto"/>
          <w:sz w:val="26"/>
          <w:szCs w:val="26"/>
        </w:rPr>
      </w:pPr>
      <w:bookmarkStart w:id="52" w:name="_Toc214404351"/>
      <w:bookmarkStart w:id="53" w:name="_Toc214404482"/>
      <w:bookmarkStart w:id="54" w:name="_Toc215100539"/>
      <w:r w:rsidRPr="00506C12">
        <w:rPr>
          <w:rFonts w:cs="Times New Roman"/>
          <w:color w:val="auto"/>
          <w:sz w:val="26"/>
          <w:szCs w:val="26"/>
        </w:rPr>
        <w:t>2.1.1 Khái quát về Ngân hàng thương mại</w:t>
      </w:r>
      <w:bookmarkEnd w:id="52"/>
      <w:bookmarkEnd w:id="53"/>
      <w:bookmarkEnd w:id="54"/>
      <w:r w:rsidRPr="00506C12">
        <w:rPr>
          <w:rFonts w:cs="Times New Roman"/>
          <w:color w:val="auto"/>
          <w:sz w:val="26"/>
          <w:szCs w:val="26"/>
        </w:rPr>
        <w:t xml:space="preserve"> </w:t>
      </w:r>
    </w:p>
    <w:p w14:paraId="44310404" w14:textId="77777777" w:rsidR="0054159C" w:rsidRPr="00506C12" w:rsidRDefault="0054159C" w:rsidP="001665E2">
      <w:pPr>
        <w:spacing w:line="360" w:lineRule="auto"/>
        <w:rPr>
          <w:b/>
          <w:bCs/>
          <w:sz w:val="26"/>
          <w:szCs w:val="26"/>
        </w:rPr>
      </w:pPr>
      <w:r w:rsidRPr="00506C12">
        <w:rPr>
          <w:b/>
          <w:bCs/>
          <w:sz w:val="26"/>
          <w:szCs w:val="26"/>
        </w:rPr>
        <w:t>2.1.1.1</w:t>
      </w:r>
      <w:r w:rsidRPr="00506C12">
        <w:rPr>
          <w:rFonts w:eastAsia="Arial"/>
          <w:b/>
          <w:bCs/>
          <w:sz w:val="26"/>
          <w:szCs w:val="26"/>
        </w:rPr>
        <w:t xml:space="preserve"> </w:t>
      </w:r>
      <w:r w:rsidRPr="00506C12">
        <w:rPr>
          <w:b/>
          <w:bCs/>
          <w:sz w:val="26"/>
          <w:szCs w:val="26"/>
        </w:rPr>
        <w:t xml:space="preserve"> Khái niệm Ngân hàng thương mại </w:t>
      </w:r>
    </w:p>
    <w:p w14:paraId="2773F947" w14:textId="77777777" w:rsidR="0054159C" w:rsidRPr="00506C12" w:rsidRDefault="0054159C" w:rsidP="001665E2">
      <w:pPr>
        <w:spacing w:after="119" w:line="360" w:lineRule="auto"/>
        <w:ind w:left="-15"/>
        <w:jc w:val="both"/>
        <w:rPr>
          <w:sz w:val="26"/>
          <w:szCs w:val="26"/>
        </w:rPr>
      </w:pPr>
      <w:r w:rsidRPr="00506C12">
        <w:rPr>
          <w:sz w:val="26"/>
          <w:szCs w:val="26"/>
        </w:rPr>
        <w:t xml:space="preserve">Theo khoản 3 Điều 4 </w:t>
      </w:r>
      <w:hyperlink r:id="rId11">
        <w:r w:rsidRPr="00506C12">
          <w:rPr>
            <w:sz w:val="26"/>
            <w:szCs w:val="26"/>
          </w:rPr>
          <w:t>Lu</w:t>
        </w:r>
      </w:hyperlink>
      <w:hyperlink r:id="rId12">
        <w:r w:rsidRPr="00506C12">
          <w:rPr>
            <w:sz w:val="26"/>
            <w:szCs w:val="26"/>
          </w:rPr>
          <w:t>ậ</w:t>
        </w:r>
      </w:hyperlink>
      <w:hyperlink r:id="rId13">
        <w:r w:rsidRPr="00506C12">
          <w:rPr>
            <w:sz w:val="26"/>
            <w:szCs w:val="26"/>
          </w:rPr>
          <w:t>t các TCTD 2010</w:t>
        </w:r>
      </w:hyperlink>
      <w:hyperlink r:id="rId14">
        <w:r w:rsidRPr="00506C12">
          <w:rPr>
            <w:sz w:val="26"/>
            <w:szCs w:val="26"/>
          </w:rPr>
          <w:t>,</w:t>
        </w:r>
      </w:hyperlink>
      <w:r w:rsidRPr="00506C12">
        <w:rPr>
          <w:sz w:val="26"/>
          <w:szCs w:val="26"/>
        </w:rPr>
        <w:t xml:space="preserve"> định nghĩa ngân hàng thương mại (NHTM): “NHTM là loại hình NH được thực hiện tất cả các hoạt động NH và các hoạt động kinh doanh khác theo quy định của Luật này nhằm mục tiêu lợi nhuận.” </w:t>
      </w:r>
    </w:p>
    <w:p w14:paraId="272EDAE2" w14:textId="77777777" w:rsidR="0054159C" w:rsidRPr="00506C12" w:rsidRDefault="0054159C" w:rsidP="001665E2">
      <w:pPr>
        <w:spacing w:line="360" w:lineRule="auto"/>
        <w:ind w:left="-15"/>
        <w:jc w:val="both"/>
        <w:rPr>
          <w:sz w:val="26"/>
          <w:szCs w:val="26"/>
        </w:rPr>
      </w:pPr>
      <w:r w:rsidRPr="00506C12">
        <w:rPr>
          <w:sz w:val="26"/>
          <w:szCs w:val="26"/>
        </w:rPr>
        <w:t xml:space="preserve">Từ đó có thể thấy NHTM là loại hình tổ chức tài chính có vai trò quan trọng trong hệ thống kinh tế, chuyên cung cấp các dịch vụ HĐV (nhận tiền gửi), cho vay và các dịch vụ tài chính như dịch vụ thanh toán tài chính, chuyển tiền và tư vấn tài chính. Hoạt động chính của các NHTM thường là thu hút vốn từ các cá nhân và tổ chức bằng cách nhận tiền gửi, sau đó sử dụng số tiền này để cho vay, đầu tư hoặc thực hiện các hoạt động tài chính khác nhằm mục đích kiếm lợi nhuận. </w:t>
      </w:r>
    </w:p>
    <w:p w14:paraId="4B8FCB85" w14:textId="77777777" w:rsidR="0054159C" w:rsidRPr="00506C12" w:rsidRDefault="0054159C" w:rsidP="001665E2">
      <w:pPr>
        <w:spacing w:line="360" w:lineRule="auto"/>
        <w:rPr>
          <w:b/>
          <w:bCs/>
          <w:sz w:val="26"/>
          <w:szCs w:val="26"/>
        </w:rPr>
      </w:pPr>
      <w:r w:rsidRPr="00506C12">
        <w:rPr>
          <w:b/>
          <w:bCs/>
          <w:sz w:val="26"/>
          <w:szCs w:val="26"/>
        </w:rPr>
        <w:t>2.1.1.2</w:t>
      </w:r>
      <w:r w:rsidRPr="00506C12">
        <w:rPr>
          <w:rFonts w:eastAsia="Arial"/>
          <w:b/>
          <w:bCs/>
          <w:sz w:val="26"/>
          <w:szCs w:val="26"/>
        </w:rPr>
        <w:t xml:space="preserve"> </w:t>
      </w:r>
      <w:r w:rsidRPr="00506C12">
        <w:rPr>
          <w:b/>
          <w:bCs/>
          <w:sz w:val="26"/>
          <w:szCs w:val="26"/>
        </w:rPr>
        <w:t xml:space="preserve">Chức năng của Ngân hàng Thương mại </w:t>
      </w:r>
    </w:p>
    <w:p w14:paraId="667F88BA" w14:textId="77777777" w:rsidR="0054159C" w:rsidRPr="00506C12" w:rsidRDefault="0054159C" w:rsidP="001665E2">
      <w:pPr>
        <w:spacing w:after="119" w:line="360" w:lineRule="auto"/>
        <w:ind w:left="-15"/>
        <w:jc w:val="both"/>
        <w:rPr>
          <w:sz w:val="26"/>
          <w:szCs w:val="26"/>
        </w:rPr>
      </w:pPr>
      <w:r w:rsidRPr="00506C12">
        <w:rPr>
          <w:sz w:val="26"/>
          <w:szCs w:val="26"/>
        </w:rPr>
        <w:t xml:space="preserve">Tầm quan trọng của NHTM được thể hiện qua các chức năng của nó. Các chức năng chính của NHTM có thể được thể hiện ở nhiều khía cạnh khác nhau, nhưng nhìn chung bao gồm ba chức năng chính như sau: </w:t>
      </w:r>
    </w:p>
    <w:p w14:paraId="45AD387D" w14:textId="77777777" w:rsidR="0054159C" w:rsidRPr="00506C12" w:rsidRDefault="0054159C" w:rsidP="001665E2">
      <w:pPr>
        <w:spacing w:line="360" w:lineRule="auto"/>
        <w:rPr>
          <w:sz w:val="26"/>
          <w:szCs w:val="26"/>
        </w:rPr>
      </w:pPr>
      <w:bookmarkStart w:id="55" w:name="_Toc214025661"/>
      <w:r w:rsidRPr="00506C12">
        <w:rPr>
          <w:sz w:val="26"/>
          <w:szCs w:val="26"/>
        </w:rPr>
        <w:t>a.</w:t>
      </w:r>
      <w:r w:rsidRPr="00506C12">
        <w:rPr>
          <w:rFonts w:eastAsia="Arial"/>
          <w:sz w:val="26"/>
          <w:szCs w:val="26"/>
        </w:rPr>
        <w:t xml:space="preserve"> </w:t>
      </w:r>
      <w:r w:rsidRPr="00506C12">
        <w:rPr>
          <w:sz w:val="26"/>
          <w:szCs w:val="26"/>
        </w:rPr>
        <w:t>Chức năng trung gian tài chính</w:t>
      </w:r>
      <w:bookmarkEnd w:id="55"/>
      <w:r w:rsidRPr="00506C12">
        <w:rPr>
          <w:sz w:val="26"/>
          <w:szCs w:val="26"/>
        </w:rPr>
        <w:t xml:space="preserve"> </w:t>
      </w:r>
    </w:p>
    <w:p w14:paraId="215CE2FC" w14:textId="77777777" w:rsidR="0054159C" w:rsidRPr="00506C12" w:rsidRDefault="0054159C" w:rsidP="001665E2">
      <w:pPr>
        <w:spacing w:line="360" w:lineRule="auto"/>
        <w:ind w:left="-15"/>
        <w:jc w:val="both"/>
        <w:rPr>
          <w:sz w:val="26"/>
          <w:szCs w:val="26"/>
        </w:rPr>
      </w:pPr>
      <w:r w:rsidRPr="00506C12">
        <w:rPr>
          <w:sz w:val="26"/>
          <w:szCs w:val="26"/>
        </w:rPr>
        <w:t xml:space="preserve">NHTM là cầu nối giữa vốn cung và vốn cầu. Nó tập chung những nguồn tiền nhàn rỗi trong nền kinh tế để tài trợ lại cho nền kinh tế. NHTM với vai trò là trung gian tài chính đứng ra tập trung và phân phối lại vốn tiền tệ, điều hoà cung và cầu vốn trong doanh nghiệp của nền kinh tế, đã góp phần điều tiết các nguồn vốn, tạo điều kiện cho quá trình sản xuất kinh doanh của các doanh nghiệp không bị gián đoạn. Trung gian tài chính đã làm tăng thu nhập cho người biết tiết kiệm, từ đó mà khuyến khích tiết kiệm, đồng thời giảm tín dụng cho người đầu tư, từ đó mà khuyến khích đầu tư. </w:t>
      </w:r>
    </w:p>
    <w:p w14:paraId="037CB3A5" w14:textId="77777777" w:rsidR="0054159C" w:rsidRPr="00506C12" w:rsidRDefault="0054159C" w:rsidP="001665E2">
      <w:pPr>
        <w:spacing w:line="360" w:lineRule="auto"/>
        <w:rPr>
          <w:sz w:val="26"/>
          <w:szCs w:val="26"/>
        </w:rPr>
      </w:pPr>
      <w:bookmarkStart w:id="56" w:name="_Toc214025662"/>
      <w:r w:rsidRPr="00506C12">
        <w:rPr>
          <w:sz w:val="26"/>
          <w:szCs w:val="26"/>
        </w:rPr>
        <w:t>b.</w:t>
      </w:r>
      <w:r w:rsidRPr="00506C12">
        <w:rPr>
          <w:rFonts w:eastAsia="Arial"/>
          <w:sz w:val="26"/>
          <w:szCs w:val="26"/>
        </w:rPr>
        <w:t xml:space="preserve"> </w:t>
      </w:r>
      <w:r w:rsidRPr="00506C12">
        <w:rPr>
          <w:sz w:val="26"/>
          <w:szCs w:val="26"/>
        </w:rPr>
        <w:t>Trung gian thanh toán</w:t>
      </w:r>
      <w:bookmarkEnd w:id="56"/>
      <w:r w:rsidRPr="00506C12">
        <w:rPr>
          <w:sz w:val="26"/>
          <w:szCs w:val="26"/>
        </w:rPr>
        <w:t xml:space="preserve"> </w:t>
      </w:r>
    </w:p>
    <w:p w14:paraId="6204691A" w14:textId="77777777" w:rsidR="0054159C" w:rsidRPr="00506C12" w:rsidRDefault="0054159C" w:rsidP="001665E2">
      <w:pPr>
        <w:spacing w:line="360" w:lineRule="auto"/>
        <w:ind w:left="-15"/>
        <w:jc w:val="both"/>
        <w:rPr>
          <w:sz w:val="26"/>
          <w:szCs w:val="26"/>
        </w:rPr>
      </w:pPr>
      <w:r w:rsidRPr="00506C12">
        <w:rPr>
          <w:sz w:val="26"/>
          <w:szCs w:val="26"/>
        </w:rPr>
        <w:t xml:space="preserve">Ngân hàng trở thành trung gian thanh toán lớn nhất hiện nay ở hầu hết các quốc gia. Thay mặt khách hàng, ngân hàng thực hiện thanh toán giá trị hàng hoá dịch vụ, thu hộ tiền, thanh toán hộ khách hàng. Quá trình lưu thông chuyển vốn từ tài khoản người mua sang tài khoản người bán có một đặc điểm phi vật chất, vì không giống như tiền </w:t>
      </w:r>
      <w:r w:rsidRPr="00506C12">
        <w:rPr>
          <w:sz w:val="26"/>
          <w:szCs w:val="26"/>
        </w:rPr>
        <w:lastRenderedPageBreak/>
        <w:t xml:space="preserve">giấy được chuyển từ tay người này sang tay người khác mà chính là đồng tiền ghi sổ, góp phần thích ứng với các nhu cầu giao dịch. </w:t>
      </w:r>
    </w:p>
    <w:p w14:paraId="5E40F212" w14:textId="77777777" w:rsidR="0054159C" w:rsidRPr="00506C12" w:rsidRDefault="0054159C" w:rsidP="001665E2">
      <w:pPr>
        <w:spacing w:line="360" w:lineRule="auto"/>
        <w:ind w:left="-15"/>
        <w:jc w:val="both"/>
        <w:rPr>
          <w:sz w:val="26"/>
          <w:szCs w:val="26"/>
        </w:rPr>
      </w:pPr>
      <w:r w:rsidRPr="00506C12">
        <w:rPr>
          <w:sz w:val="26"/>
          <w:szCs w:val="26"/>
        </w:rPr>
        <w:t xml:space="preserve">Hiện nay, các loại phương tiện thanh toán dùng tiền mặt: séc, uỷ nhiệm thu, uỷ nhiệm chi, thẻ thanh toán, cung cấp mạng lưới thanh toán điện tử. </w:t>
      </w:r>
    </w:p>
    <w:p w14:paraId="7C937E64" w14:textId="77777777" w:rsidR="0054159C" w:rsidRPr="00506C12" w:rsidRDefault="0054159C" w:rsidP="001665E2">
      <w:pPr>
        <w:spacing w:line="360" w:lineRule="auto"/>
        <w:ind w:left="-15"/>
        <w:jc w:val="both"/>
        <w:rPr>
          <w:sz w:val="26"/>
          <w:szCs w:val="26"/>
        </w:rPr>
      </w:pPr>
      <w:r w:rsidRPr="00506C12">
        <w:rPr>
          <w:sz w:val="26"/>
          <w:szCs w:val="26"/>
        </w:rPr>
        <w:t xml:space="preserve">Các trung tâm thanh toán không chỉ trong phạm vi quốc gia mà còn vươn ra tầm quốc tế đã làm tăng tính hiệu quả của thanh toán qua ngân hàng, biến ngân hàng trở thành trung tâm thanh toán quan trọng và có hiệu quả, phụ vụ đắc lực cho nền kinh tế. </w:t>
      </w:r>
    </w:p>
    <w:p w14:paraId="4164CB13" w14:textId="77777777" w:rsidR="0054159C" w:rsidRPr="00506C12" w:rsidRDefault="0054159C" w:rsidP="001665E2">
      <w:pPr>
        <w:spacing w:line="360" w:lineRule="auto"/>
        <w:rPr>
          <w:sz w:val="26"/>
          <w:szCs w:val="26"/>
        </w:rPr>
      </w:pPr>
      <w:r w:rsidRPr="00506C12">
        <w:rPr>
          <w:sz w:val="26"/>
          <w:szCs w:val="26"/>
        </w:rPr>
        <w:t>c.</w:t>
      </w:r>
      <w:r w:rsidRPr="00506C12">
        <w:rPr>
          <w:rFonts w:eastAsia="Arial"/>
          <w:sz w:val="26"/>
          <w:szCs w:val="26"/>
        </w:rPr>
        <w:t xml:space="preserve"> </w:t>
      </w:r>
      <w:r w:rsidRPr="00506C12">
        <w:rPr>
          <w:sz w:val="26"/>
          <w:szCs w:val="26"/>
        </w:rPr>
        <w:t xml:space="preserve">Chức năng tạo tiền (tạo phương tiện thanh toán) </w:t>
      </w:r>
    </w:p>
    <w:p w14:paraId="52CF5E69" w14:textId="77777777" w:rsidR="0054159C" w:rsidRPr="00506C12" w:rsidRDefault="0054159C" w:rsidP="001665E2">
      <w:pPr>
        <w:spacing w:line="360" w:lineRule="auto"/>
        <w:ind w:left="-15"/>
        <w:jc w:val="both"/>
        <w:rPr>
          <w:sz w:val="26"/>
          <w:szCs w:val="26"/>
        </w:rPr>
      </w:pPr>
      <w:r w:rsidRPr="00506C12">
        <w:rPr>
          <w:sz w:val="26"/>
          <w:szCs w:val="26"/>
        </w:rPr>
        <w:t xml:space="preserve">Khi ngân hàng thực hiện chức năng thứ nhất và thứ hai cũng là đang thực hiện chức năng tạo tiền. </w:t>
      </w:r>
    </w:p>
    <w:p w14:paraId="7865B90F" w14:textId="77777777" w:rsidR="0054159C" w:rsidRPr="00506C12" w:rsidRDefault="0054159C" w:rsidP="001665E2">
      <w:pPr>
        <w:spacing w:line="360" w:lineRule="auto"/>
        <w:ind w:left="-15"/>
        <w:jc w:val="both"/>
        <w:rPr>
          <w:sz w:val="26"/>
          <w:szCs w:val="26"/>
        </w:rPr>
      </w:pPr>
      <w:r w:rsidRPr="00506C12">
        <w:rPr>
          <w:sz w:val="26"/>
          <w:szCs w:val="26"/>
        </w:rPr>
        <w:t xml:space="preserve">Quá trình tạo tiền của NHTM được thực hiện thông qua hoạt động tín dụng và thanh toán trong hệ thống ngân hàng, trong mối liên hệ chặt chẽ với hệ thống ngân hàng trung ương của mỗi nước. Đó là khả năng biến tiền gửi ban đầu tại một ngân hàng đầu tiên nhận tiền gửi thành một khoản tiền lớn hơn gấp nhiều lần khi thực hiện các nghiệp vụ tín dụng thanh toán qua nhiều ngân hàng. Khi ngân hàng cho vay, số dư trên tài khoản tiền gửi thanh toán của khách hàng tăng lên, khách hàng có thể dùng để mua hàng hóa và dịch vụ. Hơn nữa, toàn bộ hệ thống ngân hàng cũng tạo phương tiện thanh toán khi các khoản tiền gửi được mở rộng từ ngân hàng này đến ngân hàng khác trên cơ sở cho vay. </w:t>
      </w:r>
    </w:p>
    <w:p w14:paraId="71796942" w14:textId="77777777" w:rsidR="0054159C" w:rsidRPr="00506C12" w:rsidRDefault="0054159C" w:rsidP="001665E2">
      <w:pPr>
        <w:spacing w:line="360" w:lineRule="auto"/>
        <w:rPr>
          <w:b/>
          <w:bCs/>
          <w:sz w:val="26"/>
          <w:szCs w:val="26"/>
        </w:rPr>
      </w:pPr>
      <w:r w:rsidRPr="00506C12">
        <w:rPr>
          <w:b/>
          <w:bCs/>
          <w:sz w:val="26"/>
          <w:szCs w:val="26"/>
        </w:rPr>
        <w:t>2.1.1.3</w:t>
      </w:r>
      <w:r w:rsidRPr="00506C12">
        <w:rPr>
          <w:rFonts w:eastAsia="Arial"/>
          <w:b/>
          <w:bCs/>
          <w:sz w:val="26"/>
          <w:szCs w:val="26"/>
        </w:rPr>
        <w:t xml:space="preserve"> </w:t>
      </w:r>
      <w:r w:rsidRPr="00506C12">
        <w:rPr>
          <w:b/>
          <w:bCs/>
          <w:sz w:val="26"/>
          <w:szCs w:val="26"/>
        </w:rPr>
        <w:t xml:space="preserve">Vai trò của NHTM </w:t>
      </w:r>
    </w:p>
    <w:p w14:paraId="59C81012" w14:textId="77777777" w:rsidR="0054159C" w:rsidRPr="00506C12" w:rsidRDefault="0054159C" w:rsidP="001665E2">
      <w:pPr>
        <w:spacing w:line="360" w:lineRule="auto"/>
        <w:ind w:left="-15"/>
        <w:jc w:val="both"/>
        <w:rPr>
          <w:sz w:val="26"/>
          <w:szCs w:val="26"/>
        </w:rPr>
      </w:pPr>
      <w:r w:rsidRPr="00506C12">
        <w:rPr>
          <w:sz w:val="26"/>
          <w:szCs w:val="26"/>
        </w:rPr>
        <w:t xml:space="preserve">Căn cứ vào các tổ chức tín dụng số 32/2024 QH15 sửa đổi bổ sung ngày 18/01/2024 của Việt Nam thì NHTM có các vai trò như sau: </w:t>
      </w:r>
    </w:p>
    <w:p w14:paraId="6B1D6F8F" w14:textId="77777777" w:rsidR="0054159C" w:rsidRPr="00506C12" w:rsidRDefault="0054159C" w:rsidP="001665E2">
      <w:pPr>
        <w:numPr>
          <w:ilvl w:val="0"/>
          <w:numId w:val="4"/>
        </w:numPr>
        <w:spacing w:after="115" w:line="360" w:lineRule="auto"/>
        <w:ind w:left="90" w:firstLine="360"/>
        <w:jc w:val="both"/>
        <w:rPr>
          <w:sz w:val="26"/>
          <w:szCs w:val="26"/>
        </w:rPr>
      </w:pPr>
      <w:r w:rsidRPr="00506C12">
        <w:rPr>
          <w:sz w:val="26"/>
          <w:szCs w:val="26"/>
        </w:rPr>
        <w:t xml:space="preserve">Ngân hàng là nơi cung cấp vốn cho nền kinh tế NHTM ra đời là tất yếu của nền sản xuất hàng hóa. Sản xuất hàng hóa phát triển, lưu thông hàng hóa ngày càng mở rộng, trong xã hội xuất hiện người thì có vốn nhàn rồi, người thì cần vốn để tiến hành các hoạt động sản xuất kinh doanh. Điều này giải quyết bằng cách NHTM đứng ra huy động vn tạm thời nhàn rỗi từ các doanh nghiệp, dân cư sau đó sẽ cung ứng lại cho nơi cần vốn để tiến hành hoạt động đầu tư sản xuất kinh doanh. Xã hội càng phát triển nhu cầu vốn cần cho nền kinh tế càng tăng, không một tổ chức nào có thể đáp ứng được. Chỉ có ngân hàng - tổ chức trung gian tài chính mới có thể đứng ra điều hoa, phân phối vốn giúp cho các thành phần kinh tế cùng phát triển. </w:t>
      </w:r>
    </w:p>
    <w:p w14:paraId="634DA5CD" w14:textId="77777777" w:rsidR="0054159C" w:rsidRPr="00506C12" w:rsidRDefault="0054159C" w:rsidP="00CC52E0">
      <w:pPr>
        <w:numPr>
          <w:ilvl w:val="0"/>
          <w:numId w:val="4"/>
        </w:numPr>
        <w:spacing w:after="35" w:line="360" w:lineRule="auto"/>
        <w:ind w:left="0" w:firstLine="450"/>
        <w:jc w:val="both"/>
        <w:rPr>
          <w:sz w:val="26"/>
          <w:szCs w:val="26"/>
        </w:rPr>
      </w:pPr>
      <w:r w:rsidRPr="00506C12">
        <w:rPr>
          <w:sz w:val="26"/>
          <w:szCs w:val="26"/>
        </w:rPr>
        <w:lastRenderedPageBreak/>
        <w:t xml:space="preserve">Ngân hàng thương mại là cầu nối giữa doanh nghiệp và thị trường </w:t>
      </w:r>
    </w:p>
    <w:p w14:paraId="34DE9632" w14:textId="77777777" w:rsidR="0054159C" w:rsidRPr="00506C12" w:rsidRDefault="0054159C" w:rsidP="001665E2">
      <w:pPr>
        <w:spacing w:line="360" w:lineRule="auto"/>
        <w:ind w:left="-15"/>
        <w:jc w:val="both"/>
        <w:rPr>
          <w:sz w:val="26"/>
          <w:szCs w:val="26"/>
        </w:rPr>
      </w:pPr>
      <w:r w:rsidRPr="00506C12">
        <w:rPr>
          <w:sz w:val="26"/>
          <w:szCs w:val="26"/>
        </w:rPr>
        <w:t xml:space="preserve">NHTM đóng vai trò cầu nối giữa doanh nghiệp và thị trường dưới hai góc độ. Thứ nhất, vốn là yếu tố đầu vào cơ bản, quan trọng của sản xuất kinh doanh. Khi vốn tự có không đủ hoạt động, các doanh nghiệp phải tìm đến các nguồn vốn khác. NHTM sẽ giúp doanh nghiệp giải quyết bằng nguồn vốn tín dụng. Như vậy, NHTM chính là cầu nối đưa doanh nghiệp đến với thị trường bằng các phương thức tín dụng. Thứ hai, NHTM làm trung gian thanh toán giữa doanh nghiệp và các đối tác, khách hàng. Như vậy, NHTM giúp doanh nghiệp và thị trường gần nhau hơn về không gian và thời gian. </w:t>
      </w:r>
    </w:p>
    <w:p w14:paraId="5A34C525" w14:textId="77777777" w:rsidR="0054159C" w:rsidRPr="00506C12" w:rsidRDefault="0054159C" w:rsidP="00CC52E0">
      <w:pPr>
        <w:numPr>
          <w:ilvl w:val="0"/>
          <w:numId w:val="4"/>
        </w:numPr>
        <w:spacing w:after="35" w:line="360" w:lineRule="auto"/>
        <w:ind w:left="0" w:firstLine="450"/>
        <w:jc w:val="both"/>
        <w:rPr>
          <w:sz w:val="26"/>
          <w:szCs w:val="26"/>
        </w:rPr>
      </w:pPr>
      <w:r w:rsidRPr="00506C12">
        <w:rPr>
          <w:sz w:val="26"/>
          <w:szCs w:val="26"/>
        </w:rPr>
        <w:t xml:space="preserve">Ngân hàng thương mại là công cụ điều tiết vĩ mô nền kinh tế của Nhà nước </w:t>
      </w:r>
    </w:p>
    <w:p w14:paraId="357BF322" w14:textId="77777777" w:rsidR="0054159C" w:rsidRPr="00506C12" w:rsidRDefault="0054159C" w:rsidP="001665E2">
      <w:pPr>
        <w:spacing w:after="119" w:line="360" w:lineRule="auto"/>
        <w:ind w:left="-15"/>
        <w:jc w:val="both"/>
        <w:rPr>
          <w:sz w:val="26"/>
          <w:szCs w:val="26"/>
        </w:rPr>
      </w:pPr>
      <w:r w:rsidRPr="00506C12">
        <w:rPr>
          <w:sz w:val="26"/>
          <w:szCs w:val="26"/>
        </w:rPr>
        <w:t xml:space="preserve">Khi nhà nước muốn khuyến khích phát triển một ngành, vùng hoặc lĩnh vực kinh tế nào đó thì cùng với việc sử dụng các cơ chế chính sách thì các Ngân hàng thương mại luôn được sử dụng bằng cách Ngân hàng thương mại yêu cầu các Ngân hàng thương mại thực hiện chính sách ưu đãi trong đầu tư, sử dụng vốn như: lãi suất ưu đãi, kéo dài thời hạn vay, giảm điều kiện vay vốn hoặc qua hệ thống Ngân hàng thương mại Nhà nước cấp vốn ưu đãi cho các lĩnh vực nhất định. Khi nền kinh tế tăng trưởng quá mức nhà nước thông qua Ngân hàng trung ương thực hiện chính sách tiền tệ như: tăng tỷ lệ dự trữ bắt buộc để giảm khả năng tạo tiền từ đó giảm khả năng cấp tín dụng cho nền kinh tế. </w:t>
      </w:r>
    </w:p>
    <w:p w14:paraId="6F2B3F42" w14:textId="77777777" w:rsidR="0054159C" w:rsidRPr="00506C12" w:rsidRDefault="0054159C" w:rsidP="001665E2">
      <w:pPr>
        <w:numPr>
          <w:ilvl w:val="0"/>
          <w:numId w:val="4"/>
        </w:numPr>
        <w:spacing w:after="35" w:line="360" w:lineRule="auto"/>
        <w:ind w:left="0" w:firstLine="450"/>
        <w:jc w:val="both"/>
        <w:rPr>
          <w:sz w:val="26"/>
          <w:szCs w:val="26"/>
        </w:rPr>
      </w:pPr>
      <w:r w:rsidRPr="00506C12">
        <w:rPr>
          <w:sz w:val="26"/>
          <w:szCs w:val="26"/>
        </w:rPr>
        <w:t xml:space="preserve">Ngân hàng thương mại là cầu nối nền tài chính quốc gia với nền tài chính quốc </w:t>
      </w:r>
    </w:p>
    <w:p w14:paraId="6926B3FF" w14:textId="77777777" w:rsidR="0054159C" w:rsidRPr="00506C12" w:rsidRDefault="0054159C" w:rsidP="001665E2">
      <w:pPr>
        <w:spacing w:line="360" w:lineRule="auto"/>
        <w:ind w:hanging="13"/>
        <w:jc w:val="both"/>
        <w:rPr>
          <w:sz w:val="26"/>
          <w:szCs w:val="26"/>
        </w:rPr>
      </w:pPr>
      <w:r w:rsidRPr="00506C12">
        <w:rPr>
          <w:sz w:val="26"/>
          <w:szCs w:val="26"/>
        </w:rPr>
        <w:t xml:space="preserve">tế </w:t>
      </w:r>
    </w:p>
    <w:p w14:paraId="1F82B9F4" w14:textId="77777777" w:rsidR="00A97E58" w:rsidRPr="00506C12" w:rsidRDefault="0054159C" w:rsidP="001665E2">
      <w:pPr>
        <w:spacing w:line="360" w:lineRule="auto"/>
        <w:ind w:left="-15"/>
        <w:jc w:val="both"/>
        <w:rPr>
          <w:sz w:val="26"/>
          <w:szCs w:val="26"/>
          <w:lang w:val="vi-VN"/>
        </w:rPr>
      </w:pPr>
      <w:r w:rsidRPr="00506C12">
        <w:rPr>
          <w:sz w:val="26"/>
          <w:szCs w:val="26"/>
        </w:rPr>
        <w:t xml:space="preserve">Hiện nay xu hướng toàn cầu hóa nền kinh tế thế giới với việc hình thành hàng loạt các tổ chức kinh tế, các khu vực mậu dịch tự do, làm cho các mối quan hệ thương mại, lưu thông hàng hóa giữa các quốc gia trên thế giới ngày càng được mở rộng, trong đó đầu tư ra nước ngoài là một hướng đầu tư quan trọng và mang lại nhiều lợi nhuận. Đồng thời các nước cần xuất khẩu những mặt hàng mà mình có lợi thế so sánh và nhập khẩu hàng hóa. Các ngân hàng thương mại với những nghiệp vụ kinh doanh như nhận tiền gửi, cho vay, bảo lãnh, các nghiệp vụ thanh toán quốc tế, đã góp phần tạo điều kiện, thúc đẩy quan hệ kinh tế quốc tế giữa các quốc gia trên thế giới. </w:t>
      </w:r>
    </w:p>
    <w:p w14:paraId="0CD42292" w14:textId="3F46F06F" w:rsidR="0054159C" w:rsidRPr="00506C12" w:rsidRDefault="0054159C" w:rsidP="001665E2">
      <w:pPr>
        <w:spacing w:line="360" w:lineRule="auto"/>
        <w:rPr>
          <w:sz w:val="26"/>
          <w:szCs w:val="26"/>
        </w:rPr>
      </w:pPr>
      <w:r w:rsidRPr="00506C12">
        <w:rPr>
          <w:b/>
          <w:sz w:val="26"/>
          <w:szCs w:val="26"/>
        </w:rPr>
        <w:t>2.1.1.4</w:t>
      </w:r>
      <w:r w:rsidRPr="00506C12">
        <w:rPr>
          <w:rFonts w:eastAsia="Arial"/>
          <w:b/>
          <w:sz w:val="26"/>
          <w:szCs w:val="26"/>
        </w:rPr>
        <w:t xml:space="preserve"> </w:t>
      </w:r>
      <w:r w:rsidRPr="00506C12">
        <w:rPr>
          <w:b/>
          <w:sz w:val="26"/>
          <w:szCs w:val="26"/>
        </w:rPr>
        <w:t xml:space="preserve">Các hoạt động chủ yến của NHTM </w:t>
      </w:r>
    </w:p>
    <w:p w14:paraId="413EE1DA" w14:textId="77777777" w:rsidR="0054159C" w:rsidRPr="00506C12" w:rsidRDefault="0054159C" w:rsidP="001665E2">
      <w:pPr>
        <w:spacing w:line="360" w:lineRule="auto"/>
        <w:ind w:firstLine="450"/>
        <w:rPr>
          <w:sz w:val="26"/>
          <w:szCs w:val="26"/>
        </w:rPr>
      </w:pPr>
      <w:bookmarkStart w:id="57" w:name="_Toc214025663"/>
      <w:r w:rsidRPr="00506C12">
        <w:rPr>
          <w:sz w:val="26"/>
          <w:szCs w:val="26"/>
        </w:rPr>
        <w:lastRenderedPageBreak/>
        <w:t>a.</w:t>
      </w:r>
      <w:r w:rsidRPr="00506C12">
        <w:rPr>
          <w:rFonts w:eastAsia="Arial"/>
          <w:sz w:val="26"/>
          <w:szCs w:val="26"/>
        </w:rPr>
        <w:t xml:space="preserve"> </w:t>
      </w:r>
      <w:r w:rsidRPr="00506C12">
        <w:rPr>
          <w:sz w:val="26"/>
          <w:szCs w:val="26"/>
        </w:rPr>
        <w:t>Huy động vốn</w:t>
      </w:r>
      <w:bookmarkEnd w:id="57"/>
      <w:r w:rsidRPr="00506C12">
        <w:rPr>
          <w:sz w:val="26"/>
          <w:szCs w:val="26"/>
        </w:rPr>
        <w:t xml:space="preserve"> </w:t>
      </w:r>
    </w:p>
    <w:p w14:paraId="246B457C" w14:textId="77777777" w:rsidR="0054159C" w:rsidRPr="00506C12" w:rsidRDefault="0054159C" w:rsidP="001665E2">
      <w:pPr>
        <w:spacing w:line="360" w:lineRule="auto"/>
        <w:ind w:left="-15"/>
        <w:jc w:val="both"/>
        <w:rPr>
          <w:sz w:val="26"/>
          <w:szCs w:val="26"/>
        </w:rPr>
      </w:pPr>
      <w:r w:rsidRPr="00506C12">
        <w:rPr>
          <w:sz w:val="26"/>
          <w:szCs w:val="26"/>
        </w:rPr>
        <w:t xml:space="preserve">Ngân hàng kinh doanh tiền tệ dưới hình thức huy động, cho vay, đầu tư và cung cấp các dịch vụ khác. Huy động vốn- hoạt động tạo nguồn vốn cho NHTM đóng vai trò rất quan trọng, ảnh hưởng tới chất lượng hoạt động của ngân hàng. Ngân hàng huy động vốn nhằm mục đích thực hiện cho vay và thực hiện các dịch vụ ngân hàng. </w:t>
      </w:r>
    </w:p>
    <w:p w14:paraId="42555EFE" w14:textId="147AD7BC" w:rsidR="0054159C" w:rsidRPr="00506C12" w:rsidRDefault="0054159C" w:rsidP="001665E2">
      <w:pPr>
        <w:spacing w:line="360" w:lineRule="auto"/>
        <w:ind w:left="-15"/>
        <w:jc w:val="both"/>
        <w:rPr>
          <w:sz w:val="26"/>
          <w:szCs w:val="26"/>
        </w:rPr>
      </w:pPr>
      <w:r w:rsidRPr="00506C12">
        <w:rPr>
          <w:sz w:val="26"/>
          <w:szCs w:val="26"/>
        </w:rPr>
        <w:t xml:space="preserve">Ngân hàng huy động các nguồn vốn khác nhau bao gồm: những khoản mà khách hàng gửi vào, những khoản ngân hàng đi vay các đối tượng trong nền kinh tế như Ngân hàng Trung ương, các ngân hàng hay các tổ chức tài chính khác, vay trên thị trường vốn, thị trường tiền tệ,.. Đặc điểm của tiền gửi là chúng phải được thanh toán khi khách hàng yêu cầu ngay cả khi đó là tiền gửi có kỳ hạn chưa đến hạn. Quy mô tiền gửi rất lớn so với các nguồn khác, thông thường chiếm 50% tổng nguồn vốn và là mục tiêu tăng trưởng hàng năm của các ngân hàng. </w:t>
      </w:r>
    </w:p>
    <w:p w14:paraId="602A11E9" w14:textId="77777777" w:rsidR="0054159C" w:rsidRPr="00506C12" w:rsidRDefault="0054159C" w:rsidP="001665E2">
      <w:pPr>
        <w:spacing w:line="360" w:lineRule="auto"/>
        <w:ind w:firstLine="540"/>
        <w:rPr>
          <w:sz w:val="26"/>
          <w:szCs w:val="26"/>
        </w:rPr>
      </w:pPr>
      <w:bookmarkStart w:id="58" w:name="_Toc214025664"/>
      <w:r w:rsidRPr="00506C12">
        <w:rPr>
          <w:sz w:val="26"/>
          <w:szCs w:val="26"/>
        </w:rPr>
        <w:t>b.</w:t>
      </w:r>
      <w:r w:rsidRPr="00506C12">
        <w:rPr>
          <w:rFonts w:eastAsia="Arial"/>
          <w:sz w:val="26"/>
          <w:szCs w:val="26"/>
        </w:rPr>
        <w:t xml:space="preserve"> </w:t>
      </w:r>
      <w:r w:rsidRPr="00506C12">
        <w:rPr>
          <w:sz w:val="26"/>
          <w:szCs w:val="26"/>
        </w:rPr>
        <w:t>Tài trợ cho nền kinh tế</w:t>
      </w:r>
      <w:bookmarkEnd w:id="58"/>
      <w:r w:rsidRPr="00506C12">
        <w:rPr>
          <w:sz w:val="26"/>
          <w:szCs w:val="26"/>
        </w:rPr>
        <w:t xml:space="preserve"> </w:t>
      </w:r>
    </w:p>
    <w:p w14:paraId="48FDF71A" w14:textId="77777777" w:rsidR="0054159C" w:rsidRPr="00506C12" w:rsidRDefault="0054159C" w:rsidP="001665E2">
      <w:pPr>
        <w:spacing w:line="360" w:lineRule="auto"/>
        <w:ind w:left="-15"/>
        <w:jc w:val="both"/>
        <w:rPr>
          <w:sz w:val="26"/>
          <w:szCs w:val="26"/>
        </w:rPr>
      </w:pPr>
      <w:r w:rsidRPr="00506C12">
        <w:rPr>
          <w:sz w:val="26"/>
          <w:szCs w:val="26"/>
        </w:rPr>
        <w:t xml:space="preserve">Tín dụng là loại tài sản chiếm tỷ trọng lớn nhất ở phần lớn các NHTM, phân ánh hoạt động đặc trưng của ngân hàng. Trong hoạt động tín dụng, mục tiêu chủ yếu của ngân hàng là kiểm được lợi nhuận, trên cơ sở phục vụ các nhu cầu tín dụng của cộng đồng. </w:t>
      </w:r>
    </w:p>
    <w:p w14:paraId="51FD8A05" w14:textId="77777777" w:rsidR="0054159C" w:rsidRPr="00506C12" w:rsidRDefault="0054159C" w:rsidP="001665E2">
      <w:pPr>
        <w:spacing w:line="360" w:lineRule="auto"/>
        <w:ind w:left="-15"/>
        <w:jc w:val="both"/>
        <w:rPr>
          <w:sz w:val="26"/>
          <w:szCs w:val="26"/>
        </w:rPr>
      </w:pPr>
      <w:r w:rsidRPr="00506C12">
        <w:rPr>
          <w:sz w:val="26"/>
          <w:szCs w:val="26"/>
        </w:rPr>
        <w:t xml:space="preserve">Ngân hàng cung cấp cho các đối tác những điều kiện cần thiết để họ thực hiện các hoạt động theo mục tiêu của họ và trên cơ sở đó tìm kiếm thu nhập. Đối tác của ngân hàng có thể là: các doanh nghiệp, các hộ gia đình, chính phủ, các tổ chức tài chính, ... Có nhu cầu sẽ nhận được sự tài trợ của ngân hàng nếu đáp ứng được đầy đủ các yêu cầu của ngân hàng. </w:t>
      </w:r>
    </w:p>
    <w:p w14:paraId="06A4B909" w14:textId="77777777" w:rsidR="0054159C" w:rsidRPr="00506C12" w:rsidRDefault="0054159C" w:rsidP="001665E2">
      <w:pPr>
        <w:spacing w:line="360" w:lineRule="auto"/>
        <w:ind w:left="-15"/>
        <w:jc w:val="both"/>
        <w:rPr>
          <w:sz w:val="26"/>
          <w:szCs w:val="26"/>
        </w:rPr>
      </w:pPr>
      <w:r w:rsidRPr="00506C12">
        <w:rPr>
          <w:sz w:val="26"/>
          <w:szCs w:val="26"/>
        </w:rPr>
        <w:t xml:space="preserve">Mối quan hệ của NHTM, người gửi tiền, người vay tiền đều dựa vào lòng tin của nhau để giải quyết tình trạng thừa tiền hay thiếu vốn của các chủ thể nêu trên. </w:t>
      </w:r>
    </w:p>
    <w:p w14:paraId="785B523A" w14:textId="77777777" w:rsidR="0054159C" w:rsidRPr="00506C12" w:rsidRDefault="0054159C" w:rsidP="001665E2">
      <w:pPr>
        <w:spacing w:line="360" w:lineRule="auto"/>
        <w:ind w:left="-15"/>
        <w:jc w:val="both"/>
        <w:rPr>
          <w:sz w:val="26"/>
          <w:szCs w:val="26"/>
        </w:rPr>
      </w:pPr>
      <w:r w:rsidRPr="00506C12">
        <w:rPr>
          <w:sz w:val="26"/>
          <w:szCs w:val="26"/>
        </w:rPr>
        <w:t xml:space="preserve">Các hình thức tài trợ: cho vay thương mại, cho vay tiêu dùng, tài trợ các dự án,... Cho vay thương mại: ngân hàng có thể thực hiện các chiết khấu thương phiếu mà thực tế là cho vay đối với người bán hoặc cho vay trực tiếp đối với khách hàng là người mua. Cho vay tiêu dùng: sự gia tăng thu nhập của người tiêu dùng và sự cạnh tranh trong cho vay đã hướng các ngân hàng tới người tiêu dùng như là khách hàng tiềm năng. Tài trợ cho các dự án: bên cạnh việc cho vay ngắn hạn, ngân hàng ngày càng trở nên năng động trong việc tài trợ trung, dài hạn. Tài trợ xây dựng nhà máy, phát triển công nghệ cao, cho vay bất động sản. </w:t>
      </w:r>
    </w:p>
    <w:p w14:paraId="626E719B" w14:textId="77777777" w:rsidR="0054159C" w:rsidRPr="00506C12" w:rsidRDefault="0054159C" w:rsidP="001665E2">
      <w:pPr>
        <w:spacing w:line="360" w:lineRule="auto"/>
        <w:rPr>
          <w:sz w:val="26"/>
          <w:szCs w:val="26"/>
        </w:rPr>
      </w:pPr>
      <w:r w:rsidRPr="00506C12">
        <w:rPr>
          <w:sz w:val="26"/>
          <w:szCs w:val="26"/>
        </w:rPr>
        <w:lastRenderedPageBreak/>
        <w:t>c.</w:t>
      </w:r>
      <w:r w:rsidRPr="00506C12">
        <w:rPr>
          <w:rFonts w:eastAsia="Arial"/>
          <w:sz w:val="26"/>
          <w:szCs w:val="26"/>
        </w:rPr>
        <w:t xml:space="preserve"> </w:t>
      </w:r>
      <w:r w:rsidRPr="00506C12">
        <w:rPr>
          <w:sz w:val="26"/>
          <w:szCs w:val="26"/>
        </w:rPr>
        <w:t xml:space="preserve">Thực hiện nghiệp vụ ngân hàng </w:t>
      </w:r>
    </w:p>
    <w:p w14:paraId="42092EEF" w14:textId="77777777" w:rsidR="0054159C" w:rsidRPr="00506C12" w:rsidRDefault="0054159C" w:rsidP="001665E2">
      <w:pPr>
        <w:spacing w:line="360" w:lineRule="auto"/>
        <w:ind w:left="-15"/>
        <w:jc w:val="both"/>
        <w:rPr>
          <w:sz w:val="26"/>
          <w:szCs w:val="26"/>
        </w:rPr>
      </w:pPr>
      <w:r w:rsidRPr="00506C12">
        <w:rPr>
          <w:sz w:val="26"/>
          <w:szCs w:val="26"/>
        </w:rPr>
        <w:t xml:space="preserve">Cung cấp các tài khoản giao dịch và thực hiện thanh toán: các tiện ích của thanh toán không dùng tiền mặt (an toàn, nhanh chóng, chính xác, tiết kiệm chi phí) đã góp phần rút ngắn thời gian kinh doanh và nâng cao thu nhập cho khách hàng. </w:t>
      </w:r>
    </w:p>
    <w:p w14:paraId="755A68AD" w14:textId="77777777" w:rsidR="0054159C" w:rsidRPr="00506C12" w:rsidRDefault="0054159C" w:rsidP="001665E2">
      <w:pPr>
        <w:spacing w:line="360" w:lineRule="auto"/>
        <w:ind w:left="-15"/>
        <w:jc w:val="both"/>
        <w:rPr>
          <w:sz w:val="26"/>
          <w:szCs w:val="26"/>
        </w:rPr>
      </w:pPr>
      <w:r w:rsidRPr="00506C12">
        <w:rPr>
          <w:sz w:val="26"/>
          <w:szCs w:val="26"/>
        </w:rPr>
        <w:t xml:space="preserve">Cung cấp dịch vụ uỷ thác và tư vấn: các cá nhân và doanh nghiệp nhờ ngân hàng quản lý tài sản và quản lý hoạt động tài chính hộ, tư vấn đầu tư, quản lý tài chính, thành lập, mua bán, sát nhập doanh nghiệp. </w:t>
      </w:r>
    </w:p>
    <w:p w14:paraId="286EBD98" w14:textId="77777777" w:rsidR="0054159C" w:rsidRPr="00506C12" w:rsidRDefault="0054159C" w:rsidP="001665E2">
      <w:pPr>
        <w:spacing w:line="360" w:lineRule="auto"/>
        <w:ind w:left="-15"/>
        <w:jc w:val="both"/>
        <w:rPr>
          <w:sz w:val="26"/>
          <w:szCs w:val="26"/>
        </w:rPr>
      </w:pPr>
      <w:r w:rsidRPr="00506C12">
        <w:rPr>
          <w:sz w:val="26"/>
          <w:szCs w:val="26"/>
        </w:rPr>
        <w:t xml:space="preserve">Dịch vụ bảo lãnh: ngân hàng bảo lãnh cho khách hàng của mình chịu hàng hoá trang thiết bị, phát hành chứng khoán, vay vốn của các tổ chức tín dụng khác. </w:t>
      </w:r>
    </w:p>
    <w:p w14:paraId="3B6C36BA" w14:textId="77777777" w:rsidR="0054159C" w:rsidRPr="00506C12" w:rsidRDefault="0054159C" w:rsidP="001665E2">
      <w:pPr>
        <w:spacing w:line="360" w:lineRule="auto"/>
        <w:ind w:left="-15"/>
        <w:jc w:val="both"/>
        <w:rPr>
          <w:sz w:val="26"/>
          <w:szCs w:val="26"/>
        </w:rPr>
      </w:pPr>
      <w:r w:rsidRPr="00506C12">
        <w:rPr>
          <w:sz w:val="26"/>
          <w:szCs w:val="26"/>
        </w:rPr>
        <w:t xml:space="preserve">Ngoài ra, ngân hàng còn thực hiện các dịch vụ khác như: cung cấp dịch vụ môi giới đầu tư chứng khoán, dịch vụ bảo hiểm, bảo quản tài sản hộ, ... </w:t>
      </w:r>
    </w:p>
    <w:p w14:paraId="417C547D" w14:textId="77777777" w:rsidR="0054159C" w:rsidRPr="00506C12" w:rsidRDefault="0054159C" w:rsidP="00CC52E0">
      <w:pPr>
        <w:pStyle w:val="Heading3"/>
        <w:rPr>
          <w:rFonts w:cs="Times New Roman"/>
          <w:color w:val="auto"/>
          <w:sz w:val="26"/>
          <w:szCs w:val="26"/>
        </w:rPr>
      </w:pPr>
      <w:bookmarkStart w:id="59" w:name="_Toc214404352"/>
      <w:bookmarkStart w:id="60" w:name="_Toc214404483"/>
      <w:bookmarkStart w:id="61" w:name="_Toc215100540"/>
      <w:r w:rsidRPr="00506C12">
        <w:rPr>
          <w:rFonts w:cs="Times New Roman"/>
          <w:color w:val="auto"/>
          <w:sz w:val="26"/>
          <w:szCs w:val="26"/>
        </w:rPr>
        <w:t>2.1.2 Nguồn vốn NHTM</w:t>
      </w:r>
      <w:bookmarkEnd w:id="59"/>
      <w:bookmarkEnd w:id="60"/>
      <w:bookmarkEnd w:id="61"/>
      <w:r w:rsidRPr="00506C12">
        <w:rPr>
          <w:rFonts w:cs="Times New Roman"/>
          <w:color w:val="auto"/>
          <w:sz w:val="26"/>
          <w:szCs w:val="26"/>
        </w:rPr>
        <w:t xml:space="preserve"> </w:t>
      </w:r>
    </w:p>
    <w:p w14:paraId="59C20DDC" w14:textId="77777777" w:rsidR="0054159C" w:rsidRPr="00506C12" w:rsidRDefault="0054159C" w:rsidP="001665E2">
      <w:pPr>
        <w:spacing w:line="360" w:lineRule="auto"/>
        <w:rPr>
          <w:sz w:val="26"/>
          <w:szCs w:val="26"/>
        </w:rPr>
      </w:pPr>
      <w:r w:rsidRPr="00506C12">
        <w:rPr>
          <w:sz w:val="26"/>
          <w:szCs w:val="26"/>
        </w:rPr>
        <w:t>2.1.2.1</w:t>
      </w:r>
      <w:r w:rsidRPr="00506C12">
        <w:rPr>
          <w:rFonts w:eastAsia="Arial"/>
          <w:sz w:val="26"/>
          <w:szCs w:val="26"/>
        </w:rPr>
        <w:t xml:space="preserve"> </w:t>
      </w:r>
      <w:r w:rsidRPr="00506C12">
        <w:rPr>
          <w:sz w:val="26"/>
          <w:szCs w:val="26"/>
        </w:rPr>
        <w:t xml:space="preserve">Khái niệm </w:t>
      </w:r>
    </w:p>
    <w:p w14:paraId="049A9195" w14:textId="77777777" w:rsidR="0054159C" w:rsidRPr="00506C12" w:rsidRDefault="0054159C" w:rsidP="001665E2">
      <w:pPr>
        <w:spacing w:line="360" w:lineRule="auto"/>
        <w:ind w:left="-15"/>
        <w:jc w:val="both"/>
        <w:rPr>
          <w:sz w:val="26"/>
          <w:szCs w:val="26"/>
        </w:rPr>
      </w:pPr>
      <w:r w:rsidRPr="00506C12">
        <w:rPr>
          <w:sz w:val="26"/>
          <w:szCs w:val="26"/>
        </w:rPr>
        <w:t xml:space="preserve">Huy động các nguồn vốn khác nhau trong xã hội là mục tiêu quan trọng nhất của các NHTM, NHTM phải cạnh tranh với những ngân hàng khác, với các tổ chức tài chính, với nghiệp vụ thị trường trực tiếp để thu hút vốn phục vụ cho các hoạt động của mình. </w:t>
      </w:r>
    </w:p>
    <w:p w14:paraId="3B256EC1" w14:textId="77777777" w:rsidR="00A97E58" w:rsidRPr="00506C12" w:rsidRDefault="0054159C" w:rsidP="001665E2">
      <w:pPr>
        <w:spacing w:line="360" w:lineRule="auto"/>
        <w:ind w:left="-15"/>
        <w:jc w:val="both"/>
        <w:rPr>
          <w:sz w:val="26"/>
          <w:szCs w:val="26"/>
          <w:lang w:val="vi-VN"/>
        </w:rPr>
      </w:pPr>
      <w:r w:rsidRPr="00506C12">
        <w:rPr>
          <w:sz w:val="26"/>
          <w:szCs w:val="26"/>
        </w:rPr>
        <w:t xml:space="preserve">Vốn của ngân hàng là biểu tượng bằng tiền của toàn bộ giá trị tài sản của ngân hàng được hình thành từ nhiều nguồn khác nhau, có thể là vốn tự có hoặc huy động được dùng để cho vay, đầu tư hoặc thực hiện các dịch vụ kinh doanh khác. </w:t>
      </w:r>
    </w:p>
    <w:p w14:paraId="38CFC0BE" w14:textId="47B30DCE" w:rsidR="0054159C" w:rsidRPr="00506C12" w:rsidRDefault="0054159C" w:rsidP="001665E2">
      <w:pPr>
        <w:spacing w:line="360" w:lineRule="auto"/>
        <w:ind w:left="-15"/>
        <w:jc w:val="both"/>
        <w:rPr>
          <w:sz w:val="26"/>
          <w:szCs w:val="26"/>
        </w:rPr>
      </w:pPr>
      <w:r w:rsidRPr="00506C12">
        <w:rPr>
          <w:b/>
          <w:sz w:val="26"/>
          <w:szCs w:val="26"/>
        </w:rPr>
        <w:t>2.1.2.2</w:t>
      </w:r>
      <w:r w:rsidRPr="00506C12">
        <w:rPr>
          <w:rFonts w:eastAsia="Arial"/>
          <w:b/>
          <w:sz w:val="26"/>
          <w:szCs w:val="26"/>
        </w:rPr>
        <w:t xml:space="preserve"> </w:t>
      </w:r>
      <w:r w:rsidRPr="00506C12">
        <w:rPr>
          <w:b/>
          <w:sz w:val="26"/>
          <w:szCs w:val="26"/>
        </w:rPr>
        <w:t xml:space="preserve">Phân loại nguồn vốn </w:t>
      </w:r>
    </w:p>
    <w:p w14:paraId="15221B08" w14:textId="77777777" w:rsidR="0054159C" w:rsidRPr="00506C12" w:rsidRDefault="0054159C" w:rsidP="001665E2">
      <w:pPr>
        <w:spacing w:line="360" w:lineRule="auto"/>
        <w:rPr>
          <w:b/>
          <w:bCs/>
          <w:sz w:val="26"/>
          <w:szCs w:val="26"/>
        </w:rPr>
      </w:pPr>
      <w:bookmarkStart w:id="62" w:name="_Toc214025665"/>
      <w:r w:rsidRPr="00506C12">
        <w:rPr>
          <w:b/>
          <w:bCs/>
          <w:sz w:val="26"/>
          <w:szCs w:val="26"/>
        </w:rPr>
        <w:t>a.</w:t>
      </w:r>
      <w:r w:rsidRPr="00506C12">
        <w:rPr>
          <w:rFonts w:eastAsia="Arial"/>
          <w:b/>
          <w:bCs/>
          <w:sz w:val="26"/>
          <w:szCs w:val="26"/>
        </w:rPr>
        <w:t xml:space="preserve"> </w:t>
      </w:r>
      <w:r w:rsidRPr="00506C12">
        <w:rPr>
          <w:b/>
          <w:bCs/>
          <w:sz w:val="26"/>
          <w:szCs w:val="26"/>
        </w:rPr>
        <w:t>Phân loại theo thời hạn</w:t>
      </w:r>
      <w:bookmarkEnd w:id="62"/>
      <w:r w:rsidRPr="00506C12">
        <w:rPr>
          <w:b/>
          <w:bCs/>
          <w:sz w:val="26"/>
          <w:szCs w:val="26"/>
        </w:rPr>
        <w:t xml:space="preserve"> </w:t>
      </w:r>
    </w:p>
    <w:p w14:paraId="5873CBDC" w14:textId="77777777" w:rsidR="0054159C" w:rsidRPr="00506C12" w:rsidRDefault="0054159C" w:rsidP="001665E2">
      <w:pPr>
        <w:spacing w:line="360" w:lineRule="auto"/>
        <w:rPr>
          <w:sz w:val="26"/>
          <w:szCs w:val="26"/>
        </w:rPr>
      </w:pPr>
      <w:r w:rsidRPr="00506C12">
        <w:rPr>
          <w:i/>
          <w:sz w:val="26"/>
          <w:szCs w:val="26"/>
        </w:rPr>
        <w:t xml:space="preserve">* Vốn ngắn hạn </w:t>
      </w:r>
    </w:p>
    <w:p w14:paraId="6D609B79" w14:textId="77777777" w:rsidR="0054159C" w:rsidRPr="00506C12" w:rsidRDefault="0054159C" w:rsidP="001665E2">
      <w:pPr>
        <w:spacing w:line="360" w:lineRule="auto"/>
        <w:ind w:left="-15"/>
        <w:jc w:val="both"/>
        <w:rPr>
          <w:sz w:val="26"/>
          <w:szCs w:val="26"/>
        </w:rPr>
      </w:pPr>
      <w:r w:rsidRPr="00506C12">
        <w:rPr>
          <w:sz w:val="26"/>
          <w:szCs w:val="26"/>
        </w:rPr>
        <w:t xml:space="preserve">Đây là nguồn vốn mà ngân hàng chỉ được quyền sử dụng trong thời gian ngắn (dưới 12 tháng). Nguồn này được dùng để cho vay ngắn hạn và một phần dùng cho vay trung và dài hạn theo một tỷ lệ nhất định. </w:t>
      </w:r>
    </w:p>
    <w:p w14:paraId="2E396805" w14:textId="77777777" w:rsidR="0054159C" w:rsidRPr="00506C12" w:rsidRDefault="0054159C" w:rsidP="001665E2">
      <w:pPr>
        <w:spacing w:line="360" w:lineRule="auto"/>
        <w:rPr>
          <w:sz w:val="26"/>
          <w:szCs w:val="26"/>
        </w:rPr>
      </w:pPr>
      <w:r w:rsidRPr="00506C12">
        <w:rPr>
          <w:i/>
          <w:sz w:val="26"/>
          <w:szCs w:val="26"/>
        </w:rPr>
        <w:t xml:space="preserve">* Vốn trung và dài hạn </w:t>
      </w:r>
    </w:p>
    <w:p w14:paraId="6B58536B" w14:textId="77777777" w:rsidR="0054159C" w:rsidRPr="00506C12" w:rsidRDefault="0054159C" w:rsidP="001665E2">
      <w:pPr>
        <w:spacing w:line="360" w:lineRule="auto"/>
        <w:ind w:left="-15"/>
        <w:jc w:val="both"/>
        <w:rPr>
          <w:sz w:val="26"/>
          <w:szCs w:val="26"/>
        </w:rPr>
      </w:pPr>
      <w:r w:rsidRPr="00506C12">
        <w:rPr>
          <w:sz w:val="26"/>
          <w:szCs w:val="26"/>
        </w:rPr>
        <w:t xml:space="preserve">Là nguồn vốn mà ngân hàng được quyền sử dụng trong thời gian dài ( từ 12 tháng trở lên) đê tài trợ cho các dự án trung và dài hạn. Tuy nhiên, hầu hết các </w:t>
      </w:r>
    </w:p>
    <w:p w14:paraId="36851447" w14:textId="77777777" w:rsidR="0054159C" w:rsidRPr="00506C12" w:rsidRDefault="0054159C" w:rsidP="001665E2">
      <w:pPr>
        <w:spacing w:line="360" w:lineRule="auto"/>
        <w:ind w:left="-15"/>
        <w:jc w:val="both"/>
        <w:rPr>
          <w:sz w:val="26"/>
          <w:szCs w:val="26"/>
        </w:rPr>
      </w:pPr>
      <w:r w:rsidRPr="00506C12">
        <w:rPr>
          <w:sz w:val="26"/>
          <w:szCs w:val="26"/>
        </w:rPr>
        <w:t xml:space="preserve">NHTM Việt Nam hiện nay nguồn vốn này chưa đáp ứng được nhu cầu vốn trung và dài hạn của nền kinh tế. </w:t>
      </w:r>
    </w:p>
    <w:p w14:paraId="2A67AA8E" w14:textId="1D888395" w:rsidR="0054159C" w:rsidRPr="00506C12" w:rsidRDefault="0054159C" w:rsidP="001665E2">
      <w:pPr>
        <w:spacing w:after="140" w:line="360" w:lineRule="auto"/>
        <w:jc w:val="both"/>
        <w:rPr>
          <w:sz w:val="26"/>
          <w:szCs w:val="26"/>
        </w:rPr>
      </w:pPr>
      <w:r w:rsidRPr="00506C12">
        <w:rPr>
          <w:b/>
          <w:sz w:val="26"/>
          <w:szCs w:val="26"/>
        </w:rPr>
        <w:t>b.</w:t>
      </w:r>
      <w:r w:rsidRPr="00506C12">
        <w:rPr>
          <w:rFonts w:eastAsia="Arial"/>
          <w:b/>
          <w:sz w:val="26"/>
          <w:szCs w:val="26"/>
        </w:rPr>
        <w:t xml:space="preserve"> </w:t>
      </w:r>
      <w:r w:rsidRPr="00506C12">
        <w:rPr>
          <w:b/>
          <w:sz w:val="26"/>
          <w:szCs w:val="26"/>
        </w:rPr>
        <w:t xml:space="preserve">Phân loại theo các khoản mục trên bảng cân đối tài khoản của NHTM. </w:t>
      </w:r>
    </w:p>
    <w:p w14:paraId="6606DD5B" w14:textId="77777777" w:rsidR="0054159C" w:rsidRPr="00506C12" w:rsidRDefault="0054159C" w:rsidP="001665E2">
      <w:pPr>
        <w:spacing w:line="360" w:lineRule="auto"/>
        <w:rPr>
          <w:sz w:val="26"/>
          <w:szCs w:val="26"/>
        </w:rPr>
      </w:pPr>
      <w:r w:rsidRPr="00506C12">
        <w:rPr>
          <w:i/>
          <w:sz w:val="26"/>
          <w:szCs w:val="26"/>
        </w:rPr>
        <w:lastRenderedPageBreak/>
        <w:t xml:space="preserve">* Vốn tự có </w:t>
      </w:r>
    </w:p>
    <w:p w14:paraId="3066C8BF" w14:textId="77777777" w:rsidR="0054159C" w:rsidRPr="00506C12" w:rsidRDefault="0054159C" w:rsidP="001665E2">
      <w:pPr>
        <w:spacing w:line="360" w:lineRule="auto"/>
        <w:ind w:left="-15"/>
        <w:jc w:val="both"/>
        <w:rPr>
          <w:sz w:val="26"/>
          <w:szCs w:val="26"/>
        </w:rPr>
      </w:pPr>
      <w:r w:rsidRPr="00506C12">
        <w:rPr>
          <w:sz w:val="26"/>
          <w:szCs w:val="26"/>
        </w:rPr>
        <w:t xml:space="preserve">Để bắt đầu một hoạt động ngân hàng thì chủ ngân hàng phải có lượng vốn nhất định. Đây là loại vốn ngân hàng có thể sử dụng lâu dài, hình thành nên trang thiết bị nhà cửa và được bổ sung trong quá trình hoạt động từ các nguồn lợi nhuận chưa phân phối, trích lập các quỹ, từ ngân sách nhà nước cấp bổ sung hoặc phát hành thêm cổ phiếu. </w:t>
      </w:r>
    </w:p>
    <w:p w14:paraId="7230154F" w14:textId="77777777" w:rsidR="0054159C" w:rsidRPr="00506C12" w:rsidRDefault="0054159C" w:rsidP="001665E2">
      <w:pPr>
        <w:spacing w:line="360" w:lineRule="auto"/>
        <w:rPr>
          <w:sz w:val="26"/>
          <w:szCs w:val="26"/>
        </w:rPr>
      </w:pPr>
      <w:r w:rsidRPr="00506C12">
        <w:rPr>
          <w:i/>
          <w:sz w:val="26"/>
          <w:szCs w:val="26"/>
        </w:rPr>
        <w:t xml:space="preserve">* Tiền gửi của khách hàng </w:t>
      </w:r>
    </w:p>
    <w:p w14:paraId="39AE744E" w14:textId="77777777" w:rsidR="0054159C" w:rsidRPr="00506C12" w:rsidRDefault="0054159C" w:rsidP="001665E2">
      <w:pPr>
        <w:spacing w:line="360" w:lineRule="auto"/>
        <w:ind w:left="-15"/>
        <w:jc w:val="both"/>
        <w:rPr>
          <w:sz w:val="26"/>
          <w:szCs w:val="26"/>
        </w:rPr>
      </w:pPr>
      <w:r w:rsidRPr="00506C12">
        <w:rPr>
          <w:sz w:val="26"/>
          <w:szCs w:val="26"/>
        </w:rPr>
        <w:t xml:space="preserve">Là nguồn tài nguyên quan trọng nhất của NHTM, chiếm tỷ trọng lớn trong tổng nguồn tiền của ngân hàng. Để gia tăng tiền gửi trong môi trường cạnh tranh và để các chất lượng ngày càng cao, các ngân hàng đưa ra và thực hiện nhiều hình thức huy động khác nhau: tiền gửi thanh toán; tiền gửi có kỳ hạn của doanh nghiệp, các tổ chức xã hội; tiền gửi tiết kiệm của dân cư; tiền gửi của các ngân hàng khác. </w:t>
      </w:r>
    </w:p>
    <w:p w14:paraId="74B0B0DF" w14:textId="77777777" w:rsidR="0054159C" w:rsidRPr="00506C12" w:rsidRDefault="0054159C" w:rsidP="001665E2">
      <w:pPr>
        <w:spacing w:line="360" w:lineRule="auto"/>
        <w:rPr>
          <w:sz w:val="26"/>
          <w:szCs w:val="26"/>
        </w:rPr>
      </w:pPr>
      <w:r w:rsidRPr="00506C12">
        <w:rPr>
          <w:i/>
          <w:sz w:val="26"/>
          <w:szCs w:val="26"/>
        </w:rPr>
        <w:t xml:space="preserve">* Tiền vay </w:t>
      </w:r>
    </w:p>
    <w:p w14:paraId="397E415D" w14:textId="77777777" w:rsidR="0054159C" w:rsidRPr="00506C12" w:rsidRDefault="0054159C" w:rsidP="001665E2">
      <w:pPr>
        <w:spacing w:after="119" w:line="360" w:lineRule="auto"/>
        <w:ind w:left="-15"/>
        <w:jc w:val="both"/>
        <w:rPr>
          <w:sz w:val="26"/>
          <w:szCs w:val="26"/>
        </w:rPr>
      </w:pPr>
      <w:r w:rsidRPr="00506C12">
        <w:rPr>
          <w:sz w:val="26"/>
          <w:szCs w:val="26"/>
        </w:rPr>
        <w:t xml:space="preserve">Ngân hàng vào giai đoạn cụ thể phải đi vay để đáp ứng nhu cầu cho vay và đầu tư khi khả năng huy động bị hạn chế. Nguồn đi vay có thể vay NHNN, vay các tổ chức tín dụng khác, vay trên thị trường tiền tệ, thị trường vốn. </w:t>
      </w:r>
    </w:p>
    <w:p w14:paraId="3B9E6B6C" w14:textId="77777777" w:rsidR="0054159C" w:rsidRPr="00506C12" w:rsidRDefault="0054159C" w:rsidP="001665E2">
      <w:pPr>
        <w:spacing w:line="360" w:lineRule="auto"/>
        <w:rPr>
          <w:sz w:val="26"/>
          <w:szCs w:val="26"/>
        </w:rPr>
      </w:pPr>
      <w:r w:rsidRPr="00506C12">
        <w:rPr>
          <w:i/>
          <w:sz w:val="26"/>
          <w:szCs w:val="26"/>
        </w:rPr>
        <w:t xml:space="preserve">* Vốn nợ khác </w:t>
      </w:r>
    </w:p>
    <w:p w14:paraId="32DF823E" w14:textId="77777777" w:rsidR="00A97E58" w:rsidRPr="00506C12" w:rsidRDefault="0054159C" w:rsidP="001665E2">
      <w:pPr>
        <w:spacing w:after="125" w:line="360" w:lineRule="auto"/>
        <w:ind w:left="-15" w:right="-5"/>
        <w:jc w:val="both"/>
        <w:rPr>
          <w:sz w:val="26"/>
          <w:szCs w:val="26"/>
          <w:lang w:val="vi-VN"/>
        </w:rPr>
      </w:pPr>
      <w:r w:rsidRPr="00506C12">
        <w:rPr>
          <w:sz w:val="26"/>
          <w:szCs w:val="26"/>
        </w:rPr>
        <w:t xml:space="preserve">Bao gồm các nguồn uỷ thác được hình thành khi ngân hàng thực hiện các dịch vụ uỷ thác như uỷ thác cho vay, uỷ thác đầu tư, uỷ thác cấp phát, uỷ thác giải ngân; các hoạt động thanh toán không dùng tiền mặt có thể hình thành nguồn trong thanh toán; các khoản nợ khác nhau như thuế chưa nộp, lương chưa tra,... </w:t>
      </w:r>
    </w:p>
    <w:p w14:paraId="478BD185" w14:textId="549352E2" w:rsidR="0054159C" w:rsidRPr="00506C12" w:rsidRDefault="0054159C" w:rsidP="001665E2">
      <w:pPr>
        <w:spacing w:after="125" w:line="360" w:lineRule="auto"/>
        <w:ind w:left="-15" w:right="-5"/>
        <w:jc w:val="both"/>
        <w:rPr>
          <w:sz w:val="26"/>
          <w:szCs w:val="26"/>
        </w:rPr>
      </w:pPr>
      <w:r w:rsidRPr="00506C12">
        <w:rPr>
          <w:b/>
          <w:sz w:val="26"/>
          <w:szCs w:val="26"/>
        </w:rPr>
        <w:t>2.1.2.3</w:t>
      </w:r>
      <w:r w:rsidRPr="00506C12">
        <w:rPr>
          <w:rFonts w:eastAsia="Arial"/>
          <w:b/>
          <w:sz w:val="26"/>
          <w:szCs w:val="26"/>
        </w:rPr>
        <w:t xml:space="preserve"> </w:t>
      </w:r>
      <w:r w:rsidRPr="00506C12">
        <w:rPr>
          <w:b/>
          <w:sz w:val="26"/>
          <w:szCs w:val="26"/>
        </w:rPr>
        <w:t xml:space="preserve">Vai trò của nguồn vốn </w:t>
      </w:r>
    </w:p>
    <w:p w14:paraId="59F1B980" w14:textId="77777777" w:rsidR="0054159C" w:rsidRPr="00506C12" w:rsidRDefault="0054159C" w:rsidP="001665E2">
      <w:pPr>
        <w:spacing w:line="360" w:lineRule="auto"/>
        <w:rPr>
          <w:sz w:val="26"/>
          <w:szCs w:val="26"/>
        </w:rPr>
      </w:pPr>
      <w:bookmarkStart w:id="63" w:name="_Toc214025666"/>
      <w:r w:rsidRPr="00506C12">
        <w:rPr>
          <w:sz w:val="26"/>
          <w:szCs w:val="26"/>
        </w:rPr>
        <w:t>a.</w:t>
      </w:r>
      <w:r w:rsidRPr="00506C12">
        <w:rPr>
          <w:rFonts w:eastAsia="Arial"/>
          <w:sz w:val="26"/>
          <w:szCs w:val="26"/>
        </w:rPr>
        <w:t xml:space="preserve"> </w:t>
      </w:r>
      <w:r w:rsidRPr="00506C12">
        <w:rPr>
          <w:sz w:val="26"/>
          <w:szCs w:val="26"/>
        </w:rPr>
        <w:t>Đối với nền kinh tế</w:t>
      </w:r>
      <w:bookmarkEnd w:id="63"/>
      <w:r w:rsidRPr="00506C12">
        <w:rPr>
          <w:sz w:val="26"/>
          <w:szCs w:val="26"/>
        </w:rPr>
        <w:t xml:space="preserve"> </w:t>
      </w:r>
    </w:p>
    <w:p w14:paraId="296649B4" w14:textId="77777777" w:rsidR="0054159C" w:rsidRPr="00506C12" w:rsidRDefault="0054159C" w:rsidP="001665E2">
      <w:pPr>
        <w:spacing w:line="360" w:lineRule="auto"/>
        <w:ind w:left="-15"/>
        <w:jc w:val="both"/>
        <w:rPr>
          <w:sz w:val="26"/>
          <w:szCs w:val="26"/>
        </w:rPr>
      </w:pPr>
      <w:r w:rsidRPr="00506C12">
        <w:rPr>
          <w:sz w:val="26"/>
          <w:szCs w:val="26"/>
        </w:rPr>
        <w:t xml:space="preserve">Thực tế các nước trên thế giới cũng như Việt Nam cho thấy nhân tố hàng đầu, nếu không nói là quan trọng nhất đối với quá trình công nghiệp hoá, hiện đại hoá cũng như với sản xuất kinh doanh của nền kinh tế là phải có vốn hoá lớn, đặc biệt là những nguồn vốn mạng tính ổn định, lâu dài. Vốn cho sự nghiệp công nghiệp hoá, hiện đại hoá các ngành kinh tế quốc dân ít hay nhiều tuỳ thuộc vào năng lực của cơ chế hoạt động quản lý và sử dụng vốn có hiệu quả hay không. Muốn cho sự nghiệp công nghiệp </w:t>
      </w:r>
      <w:r w:rsidRPr="00506C12">
        <w:rPr>
          <w:sz w:val="26"/>
          <w:szCs w:val="26"/>
        </w:rPr>
        <w:lastRenderedPageBreak/>
        <w:t xml:space="preserve">hoá, hiện đại hoá được tiến hành với tốc độ nhanh cần phải có cơ chế, chính sách và biện pháp huy động được nguồn vốn nhiều nhất, quản lý và sử dụng có hiệu quả nhất. </w:t>
      </w:r>
    </w:p>
    <w:p w14:paraId="54264EF0" w14:textId="77777777" w:rsidR="0054159C" w:rsidRPr="00506C12" w:rsidRDefault="0054159C" w:rsidP="001665E2">
      <w:pPr>
        <w:spacing w:line="360" w:lineRule="auto"/>
        <w:ind w:left="-15"/>
        <w:jc w:val="both"/>
        <w:rPr>
          <w:sz w:val="26"/>
          <w:szCs w:val="26"/>
        </w:rPr>
      </w:pPr>
      <w:r w:rsidRPr="00506C12">
        <w:rPr>
          <w:sz w:val="26"/>
          <w:szCs w:val="26"/>
        </w:rPr>
        <w:t xml:space="preserve">Nguồn vốn là một trong những nhân t thúc đẩy sự chuyển dịch cơ cấu kinh tế. Việc đầu tư vốn tập trung vào những ngành nào, tỷ trọng đầu tư ra sao là do chiến lược phát triển kinh tế của mỗi quốc gia song những chiến lược này được đề ra đều căn cứ vào khả năng vốn hiện có và khả năng huy động vốn của mỗi quốc gia. Việt Nam đang trong tiến trình xây dựng cơ cấu hợp lý giữa các ngành công nghiệp, nông nghiệp và dịch vụ. Do đó cần có một lượng vốn lớn để có thể tập trung đầu tư cho các ngành đó sao cho nâng dần tỷ trọng các ngành công nghiệp và dịch vụ nhưng vẫn đảm bảo sự tăng trưởng của từng ngành. </w:t>
      </w:r>
    </w:p>
    <w:p w14:paraId="5CAF3124" w14:textId="77777777" w:rsidR="0054159C" w:rsidRPr="00506C12" w:rsidRDefault="0054159C" w:rsidP="001665E2">
      <w:pPr>
        <w:spacing w:line="360" w:lineRule="auto"/>
        <w:ind w:left="-15"/>
        <w:jc w:val="both"/>
        <w:rPr>
          <w:sz w:val="26"/>
          <w:szCs w:val="26"/>
        </w:rPr>
      </w:pPr>
      <w:r w:rsidRPr="00506C12">
        <w:rPr>
          <w:sz w:val="26"/>
          <w:szCs w:val="26"/>
        </w:rPr>
        <w:t xml:space="preserve">Nguồn vốn cùng tham gia vào sự phát triển cơ sở hạ tầng, khoa học công nghệ đồng thời đảm bảo cho sự phát triển bền vững và phúc lợi công cộng. Các công trình giao thông vận tải như đường xá, cầu cống, những dự án phát triển công nghệ cũng như các công trình phúc lợi là những dự án đòi hỏi vốn lớn và trong một thời gian tương đối dài. Trong điều kiện nguồn ngân sách nhà nước ta có hạn thì việc kêu gọi các tổ chức kinh tế, cộng đồng doanh nghiệp và toàn thể xã hội tham gia đầu tư xây dựng là một giải pháp hiệu quả và bền vững. </w:t>
      </w:r>
    </w:p>
    <w:p w14:paraId="47FD17C1" w14:textId="77777777" w:rsidR="0054159C" w:rsidRPr="00506C12" w:rsidRDefault="0054159C" w:rsidP="001665E2">
      <w:pPr>
        <w:spacing w:line="360" w:lineRule="auto"/>
        <w:rPr>
          <w:sz w:val="26"/>
          <w:szCs w:val="26"/>
        </w:rPr>
      </w:pPr>
      <w:bookmarkStart w:id="64" w:name="_Toc214025667"/>
      <w:r w:rsidRPr="00506C12">
        <w:rPr>
          <w:sz w:val="26"/>
          <w:szCs w:val="26"/>
        </w:rPr>
        <w:t>b.</w:t>
      </w:r>
      <w:r w:rsidRPr="00506C12">
        <w:rPr>
          <w:rFonts w:eastAsia="Arial"/>
          <w:sz w:val="26"/>
          <w:szCs w:val="26"/>
        </w:rPr>
        <w:t xml:space="preserve"> </w:t>
      </w:r>
      <w:r w:rsidRPr="00506C12">
        <w:rPr>
          <w:sz w:val="26"/>
          <w:szCs w:val="26"/>
        </w:rPr>
        <w:t>Đối với NHTM</w:t>
      </w:r>
      <w:bookmarkEnd w:id="64"/>
      <w:r w:rsidRPr="00506C12">
        <w:rPr>
          <w:sz w:val="26"/>
          <w:szCs w:val="26"/>
        </w:rPr>
        <w:t xml:space="preserve"> </w:t>
      </w:r>
    </w:p>
    <w:p w14:paraId="5385339C" w14:textId="77777777" w:rsidR="0054159C" w:rsidRPr="00506C12" w:rsidRDefault="0054159C" w:rsidP="001665E2">
      <w:pPr>
        <w:spacing w:line="360" w:lineRule="auto"/>
        <w:ind w:left="-15"/>
        <w:jc w:val="both"/>
        <w:rPr>
          <w:sz w:val="26"/>
          <w:szCs w:val="26"/>
        </w:rPr>
      </w:pPr>
      <w:r w:rsidRPr="00506C12">
        <w:rPr>
          <w:sz w:val="26"/>
          <w:szCs w:val="26"/>
        </w:rPr>
        <w:t xml:space="preserve">Là một doanh nghiệp kinh doanh đồng vốn, NHTM luôn tim cách tối đa hoá lợi nhuận. NHTM kiếm lợi nhuận bằng cách đi vay và cho vay. Huy động vốn và cấp tín dụng là hai nghiệp vụ luôn được tiến hành đồng thời và diễn ra liên tục trong hoạt động của ngân hàng. Để đảm bảo an toàn, thông thường cho vay ở kỳ hạn nào phải dùng vốn có kỳ hạn tương ứng. Việc các ngân hàng có huy động được vốn hay không sẽ quyết định khả năng cho vay của ngân hàng, do đó đồng thời quyết định đến lợi nhuận hay hiệu quả hoạt động của ngân hàng. </w:t>
      </w:r>
    </w:p>
    <w:p w14:paraId="3819C21C" w14:textId="77777777" w:rsidR="0054159C" w:rsidRPr="00506C12" w:rsidRDefault="0054159C" w:rsidP="001665E2">
      <w:pPr>
        <w:spacing w:line="360" w:lineRule="auto"/>
        <w:ind w:left="-15"/>
        <w:jc w:val="both"/>
        <w:rPr>
          <w:sz w:val="26"/>
          <w:szCs w:val="26"/>
        </w:rPr>
      </w:pPr>
      <w:r w:rsidRPr="00506C12">
        <w:rPr>
          <w:sz w:val="26"/>
          <w:szCs w:val="26"/>
        </w:rPr>
        <w:t xml:space="preserve">Nguồn vốn góp phần làm tăng khả năng cạnh tranh của các ngân hàng với nhau. Một ngân hàng có nguồn vốn dồi dào đồng nghĩa với việc có một quy mô vốn lớn, khả năng thanh toán cao, sẽ giúp ngân hàng mở rộng quan hệ tín dụng, đa dạng hoá các hình thức dịch vụ, thoa mãn nhu cầu vốn của khách hàng, nâng cao uy tín của ngân hàng trên thị trường. </w:t>
      </w:r>
    </w:p>
    <w:p w14:paraId="4F388F3A" w14:textId="77777777" w:rsidR="0054159C" w:rsidRPr="00506C12" w:rsidRDefault="0054159C" w:rsidP="00CC52E0">
      <w:pPr>
        <w:spacing w:after="140" w:line="360" w:lineRule="auto"/>
        <w:jc w:val="both"/>
        <w:rPr>
          <w:sz w:val="26"/>
          <w:szCs w:val="26"/>
        </w:rPr>
      </w:pPr>
      <w:r w:rsidRPr="00506C12">
        <w:rPr>
          <w:b/>
          <w:sz w:val="26"/>
          <w:szCs w:val="26"/>
        </w:rPr>
        <w:t>2.1.2.4</w:t>
      </w:r>
      <w:r w:rsidRPr="00506C12">
        <w:rPr>
          <w:rFonts w:eastAsia="Arial"/>
          <w:b/>
          <w:sz w:val="26"/>
          <w:szCs w:val="26"/>
        </w:rPr>
        <w:t xml:space="preserve"> </w:t>
      </w:r>
      <w:r w:rsidRPr="00506C12">
        <w:rPr>
          <w:b/>
          <w:sz w:val="26"/>
          <w:szCs w:val="26"/>
        </w:rPr>
        <w:t xml:space="preserve">Hoạt động huy động tiền gửi của NHTM </w:t>
      </w:r>
    </w:p>
    <w:p w14:paraId="47DB82DB" w14:textId="77777777" w:rsidR="0054159C" w:rsidRPr="00506C12" w:rsidRDefault="0054159C" w:rsidP="001665E2">
      <w:pPr>
        <w:spacing w:line="360" w:lineRule="auto"/>
        <w:rPr>
          <w:sz w:val="26"/>
          <w:szCs w:val="26"/>
        </w:rPr>
      </w:pPr>
      <w:r w:rsidRPr="00506C12">
        <w:rPr>
          <w:i/>
          <w:sz w:val="26"/>
          <w:szCs w:val="26"/>
        </w:rPr>
        <w:lastRenderedPageBreak/>
        <w:t xml:space="preserve">* Tiền gửi của các tổ chức kinh tế </w:t>
      </w:r>
    </w:p>
    <w:p w14:paraId="4B37DCC8" w14:textId="77777777" w:rsidR="0054159C" w:rsidRPr="00506C12" w:rsidRDefault="0054159C" w:rsidP="001665E2">
      <w:pPr>
        <w:spacing w:line="360" w:lineRule="auto"/>
        <w:ind w:left="-15"/>
        <w:jc w:val="both"/>
        <w:rPr>
          <w:sz w:val="26"/>
          <w:szCs w:val="26"/>
        </w:rPr>
      </w:pPr>
      <w:r w:rsidRPr="00506C12">
        <w:rPr>
          <w:sz w:val="26"/>
          <w:szCs w:val="26"/>
        </w:rPr>
        <w:t xml:space="preserve">Là số tiền tạm thời nhàn rỗi phát sinh trong quá trình sản xuất kinh doanh của họ được gửi tại ngân hàng. Nó bao gồm một bộ phận vốn tiền tạm thời nhàn rỗi được giải phóng ra khỏi quá trình luân chuyển vốn những cha có nhu cầu sử dụng hoặc sử dụng cho những mục tiêu định sẵn vào một thời điểm nhất định (Các quỹ: đầu tư phát triển, quỹ dự trữ tài chính, quỹ phúc lợi khen thưởng...) </w:t>
      </w:r>
    </w:p>
    <w:p w14:paraId="391DBA9A" w14:textId="77777777" w:rsidR="0054159C" w:rsidRPr="00506C12" w:rsidRDefault="0054159C" w:rsidP="001665E2">
      <w:pPr>
        <w:spacing w:line="360" w:lineRule="auto"/>
        <w:ind w:left="-15"/>
        <w:jc w:val="both"/>
        <w:rPr>
          <w:sz w:val="26"/>
          <w:szCs w:val="26"/>
        </w:rPr>
      </w:pPr>
      <w:r w:rsidRPr="00506C12">
        <w:rPr>
          <w:b/>
          <w:sz w:val="26"/>
          <w:szCs w:val="26"/>
        </w:rPr>
        <w:t>TG CKH:</w:t>
      </w:r>
      <w:r w:rsidRPr="00506C12">
        <w:rPr>
          <w:sz w:val="26"/>
          <w:szCs w:val="26"/>
        </w:rPr>
        <w:t xml:space="preserve"> Là loại tiền mà khi khách hàng gửi tiền vào có sự thoa thuận về thời hạn rút tiền ra giữa ngân hàng và khách hàng </w:t>
      </w:r>
    </w:p>
    <w:p w14:paraId="448C6689" w14:textId="77777777" w:rsidR="0054159C" w:rsidRPr="00506C12" w:rsidRDefault="0054159C" w:rsidP="001665E2">
      <w:pPr>
        <w:spacing w:line="360" w:lineRule="auto"/>
        <w:ind w:left="-15"/>
        <w:jc w:val="both"/>
        <w:rPr>
          <w:sz w:val="26"/>
          <w:szCs w:val="26"/>
        </w:rPr>
      </w:pPr>
      <w:r w:rsidRPr="00506C12">
        <w:rPr>
          <w:sz w:val="26"/>
          <w:szCs w:val="26"/>
        </w:rPr>
        <w:t xml:space="preserve">Theo nguyên tắc, đối với loại tiền gửi này, người gửi tiền chi được rút ra khi đến thời hạn. Tuy nhiên, trên thực tế do áp lực cạnh tranh mà ngân hàng cho phép khách hàng rút trước kỳ hạn. Trong trường hợp này, người gửi không được hưởng lãi như tiền gửi có kỳ hạn mà sẽ được áp dụng với lãi suất không kỳ hạn nếu rút ra trước khi đáo hạn. </w:t>
      </w:r>
    </w:p>
    <w:p w14:paraId="59465F46" w14:textId="77777777" w:rsidR="0054159C" w:rsidRPr="00506C12" w:rsidRDefault="0054159C" w:rsidP="001665E2">
      <w:pPr>
        <w:spacing w:line="360" w:lineRule="auto"/>
        <w:ind w:left="-15"/>
        <w:jc w:val="both"/>
        <w:rPr>
          <w:sz w:val="26"/>
          <w:szCs w:val="26"/>
        </w:rPr>
      </w:pPr>
      <w:r w:rsidRPr="00506C12">
        <w:rPr>
          <w:b/>
          <w:sz w:val="26"/>
          <w:szCs w:val="26"/>
        </w:rPr>
        <w:t>TG KKH:</w:t>
      </w:r>
      <w:r w:rsidRPr="00506C12">
        <w:rPr>
          <w:sz w:val="26"/>
          <w:szCs w:val="26"/>
        </w:rPr>
        <w:t xml:space="preserve"> Là loại tiền gửi mà khi gửi vào, khách hàng gửi tiền có thể rút ra bất cứ lúc nào mà không cần phải báo trước cho ngân hàng và ngân hàng phải thoa mãn yêu cầu đó của khách hàng. </w:t>
      </w:r>
    </w:p>
    <w:p w14:paraId="7BC1E189" w14:textId="77777777" w:rsidR="0054159C" w:rsidRPr="00506C12" w:rsidRDefault="0054159C" w:rsidP="001665E2">
      <w:pPr>
        <w:spacing w:line="360" w:lineRule="auto"/>
        <w:ind w:left="-15"/>
        <w:jc w:val="both"/>
        <w:rPr>
          <w:sz w:val="26"/>
          <w:szCs w:val="26"/>
        </w:rPr>
      </w:pPr>
      <w:r w:rsidRPr="00506C12">
        <w:rPr>
          <w:sz w:val="26"/>
          <w:szCs w:val="26"/>
        </w:rPr>
        <w:t xml:space="preserve">Mục đích của loại tiền gửi này là nhằm đảm bảo an toàn về tài sản, thực hiện các khoản chi trả trong hoạt động sản xuất kinh doanh của doanh nghiệp cũng như các khoản thanh toán trong tiêu dùng của cá nhân đồng thời hạn chế được chi phí tổ chức thanh toán, bảo quản tiền và vận chuyền tiền. Đối với ngân hàng, loại tiền gửi này thường có sự giao động lớn vì người gửi tiền có thể gửi tiền và rút ra bất cứ lúc nào, do đó ngân hàng chi có thể sử dụng tỷ lệ nhất định để cho vay nên ngân hàng thường áp dụng theo lãi suất thấp cho loại tiền gửi này. </w:t>
      </w:r>
    </w:p>
    <w:p w14:paraId="57F62E31" w14:textId="77777777" w:rsidR="0054159C" w:rsidRPr="00506C12" w:rsidRDefault="0054159C" w:rsidP="001665E2">
      <w:pPr>
        <w:spacing w:line="360" w:lineRule="auto"/>
        <w:rPr>
          <w:sz w:val="26"/>
          <w:szCs w:val="26"/>
        </w:rPr>
      </w:pPr>
      <w:r w:rsidRPr="00506C12">
        <w:rPr>
          <w:i/>
          <w:sz w:val="26"/>
          <w:szCs w:val="26"/>
        </w:rPr>
        <w:t xml:space="preserve">* Tiền gửi thanh toán </w:t>
      </w:r>
    </w:p>
    <w:p w14:paraId="1A56FD86" w14:textId="77777777" w:rsidR="0054159C" w:rsidRPr="00506C12" w:rsidRDefault="0054159C" w:rsidP="001665E2">
      <w:pPr>
        <w:spacing w:line="360" w:lineRule="auto"/>
        <w:ind w:left="-15"/>
        <w:jc w:val="both"/>
        <w:rPr>
          <w:sz w:val="26"/>
          <w:szCs w:val="26"/>
        </w:rPr>
      </w:pPr>
      <w:r w:rsidRPr="00506C12">
        <w:rPr>
          <w:sz w:val="26"/>
          <w:szCs w:val="26"/>
        </w:rPr>
        <w:t xml:space="preserve">Đây là loại tiền gửi của các doanh nghiệp và cá nhân có nhu cầu thanh toán qua ngân hàng, là loại tiền mà khi gửi vào, khách hàng gửi tiền có thể rút ra bất cứ lúc nào mà không cần báo trước cho ngân hàng. Đối với loại tiền gửi này mục đích nhằm đảm bảo an toàn về tài sản, thực hiện các khoản chi trả trong hoạt động sản xuất kinh doanh của doanh nghiệp cũng như các khoản thanh toán trong tiêu dùng của cá nhân. Đối với phần lớn các khách hàng mục đích hưởng lợi đối với loại tiền này chỉ giữ vai trò thứ yếu vì loại tiền này có lãi suất rất thấp. </w:t>
      </w:r>
    </w:p>
    <w:p w14:paraId="1648AA7D" w14:textId="77777777" w:rsidR="0054159C" w:rsidRPr="00506C12" w:rsidRDefault="0054159C" w:rsidP="001665E2">
      <w:pPr>
        <w:spacing w:line="360" w:lineRule="auto"/>
        <w:rPr>
          <w:sz w:val="26"/>
          <w:szCs w:val="26"/>
        </w:rPr>
      </w:pPr>
      <w:r w:rsidRPr="00506C12">
        <w:rPr>
          <w:i/>
          <w:sz w:val="26"/>
          <w:szCs w:val="26"/>
        </w:rPr>
        <w:t xml:space="preserve">* Tiền gửi tiết kiệm </w:t>
      </w:r>
    </w:p>
    <w:p w14:paraId="7CC148B6" w14:textId="77777777" w:rsidR="0054159C" w:rsidRPr="00506C12" w:rsidRDefault="0054159C" w:rsidP="001665E2">
      <w:pPr>
        <w:spacing w:line="360" w:lineRule="auto"/>
        <w:ind w:left="-15"/>
        <w:jc w:val="both"/>
        <w:rPr>
          <w:sz w:val="26"/>
          <w:szCs w:val="26"/>
        </w:rPr>
      </w:pPr>
      <w:r w:rsidRPr="00506C12">
        <w:rPr>
          <w:sz w:val="26"/>
          <w:szCs w:val="26"/>
        </w:rPr>
        <w:lastRenderedPageBreak/>
        <w:t xml:space="preserve">Là khoản tiền cá nhân được gửi vào tài khoản tiền gửi tiết kiệm, được xác định trên thẻ tiết kiệm, được hưởng lãi theo quy định của tổ chức nhận tiền gửi tiết kiệm và được bảo hiểm theo quy định của pháp luật và bảo hiểm tiền gửi. </w:t>
      </w:r>
    </w:p>
    <w:p w14:paraId="1E0F5D03" w14:textId="77777777" w:rsidR="0054159C" w:rsidRPr="00506C12" w:rsidRDefault="0054159C" w:rsidP="001665E2">
      <w:pPr>
        <w:spacing w:after="140" w:line="360" w:lineRule="auto"/>
        <w:ind w:left="560" w:hanging="10"/>
        <w:jc w:val="both"/>
        <w:rPr>
          <w:sz w:val="26"/>
          <w:szCs w:val="26"/>
        </w:rPr>
      </w:pPr>
      <w:r w:rsidRPr="00506C12">
        <w:rPr>
          <w:b/>
          <w:sz w:val="26"/>
          <w:szCs w:val="26"/>
        </w:rPr>
        <w:t xml:space="preserve">TGTK CKH: </w:t>
      </w:r>
    </w:p>
    <w:p w14:paraId="4E700F56" w14:textId="77777777" w:rsidR="0054159C" w:rsidRPr="00506C12" w:rsidRDefault="0054159C" w:rsidP="001665E2">
      <w:pPr>
        <w:spacing w:line="360" w:lineRule="auto"/>
        <w:ind w:left="-15"/>
        <w:jc w:val="both"/>
        <w:rPr>
          <w:sz w:val="26"/>
          <w:szCs w:val="26"/>
        </w:rPr>
      </w:pPr>
      <w:r w:rsidRPr="00506C12">
        <w:rPr>
          <w:sz w:val="26"/>
          <w:szCs w:val="26"/>
        </w:rPr>
        <w:t xml:space="preserve">Người ký thác tiền này ở ngân hàng để sử dụng vào mục đích nhất định như mua sắm nhà cửa, trang trải chi phí học tập cho con cái,... Ngân hàng thường cấp thêm tín dụng để bù đắp thêm phần thiếu hụt khi sử dụng ào mục đích của người gửi tiền tiết kiệm. Về nguyên tắc, khách hàng chi được rút tiền khi đáo hạn. Nếu rút vốn trước hạn thì phải được chấp nhận của lãnh đạo ngân hàng và hưởng lãi suất không kỳ hạn. </w:t>
      </w:r>
    </w:p>
    <w:p w14:paraId="3C092884" w14:textId="77777777" w:rsidR="0054159C" w:rsidRPr="00506C12" w:rsidRDefault="0054159C" w:rsidP="001665E2">
      <w:pPr>
        <w:spacing w:line="360" w:lineRule="auto"/>
        <w:ind w:left="-15"/>
        <w:jc w:val="both"/>
        <w:rPr>
          <w:sz w:val="26"/>
          <w:szCs w:val="26"/>
        </w:rPr>
      </w:pPr>
      <w:r w:rsidRPr="00506C12">
        <w:rPr>
          <w:sz w:val="26"/>
          <w:szCs w:val="26"/>
        </w:rPr>
        <w:t xml:space="preserve">Các NHTM Việt Nam hiện nay, bên cạnh việc huy động tiền gửi thông gửi thông thường, các ngân hàng còn đưa ra một số loại hình tiền gửi tiết kiệm hấp dẫn khác: </w:t>
      </w:r>
    </w:p>
    <w:p w14:paraId="4664145D" w14:textId="77777777" w:rsidR="0054159C" w:rsidRPr="00506C12" w:rsidRDefault="0054159C" w:rsidP="001665E2">
      <w:pPr>
        <w:spacing w:after="125" w:line="360" w:lineRule="auto"/>
        <w:ind w:left="-15" w:right="-5"/>
        <w:jc w:val="both"/>
        <w:rPr>
          <w:sz w:val="26"/>
          <w:szCs w:val="26"/>
        </w:rPr>
      </w:pPr>
      <w:r w:rsidRPr="00506C12">
        <w:rPr>
          <w:sz w:val="26"/>
          <w:szCs w:val="26"/>
        </w:rPr>
        <w:t xml:space="preserve">Tiền gửi tiết kiệm bậc thang: Đây là hình thức tiền gửi tiết kiệm hưởng lãi bậc thang theo thời gian gửi. Khách hàng gửi tiền một lần vào sổ tiết kiệm nhưng có thể rút gốc nhiều lần. Khi rút tiền gốc (một phần hay toàn bộ) ngân hàng sẽ tính trả tiền lãi tương ứng với số tiền góc đó theo bậc lãi suất quy định. </w:t>
      </w:r>
    </w:p>
    <w:p w14:paraId="086E0769" w14:textId="77777777" w:rsidR="0054159C" w:rsidRPr="00506C12" w:rsidRDefault="0054159C" w:rsidP="001665E2">
      <w:pPr>
        <w:spacing w:line="360" w:lineRule="auto"/>
        <w:ind w:left="-15"/>
        <w:jc w:val="both"/>
        <w:rPr>
          <w:sz w:val="26"/>
          <w:szCs w:val="26"/>
        </w:rPr>
      </w:pPr>
      <w:r w:rsidRPr="00506C12">
        <w:rPr>
          <w:sz w:val="26"/>
          <w:szCs w:val="26"/>
        </w:rPr>
        <w:t xml:space="preserve">Tiền gửi tiết kiệm gửi góp: Trong kỳ hạn gửi góp khách hàng phải gửi đều đặn theo định kỳ. Hình thức này áp dụng đối với các khách hàng có khoản thu nhập thường xuyên đều đặn. Căn cứ vào tình hình cụ trên trên địa bàn mà ngân hàng có thể huy động tiết kiệm gửi góp với tên gọi phù hợp: tiết kiệm gửi góp, tiết kiệm hưu trí, tiết kiệm an sinh, tiết kiệm học đường, tiết kiệm du học, tiết kiệm nâng đỡ tài năng trẻ. </w:t>
      </w:r>
    </w:p>
    <w:p w14:paraId="001EEF89" w14:textId="77777777" w:rsidR="0054159C" w:rsidRPr="00506C12" w:rsidRDefault="0054159C" w:rsidP="001665E2">
      <w:pPr>
        <w:spacing w:line="360" w:lineRule="auto"/>
        <w:ind w:left="-15"/>
        <w:jc w:val="both"/>
        <w:rPr>
          <w:sz w:val="26"/>
          <w:szCs w:val="26"/>
        </w:rPr>
      </w:pPr>
      <w:r w:rsidRPr="00506C12">
        <w:rPr>
          <w:sz w:val="26"/>
          <w:szCs w:val="26"/>
        </w:rPr>
        <w:t xml:space="preserve">Tiền gửi tiết kiệm có thưởng: Ngân hàng huy động theo hình thức này nhằm thu hút khách hàng gửi tiền và để cạnh tranh với ngân hàng khác. Hình thức huy động này thường được áp dụng vào các dịp lễ tết. </w:t>
      </w:r>
    </w:p>
    <w:p w14:paraId="3DD80A93" w14:textId="77777777" w:rsidR="0054159C" w:rsidRPr="00506C12" w:rsidRDefault="0054159C" w:rsidP="001665E2">
      <w:pPr>
        <w:spacing w:after="125" w:line="360" w:lineRule="auto"/>
        <w:ind w:left="-15" w:right="-5"/>
        <w:jc w:val="both"/>
        <w:rPr>
          <w:sz w:val="26"/>
          <w:szCs w:val="26"/>
        </w:rPr>
      </w:pPr>
      <w:r w:rsidRPr="00506C12">
        <w:rPr>
          <w:sz w:val="26"/>
          <w:szCs w:val="26"/>
        </w:rPr>
        <w:t xml:space="preserve">Tiền gửi tiết kiệm bằng VNĐ đảm bảo theo giá trị vàng: Theo hình thức này, số tiền khi gửi vào được quy đổi ra số lượng vàng tiêu chuẩn theo giá mua tại thời điểm gửi và khi khách hàng rút tiền đúng hạn sẽ được quy đổi ra số tiền theo giá vàng tiêu chuẩn tại thời điểm thanh toán. </w:t>
      </w:r>
    </w:p>
    <w:p w14:paraId="241A7EE6" w14:textId="77777777" w:rsidR="0054159C" w:rsidRPr="00506C12" w:rsidRDefault="0054159C" w:rsidP="001665E2">
      <w:pPr>
        <w:spacing w:after="140" w:line="360" w:lineRule="auto"/>
        <w:ind w:left="560" w:hanging="10"/>
        <w:jc w:val="both"/>
        <w:rPr>
          <w:sz w:val="26"/>
          <w:szCs w:val="26"/>
        </w:rPr>
      </w:pPr>
      <w:r w:rsidRPr="00506C12">
        <w:rPr>
          <w:b/>
          <w:sz w:val="26"/>
          <w:szCs w:val="26"/>
        </w:rPr>
        <w:t xml:space="preserve">TGTK KKH: </w:t>
      </w:r>
    </w:p>
    <w:p w14:paraId="27830916" w14:textId="77777777" w:rsidR="0054159C" w:rsidRPr="00506C12" w:rsidRDefault="0054159C" w:rsidP="001665E2">
      <w:pPr>
        <w:spacing w:line="360" w:lineRule="auto"/>
        <w:ind w:left="-15"/>
        <w:jc w:val="both"/>
        <w:rPr>
          <w:sz w:val="26"/>
          <w:szCs w:val="26"/>
        </w:rPr>
      </w:pPr>
      <w:r w:rsidRPr="00506C12">
        <w:rPr>
          <w:sz w:val="26"/>
          <w:szCs w:val="26"/>
        </w:rPr>
        <w:t xml:space="preserve">Là loại tiền gửi không có thời hạn đáo hạn mà người gửi muốn rút ra phải thông báo cho ngân hàng biết trước một thời gian. Tuy nhiên, ngày nay các ngân hàng cho phép </w:t>
      </w:r>
      <w:r w:rsidRPr="00506C12">
        <w:rPr>
          <w:sz w:val="26"/>
          <w:szCs w:val="26"/>
        </w:rPr>
        <w:lastRenderedPageBreak/>
        <w:t xml:space="preserve">khách hàng rút ra không cần báo trước. Tiền gửi này chủ yếu là tiền gửi của dân cư, các tổ chức kinh tế và Chính phủ. Nhưng do nhu cầu chi tiêu không xác định được trước nên khách hàng chỉ gửi tiền không kỳ hạn nghĩa là có thể rút ra bất cứ lúc nào. Do đó, ngân hàng không chủ động được nguồn vốn nên loại tiền gửi này có mức lãi suất thấp. </w:t>
      </w:r>
    </w:p>
    <w:p w14:paraId="69004810" w14:textId="192CBA55" w:rsidR="0054159C" w:rsidRPr="00506C12" w:rsidRDefault="0054159C" w:rsidP="001665E2">
      <w:pPr>
        <w:spacing w:after="139" w:line="360" w:lineRule="auto"/>
        <w:jc w:val="both"/>
        <w:rPr>
          <w:sz w:val="26"/>
          <w:szCs w:val="26"/>
        </w:rPr>
      </w:pPr>
      <w:r w:rsidRPr="00506C12">
        <w:rPr>
          <w:b/>
          <w:sz w:val="26"/>
          <w:szCs w:val="26"/>
        </w:rPr>
        <w:t>2.1.2.5</w:t>
      </w:r>
      <w:r w:rsidRPr="00506C12">
        <w:rPr>
          <w:rFonts w:eastAsia="Arial"/>
          <w:b/>
          <w:sz w:val="26"/>
          <w:szCs w:val="26"/>
        </w:rPr>
        <w:t xml:space="preserve"> </w:t>
      </w:r>
      <w:r w:rsidRPr="00506C12">
        <w:rPr>
          <w:b/>
          <w:sz w:val="26"/>
          <w:szCs w:val="26"/>
        </w:rPr>
        <w:t xml:space="preserve">Các yếu tố ảnh hưởng đến huy động tiền gửi tại Ngân hàng thương mại </w:t>
      </w:r>
    </w:p>
    <w:p w14:paraId="4AD97B0F" w14:textId="77777777" w:rsidR="0054159C" w:rsidRPr="00506C12" w:rsidRDefault="0054159C" w:rsidP="001665E2">
      <w:pPr>
        <w:spacing w:line="360" w:lineRule="auto"/>
        <w:rPr>
          <w:sz w:val="26"/>
          <w:szCs w:val="26"/>
        </w:rPr>
      </w:pPr>
      <w:bookmarkStart w:id="65" w:name="_Toc214025668"/>
      <w:r w:rsidRPr="00506C12">
        <w:rPr>
          <w:sz w:val="26"/>
          <w:szCs w:val="26"/>
        </w:rPr>
        <w:t>a.</w:t>
      </w:r>
      <w:r w:rsidRPr="00506C12">
        <w:rPr>
          <w:rFonts w:eastAsia="Arial"/>
          <w:sz w:val="26"/>
          <w:szCs w:val="26"/>
        </w:rPr>
        <w:t xml:space="preserve"> </w:t>
      </w:r>
      <w:r w:rsidRPr="00506C12">
        <w:rPr>
          <w:sz w:val="26"/>
          <w:szCs w:val="26"/>
        </w:rPr>
        <w:t>Các yếu tố chủ quan</w:t>
      </w:r>
      <w:bookmarkEnd w:id="65"/>
      <w:r w:rsidRPr="00506C12">
        <w:rPr>
          <w:sz w:val="26"/>
          <w:szCs w:val="26"/>
        </w:rPr>
        <w:t xml:space="preserve"> </w:t>
      </w:r>
    </w:p>
    <w:p w14:paraId="1452C1D9" w14:textId="77777777" w:rsidR="0054159C" w:rsidRPr="00506C12" w:rsidRDefault="0054159C" w:rsidP="001665E2">
      <w:pPr>
        <w:numPr>
          <w:ilvl w:val="0"/>
          <w:numId w:val="5"/>
        </w:numPr>
        <w:spacing w:after="115" w:line="360" w:lineRule="auto"/>
        <w:ind w:firstLine="555"/>
        <w:jc w:val="both"/>
        <w:rPr>
          <w:sz w:val="26"/>
          <w:szCs w:val="26"/>
        </w:rPr>
      </w:pPr>
      <w:r w:rsidRPr="00506C12">
        <w:rPr>
          <w:sz w:val="26"/>
          <w:szCs w:val="26"/>
        </w:rPr>
        <w:t xml:space="preserve">Lãi suất: phần lớn các khách hàng khi gửi tiền tại ngân hàng đều quan tâm đến lãi suất vì vậy để đạt được mục tiêu làm hài lòng khách hàng khi gửi tiền, các ngân hàng thương mại phải đưa ra một mức lãi suất hợp lý và các dịch vụ đi kèm để có thể huy động vốn với chi phí hợp lý mà khách hàng vẫn hài lòng. Lãi suất là yếu tố quan trọng dẫn đến hành vi gửi tiền của khách hàng, mặc dù nó không phải là nhân tố quyết định. </w:t>
      </w:r>
    </w:p>
    <w:p w14:paraId="45E35BAD" w14:textId="77777777" w:rsidR="0054159C" w:rsidRPr="00506C12" w:rsidRDefault="0054159C" w:rsidP="001665E2">
      <w:pPr>
        <w:numPr>
          <w:ilvl w:val="0"/>
          <w:numId w:val="5"/>
        </w:numPr>
        <w:spacing w:after="115" w:line="360" w:lineRule="auto"/>
        <w:ind w:firstLine="555"/>
        <w:jc w:val="both"/>
        <w:rPr>
          <w:sz w:val="26"/>
          <w:szCs w:val="26"/>
        </w:rPr>
      </w:pPr>
      <w:r w:rsidRPr="00506C12">
        <w:rPr>
          <w:sz w:val="26"/>
          <w:szCs w:val="26"/>
        </w:rPr>
        <w:t xml:space="preserve">Công nghệ ngân hàng: Ngày nay chúng ta đang bước vào cuộc công nghiệp 4.0 thì việc ứng dụng công nghệ trong giao dịch ngân hàng nói chung và huy động vốn nói riêng là rất quan trọng. Hầu hết các ngân hàng đều xác định: Không ứng dụng công nghệ thì không có dịch vụ ngân hàng, do đó ứng dụng công nghệ tiên tiến và hợp tác với Fintech để phục vụ giao dịch với khách hàng tại quầy và giao dịch từ xa 24/7 có ý nghĩa sống còn với các ngân hàng thương mại trong giai đoạn hiện nay. </w:t>
      </w:r>
    </w:p>
    <w:p w14:paraId="3E40DE61" w14:textId="77777777" w:rsidR="0054159C" w:rsidRPr="00506C12" w:rsidRDefault="0054159C" w:rsidP="001665E2">
      <w:pPr>
        <w:numPr>
          <w:ilvl w:val="0"/>
          <w:numId w:val="5"/>
        </w:numPr>
        <w:spacing w:after="119" w:line="360" w:lineRule="auto"/>
        <w:ind w:firstLine="555"/>
        <w:jc w:val="both"/>
        <w:rPr>
          <w:sz w:val="26"/>
          <w:szCs w:val="26"/>
        </w:rPr>
      </w:pPr>
      <w:r w:rsidRPr="00506C12">
        <w:rPr>
          <w:sz w:val="26"/>
          <w:szCs w:val="26"/>
        </w:rPr>
        <w:t xml:space="preserve">Chiến lược marketing ngân hàng: Trong marketing các ngân hàng thường tập trung vào nhận diện thương hiệu và các ưu đãi dành cho khách hàng. Marketing kích thích nhu cầu sử dụng dịch vụ và ngân hàng bán được nhiều sản phẩm hơn nhu cầu khách hàng cần. </w:t>
      </w:r>
    </w:p>
    <w:p w14:paraId="59A0039B" w14:textId="77777777" w:rsidR="0054159C" w:rsidRPr="00506C12" w:rsidRDefault="0054159C" w:rsidP="001665E2">
      <w:pPr>
        <w:numPr>
          <w:ilvl w:val="0"/>
          <w:numId w:val="5"/>
        </w:numPr>
        <w:spacing w:after="115" w:line="360" w:lineRule="auto"/>
        <w:ind w:firstLine="555"/>
        <w:jc w:val="both"/>
        <w:rPr>
          <w:sz w:val="26"/>
          <w:szCs w:val="26"/>
        </w:rPr>
      </w:pPr>
      <w:r w:rsidRPr="00506C12">
        <w:rPr>
          <w:sz w:val="26"/>
          <w:szCs w:val="26"/>
        </w:rPr>
        <w:t xml:space="preserve">Nhân viên ngân hàng: </w:t>
      </w:r>
    </w:p>
    <w:p w14:paraId="6AB73F60" w14:textId="77777777" w:rsidR="0054159C" w:rsidRPr="00506C12" w:rsidRDefault="0054159C" w:rsidP="001665E2">
      <w:pPr>
        <w:spacing w:after="119" w:line="360" w:lineRule="auto"/>
        <w:ind w:left="-15"/>
        <w:jc w:val="both"/>
        <w:rPr>
          <w:sz w:val="26"/>
          <w:szCs w:val="26"/>
        </w:rPr>
      </w:pPr>
      <w:r w:rsidRPr="00506C12">
        <w:rPr>
          <w:sz w:val="26"/>
          <w:szCs w:val="26"/>
        </w:rPr>
        <w:t xml:space="preserve">Hiện nay, trên thị trường các ngân hàng thương mại có sản phẩm dịch vụ tương đối giống nhau, để nâng cao khả năng cạnh tranh thì điểm khác biệt lớn nhất là đội ngũ cán bộ, đặc biệt là đội ngũ cán bộ bán hàng. </w:t>
      </w:r>
    </w:p>
    <w:p w14:paraId="13073F90" w14:textId="77777777" w:rsidR="0054159C" w:rsidRPr="00506C12" w:rsidRDefault="0054159C" w:rsidP="001665E2">
      <w:pPr>
        <w:spacing w:after="119" w:line="360" w:lineRule="auto"/>
        <w:ind w:left="-15"/>
        <w:jc w:val="both"/>
        <w:rPr>
          <w:sz w:val="26"/>
          <w:szCs w:val="26"/>
        </w:rPr>
      </w:pPr>
      <w:r w:rsidRPr="00506C12">
        <w:rPr>
          <w:sz w:val="26"/>
          <w:szCs w:val="26"/>
        </w:rPr>
        <w:lastRenderedPageBreak/>
        <w:t xml:space="preserve">Các ngân hàng thương mại đều chú trọng đào tạo đội ngũ cán bộ của mình theo hướng bán hàng chuyên nghiệp, trong đó có các kỹ năng như: bán hàng, đàm phán, chăm sóc khách hàng... Đây là bí quyết thành công trong môi trường cạnh tranh khốc liệt như hiện nay. </w:t>
      </w:r>
    </w:p>
    <w:p w14:paraId="181E2A31" w14:textId="77777777" w:rsidR="0054159C" w:rsidRPr="00506C12" w:rsidRDefault="0054159C" w:rsidP="001665E2">
      <w:pPr>
        <w:numPr>
          <w:ilvl w:val="0"/>
          <w:numId w:val="5"/>
        </w:numPr>
        <w:spacing w:after="115" w:line="360" w:lineRule="auto"/>
        <w:ind w:firstLine="555"/>
        <w:jc w:val="both"/>
        <w:rPr>
          <w:sz w:val="26"/>
          <w:szCs w:val="26"/>
        </w:rPr>
      </w:pPr>
      <w:r w:rsidRPr="00506C12">
        <w:rPr>
          <w:sz w:val="26"/>
          <w:szCs w:val="26"/>
        </w:rPr>
        <w:t xml:space="preserve">Các sản phẩm dịch vụ: </w:t>
      </w:r>
    </w:p>
    <w:p w14:paraId="58455A17" w14:textId="77777777" w:rsidR="0054159C" w:rsidRPr="00506C12" w:rsidRDefault="0054159C" w:rsidP="001665E2">
      <w:pPr>
        <w:spacing w:after="125" w:line="360" w:lineRule="auto"/>
        <w:ind w:left="-15" w:right="-5"/>
        <w:jc w:val="both"/>
        <w:rPr>
          <w:sz w:val="26"/>
          <w:szCs w:val="26"/>
        </w:rPr>
      </w:pPr>
      <w:r w:rsidRPr="00506C12">
        <w:rPr>
          <w:sz w:val="26"/>
          <w:szCs w:val="26"/>
        </w:rPr>
        <w:t xml:space="preserve">Hiện nay, các ngân hàng thương mại đều thiết kế một hệ sinh thái về cung cấp dịch vụ ngân hàng để đáp ứng đầy đủ nhu cầu của khách hàng. Hệ sinh thái này bao gồm các dịch vụ tín dụng, phi tín dụng, dịch vụ truyền thống, dịch vụ ngân hàng hiện đại và liên kết với các siêu thị shop online bán hàng hóa, dịch vụ. Ngân hàng nào có hệ sinh thái phong phú, đa dạng thì ngân hàng đó có lợi thế về cạnh tranh và thu hút khách hàng. </w:t>
      </w:r>
    </w:p>
    <w:p w14:paraId="779DF859" w14:textId="77777777" w:rsidR="0054159C" w:rsidRPr="00506C12" w:rsidRDefault="0054159C" w:rsidP="001665E2">
      <w:pPr>
        <w:numPr>
          <w:ilvl w:val="0"/>
          <w:numId w:val="5"/>
        </w:numPr>
        <w:spacing w:after="115" w:line="360" w:lineRule="auto"/>
        <w:ind w:firstLine="555"/>
        <w:jc w:val="both"/>
        <w:rPr>
          <w:sz w:val="26"/>
          <w:szCs w:val="26"/>
        </w:rPr>
      </w:pPr>
      <w:r w:rsidRPr="00506C12">
        <w:rPr>
          <w:sz w:val="26"/>
          <w:szCs w:val="26"/>
        </w:rPr>
        <w:t xml:space="preserve">Chính sách khách hàng </w:t>
      </w:r>
    </w:p>
    <w:p w14:paraId="024D5FED" w14:textId="77777777" w:rsidR="0054159C" w:rsidRPr="00506C12" w:rsidRDefault="0054159C" w:rsidP="001665E2">
      <w:pPr>
        <w:spacing w:line="360" w:lineRule="auto"/>
        <w:ind w:left="-15"/>
        <w:jc w:val="both"/>
        <w:rPr>
          <w:sz w:val="26"/>
          <w:szCs w:val="26"/>
        </w:rPr>
      </w:pPr>
      <w:r w:rsidRPr="00506C12">
        <w:rPr>
          <w:sz w:val="26"/>
          <w:szCs w:val="26"/>
        </w:rPr>
        <w:t xml:space="preserve">Chính sách khách hàng là một trong những khâu quan trọng trong bán các sản phẩm dịch vụ ngân hàng. Hầu hết các ngân hàng đều xây dựng chính sách khách hàng dựa trên chiến lược kinh doanh và khách hàng mục tiêu trong từng giai đoạn kinh doanh. Ví dụ như chính sách dành cho khách hàng doanh nghiệp lớn, chính sách dành cho khách hàng doanh nghiệp vừa và nhỏ, chính sách khách hàng dành cho khách hàng nước ngoài và chính sách khách hàng dành cho khách hàng bán lẻ .... </w:t>
      </w:r>
    </w:p>
    <w:p w14:paraId="6D65C8A8" w14:textId="77777777" w:rsidR="0054159C" w:rsidRPr="00506C12" w:rsidRDefault="0054159C" w:rsidP="001665E2">
      <w:pPr>
        <w:spacing w:line="360" w:lineRule="auto"/>
        <w:ind w:left="-15"/>
        <w:jc w:val="both"/>
        <w:rPr>
          <w:sz w:val="26"/>
          <w:szCs w:val="26"/>
        </w:rPr>
      </w:pPr>
      <w:r w:rsidRPr="00506C12">
        <w:rPr>
          <w:sz w:val="26"/>
          <w:szCs w:val="26"/>
        </w:rPr>
        <w:t xml:space="preserve">Tất cả chính sách khách hàng trên đều hướng đến mục tiêu phát triển khách hàng mới chưa có quan hệ và giữ chân khách hàng đang có quan hệ giao dịch và các khách hàng VIP, VVIP, khách hàng quan trọng, khách hàng thân thiết, khách hàng tiềm năng ở tất cả các phân khúc khách hàng. </w:t>
      </w:r>
    </w:p>
    <w:p w14:paraId="74CFD2C3" w14:textId="77777777" w:rsidR="0054159C" w:rsidRPr="00506C12" w:rsidRDefault="0054159C" w:rsidP="001665E2">
      <w:pPr>
        <w:numPr>
          <w:ilvl w:val="0"/>
          <w:numId w:val="5"/>
        </w:numPr>
        <w:spacing w:after="115" w:line="360" w:lineRule="auto"/>
        <w:ind w:firstLine="555"/>
        <w:jc w:val="both"/>
        <w:rPr>
          <w:sz w:val="26"/>
          <w:szCs w:val="26"/>
        </w:rPr>
      </w:pPr>
      <w:r w:rsidRPr="00506C12">
        <w:rPr>
          <w:sz w:val="26"/>
          <w:szCs w:val="26"/>
        </w:rPr>
        <w:t xml:space="preserve">Hệ thống cơ sở vật chất kỹ thuật: </w:t>
      </w:r>
    </w:p>
    <w:p w14:paraId="63D56BD0" w14:textId="77777777" w:rsidR="0054159C" w:rsidRPr="00506C12" w:rsidRDefault="0054159C" w:rsidP="001665E2">
      <w:pPr>
        <w:spacing w:line="360" w:lineRule="auto"/>
        <w:ind w:left="-15"/>
        <w:jc w:val="both"/>
        <w:rPr>
          <w:sz w:val="26"/>
          <w:szCs w:val="26"/>
        </w:rPr>
      </w:pPr>
      <w:r w:rsidRPr="00506C12">
        <w:rPr>
          <w:sz w:val="26"/>
          <w:szCs w:val="26"/>
        </w:rPr>
        <w:t xml:space="preserve">Cơ sở vật chất bao gồm trụ sở chính và các phòng giao dịch, các ngân hàng thương mại xác định là một khoản đầu tư do vậy thường chọn những vị trí đẹp, đắc địa và thuận lợi trong giao dịch với khách hàng. Ngoài việc chọn vị trí thì các ngân hàng còn chú trọng xây dựng và trang bị cơ sở vật chất bên trọng theo hướng lấy khách hàng làm trung tâm và môi trường làm việc chuyên nghiệp cho cán bộ. </w:t>
      </w:r>
    </w:p>
    <w:p w14:paraId="0D95F6D6" w14:textId="77777777" w:rsidR="0054159C" w:rsidRPr="00506C12" w:rsidRDefault="0054159C" w:rsidP="001665E2">
      <w:pPr>
        <w:spacing w:line="360" w:lineRule="auto"/>
        <w:ind w:left="-15"/>
        <w:jc w:val="both"/>
        <w:rPr>
          <w:sz w:val="26"/>
          <w:szCs w:val="26"/>
        </w:rPr>
      </w:pPr>
      <w:r w:rsidRPr="00506C12">
        <w:rPr>
          <w:sz w:val="26"/>
          <w:szCs w:val="26"/>
        </w:rPr>
        <w:lastRenderedPageBreak/>
        <w:t xml:space="preserve">Chính vì thế, hầu hết trụ sở và nội thất bên trong được xây dựng theo bộ nhận diện thương hiệu để làm tăng tính cạnh tranh, dễ nhận biết trong mắt khách hàng, từ đó tạo niềm tin và sự gắn bó của khách hàng khi đến giao dịch. </w:t>
      </w:r>
    </w:p>
    <w:p w14:paraId="4D2B3546" w14:textId="77777777" w:rsidR="0054159C" w:rsidRPr="00506C12" w:rsidRDefault="0054159C" w:rsidP="001665E2">
      <w:pPr>
        <w:spacing w:line="360" w:lineRule="auto"/>
        <w:ind w:left="-15"/>
        <w:jc w:val="both"/>
        <w:rPr>
          <w:sz w:val="26"/>
          <w:szCs w:val="26"/>
        </w:rPr>
      </w:pPr>
      <w:r w:rsidRPr="00506C12">
        <w:rPr>
          <w:sz w:val="26"/>
          <w:szCs w:val="26"/>
        </w:rPr>
        <w:t xml:space="preserve">Mặt khác, các ngân hàng thương mại quan tâm đến phát triển mạng lưới tức là các điểm giao dịch phải phủ sóng toàn bộ các khu vực theo chiến lược kinh doanh của từng ngân hàng vì đây là cánh tay nối dài và nâng cao khả năng cạnh tranh của từng ngân hàng trong phục vụ khách hàng giao dịch. </w:t>
      </w:r>
    </w:p>
    <w:p w14:paraId="0DA7ADDA" w14:textId="77777777" w:rsidR="0054159C" w:rsidRPr="00506C12" w:rsidRDefault="0054159C" w:rsidP="001665E2">
      <w:pPr>
        <w:spacing w:line="360" w:lineRule="auto"/>
        <w:ind w:left="-15"/>
        <w:jc w:val="both"/>
        <w:rPr>
          <w:sz w:val="26"/>
          <w:szCs w:val="26"/>
        </w:rPr>
      </w:pPr>
      <w:r w:rsidRPr="00506C12">
        <w:rPr>
          <w:sz w:val="26"/>
          <w:szCs w:val="26"/>
        </w:rPr>
        <w:t xml:space="preserve">Bên cạnh cơ sở vật chất thì ứng dụng công nghệ thông tin trong giao dịch với khách hàng cũng được các ngân hàng thương mại đặc biệt chú trọng nhất là trong giai đoạn bùng nổ các kết quả của công nghiệp 4.0. </w:t>
      </w:r>
    </w:p>
    <w:p w14:paraId="74C53B7D" w14:textId="77777777" w:rsidR="0054159C" w:rsidRPr="00506C12" w:rsidRDefault="0054159C" w:rsidP="001665E2">
      <w:pPr>
        <w:spacing w:line="360" w:lineRule="auto"/>
        <w:ind w:left="565"/>
        <w:jc w:val="both"/>
        <w:rPr>
          <w:sz w:val="26"/>
          <w:szCs w:val="26"/>
        </w:rPr>
      </w:pPr>
      <w:r w:rsidRPr="00506C12">
        <w:rPr>
          <w:sz w:val="26"/>
          <w:szCs w:val="26"/>
        </w:rPr>
        <w:t xml:space="preserve">- Uy tín của ngân hàng </w:t>
      </w:r>
    </w:p>
    <w:p w14:paraId="4D882C8F" w14:textId="77777777" w:rsidR="0054159C" w:rsidRPr="00506C12" w:rsidRDefault="0054159C" w:rsidP="001665E2">
      <w:pPr>
        <w:spacing w:line="360" w:lineRule="auto"/>
        <w:ind w:left="-15"/>
        <w:jc w:val="both"/>
        <w:rPr>
          <w:sz w:val="26"/>
          <w:szCs w:val="26"/>
        </w:rPr>
      </w:pPr>
      <w:r w:rsidRPr="00506C12">
        <w:rPr>
          <w:sz w:val="26"/>
          <w:szCs w:val="26"/>
        </w:rPr>
        <w:t xml:space="preserve">Uy tín, thương hiệu là nhân tố cực kỳ quan trọng trong quyết định thiết lập quan hệ, giao dịch với ngân hàng bên cạnh các yếu tố như thương hiệu, cơ sở vật chất, trình độ chuyên nghiệp của cán bộ, sự đa dạng, phong phú của hệ sinh thái các sản phẩm dịch vụ ngân hàng... </w:t>
      </w:r>
    </w:p>
    <w:p w14:paraId="7C22576B" w14:textId="77777777" w:rsidR="0054159C" w:rsidRPr="00506C12" w:rsidRDefault="0054159C" w:rsidP="001665E2">
      <w:pPr>
        <w:spacing w:line="360" w:lineRule="auto"/>
        <w:ind w:left="-15"/>
        <w:jc w:val="both"/>
        <w:rPr>
          <w:sz w:val="26"/>
          <w:szCs w:val="26"/>
        </w:rPr>
      </w:pPr>
      <w:r w:rsidRPr="00506C12">
        <w:rPr>
          <w:sz w:val="26"/>
          <w:szCs w:val="26"/>
        </w:rPr>
        <w:t xml:space="preserve">Để xây dựng uy tín, các ngân hàng thương mại trước tiên chú trọng đến thực hiện các cam kết với khách hàng. Các cam kết này dù nhỏ nhất cũng được ngân hàng tôn trọng và thực hiện nghiêm túc. Uy tín còn thể hiện việc các ngân hàng công bố thông tin một cách minh bạch, khách quan như về lãi suất, phí, tỷ giá, cách tính lãi suất. Điều cuối cùng thể hiện mức độ uy tín của ngân hàng là mọi hoạt động của ngân hàng phải được xây dựng dựa trên cơ sở khách hàng là trung tâm. </w:t>
      </w:r>
    </w:p>
    <w:p w14:paraId="4C808C2C" w14:textId="77777777" w:rsidR="0054159C" w:rsidRPr="00506C12" w:rsidRDefault="0054159C" w:rsidP="001665E2">
      <w:pPr>
        <w:spacing w:line="360" w:lineRule="auto"/>
        <w:rPr>
          <w:sz w:val="26"/>
          <w:szCs w:val="26"/>
        </w:rPr>
      </w:pPr>
      <w:bookmarkStart w:id="66" w:name="_Toc214025669"/>
      <w:r w:rsidRPr="00506C12">
        <w:rPr>
          <w:sz w:val="26"/>
          <w:szCs w:val="26"/>
        </w:rPr>
        <w:t>b.</w:t>
      </w:r>
      <w:r w:rsidRPr="00506C12">
        <w:rPr>
          <w:rFonts w:eastAsia="Arial"/>
          <w:sz w:val="26"/>
          <w:szCs w:val="26"/>
        </w:rPr>
        <w:t xml:space="preserve"> </w:t>
      </w:r>
      <w:r w:rsidRPr="00506C12">
        <w:rPr>
          <w:sz w:val="26"/>
          <w:szCs w:val="26"/>
        </w:rPr>
        <w:t>Các yếu tố khách quan</w:t>
      </w:r>
      <w:bookmarkEnd w:id="66"/>
      <w:r w:rsidRPr="00506C12">
        <w:rPr>
          <w:sz w:val="26"/>
          <w:szCs w:val="26"/>
        </w:rPr>
        <w:t xml:space="preserve"> </w:t>
      </w:r>
    </w:p>
    <w:p w14:paraId="7A8E47D3" w14:textId="77777777" w:rsidR="0054159C" w:rsidRPr="00506C12" w:rsidRDefault="0054159C" w:rsidP="001665E2">
      <w:pPr>
        <w:numPr>
          <w:ilvl w:val="0"/>
          <w:numId w:val="6"/>
        </w:numPr>
        <w:spacing w:after="115" w:line="360" w:lineRule="auto"/>
        <w:ind w:hanging="150"/>
        <w:jc w:val="both"/>
        <w:rPr>
          <w:sz w:val="26"/>
          <w:szCs w:val="26"/>
        </w:rPr>
      </w:pPr>
      <w:r w:rsidRPr="00506C12">
        <w:rPr>
          <w:sz w:val="26"/>
          <w:szCs w:val="26"/>
        </w:rPr>
        <w:t xml:space="preserve">Môi trường pháp lý </w:t>
      </w:r>
    </w:p>
    <w:p w14:paraId="3F6673AC" w14:textId="77777777" w:rsidR="0054159C" w:rsidRPr="00506C12" w:rsidRDefault="0054159C" w:rsidP="001665E2">
      <w:pPr>
        <w:spacing w:line="360" w:lineRule="auto"/>
        <w:ind w:left="-15"/>
        <w:jc w:val="both"/>
        <w:rPr>
          <w:sz w:val="26"/>
          <w:szCs w:val="26"/>
        </w:rPr>
      </w:pPr>
      <w:r w:rsidRPr="00506C12">
        <w:rPr>
          <w:sz w:val="26"/>
          <w:szCs w:val="26"/>
        </w:rPr>
        <w:t xml:space="preserve">Nghiệp vụ huy động vốn của các NHTM chịu sự điều chỉnh rất lớn của môi trường pháp lý. Có những Bộ Luật tác động trực tiếp mà chúng ta thường thấy như: Luật các TCTD, Luật NHNN... Những Luật này quy định tỷ lệ huy động vốn của ngân hàng so với vốn tự có, quy định về việc gửi và sử dụng tài khoản tiền gửi... Có những Bộ Luật tác động gián tiếp đến hoạt động ngân hàng như Luật đầu tư nước ngoài hoặc các NHTM không được nhận tiền gửi hoặc cho vay bằng cách tăng giảm lãi suất, mà phải dựa vào lãi suất cơ bản do NHNN đưa ra và chỉ được xê dịch trong biên độ nhất định mà NHNN cho phép... Bên cạnh những bộ luật đó thì chính sách tài chính tiền </w:t>
      </w:r>
      <w:r w:rsidRPr="00506C12">
        <w:rPr>
          <w:sz w:val="26"/>
          <w:szCs w:val="26"/>
        </w:rPr>
        <w:lastRenderedPageBreak/>
        <w:t xml:space="preserve">tệ của một quốc gia cũng ảnh hưởng rất lớn tới nghiệp vụ tạo vốn của NHTM. Nó được thể hiện ở mục tiêu của chính sách tiền tệ, chẳng hạn khi nền kinh tế lạm phát tăng, Nhà nước có chính sách thắt chặt tiền tệ bằng cách tăng lãi suất tiền gửi để thu hút tiền ngoài xã hội thì lúc đó NHTM huy động vốn dễ dàng hơn. Như vậy, mỗi trường pháp lí là nhân tố khách quan có tác động rất lớn tới quá trình huy động vốn của NHTM. Mục tiêu hoạt động của NHTM được xây dựng vào các qui định, qui chế của Nhà nước để đảm bảo an toàn và nâng cao niềm tin từ khách hàng. </w:t>
      </w:r>
    </w:p>
    <w:p w14:paraId="58705770" w14:textId="77777777" w:rsidR="0054159C" w:rsidRPr="00506C12" w:rsidRDefault="0054159C" w:rsidP="001665E2">
      <w:pPr>
        <w:numPr>
          <w:ilvl w:val="0"/>
          <w:numId w:val="6"/>
        </w:numPr>
        <w:spacing w:after="115" w:line="360" w:lineRule="auto"/>
        <w:ind w:hanging="150"/>
        <w:jc w:val="both"/>
        <w:rPr>
          <w:sz w:val="26"/>
          <w:szCs w:val="26"/>
        </w:rPr>
      </w:pPr>
      <w:r w:rsidRPr="00506C12">
        <w:rPr>
          <w:sz w:val="26"/>
          <w:szCs w:val="26"/>
        </w:rPr>
        <w:t xml:space="preserve">Môi trường kinh tế xã hội </w:t>
      </w:r>
    </w:p>
    <w:p w14:paraId="68D7483D" w14:textId="77777777" w:rsidR="0054159C" w:rsidRPr="00506C12" w:rsidRDefault="0054159C" w:rsidP="001665E2">
      <w:pPr>
        <w:spacing w:line="360" w:lineRule="auto"/>
        <w:ind w:left="-15"/>
        <w:jc w:val="both"/>
        <w:rPr>
          <w:sz w:val="26"/>
          <w:szCs w:val="26"/>
        </w:rPr>
      </w:pPr>
      <w:r w:rsidRPr="00506C12">
        <w:rPr>
          <w:sz w:val="26"/>
          <w:szCs w:val="26"/>
        </w:rPr>
        <w:t xml:space="preserve">Tình hình kinh tế - xã hội trong và ngoài nước cũng có tác động không nhỏ đến quá trình huy động vốn của ngân hàng. Khi nền kinh tế tăng trưởng hay suy thoái thì nó đều ảnh hưởng tới nghiệp vụ tạo vốn của NHTM. Mọi biến động của nền kinh tế bao giờ cũng được biểu hiện rõ trong việc tăng, giảm nguồn vốn huy động từ bên ngoài của ngân hàng. Nền kinh tế tăng trưởng, sản xuất phát triển, từ đó tạo điều kiện tích lũy nhiều hơn, do đó tạo môi trường cho việc thu hút vốn của NHTM thuận lợi. Ngược lại, khi nền kinh tế suy thoái, lạm phát tăng, người dân không gửi tiền vào ngân hàng mà giữ tiền để mua hàng hoa, việc thu hút vốn gặp khó khăn. </w:t>
      </w:r>
    </w:p>
    <w:p w14:paraId="25FB4339" w14:textId="77777777" w:rsidR="0054159C" w:rsidRPr="00506C12" w:rsidRDefault="0054159C" w:rsidP="001665E2">
      <w:pPr>
        <w:spacing w:line="360" w:lineRule="auto"/>
        <w:ind w:left="565"/>
        <w:jc w:val="both"/>
        <w:rPr>
          <w:sz w:val="26"/>
          <w:szCs w:val="26"/>
        </w:rPr>
      </w:pPr>
      <w:r w:rsidRPr="00506C12">
        <w:rPr>
          <w:sz w:val="26"/>
          <w:szCs w:val="26"/>
        </w:rPr>
        <w:t xml:space="preserve">Môi trường văn hóa xã hội, tâm lý, thói quen khách hàng </w:t>
      </w:r>
    </w:p>
    <w:p w14:paraId="334EAD3C" w14:textId="77777777" w:rsidR="0054159C" w:rsidRPr="00506C12" w:rsidRDefault="0054159C" w:rsidP="001665E2">
      <w:pPr>
        <w:spacing w:line="360" w:lineRule="auto"/>
        <w:ind w:left="-15"/>
        <w:jc w:val="both"/>
        <w:rPr>
          <w:sz w:val="26"/>
          <w:szCs w:val="26"/>
        </w:rPr>
      </w:pPr>
      <w:r w:rsidRPr="00506C12">
        <w:rPr>
          <w:sz w:val="26"/>
          <w:szCs w:val="26"/>
        </w:rPr>
        <w:t xml:space="preserve">Khách hàng của ngân hàng bao gồm những người có vốn gửi tại ngân hàng và những đối tượng sử dụng vốn đó. Về môi trường xã hội ở các nước phát triển, khách hàng luôn có tài khoản cá nhân và thu nhập được chuyển vào tài khoản của họ. Nhưng ở các nước kém phát triển, nhu cầu dùng tiền mặt thường lớn hơn. Ở khoản mục tiền gửi tiết kiệm có hai yếu tố quan trọng tác động vào là thu nhập và tâm lý của người gửi tiền. </w:t>
      </w:r>
    </w:p>
    <w:p w14:paraId="6C58B43B" w14:textId="77777777" w:rsidR="0054159C" w:rsidRPr="00506C12" w:rsidRDefault="0054159C" w:rsidP="001665E2">
      <w:pPr>
        <w:spacing w:line="360" w:lineRule="auto"/>
        <w:ind w:left="-15"/>
        <w:jc w:val="both"/>
        <w:rPr>
          <w:sz w:val="26"/>
          <w:szCs w:val="26"/>
        </w:rPr>
      </w:pPr>
      <w:r w:rsidRPr="00506C12">
        <w:rPr>
          <w:sz w:val="26"/>
          <w:szCs w:val="26"/>
        </w:rPr>
        <w:t xml:space="preserve">Thu nhập ảnh hưởng đến nguồn vốn tiềm tàng mà Ngân hàng có thể huy động trong tương lai. Còn yếu tố tâm lý ảnh hưởng đến sự biến động ra vào của các nguồn tiền. Tâm lý tin tưởng vào tương lai của khách hàng có tác dụng làm ổn định lượng tiền gửi vào, rút ra và ngược lại nếu niềm tin của khách hàng về đồng tiền trong tương lai sẽ mất giá gây ra hiện tượng rút tiền hàng loạt vốn là mối lo ngại lớn của mọi ngân hàng. Một đặc điểm quan trọng của đối tượng khách hàng là mức độ thường xuyên của việc sử dụng các dịch vụ ngân hàng. Mức độ sử dụng càng cao, ngân hàng càng có điều kiện mở rộng việc huy động vốn. </w:t>
      </w:r>
    </w:p>
    <w:p w14:paraId="220728AE" w14:textId="77777777" w:rsidR="0054159C" w:rsidRPr="00506C12" w:rsidRDefault="0054159C" w:rsidP="001665E2">
      <w:pPr>
        <w:spacing w:after="119" w:line="360" w:lineRule="auto"/>
        <w:ind w:left="565"/>
        <w:jc w:val="both"/>
        <w:rPr>
          <w:sz w:val="26"/>
          <w:szCs w:val="26"/>
        </w:rPr>
      </w:pPr>
      <w:r w:rsidRPr="00506C12">
        <w:rPr>
          <w:sz w:val="26"/>
          <w:szCs w:val="26"/>
        </w:rPr>
        <w:lastRenderedPageBreak/>
        <w:t xml:space="preserve">- Môi trường địa lý </w:t>
      </w:r>
    </w:p>
    <w:p w14:paraId="07B06EC2" w14:textId="2616B091" w:rsidR="0054159C" w:rsidRPr="00506C12" w:rsidRDefault="0054159C" w:rsidP="001665E2">
      <w:pPr>
        <w:spacing w:line="360" w:lineRule="auto"/>
        <w:ind w:left="-15"/>
        <w:jc w:val="both"/>
        <w:rPr>
          <w:sz w:val="26"/>
          <w:szCs w:val="26"/>
        </w:rPr>
      </w:pPr>
      <w:r w:rsidRPr="00506C12">
        <w:rPr>
          <w:sz w:val="26"/>
          <w:szCs w:val="26"/>
        </w:rPr>
        <w:t>Môi trường địa lý được xác định bởi quy định của quốc tế để hình thành quốc gia và quy định từng quốc gia trong việc hình thành các tỉnh, huyện, xã, thành phố, nông thôn..</w:t>
      </w:r>
      <w:r w:rsidR="00A97E58" w:rsidRPr="00506C12">
        <w:rPr>
          <w:sz w:val="26"/>
          <w:szCs w:val="26"/>
          <w:lang w:val="vi-VN"/>
        </w:rPr>
        <w:t>.</w:t>
      </w:r>
      <w:r w:rsidRPr="00506C12">
        <w:rPr>
          <w:sz w:val="26"/>
          <w:szCs w:val="26"/>
        </w:rPr>
        <w:t xml:space="preserve"> tuỳ từng khu vực địa lý mà ngân hàng quyết định đặt nhiều hay ít điểm huy động vốn và quyết định chiến lược huy động ở mỗi khu vực vì mỗi khu vực có số dân và các điều kiện khác nhau. </w:t>
      </w:r>
    </w:p>
    <w:p w14:paraId="1695D043" w14:textId="77777777" w:rsidR="0054159C" w:rsidRPr="00506C12" w:rsidRDefault="0054159C" w:rsidP="00CC52E0">
      <w:pPr>
        <w:pStyle w:val="Heading3"/>
        <w:rPr>
          <w:rFonts w:cs="Times New Roman"/>
          <w:color w:val="auto"/>
          <w:sz w:val="26"/>
          <w:szCs w:val="26"/>
        </w:rPr>
      </w:pPr>
      <w:bookmarkStart w:id="67" w:name="_Toc214404353"/>
      <w:bookmarkStart w:id="68" w:name="_Toc214404484"/>
      <w:bookmarkStart w:id="69" w:name="_Toc215100541"/>
      <w:r w:rsidRPr="00506C12">
        <w:rPr>
          <w:rFonts w:cs="Times New Roman"/>
          <w:color w:val="auto"/>
          <w:sz w:val="26"/>
          <w:szCs w:val="26"/>
        </w:rPr>
        <w:t>2.1.3 Những nguyên tắc trong việc quản lý tiền gửi của khách hàng</w:t>
      </w:r>
      <w:bookmarkEnd w:id="67"/>
      <w:bookmarkEnd w:id="68"/>
      <w:bookmarkEnd w:id="69"/>
      <w:r w:rsidRPr="00506C12">
        <w:rPr>
          <w:rFonts w:cs="Times New Roman"/>
          <w:color w:val="auto"/>
          <w:sz w:val="26"/>
          <w:szCs w:val="26"/>
        </w:rPr>
        <w:t xml:space="preserve"> </w:t>
      </w:r>
    </w:p>
    <w:p w14:paraId="0C634E45" w14:textId="77777777" w:rsidR="0054159C" w:rsidRPr="00506C12" w:rsidRDefault="0054159C" w:rsidP="001665E2">
      <w:pPr>
        <w:spacing w:line="360" w:lineRule="auto"/>
        <w:ind w:left="-15"/>
        <w:jc w:val="both"/>
        <w:rPr>
          <w:sz w:val="26"/>
          <w:szCs w:val="26"/>
        </w:rPr>
      </w:pPr>
      <w:r w:rsidRPr="00506C12">
        <w:rPr>
          <w:sz w:val="26"/>
          <w:szCs w:val="26"/>
        </w:rPr>
        <w:t xml:space="preserve">Các nguyên tắc trong việc quản lý tiền gửi khách hàng ra đời nhằm đảm bảo quyền lợi cho người gửi tiền, tạo niềm tin cho khách hàng và góp phần tạo sự hoạt động kinh doanh ổn định. Các nguyên tắc đó như sau: </w:t>
      </w:r>
    </w:p>
    <w:p w14:paraId="58BE5BD2" w14:textId="77777777" w:rsidR="0054159C" w:rsidRPr="00506C12" w:rsidRDefault="0054159C" w:rsidP="001665E2">
      <w:pPr>
        <w:spacing w:line="360" w:lineRule="auto"/>
        <w:ind w:left="-15"/>
        <w:jc w:val="both"/>
        <w:rPr>
          <w:sz w:val="26"/>
          <w:szCs w:val="26"/>
        </w:rPr>
      </w:pPr>
      <w:r w:rsidRPr="00506C12">
        <w:rPr>
          <w:sz w:val="26"/>
          <w:szCs w:val="26"/>
        </w:rPr>
        <w:t xml:space="preserve">Ngân hàng phải đảm bảo thanh toán kịp thời cho khách hàng. Để thực hiện được nguyên tắc này, ngân hàng chi được sử dụng một tỷ lệ phần trăm tiền gửi nhất định để cho vay, số còn lại làm quỹ dự trữ bảo đảm thanh toán cho khách hàng. </w:t>
      </w:r>
    </w:p>
    <w:p w14:paraId="19D56E51" w14:textId="77777777" w:rsidR="0054159C" w:rsidRPr="00506C12" w:rsidRDefault="0054159C" w:rsidP="001665E2">
      <w:pPr>
        <w:spacing w:after="119" w:line="360" w:lineRule="auto"/>
        <w:ind w:left="565"/>
        <w:jc w:val="both"/>
        <w:rPr>
          <w:sz w:val="26"/>
          <w:szCs w:val="26"/>
        </w:rPr>
      </w:pPr>
      <w:r w:rsidRPr="00506C12">
        <w:rPr>
          <w:sz w:val="26"/>
          <w:szCs w:val="26"/>
        </w:rPr>
        <w:t xml:space="preserve">Quỹ bảo đàm thanh toán gồm: </w:t>
      </w:r>
    </w:p>
    <w:p w14:paraId="2BF5E9E6" w14:textId="77777777" w:rsidR="0054159C" w:rsidRPr="00506C12" w:rsidRDefault="0054159C" w:rsidP="001665E2">
      <w:pPr>
        <w:spacing w:line="360" w:lineRule="auto"/>
        <w:ind w:left="565"/>
        <w:jc w:val="both"/>
        <w:rPr>
          <w:sz w:val="26"/>
          <w:szCs w:val="26"/>
        </w:rPr>
      </w:pPr>
      <w:r w:rsidRPr="00506C12">
        <w:rPr>
          <w:sz w:val="26"/>
          <w:szCs w:val="26"/>
        </w:rPr>
        <w:t xml:space="preserve">+ Tiền mặt tại quỹ </w:t>
      </w:r>
    </w:p>
    <w:p w14:paraId="141AF98B" w14:textId="77777777" w:rsidR="0054159C" w:rsidRPr="00506C12" w:rsidRDefault="0054159C" w:rsidP="001665E2">
      <w:pPr>
        <w:spacing w:line="360" w:lineRule="auto"/>
        <w:ind w:left="565"/>
        <w:jc w:val="both"/>
        <w:rPr>
          <w:sz w:val="26"/>
          <w:szCs w:val="26"/>
        </w:rPr>
      </w:pPr>
      <w:r w:rsidRPr="00506C12">
        <w:rPr>
          <w:sz w:val="26"/>
          <w:szCs w:val="26"/>
        </w:rPr>
        <w:t xml:space="preserve">+ Ngân phiếu thanh toán </w:t>
      </w:r>
    </w:p>
    <w:p w14:paraId="69E40CEE" w14:textId="77777777" w:rsidR="0054159C" w:rsidRPr="00506C12" w:rsidRDefault="0054159C" w:rsidP="001665E2">
      <w:pPr>
        <w:spacing w:line="360" w:lineRule="auto"/>
        <w:ind w:left="565"/>
        <w:jc w:val="both"/>
        <w:rPr>
          <w:sz w:val="26"/>
          <w:szCs w:val="26"/>
        </w:rPr>
      </w:pPr>
      <w:r w:rsidRPr="00506C12">
        <w:rPr>
          <w:sz w:val="26"/>
          <w:szCs w:val="26"/>
        </w:rPr>
        <w:t xml:space="preserve">+ Tín phiếu kho bạc </w:t>
      </w:r>
    </w:p>
    <w:p w14:paraId="6CD0F294" w14:textId="77777777" w:rsidR="0054159C" w:rsidRPr="00506C12" w:rsidRDefault="0054159C" w:rsidP="001665E2">
      <w:pPr>
        <w:spacing w:line="360" w:lineRule="auto"/>
        <w:ind w:left="565"/>
        <w:jc w:val="both"/>
        <w:rPr>
          <w:sz w:val="26"/>
          <w:szCs w:val="26"/>
        </w:rPr>
      </w:pPr>
      <w:r w:rsidRPr="00506C12">
        <w:rPr>
          <w:sz w:val="26"/>
          <w:szCs w:val="26"/>
        </w:rPr>
        <w:t xml:space="preserve">+ Tiền gửi thanh toán tại NHNN </w:t>
      </w:r>
    </w:p>
    <w:p w14:paraId="26F71C17" w14:textId="77777777" w:rsidR="0054159C" w:rsidRPr="00506C12" w:rsidRDefault="0054159C" w:rsidP="001665E2">
      <w:pPr>
        <w:spacing w:line="360" w:lineRule="auto"/>
        <w:ind w:left="565"/>
        <w:jc w:val="both"/>
        <w:rPr>
          <w:sz w:val="26"/>
          <w:szCs w:val="26"/>
        </w:rPr>
      </w:pPr>
      <w:r w:rsidRPr="00506C12">
        <w:rPr>
          <w:sz w:val="26"/>
          <w:szCs w:val="26"/>
        </w:rPr>
        <w:t xml:space="preserve">+ Tiền gửi dự trữ tối thiếu bắt buộc tại NHNN </w:t>
      </w:r>
    </w:p>
    <w:p w14:paraId="70FD6FCD" w14:textId="77777777" w:rsidR="0054159C" w:rsidRPr="00506C12" w:rsidRDefault="0054159C" w:rsidP="001665E2">
      <w:pPr>
        <w:spacing w:line="360" w:lineRule="auto"/>
        <w:ind w:left="-15"/>
        <w:jc w:val="both"/>
        <w:rPr>
          <w:sz w:val="26"/>
          <w:szCs w:val="26"/>
        </w:rPr>
      </w:pPr>
      <w:r w:rsidRPr="00506C12">
        <w:rPr>
          <w:sz w:val="26"/>
          <w:szCs w:val="26"/>
        </w:rPr>
        <w:t xml:space="preserve">Ngân hàng chi được thực hiện các khoản giao dịch trên tài khoản của khách hàng khi có lệnh của chủ tài khoản hoặc có sự uỷ nhiệm của chủ tài khoản. </w:t>
      </w:r>
    </w:p>
    <w:p w14:paraId="45B6F652" w14:textId="77777777" w:rsidR="0054159C" w:rsidRPr="00506C12" w:rsidRDefault="0054159C" w:rsidP="001665E2">
      <w:pPr>
        <w:spacing w:after="1" w:line="360" w:lineRule="auto"/>
        <w:ind w:left="565"/>
        <w:jc w:val="both"/>
        <w:rPr>
          <w:sz w:val="26"/>
          <w:szCs w:val="26"/>
        </w:rPr>
      </w:pPr>
      <w:r w:rsidRPr="00506C12">
        <w:rPr>
          <w:sz w:val="26"/>
          <w:szCs w:val="26"/>
        </w:rPr>
        <w:t xml:space="preserve">Ngân hàng phải đảm bảo tương ứng về thời gian giữ nguồn vốn và sử dụng vốn. </w:t>
      </w:r>
    </w:p>
    <w:p w14:paraId="17148288" w14:textId="77777777" w:rsidR="0054159C" w:rsidRPr="00506C12" w:rsidRDefault="0054159C" w:rsidP="001665E2">
      <w:pPr>
        <w:spacing w:line="360" w:lineRule="auto"/>
        <w:ind w:left="-15"/>
        <w:jc w:val="both"/>
        <w:rPr>
          <w:sz w:val="26"/>
          <w:szCs w:val="26"/>
        </w:rPr>
      </w:pPr>
      <w:r w:rsidRPr="00506C12">
        <w:rPr>
          <w:sz w:val="26"/>
          <w:szCs w:val="26"/>
        </w:rPr>
        <w:t xml:space="preserve">Tuy nhiên, nguyên tắc này chỉ có ý nghĩa tương đối. </w:t>
      </w:r>
    </w:p>
    <w:p w14:paraId="08E04D9D" w14:textId="77777777" w:rsidR="0054159C" w:rsidRPr="00506C12" w:rsidRDefault="0054159C" w:rsidP="001665E2">
      <w:pPr>
        <w:spacing w:line="360" w:lineRule="auto"/>
        <w:ind w:left="-15"/>
        <w:jc w:val="both"/>
        <w:rPr>
          <w:sz w:val="26"/>
          <w:szCs w:val="26"/>
        </w:rPr>
      </w:pPr>
      <w:r w:rsidRPr="00506C12">
        <w:rPr>
          <w:sz w:val="26"/>
          <w:szCs w:val="26"/>
        </w:rPr>
        <w:t xml:space="preserve">Ngoại trừ trường hợp khách hàng vi phạm luật chi trả theo quy định của cơ quan có thẩm quyền về thực hiện các nghiệp vụ thanh toán thì khi đó ngân hàng mới có quyền tự động trích tài khoản thanh toán có liên quan. </w:t>
      </w:r>
    </w:p>
    <w:p w14:paraId="200E27F9" w14:textId="77777777" w:rsidR="0054159C" w:rsidRPr="00506C12" w:rsidRDefault="0054159C" w:rsidP="001665E2">
      <w:pPr>
        <w:spacing w:line="360" w:lineRule="auto"/>
        <w:ind w:left="565"/>
        <w:jc w:val="both"/>
        <w:rPr>
          <w:sz w:val="26"/>
          <w:szCs w:val="26"/>
        </w:rPr>
      </w:pPr>
      <w:r w:rsidRPr="00506C12">
        <w:rPr>
          <w:sz w:val="26"/>
          <w:szCs w:val="26"/>
        </w:rPr>
        <w:t xml:space="preserve">Ngân hàng phải đảm bảo an toàn và bí mật cho chủ tài khoản. </w:t>
      </w:r>
    </w:p>
    <w:p w14:paraId="5A204E2D" w14:textId="77777777" w:rsidR="0054159C" w:rsidRPr="00506C12" w:rsidRDefault="0054159C" w:rsidP="001665E2">
      <w:pPr>
        <w:spacing w:line="360" w:lineRule="auto"/>
        <w:ind w:left="-15"/>
        <w:jc w:val="both"/>
        <w:rPr>
          <w:sz w:val="26"/>
          <w:szCs w:val="26"/>
        </w:rPr>
      </w:pPr>
      <w:r w:rsidRPr="00506C12">
        <w:rPr>
          <w:sz w:val="26"/>
          <w:szCs w:val="26"/>
        </w:rPr>
        <w:t xml:space="preserve">Ngân hàng phải có trách nhiệm kiểm soát các giấy tờ thanh toán của khách hàng, các chứng từ tanh toán phải được lập theo đúng quy định. Ngân hàng phải kiểm tra con </w:t>
      </w:r>
      <w:r w:rsidRPr="00506C12">
        <w:rPr>
          <w:sz w:val="26"/>
          <w:szCs w:val="26"/>
        </w:rPr>
        <w:lastRenderedPageBreak/>
        <w:t xml:space="preserve">dấu và chữ ký của khách hàng, nếu không phù hợp thi ngân hàng có thể từ chối thanh toán. </w:t>
      </w:r>
    </w:p>
    <w:p w14:paraId="24640292" w14:textId="77777777" w:rsidR="0054159C" w:rsidRPr="00506C12" w:rsidRDefault="0054159C" w:rsidP="001665E2">
      <w:pPr>
        <w:spacing w:line="360" w:lineRule="auto"/>
        <w:ind w:left="-15"/>
        <w:jc w:val="both"/>
        <w:rPr>
          <w:sz w:val="26"/>
          <w:szCs w:val="26"/>
        </w:rPr>
      </w:pPr>
      <w:r w:rsidRPr="00506C12">
        <w:rPr>
          <w:sz w:val="26"/>
          <w:szCs w:val="26"/>
        </w:rPr>
        <w:t xml:space="preserve">Khi các nghiệp vụ có liên quan đến tài khoản của khách hàng thi ngân hàng phải kịp thời gửi giấy báo cho khách hàng. Cuối tháng ngân hàng phải gửi bàn sao tài khoản hoặc giấy báo số dư cho khách hàng. </w:t>
      </w:r>
    </w:p>
    <w:p w14:paraId="2BC355EF" w14:textId="77777777" w:rsidR="0054159C" w:rsidRPr="00506C12" w:rsidRDefault="0054159C" w:rsidP="00CC52E0">
      <w:pPr>
        <w:pStyle w:val="Heading3"/>
        <w:rPr>
          <w:rFonts w:cs="Times New Roman"/>
          <w:color w:val="auto"/>
          <w:sz w:val="26"/>
          <w:szCs w:val="26"/>
        </w:rPr>
      </w:pPr>
      <w:bookmarkStart w:id="70" w:name="_Toc214404354"/>
      <w:bookmarkStart w:id="71" w:name="_Toc214404485"/>
      <w:bookmarkStart w:id="72" w:name="_Toc215100542"/>
      <w:r w:rsidRPr="00506C12">
        <w:rPr>
          <w:rFonts w:cs="Times New Roman"/>
          <w:color w:val="auto"/>
          <w:sz w:val="26"/>
          <w:szCs w:val="26"/>
        </w:rPr>
        <w:t>2.1.4 Các chỉ tiêu đánh giá hiệu quả huy động vốn</w:t>
      </w:r>
      <w:bookmarkEnd w:id="70"/>
      <w:bookmarkEnd w:id="71"/>
      <w:bookmarkEnd w:id="72"/>
      <w:r w:rsidRPr="00506C12">
        <w:rPr>
          <w:rFonts w:cs="Times New Roman"/>
          <w:color w:val="auto"/>
          <w:sz w:val="26"/>
          <w:szCs w:val="26"/>
        </w:rPr>
        <w:t xml:space="preserve"> </w:t>
      </w:r>
    </w:p>
    <w:p w14:paraId="7FC482D1" w14:textId="77777777" w:rsidR="0054159C" w:rsidRPr="00506C12" w:rsidRDefault="0054159C" w:rsidP="001665E2">
      <w:pPr>
        <w:spacing w:line="360" w:lineRule="auto"/>
        <w:rPr>
          <w:sz w:val="26"/>
          <w:szCs w:val="26"/>
        </w:rPr>
      </w:pPr>
      <w:r w:rsidRPr="00506C12">
        <w:rPr>
          <w:sz w:val="26"/>
          <w:szCs w:val="26"/>
        </w:rPr>
        <w:t>2.1.4.1</w:t>
      </w:r>
      <w:r w:rsidRPr="00506C12">
        <w:rPr>
          <w:rFonts w:eastAsia="Arial"/>
          <w:sz w:val="26"/>
          <w:szCs w:val="26"/>
        </w:rPr>
        <w:t xml:space="preserve"> </w:t>
      </w:r>
      <w:r w:rsidRPr="00506C12">
        <w:rPr>
          <w:sz w:val="26"/>
          <w:szCs w:val="26"/>
        </w:rPr>
        <w:t xml:space="preserve">Vốn huy động trên tổng nguồn vốn (%) </w:t>
      </w:r>
    </w:p>
    <w:p w14:paraId="30DB99B1" w14:textId="77777777" w:rsidR="0054159C" w:rsidRPr="00506C12" w:rsidRDefault="0054159C" w:rsidP="001665E2">
      <w:pPr>
        <w:spacing w:after="156" w:line="360" w:lineRule="auto"/>
        <w:ind w:left="-15"/>
        <w:jc w:val="both"/>
        <w:rPr>
          <w:sz w:val="26"/>
          <w:szCs w:val="26"/>
          <w:lang w:val="vi-VN"/>
        </w:rPr>
      </w:pPr>
      <w:r w:rsidRPr="00506C12">
        <w:rPr>
          <w:sz w:val="26"/>
          <w:szCs w:val="26"/>
        </w:rPr>
        <w:t xml:space="preserve">Phân tích chỉ tiêu này cho biết được khả năng huy động vốn của ngân hàng. Đối với NHTM thì chỉ tiêu này lớn hơn 70% là tốt. </w:t>
      </w:r>
    </w:p>
    <w:p w14:paraId="495F8F1E" w14:textId="217A2918" w:rsidR="001665E2" w:rsidRPr="00506C12" w:rsidRDefault="001665E2" w:rsidP="001665E2">
      <w:pPr>
        <w:spacing w:after="156" w:line="360" w:lineRule="auto"/>
        <w:ind w:left="-15"/>
        <w:jc w:val="both"/>
        <w:rPr>
          <w:sz w:val="26"/>
          <w:szCs w:val="26"/>
          <w:lang w:val="vi-VN"/>
        </w:rPr>
      </w:pPr>
      <m:oMathPara>
        <m:oMath>
          <m:r>
            <w:rPr>
              <w:rFonts w:ascii="Cambria Math" w:hAnsi="Cambria Math"/>
              <w:sz w:val="26"/>
              <w:szCs w:val="26"/>
              <w:lang w:val="vi-VN"/>
            </w:rPr>
            <m:t>vốn huy động trên tổng nguồn vốn</m:t>
          </m:r>
          <m:r>
            <m:rPr>
              <m:sty m:val="p"/>
            </m:rPr>
            <w:rPr>
              <w:rFonts w:ascii="Cambria Math" w:hAnsi="Cambria Math"/>
              <w:sz w:val="26"/>
              <w:szCs w:val="26"/>
              <w:lang w:val="vi-VN"/>
            </w:rPr>
            <m:t>=</m:t>
          </m:r>
          <m:f>
            <m:fPr>
              <m:ctrlPr>
                <w:rPr>
                  <w:rFonts w:ascii="Cambria Math" w:hAnsi="Cambria Math"/>
                  <w:sz w:val="26"/>
                  <w:szCs w:val="26"/>
                  <w:lang w:val="vi-VN"/>
                </w:rPr>
              </m:ctrlPr>
            </m:fPr>
            <m:num>
              <m:r>
                <m:rPr>
                  <m:sty m:val="p"/>
                </m:rPr>
                <w:rPr>
                  <w:rFonts w:ascii="Cambria Math" w:hAnsi="Cambria Math"/>
                  <w:sz w:val="26"/>
                  <w:szCs w:val="26"/>
                  <w:lang w:val="vi-VN"/>
                </w:rPr>
                <m:t xml:space="preserve">vốn huy động </m:t>
              </m:r>
            </m:num>
            <m:den>
              <m:r>
                <m:rPr>
                  <m:sty m:val="p"/>
                </m:rPr>
                <w:rPr>
                  <w:rFonts w:ascii="Cambria Math" w:hAnsi="Cambria Math"/>
                  <w:sz w:val="26"/>
                  <w:szCs w:val="26"/>
                  <w:lang w:val="vi-VN"/>
                </w:rPr>
                <m:t>tổng nguồn vốn</m:t>
              </m:r>
            </m:den>
          </m:f>
        </m:oMath>
      </m:oMathPara>
    </w:p>
    <w:p w14:paraId="30187519" w14:textId="77777777" w:rsidR="0054159C" w:rsidRPr="00506C12" w:rsidRDefault="0054159C" w:rsidP="001665E2">
      <w:pPr>
        <w:spacing w:line="360" w:lineRule="auto"/>
        <w:ind w:left="-15"/>
        <w:jc w:val="both"/>
        <w:rPr>
          <w:sz w:val="26"/>
          <w:szCs w:val="26"/>
        </w:rPr>
      </w:pPr>
      <w:r w:rsidRPr="00506C12">
        <w:rPr>
          <w:sz w:val="26"/>
          <w:szCs w:val="26"/>
        </w:rPr>
        <w:t xml:space="preserve">Chỉ tiêu này giúp xác định được quy mô thu hút vốn và khả năng cạnh tranh của NHTM trên thị trường, đồng thời chỉ tiêu này cho thấy tỷ trọng của vốn huy động trong tổng nguồn vốn của ngân hàng. Chỉ tiêu này càng lớn thì khả năng huy động vốn càng cao. </w:t>
      </w:r>
    </w:p>
    <w:p w14:paraId="3551023F" w14:textId="77777777" w:rsidR="0054159C" w:rsidRPr="00506C12" w:rsidRDefault="0054159C" w:rsidP="001665E2">
      <w:pPr>
        <w:spacing w:line="360" w:lineRule="auto"/>
        <w:rPr>
          <w:sz w:val="26"/>
          <w:szCs w:val="26"/>
        </w:rPr>
      </w:pPr>
      <w:r w:rsidRPr="00506C12">
        <w:rPr>
          <w:sz w:val="26"/>
          <w:szCs w:val="26"/>
        </w:rPr>
        <w:t>2.1.4.2</w:t>
      </w:r>
      <w:r w:rsidRPr="00506C12">
        <w:rPr>
          <w:rFonts w:eastAsia="Arial"/>
          <w:sz w:val="26"/>
          <w:szCs w:val="26"/>
        </w:rPr>
        <w:t xml:space="preserve"> </w:t>
      </w:r>
      <w:r w:rsidRPr="00506C12">
        <w:rPr>
          <w:sz w:val="26"/>
          <w:szCs w:val="26"/>
        </w:rPr>
        <w:t xml:space="preserve">Doanh số huy động trên doanh số cho vay (%) </w:t>
      </w:r>
    </w:p>
    <w:p w14:paraId="7FCFED45" w14:textId="77777777" w:rsidR="0054159C" w:rsidRPr="00506C12" w:rsidRDefault="0054159C" w:rsidP="001665E2">
      <w:pPr>
        <w:spacing w:after="155" w:line="360" w:lineRule="auto"/>
        <w:ind w:left="-15"/>
        <w:jc w:val="both"/>
        <w:rPr>
          <w:sz w:val="26"/>
          <w:szCs w:val="26"/>
          <w:lang w:val="vi-VN"/>
        </w:rPr>
      </w:pPr>
      <w:r w:rsidRPr="00506C12">
        <w:rPr>
          <w:sz w:val="26"/>
          <w:szCs w:val="26"/>
        </w:rPr>
        <w:t xml:space="preserve">Phân tích chỉ tiêu này đánh giá khả năng và hiệu quả sử dụng vốn của ngân hàng để phục vụ cho vay. </w:t>
      </w:r>
    </w:p>
    <w:p w14:paraId="06492EB0" w14:textId="415E1EB6" w:rsidR="001665E2" w:rsidRPr="00506C12" w:rsidRDefault="001665E2" w:rsidP="001665E2">
      <w:pPr>
        <w:spacing w:after="155" w:line="360" w:lineRule="auto"/>
        <w:ind w:left="-15"/>
        <w:jc w:val="both"/>
        <w:rPr>
          <w:sz w:val="26"/>
          <w:szCs w:val="26"/>
          <w:lang w:val="vi-VN"/>
        </w:rPr>
      </w:pPr>
      <m:oMathPara>
        <m:oMath>
          <m:r>
            <m:rPr>
              <m:sty m:val="p"/>
            </m:rPr>
            <w:rPr>
              <w:rFonts w:ascii="Cambria Math" w:hAnsi="Cambria Math"/>
              <w:sz w:val="26"/>
              <w:szCs w:val="26"/>
            </w:rPr>
            <m:t>Doanh số huy động trên doanh số cho vay</m:t>
          </m:r>
          <m:r>
            <m:rPr>
              <m:sty m:val="p"/>
            </m:rPr>
            <w:rPr>
              <w:rFonts w:ascii="Cambria Math" w:hAnsi="Cambria Math"/>
              <w:sz w:val="26"/>
              <w:szCs w:val="26"/>
              <w:lang w:val="vi-VN"/>
            </w:rPr>
            <m:t>=</m:t>
          </m:r>
          <m:f>
            <m:fPr>
              <m:ctrlPr>
                <w:rPr>
                  <w:rFonts w:ascii="Cambria Math" w:hAnsi="Cambria Math"/>
                  <w:sz w:val="26"/>
                  <w:szCs w:val="26"/>
                  <w:lang w:val="vi-VN"/>
                </w:rPr>
              </m:ctrlPr>
            </m:fPr>
            <m:num>
              <m:r>
                <w:rPr>
                  <w:rFonts w:ascii="Cambria Math" w:hAnsi="Cambria Math"/>
                  <w:sz w:val="26"/>
                  <w:szCs w:val="26"/>
                  <w:lang w:val="vi-VN"/>
                </w:rPr>
                <m:t>doanh số huy dộng</m:t>
              </m:r>
            </m:num>
            <m:den>
              <m:r>
                <m:rPr>
                  <m:sty m:val="p"/>
                </m:rPr>
                <w:rPr>
                  <w:rFonts w:ascii="Cambria Math" w:hAnsi="Cambria Math"/>
                  <w:sz w:val="26"/>
                  <w:szCs w:val="26"/>
                  <w:lang w:val="vi-VN"/>
                </w:rPr>
                <m:t>doanh số cho vay</m:t>
              </m:r>
            </m:den>
          </m:f>
        </m:oMath>
      </m:oMathPara>
    </w:p>
    <w:p w14:paraId="6DF173A3" w14:textId="77777777" w:rsidR="0054159C" w:rsidRPr="00506C12" w:rsidRDefault="0054159C" w:rsidP="001665E2">
      <w:pPr>
        <w:spacing w:after="119" w:line="360" w:lineRule="auto"/>
        <w:ind w:left="-15"/>
        <w:jc w:val="both"/>
        <w:rPr>
          <w:sz w:val="26"/>
          <w:szCs w:val="26"/>
        </w:rPr>
      </w:pPr>
      <w:r w:rsidRPr="00506C12">
        <w:rPr>
          <w:sz w:val="26"/>
          <w:szCs w:val="26"/>
        </w:rPr>
        <w:t xml:space="preserve">Nếu chi tiêu này lớn hơn 1, cho thấy ngân hàng chưa sử dụng vốn hợp lý, số vốn huy động về còn dư thừa chưa sử dụng hết. Và ngược lại, nếu chỉ tiêu này nhỏ hơn 1, ngân hàng đã sử dụng vốn có hiệu quả, số vốn huy động về đã đáp ứng nhu cầu của khách hàng. </w:t>
      </w:r>
    </w:p>
    <w:p w14:paraId="62EE17F1" w14:textId="77777777" w:rsidR="0054159C" w:rsidRPr="00506C12" w:rsidRDefault="0054159C" w:rsidP="001665E2">
      <w:pPr>
        <w:spacing w:line="360" w:lineRule="auto"/>
        <w:rPr>
          <w:sz w:val="26"/>
          <w:szCs w:val="26"/>
        </w:rPr>
      </w:pPr>
      <w:r w:rsidRPr="00506C12">
        <w:rPr>
          <w:sz w:val="26"/>
          <w:szCs w:val="26"/>
        </w:rPr>
        <w:t>2.1.4.3</w:t>
      </w:r>
      <w:r w:rsidRPr="00506C12">
        <w:rPr>
          <w:rFonts w:eastAsia="Arial"/>
          <w:sz w:val="26"/>
          <w:szCs w:val="26"/>
        </w:rPr>
        <w:t xml:space="preserve"> </w:t>
      </w:r>
      <w:r w:rsidRPr="00506C12">
        <w:rPr>
          <w:sz w:val="26"/>
          <w:szCs w:val="26"/>
        </w:rPr>
        <w:t xml:space="preserve">Tỷ lệ phần trăm từng loại tiền gửi (%) </w:t>
      </w:r>
    </w:p>
    <w:p w14:paraId="63196FC3" w14:textId="77777777" w:rsidR="0054159C" w:rsidRPr="00506C12" w:rsidRDefault="0054159C" w:rsidP="001665E2">
      <w:pPr>
        <w:spacing w:after="150" w:line="360" w:lineRule="auto"/>
        <w:ind w:left="-15"/>
        <w:jc w:val="both"/>
        <w:rPr>
          <w:sz w:val="26"/>
          <w:szCs w:val="26"/>
          <w:lang w:val="vi-VN"/>
        </w:rPr>
      </w:pPr>
      <w:r w:rsidRPr="00506C12">
        <w:rPr>
          <w:sz w:val="26"/>
          <w:szCs w:val="26"/>
        </w:rPr>
        <w:t xml:space="preserve">Phân tích chỉ tiêu này cho biết được khả năng huy động vốn của ngân hàng đối với từng loại tiền gửi. </w:t>
      </w:r>
    </w:p>
    <w:p w14:paraId="31B1C1F4" w14:textId="5C287D3D" w:rsidR="00A97E58" w:rsidRPr="00506C12" w:rsidRDefault="00A97E58" w:rsidP="001665E2">
      <w:pPr>
        <w:spacing w:line="360" w:lineRule="auto"/>
        <w:ind w:left="1890" w:hanging="10"/>
        <w:jc w:val="both"/>
        <w:rPr>
          <w:i/>
          <w:sz w:val="26"/>
          <w:szCs w:val="26"/>
          <w:lang w:val="vi-VN"/>
        </w:rPr>
      </w:pPr>
      <m:oMath>
        <m:r>
          <w:rPr>
            <w:rFonts w:ascii="Cambria Math" w:hAnsi="Cambria Math"/>
            <w:sz w:val="26"/>
            <w:szCs w:val="26"/>
          </w:rPr>
          <m:t xml:space="preserve">Tỷ </m:t>
        </m:r>
        <m:r>
          <w:rPr>
            <w:rFonts w:ascii="Cambria Math" w:hAnsi="Cambria Math"/>
            <w:sz w:val="26"/>
            <w:szCs w:val="26"/>
            <w:lang w:val="vi-VN"/>
          </w:rPr>
          <m:t>lệ phầm trăm từng loại tiền gửi</m:t>
        </m:r>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 xml:space="preserve">Từng </m:t>
            </m:r>
            <m:r>
              <w:rPr>
                <w:rFonts w:ascii="Cambria Math" w:hAnsi="Cambria Math"/>
                <w:sz w:val="26"/>
                <w:szCs w:val="26"/>
                <w:lang w:val="vi-VN"/>
              </w:rPr>
              <m:t>loại tiền gửi</m:t>
            </m:r>
          </m:num>
          <m:den>
            <m:eqArr>
              <m:eqArrPr>
                <m:ctrlPr>
                  <w:rPr>
                    <w:rFonts w:ascii="Cambria Math" w:hAnsi="Cambria Math"/>
                    <w:i/>
                    <w:sz w:val="26"/>
                    <w:szCs w:val="26"/>
                  </w:rPr>
                </m:ctrlPr>
              </m:eqArrPr>
              <m:e>
                <m:r>
                  <w:rPr>
                    <w:rFonts w:ascii="Cambria Math" w:hAnsi="Cambria Math"/>
                    <w:sz w:val="26"/>
                    <w:szCs w:val="26"/>
                  </w:rPr>
                  <m:t xml:space="preserve">Từng </m:t>
                </m:r>
                <m:r>
                  <w:rPr>
                    <w:rFonts w:ascii="Cambria Math" w:hAnsi="Cambria Math"/>
                    <w:sz w:val="26"/>
                    <w:szCs w:val="26"/>
                    <w:lang w:val="vi-VN"/>
                  </w:rPr>
                  <m:t>vốn huy động</m:t>
                </m:r>
                <m:ctrlPr>
                  <w:rPr>
                    <w:rFonts w:ascii="Cambria Math" w:hAnsi="Cambria Math"/>
                    <w:i/>
                    <w:sz w:val="26"/>
                    <w:szCs w:val="26"/>
                    <w:lang w:val="vi-VN"/>
                  </w:rPr>
                </m:ctrlPr>
              </m:e>
              <m:e>
                <m:ctrlPr>
                  <w:rPr>
                    <w:rFonts w:ascii="Cambria Math" w:hAnsi="Cambria Math"/>
                    <w:i/>
                    <w:sz w:val="26"/>
                    <w:szCs w:val="26"/>
                    <w:lang w:val="vi-VN"/>
                  </w:rPr>
                </m:ctrlPr>
              </m:e>
            </m:eqArr>
          </m:den>
        </m:f>
      </m:oMath>
      <w:r w:rsidRPr="00506C12">
        <w:rPr>
          <w:i/>
          <w:sz w:val="26"/>
          <w:szCs w:val="26"/>
          <w:lang w:val="vi-VN"/>
        </w:rPr>
        <w:t xml:space="preserve"> </w:t>
      </w:r>
    </w:p>
    <w:p w14:paraId="577D1B74" w14:textId="77777777" w:rsidR="00A97E58" w:rsidRPr="00506C12" w:rsidRDefault="00A97E58" w:rsidP="001665E2">
      <w:pPr>
        <w:spacing w:after="150" w:line="360" w:lineRule="auto"/>
        <w:ind w:left="-15"/>
        <w:jc w:val="both"/>
        <w:rPr>
          <w:sz w:val="26"/>
          <w:szCs w:val="26"/>
          <w:lang w:val="vi-VN"/>
        </w:rPr>
      </w:pPr>
    </w:p>
    <w:p w14:paraId="3350C70A" w14:textId="77777777" w:rsidR="0054159C" w:rsidRPr="00506C12" w:rsidRDefault="0054159C" w:rsidP="001665E2">
      <w:pPr>
        <w:spacing w:line="360" w:lineRule="auto"/>
        <w:ind w:left="-15"/>
        <w:jc w:val="both"/>
        <w:rPr>
          <w:sz w:val="26"/>
          <w:szCs w:val="26"/>
        </w:rPr>
      </w:pPr>
      <w:r w:rsidRPr="00506C12">
        <w:rPr>
          <w:sz w:val="26"/>
          <w:szCs w:val="26"/>
        </w:rPr>
        <w:t xml:space="preserve">Tỷ lệ này nhằm xác định cơ cấu vốn huy động của ngân hàng. Mỗi loại tiền gửi có những yêu cầu khác nhau về chi phí, thanh khoản... Qua đó việc xác định rõ cơ cấu vốn huy động của ngân hàng giúp ngân hàng hạn chế những rủi ro có thể gặp phải và tối thiểu hóa chi phí đầu vào cho ngân hàng. </w:t>
      </w:r>
    </w:p>
    <w:p w14:paraId="3CF096FC" w14:textId="77777777" w:rsidR="0054159C" w:rsidRPr="00506C12" w:rsidRDefault="0054159C" w:rsidP="001665E2">
      <w:pPr>
        <w:spacing w:line="360" w:lineRule="auto"/>
        <w:rPr>
          <w:sz w:val="26"/>
          <w:szCs w:val="26"/>
        </w:rPr>
      </w:pPr>
      <w:r w:rsidRPr="00506C12">
        <w:rPr>
          <w:sz w:val="26"/>
          <w:szCs w:val="26"/>
        </w:rPr>
        <w:t>2.1.4.4</w:t>
      </w:r>
      <w:r w:rsidRPr="00506C12">
        <w:rPr>
          <w:rFonts w:eastAsia="Arial"/>
          <w:sz w:val="26"/>
          <w:szCs w:val="26"/>
        </w:rPr>
        <w:t xml:space="preserve"> </w:t>
      </w:r>
      <w:r w:rsidRPr="00506C12">
        <w:rPr>
          <w:sz w:val="26"/>
          <w:szCs w:val="26"/>
        </w:rPr>
        <w:t xml:space="preserve">Tổng dư nợ trên nguồn vốn huy động </w:t>
      </w:r>
    </w:p>
    <w:p w14:paraId="74DD1EE8" w14:textId="77777777" w:rsidR="0054159C" w:rsidRPr="00506C12" w:rsidRDefault="0054159C" w:rsidP="001665E2">
      <w:pPr>
        <w:spacing w:after="155" w:line="360" w:lineRule="auto"/>
        <w:ind w:left="565"/>
        <w:jc w:val="both"/>
        <w:rPr>
          <w:sz w:val="26"/>
          <w:szCs w:val="26"/>
        </w:rPr>
      </w:pPr>
      <w:r w:rsidRPr="00506C12">
        <w:rPr>
          <w:sz w:val="26"/>
          <w:szCs w:val="26"/>
        </w:rPr>
        <w:t xml:space="preserve">Phân tích chỉ tiêu này cho thấy khả năng sử dụng vốn của ngân hàng. </w:t>
      </w:r>
    </w:p>
    <w:p w14:paraId="00BC936E" w14:textId="3A56BEF4" w:rsidR="00A97E58" w:rsidRPr="00506C12" w:rsidRDefault="00A97E58" w:rsidP="001665E2">
      <w:pPr>
        <w:spacing w:line="360" w:lineRule="auto"/>
        <w:ind w:left="1890" w:hanging="10"/>
        <w:jc w:val="both"/>
        <w:rPr>
          <w:i/>
          <w:sz w:val="26"/>
          <w:szCs w:val="26"/>
          <w:lang w:val="vi-VN"/>
        </w:rPr>
      </w:pPr>
      <m:oMath>
        <m:r>
          <w:rPr>
            <w:rFonts w:ascii="Cambria Math" w:hAnsi="Cambria Math"/>
            <w:sz w:val="26"/>
            <w:szCs w:val="26"/>
          </w:rPr>
          <m:t xml:space="preserve">Dư </m:t>
        </m:r>
        <m:r>
          <w:rPr>
            <w:rFonts w:ascii="Cambria Math" w:hAnsi="Cambria Math"/>
            <w:sz w:val="26"/>
            <w:szCs w:val="26"/>
            <w:lang w:val="vi-VN"/>
          </w:rPr>
          <m:t>nợ trên nguồn vốn huy động</m:t>
        </m:r>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 xml:space="preserve">Tổng </m:t>
            </m:r>
            <m:r>
              <w:rPr>
                <w:rFonts w:ascii="Cambria Math" w:hAnsi="Cambria Math"/>
                <w:sz w:val="26"/>
                <w:szCs w:val="26"/>
                <w:lang w:val="vi-VN"/>
              </w:rPr>
              <m:t>dư nợ</m:t>
            </m:r>
          </m:num>
          <m:den>
            <m:r>
              <m:rPr>
                <m:sty m:val="p"/>
              </m:rPr>
              <w:rPr>
                <w:rFonts w:ascii="Cambria Math" w:hAnsi="Cambria Math"/>
                <w:sz w:val="26"/>
                <w:szCs w:val="26"/>
              </w:rPr>
              <m:t xml:space="preserve">Nguồn </m:t>
            </m:r>
            <m:r>
              <w:rPr>
                <w:rFonts w:ascii="Cambria Math" w:hAnsi="Cambria Math"/>
                <w:sz w:val="26"/>
                <w:szCs w:val="26"/>
                <w:lang w:val="vi-VN"/>
              </w:rPr>
              <m:t>vốn huy đông</m:t>
            </m:r>
          </m:den>
        </m:f>
        <m:r>
          <w:rPr>
            <w:rFonts w:ascii="Cambria Math" w:hAnsi="Cambria Math"/>
            <w:sz w:val="26"/>
            <w:szCs w:val="26"/>
          </w:rPr>
          <m:t>x100</m:t>
        </m:r>
      </m:oMath>
      <w:r w:rsidRPr="00506C12">
        <w:rPr>
          <w:i/>
          <w:sz w:val="26"/>
          <w:szCs w:val="26"/>
          <w:lang w:val="vi-VN"/>
        </w:rPr>
        <w:t xml:space="preserve"> </w:t>
      </w:r>
    </w:p>
    <w:p w14:paraId="2D82B5F0" w14:textId="77777777" w:rsidR="0054159C" w:rsidRPr="00506C12" w:rsidRDefault="0054159C" w:rsidP="001665E2">
      <w:pPr>
        <w:spacing w:line="360" w:lineRule="auto"/>
        <w:ind w:left="-15"/>
        <w:jc w:val="both"/>
        <w:rPr>
          <w:sz w:val="26"/>
          <w:szCs w:val="26"/>
        </w:rPr>
      </w:pPr>
      <w:r w:rsidRPr="00506C12">
        <w:rPr>
          <w:sz w:val="26"/>
          <w:szCs w:val="26"/>
        </w:rPr>
        <w:t xml:space="preserve">Chỉ tiêu này giúp ta so sánh khả năng cho vay cùng với khả năng huy động vốn, đồng thời xác định hiệu quả của một đồng vốn huy động. Nếu chỉ tiêu này quá lớn hoặc quá nhỏ đều không tốt. Nếu chỉ tiêu này càng lớn thì khả năng huy động vốn của ngân hàng càng thấp và ngược lại càng thấp thì ngân hàng sử dụng vốn không hiệu quả. </w:t>
      </w:r>
    </w:p>
    <w:p w14:paraId="0A8A73C2" w14:textId="77777777" w:rsidR="0054159C" w:rsidRPr="00506C12" w:rsidRDefault="0054159C" w:rsidP="00CC52E0">
      <w:pPr>
        <w:pStyle w:val="Heading2"/>
        <w:rPr>
          <w:rFonts w:ascii="Times New Roman" w:hAnsi="Times New Roman" w:cs="Times New Roman"/>
          <w:color w:val="auto"/>
          <w:sz w:val="26"/>
          <w:szCs w:val="26"/>
        </w:rPr>
      </w:pPr>
      <w:bookmarkStart w:id="73" w:name="_Toc214025670"/>
      <w:bookmarkStart w:id="74" w:name="_Toc214404355"/>
      <w:bookmarkStart w:id="75" w:name="_Toc214404486"/>
      <w:bookmarkStart w:id="76" w:name="_Toc215100543"/>
      <w:r w:rsidRPr="00506C12">
        <w:rPr>
          <w:rFonts w:ascii="Times New Roman" w:hAnsi="Times New Roman" w:cs="Times New Roman"/>
          <w:color w:val="auto"/>
          <w:sz w:val="26"/>
          <w:szCs w:val="26"/>
        </w:rPr>
        <w:t>2.2 PHƯƠNG PHÁP NGHIÊN CỨU</w:t>
      </w:r>
      <w:bookmarkEnd w:id="73"/>
      <w:bookmarkEnd w:id="74"/>
      <w:bookmarkEnd w:id="75"/>
      <w:bookmarkEnd w:id="76"/>
      <w:r w:rsidRPr="00506C12">
        <w:rPr>
          <w:rFonts w:ascii="Times New Roman" w:hAnsi="Times New Roman" w:cs="Times New Roman"/>
          <w:color w:val="auto"/>
          <w:sz w:val="26"/>
          <w:szCs w:val="26"/>
        </w:rPr>
        <w:t xml:space="preserve"> </w:t>
      </w:r>
    </w:p>
    <w:p w14:paraId="7C879C76" w14:textId="77777777" w:rsidR="0054159C" w:rsidRPr="00506C12" w:rsidRDefault="0054159C" w:rsidP="00506C12">
      <w:pPr>
        <w:pStyle w:val="Heading3"/>
        <w:rPr>
          <w:rFonts w:cs="Times New Roman"/>
          <w:color w:val="auto"/>
          <w:sz w:val="26"/>
          <w:szCs w:val="26"/>
        </w:rPr>
      </w:pPr>
      <w:bookmarkStart w:id="77" w:name="_Toc214404356"/>
      <w:bookmarkStart w:id="78" w:name="_Toc214404487"/>
      <w:bookmarkStart w:id="79" w:name="_Toc215100544"/>
      <w:r w:rsidRPr="00506C12">
        <w:rPr>
          <w:rFonts w:cs="Times New Roman"/>
          <w:color w:val="auto"/>
          <w:sz w:val="26"/>
          <w:szCs w:val="26"/>
        </w:rPr>
        <w:t>2.2.1 Phương pháp thu thập dữ liệu</w:t>
      </w:r>
      <w:bookmarkEnd w:id="77"/>
      <w:bookmarkEnd w:id="78"/>
      <w:bookmarkEnd w:id="79"/>
      <w:r w:rsidRPr="00506C12">
        <w:rPr>
          <w:rFonts w:cs="Times New Roman"/>
          <w:color w:val="auto"/>
          <w:sz w:val="26"/>
          <w:szCs w:val="26"/>
        </w:rPr>
        <w:t xml:space="preserve"> </w:t>
      </w:r>
    </w:p>
    <w:p w14:paraId="798A438A" w14:textId="4D058481" w:rsidR="0054159C" w:rsidRPr="00506C12" w:rsidRDefault="0054159C" w:rsidP="001665E2">
      <w:pPr>
        <w:spacing w:line="360" w:lineRule="auto"/>
        <w:ind w:left="-15"/>
        <w:jc w:val="both"/>
        <w:rPr>
          <w:sz w:val="26"/>
          <w:szCs w:val="26"/>
        </w:rPr>
      </w:pPr>
      <w:r w:rsidRPr="00506C12">
        <w:rPr>
          <w:sz w:val="26"/>
          <w:szCs w:val="26"/>
        </w:rPr>
        <w:t xml:space="preserve">Thu thập số liệu thứ cấp từ các báo cáo, tài liệu của chi nhánh ngân hàng TMCP Việt Nam Thịnh Vượng VP Bank - Chi nhánh </w:t>
      </w:r>
      <w:r w:rsidR="00A97E58" w:rsidRPr="00506C12">
        <w:rPr>
          <w:sz w:val="26"/>
          <w:szCs w:val="26"/>
        </w:rPr>
        <w:t>Tân Phú</w:t>
      </w:r>
      <w:r w:rsidRPr="00506C12">
        <w:rPr>
          <w:sz w:val="26"/>
          <w:szCs w:val="26"/>
        </w:rPr>
        <w:t xml:space="preserve">giai đoạn </w:t>
      </w:r>
      <w:r w:rsidR="00A97E58" w:rsidRPr="00506C12">
        <w:rPr>
          <w:sz w:val="26"/>
          <w:szCs w:val="26"/>
        </w:rPr>
        <w:t>2023</w:t>
      </w:r>
      <w:r w:rsidRPr="00506C12">
        <w:rPr>
          <w:sz w:val="26"/>
          <w:szCs w:val="26"/>
        </w:rPr>
        <w:t xml:space="preserve"> - </w:t>
      </w:r>
      <w:r w:rsidR="00A97E58" w:rsidRPr="00506C12">
        <w:rPr>
          <w:sz w:val="26"/>
          <w:szCs w:val="26"/>
        </w:rPr>
        <w:t>2025</w:t>
      </w:r>
      <w:r w:rsidRPr="00506C12">
        <w:rPr>
          <w:sz w:val="26"/>
          <w:szCs w:val="26"/>
        </w:rPr>
        <w:t xml:space="preserve">. Ngoài ra, các dữ liệu trong báo cáo kết quả hoạt động kinh doanh được thu thập trong 3 năm </w:t>
      </w:r>
      <w:r w:rsidR="00A97E58" w:rsidRPr="00506C12">
        <w:rPr>
          <w:sz w:val="26"/>
          <w:szCs w:val="26"/>
        </w:rPr>
        <w:t>2023</w:t>
      </w:r>
      <w:r w:rsidRPr="00506C12">
        <w:rPr>
          <w:sz w:val="26"/>
          <w:szCs w:val="26"/>
        </w:rPr>
        <w:t xml:space="preserve">, </w:t>
      </w:r>
      <w:r w:rsidR="00A97E58" w:rsidRPr="00506C12">
        <w:rPr>
          <w:sz w:val="26"/>
          <w:szCs w:val="26"/>
        </w:rPr>
        <w:t>2024</w:t>
      </w:r>
      <w:r w:rsidRPr="00506C12">
        <w:rPr>
          <w:sz w:val="26"/>
          <w:szCs w:val="26"/>
        </w:rPr>
        <w:t xml:space="preserve"> và </w:t>
      </w:r>
      <w:r w:rsidR="00A97E58" w:rsidRPr="00506C12">
        <w:rPr>
          <w:sz w:val="26"/>
          <w:szCs w:val="26"/>
        </w:rPr>
        <w:t>2025</w:t>
      </w:r>
      <w:r w:rsidRPr="00506C12">
        <w:rPr>
          <w:sz w:val="26"/>
          <w:szCs w:val="26"/>
        </w:rPr>
        <w:t xml:space="preserve"> của ngân hàng. </w:t>
      </w:r>
    </w:p>
    <w:p w14:paraId="484DFBE5" w14:textId="77777777" w:rsidR="0054159C" w:rsidRPr="00506C12" w:rsidRDefault="0054159C" w:rsidP="00506C12">
      <w:pPr>
        <w:pStyle w:val="Heading3"/>
        <w:rPr>
          <w:rFonts w:cs="Times New Roman"/>
          <w:color w:val="auto"/>
          <w:sz w:val="26"/>
          <w:szCs w:val="26"/>
        </w:rPr>
      </w:pPr>
      <w:bookmarkStart w:id="80" w:name="_Toc214404357"/>
      <w:bookmarkStart w:id="81" w:name="_Toc214404488"/>
      <w:bookmarkStart w:id="82" w:name="_Toc215100545"/>
      <w:r w:rsidRPr="00506C12">
        <w:rPr>
          <w:rFonts w:cs="Times New Roman"/>
          <w:color w:val="auto"/>
          <w:sz w:val="26"/>
          <w:szCs w:val="26"/>
        </w:rPr>
        <w:t>2.2.2 Phương pháp phân tích số liệu</w:t>
      </w:r>
      <w:bookmarkEnd w:id="80"/>
      <w:bookmarkEnd w:id="81"/>
      <w:bookmarkEnd w:id="82"/>
      <w:r w:rsidRPr="00506C12">
        <w:rPr>
          <w:rFonts w:cs="Times New Roman"/>
          <w:color w:val="auto"/>
          <w:sz w:val="26"/>
          <w:szCs w:val="26"/>
        </w:rPr>
        <w:t xml:space="preserve"> </w:t>
      </w:r>
    </w:p>
    <w:p w14:paraId="72C55648" w14:textId="6AAF7949" w:rsidR="0054159C" w:rsidRPr="00506C12" w:rsidRDefault="0054159C" w:rsidP="001665E2">
      <w:pPr>
        <w:spacing w:line="360" w:lineRule="auto"/>
        <w:ind w:left="-15"/>
        <w:jc w:val="both"/>
        <w:rPr>
          <w:sz w:val="26"/>
          <w:szCs w:val="26"/>
        </w:rPr>
      </w:pPr>
      <w:r w:rsidRPr="00506C12">
        <w:rPr>
          <w:sz w:val="26"/>
          <w:szCs w:val="26"/>
        </w:rPr>
        <w:t xml:space="preserve">Phương pháp phân tích và tổng hợp, so sánh kết hợp lý thuyết và thực tiễn đề nhận xét, đánh giá tình hình huy động vốn tại Ngân hàng TMCP Việt Nam Thịnh Vượng VP Bank - Chi nhánh </w:t>
      </w:r>
      <w:r w:rsidR="001665E2" w:rsidRPr="00506C12">
        <w:rPr>
          <w:sz w:val="26"/>
          <w:szCs w:val="26"/>
        </w:rPr>
        <w:t>Tân</w:t>
      </w:r>
      <w:r w:rsidR="001665E2" w:rsidRPr="00506C12">
        <w:rPr>
          <w:sz w:val="26"/>
          <w:szCs w:val="26"/>
          <w:lang w:val="vi-VN"/>
        </w:rPr>
        <w:t xml:space="preserve"> Phú</w:t>
      </w:r>
      <w:r w:rsidRPr="00506C12">
        <w:rPr>
          <w:sz w:val="26"/>
          <w:szCs w:val="26"/>
        </w:rPr>
        <w:t xml:space="preserve">. Trên cơ sở đó, báo cáo sẽ phân tích thực trạng và đề xuất một số giải pháp nhằm nâng cao hoạt động huy động vốn cho ngân hàng. </w:t>
      </w:r>
    </w:p>
    <w:p w14:paraId="178BFD0C" w14:textId="77777777" w:rsidR="0054159C" w:rsidRPr="00506C12" w:rsidRDefault="0054159C" w:rsidP="001665E2">
      <w:pPr>
        <w:spacing w:line="360" w:lineRule="auto"/>
        <w:rPr>
          <w:sz w:val="26"/>
          <w:szCs w:val="26"/>
        </w:rPr>
      </w:pPr>
      <w:bookmarkStart w:id="83" w:name="_Toc214025671"/>
      <w:r w:rsidRPr="00506C12">
        <w:rPr>
          <w:sz w:val="26"/>
          <w:szCs w:val="26"/>
        </w:rPr>
        <w:t>a.</w:t>
      </w:r>
      <w:r w:rsidRPr="00506C12">
        <w:rPr>
          <w:rFonts w:eastAsia="Arial"/>
          <w:sz w:val="26"/>
          <w:szCs w:val="26"/>
        </w:rPr>
        <w:t xml:space="preserve"> </w:t>
      </w:r>
      <w:r w:rsidRPr="00506C12">
        <w:rPr>
          <w:sz w:val="26"/>
          <w:szCs w:val="26"/>
        </w:rPr>
        <w:t>Phương pháp so sánh bằng số tuyệt đối</w:t>
      </w:r>
      <w:bookmarkEnd w:id="83"/>
      <w:r w:rsidRPr="00506C12">
        <w:rPr>
          <w:sz w:val="26"/>
          <w:szCs w:val="26"/>
        </w:rPr>
        <w:t xml:space="preserve"> </w:t>
      </w:r>
    </w:p>
    <w:p w14:paraId="7077769F" w14:textId="77777777" w:rsidR="0054159C" w:rsidRPr="00506C12" w:rsidRDefault="0054159C" w:rsidP="001665E2">
      <w:pPr>
        <w:spacing w:after="161" w:line="360" w:lineRule="auto"/>
        <w:ind w:left="-15"/>
        <w:jc w:val="both"/>
        <w:rPr>
          <w:sz w:val="26"/>
          <w:szCs w:val="26"/>
        </w:rPr>
      </w:pPr>
      <w:r w:rsidRPr="00506C12">
        <w:rPr>
          <w:sz w:val="26"/>
          <w:szCs w:val="26"/>
        </w:rPr>
        <w:t xml:space="preserve">Phương pháp so sánh bằng số tuyệt đối là phương pháp phân tích dựa trên kết quả so sánh của phép trừ giữa trị số năm sau so với năm trước. </w:t>
      </w:r>
    </w:p>
    <w:p w14:paraId="320E939F" w14:textId="77777777" w:rsidR="0054159C" w:rsidRPr="00506C12" w:rsidRDefault="0054159C" w:rsidP="001665E2">
      <w:pPr>
        <w:spacing w:after="164" w:line="360" w:lineRule="auto"/>
        <w:ind w:left="10" w:right="78" w:hanging="10"/>
        <w:jc w:val="both"/>
        <w:rPr>
          <w:sz w:val="26"/>
          <w:szCs w:val="26"/>
        </w:rPr>
      </w:pPr>
      <w:r w:rsidRPr="00506C12">
        <w:rPr>
          <w:rFonts w:eastAsia="Cambria Math"/>
          <w:sz w:val="26"/>
          <w:szCs w:val="26"/>
        </w:rPr>
        <w:t>∆y = y</w:t>
      </w:r>
      <w:r w:rsidRPr="00506C12">
        <w:rPr>
          <w:rFonts w:eastAsia="Cambria Math"/>
          <w:sz w:val="26"/>
          <w:szCs w:val="26"/>
          <w:vertAlign w:val="subscript"/>
        </w:rPr>
        <w:t xml:space="preserve">1 </w:t>
      </w:r>
      <w:r w:rsidRPr="00506C12">
        <w:rPr>
          <w:rFonts w:eastAsia="Cambria Math"/>
          <w:sz w:val="26"/>
          <w:szCs w:val="26"/>
        </w:rPr>
        <w:t>− y</w:t>
      </w:r>
      <w:r w:rsidRPr="00506C12">
        <w:rPr>
          <w:rFonts w:eastAsia="Cambria Math"/>
          <w:sz w:val="26"/>
          <w:szCs w:val="26"/>
          <w:vertAlign w:val="subscript"/>
        </w:rPr>
        <w:t>0</w:t>
      </w:r>
      <w:r w:rsidRPr="00506C12">
        <w:rPr>
          <w:rFonts w:eastAsia="Cambria Math"/>
          <w:sz w:val="26"/>
          <w:szCs w:val="26"/>
        </w:rPr>
        <w:t xml:space="preserve"> </w:t>
      </w:r>
      <w:r w:rsidRPr="00506C12">
        <w:rPr>
          <w:sz w:val="26"/>
          <w:szCs w:val="26"/>
        </w:rPr>
        <w:t xml:space="preserve"> </w:t>
      </w:r>
    </w:p>
    <w:p w14:paraId="7441F6ED" w14:textId="77777777" w:rsidR="0054159C" w:rsidRPr="00506C12" w:rsidRDefault="0054159C" w:rsidP="001665E2">
      <w:pPr>
        <w:spacing w:line="360" w:lineRule="auto"/>
        <w:ind w:left="-15"/>
        <w:jc w:val="both"/>
        <w:rPr>
          <w:sz w:val="26"/>
          <w:szCs w:val="26"/>
        </w:rPr>
      </w:pPr>
      <w:r w:rsidRPr="00506C12">
        <w:rPr>
          <w:sz w:val="26"/>
          <w:szCs w:val="26"/>
        </w:rPr>
        <w:t xml:space="preserve">Trong đó: </w:t>
      </w:r>
      <w:r w:rsidRPr="00506C12">
        <w:rPr>
          <w:rFonts w:eastAsia="Cambria Math"/>
          <w:sz w:val="26"/>
          <w:szCs w:val="26"/>
        </w:rPr>
        <w:t>∆</w:t>
      </w:r>
      <w:r w:rsidRPr="00506C12">
        <w:rPr>
          <w:rFonts w:ascii="Cambria Math" w:eastAsia="Cambria Math" w:hAnsi="Cambria Math" w:cs="Cambria Math"/>
          <w:sz w:val="26"/>
          <w:szCs w:val="26"/>
        </w:rPr>
        <w:t>𝑦</w:t>
      </w:r>
      <w:r w:rsidRPr="00506C12">
        <w:rPr>
          <w:sz w:val="26"/>
          <w:szCs w:val="26"/>
        </w:rPr>
        <w:t xml:space="preserve"> là phần chênh lệch tăng, giảm của các chỉ tiêu kinh tế. </w:t>
      </w:r>
    </w:p>
    <w:p w14:paraId="21AADCD5" w14:textId="77777777" w:rsidR="0054159C" w:rsidRPr="00506C12" w:rsidRDefault="0054159C" w:rsidP="001665E2">
      <w:pPr>
        <w:spacing w:after="142" w:line="360" w:lineRule="auto"/>
        <w:ind w:left="1136"/>
        <w:jc w:val="both"/>
        <w:rPr>
          <w:sz w:val="26"/>
          <w:szCs w:val="26"/>
        </w:rPr>
      </w:pPr>
      <w:r w:rsidRPr="00506C12">
        <w:rPr>
          <w:rFonts w:ascii="Cambria Math" w:eastAsia="Cambria Math" w:hAnsi="Cambria Math" w:cs="Cambria Math"/>
          <w:sz w:val="26"/>
          <w:szCs w:val="26"/>
        </w:rPr>
        <w:lastRenderedPageBreak/>
        <w:t>𝑦</w:t>
      </w:r>
      <w:r w:rsidRPr="00506C12">
        <w:rPr>
          <w:rFonts w:eastAsia="Cambria Math"/>
          <w:sz w:val="26"/>
          <w:szCs w:val="26"/>
          <w:vertAlign w:val="subscript"/>
        </w:rPr>
        <w:t>0</w:t>
      </w:r>
      <w:r w:rsidRPr="00506C12">
        <w:rPr>
          <w:sz w:val="26"/>
          <w:szCs w:val="26"/>
        </w:rPr>
        <w:t xml:space="preserve"> là chỉ tiêu kì gốc </w:t>
      </w:r>
    </w:p>
    <w:p w14:paraId="32E69F3C" w14:textId="77777777" w:rsidR="0054159C" w:rsidRPr="00506C12" w:rsidRDefault="0054159C" w:rsidP="001665E2">
      <w:pPr>
        <w:spacing w:line="360" w:lineRule="auto"/>
        <w:ind w:left="1136"/>
        <w:jc w:val="both"/>
        <w:rPr>
          <w:sz w:val="26"/>
          <w:szCs w:val="26"/>
        </w:rPr>
      </w:pPr>
      <w:r w:rsidRPr="00506C12">
        <w:rPr>
          <w:rFonts w:ascii="Cambria Math" w:eastAsia="Cambria Math" w:hAnsi="Cambria Math" w:cs="Cambria Math"/>
          <w:sz w:val="26"/>
          <w:szCs w:val="26"/>
        </w:rPr>
        <w:t>𝑦</w:t>
      </w:r>
      <w:r w:rsidRPr="00506C12">
        <w:rPr>
          <w:rFonts w:eastAsia="Cambria Math"/>
          <w:sz w:val="26"/>
          <w:szCs w:val="26"/>
          <w:vertAlign w:val="subscript"/>
        </w:rPr>
        <w:t>1</w:t>
      </w:r>
      <w:r w:rsidRPr="00506C12">
        <w:rPr>
          <w:sz w:val="26"/>
          <w:szCs w:val="26"/>
        </w:rPr>
        <w:t xml:space="preserve"> là chỉ tiêu kì phân tích </w:t>
      </w:r>
    </w:p>
    <w:p w14:paraId="5477A20E" w14:textId="77777777" w:rsidR="0054159C" w:rsidRPr="00506C12" w:rsidRDefault="0054159C" w:rsidP="001665E2">
      <w:pPr>
        <w:spacing w:after="119" w:line="360" w:lineRule="auto"/>
        <w:ind w:left="-15"/>
        <w:jc w:val="both"/>
        <w:rPr>
          <w:sz w:val="26"/>
          <w:szCs w:val="26"/>
        </w:rPr>
      </w:pPr>
      <w:r w:rsidRPr="00506C12">
        <w:rPr>
          <w:sz w:val="26"/>
          <w:szCs w:val="26"/>
        </w:rPr>
        <w:t xml:space="preserve">Phương pháp này được dùng để so sánh số liệu năm tính so với số liệu năm trước của các chi tiêu xem có biến động hay không và đánh giá sự biến động này là theo chiều hướng thuận lợi hay bất lợi, tăng hay giảm. Từ đó tìm ra nguyên nhân và biện pháp khắc phục. </w:t>
      </w:r>
    </w:p>
    <w:p w14:paraId="0C90C416" w14:textId="77777777" w:rsidR="0054159C" w:rsidRPr="00506C12" w:rsidRDefault="0054159C" w:rsidP="001665E2">
      <w:pPr>
        <w:spacing w:line="360" w:lineRule="auto"/>
        <w:rPr>
          <w:sz w:val="26"/>
          <w:szCs w:val="26"/>
        </w:rPr>
      </w:pPr>
      <w:bookmarkStart w:id="84" w:name="_Toc214025672"/>
      <w:r w:rsidRPr="00506C12">
        <w:rPr>
          <w:sz w:val="26"/>
          <w:szCs w:val="26"/>
        </w:rPr>
        <w:t>b.</w:t>
      </w:r>
      <w:r w:rsidRPr="00506C12">
        <w:rPr>
          <w:rFonts w:eastAsia="Arial"/>
          <w:sz w:val="26"/>
          <w:szCs w:val="26"/>
        </w:rPr>
        <w:t xml:space="preserve"> </w:t>
      </w:r>
      <w:r w:rsidRPr="00506C12">
        <w:rPr>
          <w:sz w:val="26"/>
          <w:szCs w:val="26"/>
        </w:rPr>
        <w:t>Phương pháp so sánh bằng số tương đối</w:t>
      </w:r>
      <w:bookmarkEnd w:id="84"/>
      <w:r w:rsidRPr="00506C12">
        <w:rPr>
          <w:sz w:val="26"/>
          <w:szCs w:val="26"/>
        </w:rPr>
        <w:t xml:space="preserve"> </w:t>
      </w:r>
    </w:p>
    <w:p w14:paraId="28BF4108" w14:textId="77777777" w:rsidR="0054159C" w:rsidRPr="00506C12" w:rsidRDefault="0054159C" w:rsidP="001665E2">
      <w:pPr>
        <w:spacing w:after="119" w:line="360" w:lineRule="auto"/>
        <w:ind w:left="-15"/>
        <w:jc w:val="both"/>
        <w:rPr>
          <w:sz w:val="26"/>
          <w:szCs w:val="26"/>
        </w:rPr>
      </w:pPr>
      <w:r w:rsidRPr="00506C12">
        <w:rPr>
          <w:sz w:val="26"/>
          <w:szCs w:val="26"/>
        </w:rPr>
        <w:t xml:space="preserve">Phương pháp so sánh bằng số tương đổi là phương pháp phân tích dựa trên kết quả so sánh của phép chia giữa hiệu trị số năm sau so với năm trước và năm trước của các chỉ tiêu. </w:t>
      </w:r>
    </w:p>
    <w:p w14:paraId="1669596F" w14:textId="69F54763" w:rsidR="001665E2" w:rsidRPr="00506C12" w:rsidRDefault="001665E2" w:rsidP="001665E2">
      <w:pPr>
        <w:spacing w:after="119" w:line="360" w:lineRule="auto"/>
        <w:ind w:left="565" w:right="3493" w:firstLine="2922"/>
        <w:jc w:val="both"/>
        <w:rPr>
          <w:rFonts w:eastAsia="Cambria Math"/>
          <w:sz w:val="26"/>
          <w:szCs w:val="26"/>
          <w:lang w:val="vi-VN"/>
        </w:rPr>
      </w:pPr>
      <m:oMathPara>
        <m:oMath>
          <m:r>
            <w:rPr>
              <w:rFonts w:ascii="Cambria Math" w:eastAsia="Cambria Math" w:hAnsi="Cambria Math"/>
              <w:sz w:val="26"/>
              <w:szCs w:val="26"/>
              <w:lang w:val="vi-VN"/>
            </w:rPr>
            <m:t>y</m:t>
          </m:r>
          <m:r>
            <m:rPr>
              <m:sty m:val="p"/>
            </m:rPr>
            <w:rPr>
              <w:rFonts w:ascii="Cambria Math" w:eastAsia="Cambria Math" w:hAnsi="Cambria Math"/>
              <w:sz w:val="26"/>
              <w:szCs w:val="26"/>
              <w:lang w:val="vi-VN"/>
            </w:rPr>
            <m:t>=</m:t>
          </m:r>
          <m:f>
            <m:fPr>
              <m:ctrlPr>
                <w:rPr>
                  <w:rFonts w:ascii="Cambria Math" w:eastAsia="Cambria Math" w:hAnsi="Cambria Math"/>
                  <w:sz w:val="26"/>
                  <w:szCs w:val="26"/>
                  <w:lang w:val="vi-VN"/>
                </w:rPr>
              </m:ctrlPr>
            </m:fPr>
            <m:num>
              <m:r>
                <w:rPr>
                  <w:rFonts w:ascii="Cambria Math" w:eastAsia="Cambria Math" w:hAnsi="Cambria Math"/>
                  <w:sz w:val="26"/>
                  <w:szCs w:val="26"/>
                  <w:lang w:val="vi-VN"/>
                </w:rPr>
                <m:t>y1</m:t>
              </m:r>
            </m:num>
            <m:den>
              <m:r>
                <m:rPr>
                  <m:sty m:val="p"/>
                </m:rPr>
                <w:rPr>
                  <w:rFonts w:ascii="Cambria Math" w:eastAsia="Cambria Math" w:hAnsi="Cambria Math"/>
                  <w:sz w:val="26"/>
                  <w:szCs w:val="26"/>
                  <w:lang w:val="vi-VN"/>
                </w:rPr>
                <m:t>y0</m:t>
              </m:r>
            </m:den>
          </m:f>
          <m:r>
            <w:rPr>
              <w:rFonts w:ascii="Cambria Math" w:eastAsia="Cambria Math" w:hAnsi="Cambria Math"/>
              <w:sz w:val="26"/>
              <w:szCs w:val="26"/>
              <w:lang w:val="vi-VN"/>
            </w:rPr>
            <m:t>x100%</m:t>
          </m:r>
        </m:oMath>
      </m:oMathPara>
    </w:p>
    <w:p w14:paraId="33446C4E" w14:textId="68CCDDE4" w:rsidR="0054159C" w:rsidRPr="00506C12" w:rsidRDefault="0054159C" w:rsidP="001665E2">
      <w:pPr>
        <w:spacing w:after="119" w:line="360" w:lineRule="auto"/>
        <w:ind w:left="565" w:right="3493" w:hanging="25"/>
        <w:jc w:val="both"/>
        <w:rPr>
          <w:sz w:val="26"/>
          <w:szCs w:val="26"/>
        </w:rPr>
      </w:pPr>
      <w:r w:rsidRPr="00506C12">
        <w:rPr>
          <w:sz w:val="26"/>
          <w:szCs w:val="26"/>
        </w:rPr>
        <w:t xml:space="preserve">Trong đó: </w:t>
      </w:r>
    </w:p>
    <w:p w14:paraId="6263ABD3" w14:textId="77777777" w:rsidR="001665E2" w:rsidRPr="00506C12" w:rsidRDefault="0054159C" w:rsidP="001665E2">
      <w:pPr>
        <w:spacing w:line="360" w:lineRule="auto"/>
        <w:ind w:left="565" w:right="4274"/>
        <w:jc w:val="both"/>
        <w:rPr>
          <w:sz w:val="26"/>
          <w:szCs w:val="26"/>
          <w:lang w:val="vi-VN"/>
        </w:rPr>
      </w:pPr>
      <w:r w:rsidRPr="00506C12">
        <w:rPr>
          <w:rFonts w:ascii="Cambria Math" w:eastAsia="Cambria Math" w:hAnsi="Cambria Math" w:cs="Cambria Math"/>
          <w:sz w:val="26"/>
          <w:szCs w:val="26"/>
        </w:rPr>
        <w:t>𝑦</w:t>
      </w:r>
      <w:r w:rsidRPr="00506C12">
        <w:rPr>
          <w:sz w:val="26"/>
          <w:szCs w:val="26"/>
        </w:rPr>
        <w:t xml:space="preserve">: Tốc độ tăng trưởng của các chỉ tiêu </w:t>
      </w:r>
      <w:r w:rsidRPr="00506C12">
        <w:rPr>
          <w:rFonts w:eastAsia="Cambria Math"/>
          <w:sz w:val="26"/>
          <w:szCs w:val="26"/>
        </w:rPr>
        <w:t>y</w:t>
      </w:r>
      <w:r w:rsidRPr="00506C12">
        <w:rPr>
          <w:rFonts w:eastAsia="Cambria Math"/>
          <w:sz w:val="26"/>
          <w:szCs w:val="26"/>
          <w:vertAlign w:val="subscript"/>
        </w:rPr>
        <w:t>1</w:t>
      </w:r>
      <w:r w:rsidRPr="00506C12">
        <w:rPr>
          <w:sz w:val="26"/>
          <w:szCs w:val="26"/>
        </w:rPr>
        <w:t xml:space="preserve">: Chỉ tiêu năm sau </w:t>
      </w:r>
    </w:p>
    <w:p w14:paraId="62FBB1A5" w14:textId="6DA808BA" w:rsidR="0054159C" w:rsidRPr="00506C12" w:rsidRDefault="0054159C" w:rsidP="001665E2">
      <w:pPr>
        <w:spacing w:line="360" w:lineRule="auto"/>
        <w:ind w:left="565" w:right="4274"/>
        <w:jc w:val="both"/>
        <w:rPr>
          <w:sz w:val="26"/>
          <w:szCs w:val="26"/>
        </w:rPr>
      </w:pPr>
      <w:r w:rsidRPr="00506C12">
        <w:rPr>
          <w:rFonts w:eastAsia="Cambria Math"/>
          <w:sz w:val="26"/>
          <w:szCs w:val="26"/>
        </w:rPr>
        <w:t>y</w:t>
      </w:r>
      <w:r w:rsidRPr="00506C12">
        <w:rPr>
          <w:rFonts w:eastAsia="Cambria Math"/>
          <w:sz w:val="26"/>
          <w:szCs w:val="26"/>
          <w:vertAlign w:val="subscript"/>
        </w:rPr>
        <w:t>0</w:t>
      </w:r>
      <w:r w:rsidRPr="00506C12">
        <w:rPr>
          <w:sz w:val="26"/>
          <w:szCs w:val="26"/>
        </w:rPr>
        <w:t>: Chỉ tiêu năm</w:t>
      </w:r>
      <w:r w:rsidR="00A97E58" w:rsidRPr="00506C12">
        <w:rPr>
          <w:sz w:val="26"/>
          <w:szCs w:val="26"/>
          <w:lang w:val="vi-VN"/>
        </w:rPr>
        <w:t xml:space="preserve"> </w:t>
      </w:r>
      <w:r w:rsidRPr="00506C12">
        <w:rPr>
          <w:sz w:val="26"/>
          <w:szCs w:val="26"/>
        </w:rPr>
        <w:t xml:space="preserve">trước </w:t>
      </w:r>
    </w:p>
    <w:p w14:paraId="6CDAE174" w14:textId="77777777" w:rsidR="0054159C" w:rsidRPr="00506C12" w:rsidRDefault="0054159C" w:rsidP="001665E2">
      <w:pPr>
        <w:spacing w:after="119" w:line="360" w:lineRule="auto"/>
        <w:ind w:left="-15"/>
        <w:jc w:val="both"/>
        <w:rPr>
          <w:sz w:val="26"/>
          <w:szCs w:val="26"/>
        </w:rPr>
      </w:pPr>
      <w:r w:rsidRPr="00506C12">
        <w:rPr>
          <w:sz w:val="26"/>
          <w:szCs w:val="26"/>
        </w:rPr>
        <w:t xml:space="preserve">Phương pháp này dùng để làm rõ mức độ biển động chỉ tiêu trong một thời gian nào đó, so sánh tốc độ tăng trưởng của chỉ tiêu giữa các năm và so sánh tốc độ tăng trưởng giữa các chi tiêu. Từ đó, ta tìm ra nguyên nhân và biện pháp khắc phục. </w:t>
      </w:r>
    </w:p>
    <w:p w14:paraId="2408092B" w14:textId="77777777" w:rsidR="0054159C" w:rsidRPr="00506C12" w:rsidRDefault="0054159C" w:rsidP="001665E2">
      <w:pPr>
        <w:spacing w:line="360" w:lineRule="auto"/>
        <w:rPr>
          <w:sz w:val="26"/>
          <w:szCs w:val="26"/>
        </w:rPr>
      </w:pPr>
      <w:r w:rsidRPr="00506C12">
        <w:rPr>
          <w:sz w:val="26"/>
          <w:szCs w:val="26"/>
        </w:rPr>
        <w:t>c.</w:t>
      </w:r>
      <w:r w:rsidRPr="00506C12">
        <w:rPr>
          <w:rFonts w:eastAsia="Arial"/>
          <w:sz w:val="26"/>
          <w:szCs w:val="26"/>
        </w:rPr>
        <w:t xml:space="preserve"> </w:t>
      </w:r>
      <w:r w:rsidRPr="00506C12">
        <w:rPr>
          <w:sz w:val="26"/>
          <w:szCs w:val="26"/>
        </w:rPr>
        <w:t xml:space="preserve">Phương pháp so sánh dựa vào tốc độ tăng trưởng </w:t>
      </w:r>
    </w:p>
    <w:p w14:paraId="63546AFF" w14:textId="77777777" w:rsidR="0054159C" w:rsidRPr="00506C12" w:rsidRDefault="0054159C" w:rsidP="001665E2">
      <w:pPr>
        <w:spacing w:after="159" w:line="360" w:lineRule="auto"/>
        <w:ind w:left="570" w:right="11" w:hanging="10"/>
        <w:jc w:val="both"/>
        <w:rPr>
          <w:sz w:val="26"/>
          <w:szCs w:val="26"/>
        </w:rPr>
      </w:pPr>
      <w:r w:rsidRPr="00506C12">
        <w:rPr>
          <w:sz w:val="26"/>
          <w:szCs w:val="26"/>
        </w:rPr>
        <w:t>T = (T</w:t>
      </w:r>
      <w:r w:rsidRPr="00506C12">
        <w:rPr>
          <w:sz w:val="26"/>
          <w:szCs w:val="26"/>
          <w:vertAlign w:val="subscript"/>
        </w:rPr>
        <w:t>2</w:t>
      </w:r>
      <w:r w:rsidRPr="00506C12">
        <w:rPr>
          <w:sz w:val="26"/>
          <w:szCs w:val="26"/>
        </w:rPr>
        <w:t xml:space="preserve"> – T</w:t>
      </w:r>
      <w:r w:rsidRPr="00506C12">
        <w:rPr>
          <w:sz w:val="26"/>
          <w:szCs w:val="26"/>
          <w:vertAlign w:val="subscript"/>
        </w:rPr>
        <w:t>1</w:t>
      </w:r>
      <w:r w:rsidRPr="00506C12">
        <w:rPr>
          <w:sz w:val="26"/>
          <w:szCs w:val="26"/>
        </w:rPr>
        <w:t>)/T</w:t>
      </w:r>
      <w:r w:rsidRPr="00506C12">
        <w:rPr>
          <w:sz w:val="26"/>
          <w:szCs w:val="26"/>
          <w:vertAlign w:val="subscript"/>
        </w:rPr>
        <w:t>1</w:t>
      </w:r>
      <w:r w:rsidRPr="00506C12">
        <w:rPr>
          <w:sz w:val="26"/>
          <w:szCs w:val="26"/>
        </w:rPr>
        <w:t xml:space="preserve"> x 100% </w:t>
      </w:r>
    </w:p>
    <w:p w14:paraId="38999134" w14:textId="77777777" w:rsidR="0054159C" w:rsidRPr="00506C12" w:rsidRDefault="0054159C" w:rsidP="001665E2">
      <w:pPr>
        <w:spacing w:after="119" w:line="360" w:lineRule="auto"/>
        <w:ind w:left="565"/>
        <w:jc w:val="both"/>
        <w:rPr>
          <w:sz w:val="26"/>
          <w:szCs w:val="26"/>
        </w:rPr>
      </w:pPr>
      <w:r w:rsidRPr="00506C12">
        <w:rPr>
          <w:sz w:val="26"/>
          <w:szCs w:val="26"/>
        </w:rPr>
        <w:t xml:space="preserve">Trong đó: T1: Số liệu năm trước  </w:t>
      </w:r>
    </w:p>
    <w:p w14:paraId="76644630" w14:textId="77777777" w:rsidR="0054159C" w:rsidRPr="00506C12" w:rsidRDefault="0054159C" w:rsidP="001665E2">
      <w:pPr>
        <w:spacing w:after="119" w:line="360" w:lineRule="auto"/>
        <w:ind w:left="1701"/>
        <w:jc w:val="both"/>
        <w:rPr>
          <w:sz w:val="26"/>
          <w:szCs w:val="26"/>
        </w:rPr>
      </w:pPr>
      <w:r w:rsidRPr="00506C12">
        <w:rPr>
          <w:sz w:val="26"/>
          <w:szCs w:val="26"/>
        </w:rPr>
        <w:t xml:space="preserve">T2: Số liệu năm sau  </w:t>
      </w:r>
    </w:p>
    <w:p w14:paraId="7FE59885" w14:textId="77777777" w:rsidR="0054159C" w:rsidRPr="00506C12" w:rsidRDefault="0054159C" w:rsidP="001665E2">
      <w:pPr>
        <w:spacing w:after="4" w:line="360" w:lineRule="auto"/>
        <w:ind w:left="1701"/>
        <w:jc w:val="both"/>
        <w:rPr>
          <w:sz w:val="26"/>
          <w:szCs w:val="26"/>
        </w:rPr>
      </w:pPr>
      <w:r w:rsidRPr="00506C12">
        <w:rPr>
          <w:sz w:val="26"/>
          <w:szCs w:val="26"/>
        </w:rPr>
        <w:t xml:space="preserve">T: tốc độ tăng trưởng của năm sau so với năm trước (%)  </w:t>
      </w:r>
    </w:p>
    <w:p w14:paraId="2619148A" w14:textId="77777777" w:rsidR="0054159C" w:rsidRPr="00506C12" w:rsidRDefault="0054159C" w:rsidP="001665E2">
      <w:pPr>
        <w:spacing w:after="197" w:line="360" w:lineRule="auto"/>
        <w:jc w:val="both"/>
        <w:rPr>
          <w:sz w:val="26"/>
          <w:szCs w:val="26"/>
        </w:rPr>
      </w:pPr>
      <w:r w:rsidRPr="00506C12">
        <w:rPr>
          <w:sz w:val="26"/>
          <w:szCs w:val="26"/>
        </w:rPr>
        <w:t xml:space="preserve"> </w:t>
      </w:r>
    </w:p>
    <w:p w14:paraId="2B35AD1A" w14:textId="77777777" w:rsidR="0054159C" w:rsidRPr="00506C12" w:rsidRDefault="0054159C" w:rsidP="001665E2">
      <w:pPr>
        <w:spacing w:line="360" w:lineRule="auto"/>
        <w:jc w:val="both"/>
        <w:rPr>
          <w:sz w:val="26"/>
          <w:szCs w:val="26"/>
        </w:rPr>
      </w:pPr>
      <w:r w:rsidRPr="00506C12">
        <w:rPr>
          <w:sz w:val="26"/>
          <w:szCs w:val="26"/>
        </w:rPr>
        <w:t xml:space="preserve"> </w:t>
      </w:r>
      <w:r w:rsidRPr="00506C12">
        <w:rPr>
          <w:sz w:val="26"/>
          <w:szCs w:val="26"/>
        </w:rPr>
        <w:tab/>
      </w:r>
      <w:r w:rsidRPr="00506C12">
        <w:rPr>
          <w:b/>
          <w:sz w:val="26"/>
          <w:szCs w:val="26"/>
        </w:rPr>
        <w:t xml:space="preserve"> </w:t>
      </w:r>
    </w:p>
    <w:p w14:paraId="453E9669" w14:textId="516F5990" w:rsidR="0054159C" w:rsidRPr="00506C12" w:rsidRDefault="0054159C" w:rsidP="00CC060B">
      <w:pPr>
        <w:pStyle w:val="Heading1"/>
        <w:rPr>
          <w:rFonts w:ascii="Times New Roman" w:hAnsi="Times New Roman" w:cs="Times New Roman"/>
          <w:b/>
          <w:bCs/>
          <w:color w:val="auto"/>
          <w:sz w:val="26"/>
          <w:szCs w:val="26"/>
        </w:rPr>
      </w:pPr>
      <w:bookmarkStart w:id="85" w:name="_Toc214025673"/>
      <w:bookmarkStart w:id="86" w:name="_Toc214404358"/>
      <w:bookmarkStart w:id="87" w:name="_Toc214404489"/>
      <w:bookmarkStart w:id="88" w:name="_Toc215100546"/>
      <w:r w:rsidRPr="00506C12">
        <w:rPr>
          <w:rFonts w:ascii="Times New Roman" w:hAnsi="Times New Roman" w:cs="Times New Roman"/>
          <w:b/>
          <w:bCs/>
          <w:color w:val="auto"/>
          <w:sz w:val="26"/>
          <w:szCs w:val="26"/>
        </w:rPr>
        <w:lastRenderedPageBreak/>
        <w:t xml:space="preserve">CHƯƠNG </w:t>
      </w:r>
      <w:r w:rsidR="00A97E58" w:rsidRPr="00506C12">
        <w:rPr>
          <w:rFonts w:ascii="Times New Roman" w:hAnsi="Times New Roman" w:cs="Times New Roman"/>
          <w:b/>
          <w:bCs/>
          <w:color w:val="auto"/>
          <w:sz w:val="26"/>
          <w:szCs w:val="26"/>
        </w:rPr>
        <w:t>3:</w:t>
      </w:r>
      <w:r w:rsidRPr="00506C12">
        <w:rPr>
          <w:rFonts w:ascii="Times New Roman" w:hAnsi="Times New Roman" w:cs="Times New Roman"/>
          <w:b/>
          <w:bCs/>
          <w:color w:val="auto"/>
          <w:sz w:val="26"/>
          <w:szCs w:val="26"/>
        </w:rPr>
        <w:t xml:space="preserve">  GIỚI THIỆU TỔNG QUAN VỀ CƠ QUAN THỰC TẬP</w:t>
      </w:r>
      <w:bookmarkEnd w:id="85"/>
      <w:bookmarkEnd w:id="86"/>
      <w:bookmarkEnd w:id="87"/>
      <w:bookmarkEnd w:id="88"/>
      <w:r w:rsidRPr="00506C12">
        <w:rPr>
          <w:rFonts w:ascii="Times New Roman" w:hAnsi="Times New Roman" w:cs="Times New Roman"/>
          <w:b/>
          <w:bCs/>
          <w:color w:val="auto"/>
          <w:sz w:val="26"/>
          <w:szCs w:val="26"/>
        </w:rPr>
        <w:t xml:space="preserve"> </w:t>
      </w:r>
    </w:p>
    <w:p w14:paraId="0D1D1D6E" w14:textId="77777777" w:rsidR="0054159C" w:rsidRPr="00506C12" w:rsidRDefault="0054159C" w:rsidP="00506C12">
      <w:pPr>
        <w:pStyle w:val="Heading2"/>
        <w:rPr>
          <w:rFonts w:ascii="Times New Roman" w:hAnsi="Times New Roman" w:cs="Times New Roman"/>
          <w:color w:val="auto"/>
          <w:sz w:val="26"/>
          <w:szCs w:val="26"/>
        </w:rPr>
      </w:pPr>
      <w:bookmarkStart w:id="89" w:name="_Toc214025674"/>
      <w:bookmarkStart w:id="90" w:name="_Toc214404359"/>
      <w:bookmarkStart w:id="91" w:name="_Toc214404490"/>
      <w:bookmarkStart w:id="92" w:name="_Toc215100547"/>
      <w:r w:rsidRPr="00506C12">
        <w:rPr>
          <w:rFonts w:ascii="Times New Roman" w:hAnsi="Times New Roman" w:cs="Times New Roman"/>
          <w:color w:val="auto"/>
          <w:sz w:val="26"/>
          <w:szCs w:val="26"/>
        </w:rPr>
        <w:t>3.1 GIỚI THIỆU CHUNG</w:t>
      </w:r>
      <w:bookmarkEnd w:id="89"/>
      <w:bookmarkEnd w:id="90"/>
      <w:bookmarkEnd w:id="91"/>
      <w:bookmarkEnd w:id="92"/>
      <w:r w:rsidRPr="00506C12">
        <w:rPr>
          <w:rFonts w:ascii="Times New Roman" w:hAnsi="Times New Roman" w:cs="Times New Roman"/>
          <w:color w:val="auto"/>
          <w:sz w:val="26"/>
          <w:szCs w:val="26"/>
        </w:rPr>
        <w:t xml:space="preserve"> </w:t>
      </w:r>
    </w:p>
    <w:p w14:paraId="30FEABED" w14:textId="77777777" w:rsidR="0054159C" w:rsidRPr="00506C12" w:rsidRDefault="0054159C" w:rsidP="00506C12">
      <w:pPr>
        <w:pStyle w:val="Heading3"/>
        <w:rPr>
          <w:rFonts w:cs="Times New Roman"/>
          <w:color w:val="auto"/>
          <w:sz w:val="26"/>
          <w:szCs w:val="26"/>
        </w:rPr>
      </w:pPr>
      <w:bookmarkStart w:id="93" w:name="_Toc214404360"/>
      <w:bookmarkStart w:id="94" w:name="_Toc214404491"/>
      <w:bookmarkStart w:id="95" w:name="_Toc215100548"/>
      <w:r w:rsidRPr="00506C12">
        <w:rPr>
          <w:rFonts w:cs="Times New Roman"/>
          <w:color w:val="auto"/>
          <w:sz w:val="26"/>
          <w:szCs w:val="26"/>
        </w:rPr>
        <w:t>3.1.1 Thông tin tổng quan về VPBANK</w:t>
      </w:r>
      <w:bookmarkEnd w:id="93"/>
      <w:bookmarkEnd w:id="94"/>
      <w:bookmarkEnd w:id="95"/>
      <w:r w:rsidRPr="00506C12">
        <w:rPr>
          <w:rFonts w:cs="Times New Roman"/>
          <w:color w:val="auto"/>
          <w:sz w:val="26"/>
          <w:szCs w:val="26"/>
        </w:rPr>
        <w:t xml:space="preserve"> </w:t>
      </w:r>
    </w:p>
    <w:p w14:paraId="351667F5" w14:textId="77777777" w:rsidR="0054159C" w:rsidRPr="00506C12" w:rsidRDefault="0054159C" w:rsidP="001665E2">
      <w:pPr>
        <w:spacing w:after="119" w:line="360" w:lineRule="auto"/>
        <w:ind w:left="565"/>
        <w:jc w:val="both"/>
        <w:rPr>
          <w:sz w:val="26"/>
          <w:szCs w:val="26"/>
        </w:rPr>
      </w:pPr>
      <w:r w:rsidRPr="00506C12">
        <w:rPr>
          <w:sz w:val="26"/>
          <w:szCs w:val="26"/>
        </w:rPr>
        <w:t xml:space="preserve">Tên đầy đủ: Ngân hàng thương mại cổ phần Việt Nam Thịnh Vượng </w:t>
      </w:r>
    </w:p>
    <w:p w14:paraId="379EF912" w14:textId="77777777" w:rsidR="0054159C" w:rsidRPr="00506C12" w:rsidRDefault="0054159C" w:rsidP="001665E2">
      <w:pPr>
        <w:spacing w:line="360" w:lineRule="auto"/>
        <w:ind w:left="565"/>
        <w:jc w:val="both"/>
        <w:rPr>
          <w:sz w:val="26"/>
          <w:szCs w:val="26"/>
        </w:rPr>
      </w:pPr>
      <w:r w:rsidRPr="00506C12">
        <w:rPr>
          <w:sz w:val="26"/>
          <w:szCs w:val="26"/>
        </w:rPr>
        <w:t xml:space="preserve">Tên viết tắt: VPBank </w:t>
      </w:r>
    </w:p>
    <w:p w14:paraId="68C603EC" w14:textId="77777777" w:rsidR="0054159C" w:rsidRPr="00506C12" w:rsidRDefault="0054159C" w:rsidP="001665E2">
      <w:pPr>
        <w:spacing w:line="360" w:lineRule="auto"/>
        <w:ind w:left="565"/>
        <w:jc w:val="both"/>
        <w:rPr>
          <w:sz w:val="26"/>
          <w:szCs w:val="26"/>
        </w:rPr>
      </w:pPr>
      <w:r w:rsidRPr="00506C12">
        <w:rPr>
          <w:sz w:val="26"/>
          <w:szCs w:val="26"/>
        </w:rPr>
        <w:t xml:space="preserve">SWIFT code: VPBKVNVX </w:t>
      </w:r>
    </w:p>
    <w:p w14:paraId="0F917384" w14:textId="77777777" w:rsidR="0054159C" w:rsidRPr="00506C12" w:rsidRDefault="0054159C" w:rsidP="001665E2">
      <w:pPr>
        <w:spacing w:after="119" w:line="360" w:lineRule="auto"/>
        <w:ind w:left="565"/>
        <w:jc w:val="both"/>
        <w:rPr>
          <w:sz w:val="26"/>
          <w:szCs w:val="26"/>
        </w:rPr>
      </w:pPr>
      <w:r w:rsidRPr="00506C12">
        <w:rPr>
          <w:sz w:val="26"/>
          <w:szCs w:val="26"/>
        </w:rPr>
        <w:t xml:space="preserve">Loại hình hoạt động: Ngân hàng thương mại. </w:t>
      </w:r>
    </w:p>
    <w:p w14:paraId="5A094F51" w14:textId="28D1B81A" w:rsidR="0054159C" w:rsidRPr="00506C12" w:rsidRDefault="0054159C" w:rsidP="001665E2">
      <w:pPr>
        <w:spacing w:line="360" w:lineRule="auto"/>
        <w:ind w:left="565"/>
        <w:jc w:val="both"/>
        <w:rPr>
          <w:sz w:val="26"/>
          <w:szCs w:val="26"/>
        </w:rPr>
      </w:pPr>
      <w:r w:rsidRPr="00506C12">
        <w:rPr>
          <w:sz w:val="26"/>
          <w:szCs w:val="26"/>
        </w:rPr>
        <w:t xml:space="preserve">Trụ sở chính: </w:t>
      </w:r>
      <w:r w:rsidR="00A97E58" w:rsidRPr="00506C12">
        <w:rPr>
          <w:sz w:val="26"/>
          <w:szCs w:val="26"/>
        </w:rPr>
        <w:t>T</w:t>
      </w:r>
      <w:r w:rsidRPr="00506C12">
        <w:rPr>
          <w:sz w:val="26"/>
          <w:szCs w:val="26"/>
        </w:rPr>
        <w:t xml:space="preserve">òa nhà VP Bank - 89 Láng Hạ, Quận Đống Đa, Hà Nội, Việt Nam </w:t>
      </w:r>
    </w:p>
    <w:p w14:paraId="3234B164" w14:textId="77777777" w:rsidR="0054159C" w:rsidRPr="00506C12" w:rsidRDefault="0054159C" w:rsidP="001665E2">
      <w:pPr>
        <w:spacing w:after="119" w:line="360" w:lineRule="auto"/>
        <w:ind w:left="565"/>
        <w:jc w:val="both"/>
        <w:rPr>
          <w:sz w:val="26"/>
          <w:szCs w:val="26"/>
        </w:rPr>
      </w:pPr>
      <w:r w:rsidRPr="00506C12">
        <w:rPr>
          <w:sz w:val="26"/>
          <w:szCs w:val="26"/>
        </w:rPr>
        <w:t xml:space="preserve">Tổng đài: 024.73000000 </w:t>
      </w:r>
    </w:p>
    <w:p w14:paraId="2A861070" w14:textId="77777777" w:rsidR="0054159C" w:rsidRPr="00506C12" w:rsidRDefault="0054159C" w:rsidP="001665E2">
      <w:pPr>
        <w:spacing w:line="360" w:lineRule="auto"/>
        <w:ind w:left="565"/>
        <w:jc w:val="both"/>
        <w:rPr>
          <w:sz w:val="26"/>
          <w:szCs w:val="26"/>
        </w:rPr>
      </w:pPr>
      <w:r w:rsidRPr="00506C12">
        <w:rPr>
          <w:sz w:val="26"/>
          <w:szCs w:val="26"/>
        </w:rPr>
        <w:t xml:space="preserve">Hotline: 1900545415 </w:t>
      </w:r>
    </w:p>
    <w:p w14:paraId="74315A9F" w14:textId="77777777" w:rsidR="0054159C" w:rsidRPr="00506C12" w:rsidRDefault="0054159C" w:rsidP="001665E2">
      <w:pPr>
        <w:spacing w:line="360" w:lineRule="auto"/>
        <w:ind w:left="565"/>
        <w:jc w:val="both"/>
        <w:rPr>
          <w:sz w:val="26"/>
          <w:szCs w:val="26"/>
        </w:rPr>
      </w:pPr>
      <w:r w:rsidRPr="00506C12">
        <w:rPr>
          <w:sz w:val="26"/>
          <w:szCs w:val="26"/>
        </w:rPr>
        <w:t xml:space="preserve">Email: chamsockhachhang@vpbank.com.vn; </w:t>
      </w:r>
    </w:p>
    <w:p w14:paraId="246E7FF9" w14:textId="77777777" w:rsidR="0054159C" w:rsidRPr="00506C12" w:rsidRDefault="0054159C" w:rsidP="001665E2">
      <w:pPr>
        <w:spacing w:after="51" w:line="360" w:lineRule="auto"/>
        <w:ind w:left="565"/>
        <w:jc w:val="both"/>
        <w:rPr>
          <w:sz w:val="26"/>
          <w:szCs w:val="26"/>
        </w:rPr>
      </w:pPr>
      <w:r w:rsidRPr="00506C12">
        <w:rPr>
          <w:sz w:val="26"/>
          <w:szCs w:val="26"/>
        </w:rPr>
        <w:t xml:space="preserve">Website: https://www.vpbank.com.vn </w:t>
      </w:r>
    </w:p>
    <w:p w14:paraId="0241040F" w14:textId="77777777" w:rsidR="00666AF4" w:rsidRDefault="0054159C" w:rsidP="00666AF4">
      <w:pPr>
        <w:keepNext/>
        <w:spacing w:after="100" w:line="360" w:lineRule="auto"/>
        <w:ind w:right="1328"/>
        <w:jc w:val="both"/>
      </w:pPr>
      <w:r w:rsidRPr="00506C12">
        <w:rPr>
          <w:noProof/>
          <w:sz w:val="26"/>
          <w:szCs w:val="26"/>
        </w:rPr>
        <w:drawing>
          <wp:inline distT="0" distB="0" distL="0" distR="0" wp14:anchorId="749366DC" wp14:editId="02BD48EB">
            <wp:extent cx="3459607" cy="1218565"/>
            <wp:effectExtent l="0" t="0" r="7620" b="635"/>
            <wp:docPr id="15483" name="Picture 15483">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15483" name="Picture 15483">
                      <a:hlinkClick r:id="rId15"/>
                    </pic:cNvPr>
                    <pic:cNvPicPr/>
                  </pic:nvPicPr>
                  <pic:blipFill>
                    <a:blip r:embed="rId16"/>
                    <a:stretch>
                      <a:fillRect/>
                    </a:stretch>
                  </pic:blipFill>
                  <pic:spPr>
                    <a:xfrm>
                      <a:off x="0" y="0"/>
                      <a:ext cx="3459607" cy="1218565"/>
                    </a:xfrm>
                    <a:prstGeom prst="rect">
                      <a:avLst/>
                    </a:prstGeom>
                  </pic:spPr>
                </pic:pic>
              </a:graphicData>
            </a:graphic>
          </wp:inline>
        </w:drawing>
      </w:r>
    </w:p>
    <w:p w14:paraId="134566DA" w14:textId="6F6102E0" w:rsidR="00666AF4" w:rsidRPr="00666AF4" w:rsidRDefault="00666AF4" w:rsidP="00666AF4">
      <w:pPr>
        <w:pStyle w:val="Caption"/>
        <w:jc w:val="both"/>
        <w:rPr>
          <w:color w:val="auto"/>
          <w:sz w:val="26"/>
          <w:szCs w:val="26"/>
        </w:rPr>
      </w:pPr>
      <w:bookmarkStart w:id="96" w:name="_Toc215097420"/>
      <w:r w:rsidRPr="00666AF4">
        <w:rPr>
          <w:color w:val="auto"/>
          <w:sz w:val="26"/>
          <w:szCs w:val="26"/>
        </w:rPr>
        <w:t>Hình  1</w:t>
      </w:r>
      <w:r>
        <w:rPr>
          <w:color w:val="auto"/>
          <w:sz w:val="26"/>
          <w:szCs w:val="26"/>
        </w:rPr>
        <w:t>.</w:t>
      </w:r>
      <w:r>
        <w:rPr>
          <w:color w:val="auto"/>
          <w:sz w:val="26"/>
          <w:szCs w:val="26"/>
        </w:rPr>
        <w:fldChar w:fldCharType="begin"/>
      </w:r>
      <w:r>
        <w:rPr>
          <w:color w:val="auto"/>
          <w:sz w:val="26"/>
          <w:szCs w:val="26"/>
        </w:rPr>
        <w:instrText xml:space="preserve"> SEQ Hình_ \* ARABIC \s 1 </w:instrText>
      </w:r>
      <w:r>
        <w:rPr>
          <w:color w:val="auto"/>
          <w:sz w:val="26"/>
          <w:szCs w:val="26"/>
        </w:rPr>
        <w:fldChar w:fldCharType="separate"/>
      </w:r>
      <w:r w:rsidR="001466E6">
        <w:rPr>
          <w:noProof/>
          <w:color w:val="auto"/>
          <w:sz w:val="26"/>
          <w:szCs w:val="26"/>
        </w:rPr>
        <w:t>1</w:t>
      </w:r>
      <w:r>
        <w:rPr>
          <w:color w:val="auto"/>
          <w:sz w:val="26"/>
          <w:szCs w:val="26"/>
        </w:rPr>
        <w:fldChar w:fldCharType="end"/>
      </w:r>
      <w:r w:rsidRPr="00666AF4">
        <w:rPr>
          <w:color w:val="auto"/>
          <w:sz w:val="26"/>
          <w:szCs w:val="26"/>
        </w:rPr>
        <w:t xml:space="preserve"> Logo của ngân hàng VPBank</w:t>
      </w:r>
      <w:bookmarkEnd w:id="96"/>
    </w:p>
    <w:p w14:paraId="3E3030D3" w14:textId="12668675" w:rsidR="0054159C" w:rsidRPr="00506C12" w:rsidRDefault="0054159C" w:rsidP="001665E2">
      <w:pPr>
        <w:spacing w:after="100" w:line="360" w:lineRule="auto"/>
        <w:ind w:right="1328"/>
        <w:jc w:val="both"/>
        <w:rPr>
          <w:sz w:val="26"/>
          <w:szCs w:val="26"/>
        </w:rPr>
      </w:pPr>
      <w:r w:rsidRPr="00506C12">
        <w:rPr>
          <w:sz w:val="26"/>
          <w:szCs w:val="26"/>
        </w:rPr>
        <w:t xml:space="preserve"> </w:t>
      </w:r>
    </w:p>
    <w:p w14:paraId="4A012B18" w14:textId="0BE9DDE7" w:rsidR="0054159C" w:rsidRPr="00506C12" w:rsidRDefault="0054159C" w:rsidP="001665E2">
      <w:pPr>
        <w:spacing w:after="182" w:line="360" w:lineRule="auto"/>
        <w:ind w:left="574" w:right="3" w:hanging="10"/>
        <w:jc w:val="both"/>
        <w:rPr>
          <w:sz w:val="26"/>
          <w:szCs w:val="26"/>
        </w:rPr>
      </w:pPr>
      <w:r w:rsidRPr="00506C12">
        <w:rPr>
          <w:i/>
          <w:sz w:val="26"/>
          <w:szCs w:val="26"/>
        </w:rPr>
        <w:t xml:space="preserve">Nguồn: VPBank - Chi nhánh </w:t>
      </w:r>
      <w:r w:rsidR="00A97E58" w:rsidRPr="00506C12">
        <w:rPr>
          <w:i/>
          <w:sz w:val="26"/>
          <w:szCs w:val="26"/>
        </w:rPr>
        <w:t>Tân Phú</w:t>
      </w:r>
    </w:p>
    <w:p w14:paraId="29DF1109" w14:textId="672E0575" w:rsidR="0054159C" w:rsidRPr="00506C12" w:rsidRDefault="0054159C" w:rsidP="00506C12">
      <w:pPr>
        <w:pStyle w:val="Heading3"/>
        <w:rPr>
          <w:rFonts w:cs="Times New Roman"/>
          <w:color w:val="auto"/>
          <w:sz w:val="26"/>
          <w:szCs w:val="26"/>
        </w:rPr>
      </w:pPr>
      <w:bookmarkStart w:id="97" w:name="_Toc214404361"/>
      <w:bookmarkStart w:id="98" w:name="_Toc214404492"/>
      <w:bookmarkStart w:id="99" w:name="_Toc215100549"/>
      <w:r w:rsidRPr="00506C12">
        <w:rPr>
          <w:rFonts w:cs="Times New Roman"/>
          <w:color w:val="auto"/>
          <w:sz w:val="26"/>
          <w:szCs w:val="26"/>
        </w:rPr>
        <w:t xml:space="preserve">3.1.2 Lịch sử hình thành và phát triển của VPBank </w:t>
      </w:r>
      <w:r w:rsidR="00A97E58" w:rsidRPr="00506C12">
        <w:rPr>
          <w:rFonts w:cs="Times New Roman"/>
          <w:color w:val="auto"/>
          <w:sz w:val="26"/>
          <w:szCs w:val="26"/>
        </w:rPr>
        <w:t>Tân Phú</w:t>
      </w:r>
      <w:bookmarkEnd w:id="97"/>
      <w:bookmarkEnd w:id="98"/>
      <w:bookmarkEnd w:id="99"/>
    </w:p>
    <w:p w14:paraId="6D9D4D86" w14:textId="77777777" w:rsidR="0054159C" w:rsidRPr="00506C12" w:rsidRDefault="0054159C" w:rsidP="001665E2">
      <w:pPr>
        <w:spacing w:line="360" w:lineRule="auto"/>
        <w:ind w:left="-15"/>
        <w:jc w:val="both"/>
        <w:rPr>
          <w:sz w:val="26"/>
          <w:szCs w:val="26"/>
        </w:rPr>
      </w:pPr>
      <w:r w:rsidRPr="00506C12">
        <w:rPr>
          <w:sz w:val="26"/>
          <w:szCs w:val="26"/>
        </w:rPr>
        <w:t xml:space="preserve">Ngân hàng TMCP Việt Nam Thịnh Vượng (VPBANK) được thành lập theo giấy phép hoạt động số 0042/NH-GP của giám đốc ngân hàng Nhà nước Việt Nam cấp ngày 12/08/1993 với thời gian hoạt động là 99 năm. Ngân hàng bắt đầu hoạt động từ ngày 04/09/1993 theo giấy phép thành lập 1535/QĐ-UB ngày 04/09/1993. Sau gần 27 năm hoạt động, VPBank đã phát triền mạng lưới lên 227 điểm giao dịch với đội ngũ gần 27.000 cán bộ nhân viên. Ngày 27/7/2010, Thống đốc Ngân hàng Nhà nước ban hành Quyết định số 1815/QĐ-NHNN, chấp thuận đổi tên Ngân hàng Thương mại Cổ phần Các doanh nghiệp Ngoài quốc doanh thành Ngân hàng Thương mại Cổ phần Việt </w:t>
      </w:r>
      <w:r w:rsidRPr="00506C12">
        <w:rPr>
          <w:sz w:val="26"/>
          <w:szCs w:val="26"/>
        </w:rPr>
        <w:lastRenderedPageBreak/>
        <w:t xml:space="preserve">Nam Thịnh Vượng, tên tiếng Việt viết tắt thay đổi là "Ngân hàng Việt Nam Thịnh Vượng", tên đầy đủ tiếng Anh là "Vietnam Prosperity Joint - Stock Commercial Bank", và tên viết tắt tiếng Anh giữ nguyên "VPBank". Ngày 12/08/2010 VPBank chính thức sử dụng thương hiệu mới. </w:t>
      </w:r>
    </w:p>
    <w:p w14:paraId="46B403EB" w14:textId="109084B5" w:rsidR="0054159C" w:rsidRPr="00506C12" w:rsidRDefault="0054159C" w:rsidP="001665E2">
      <w:pPr>
        <w:spacing w:line="360" w:lineRule="auto"/>
        <w:ind w:left="-15"/>
        <w:jc w:val="both"/>
        <w:rPr>
          <w:sz w:val="26"/>
          <w:szCs w:val="26"/>
        </w:rPr>
      </w:pPr>
      <w:r w:rsidRPr="00506C12">
        <w:rPr>
          <w:sz w:val="26"/>
          <w:szCs w:val="26"/>
        </w:rPr>
        <w:t xml:space="preserve">Vốn điều lệ ban đầu khi thành lập là 20 tỷ đồng, sau đó có nhu cầu phát triển theo thời gian VPBank đã nhiều lần tăng vốn điều lệ. Ngày 28/11/2022 Thống đốc Ngân hàng Nhà nước Việt Nam (NHNN) có Quyết định về việc sửa đổi nội dung Giấy phép thành lập và hoạt động của Ngân hàng TMCP Việt Nam Thịnh Vượng (VPBank). Cụ thể, theo báo cáo thường niên của VPBank - Chi nhánh </w:t>
      </w:r>
      <w:r w:rsidR="00A97E58" w:rsidRPr="00506C12">
        <w:rPr>
          <w:sz w:val="26"/>
          <w:szCs w:val="26"/>
        </w:rPr>
        <w:t>Tân Phú</w:t>
      </w:r>
      <w:r w:rsidR="00A97E58" w:rsidRPr="00506C12">
        <w:rPr>
          <w:sz w:val="26"/>
          <w:szCs w:val="26"/>
          <w:lang w:val="vi-VN"/>
        </w:rPr>
        <w:t xml:space="preserve"> </w:t>
      </w:r>
      <w:r w:rsidRPr="00506C12">
        <w:rPr>
          <w:sz w:val="26"/>
          <w:szCs w:val="26"/>
        </w:rPr>
        <w:t xml:space="preserve">năm 2022 vốn điều lệ trong Giấy phép thành lập và hoạt động của VPBank được sửa đổi thành hơn 67.434 tỷ đồng. Với mức vốn điều lệ trên, VPBank đã chính thức trở thành ngân hàng có vốn điều lệ lớn nhất hệ thống. Việc vốn điều lệ ngày càng tăng giúp VPBank tiếp tục năng cao tài chính của ngân hàng, tạo điều kiện thuận lợi trong việc mở rộng mạng lưới hoạt động, đầu tư cơ sở vật chất, công nghệ, đa dạng hóa các sản phẩm dịch vụ nhằm đáp ứng tốt hơn nữa nhu cầu về các sản phẩm dịch vụ do VPBank cung cấp cho khách hàng trên toàn quốc. </w:t>
      </w:r>
    </w:p>
    <w:p w14:paraId="03071A21" w14:textId="7F92B908" w:rsidR="0054159C" w:rsidRPr="00506C12" w:rsidRDefault="00A97E58" w:rsidP="001665E2">
      <w:pPr>
        <w:spacing w:line="360" w:lineRule="auto"/>
        <w:ind w:left="-15"/>
        <w:jc w:val="both"/>
        <w:rPr>
          <w:sz w:val="26"/>
          <w:szCs w:val="26"/>
        </w:rPr>
      </w:pPr>
      <w:r w:rsidRPr="00506C12">
        <w:rPr>
          <w:sz w:val="26"/>
          <w:szCs w:val="26"/>
        </w:rPr>
        <w:t xml:space="preserve">Vào ngày 27/03/2024, VPBank Tân Phú thay đổi địa điểm hoạt động: từ số 623 Lũy Bán Bích (cũ) sang số 595–597 Lũy Bán Bích, phường Phú Thạnh, quận Tân Phú </w:t>
      </w:r>
      <w:r w:rsidR="0054159C" w:rsidRPr="00506C12">
        <w:rPr>
          <w:sz w:val="26"/>
          <w:szCs w:val="26"/>
        </w:rPr>
        <w:t xml:space="preserve">để </w:t>
      </w:r>
      <w:r w:rsidRPr="00506C12">
        <w:rPr>
          <w:sz w:val="26"/>
          <w:szCs w:val="26"/>
        </w:rPr>
        <w:t>nâ</w:t>
      </w:r>
      <w:r w:rsidR="0054159C" w:rsidRPr="00506C12">
        <w:rPr>
          <w:sz w:val="26"/>
          <w:szCs w:val="26"/>
        </w:rPr>
        <w:t xml:space="preserve">ng tầm trải nghiệm và mong muốn phục vụ đến quý khách hàng những dịch vụ ngân hàng hiện đại trong một không gian khang trang, hiện đại, nổi bật nhờ thiết kế lạ mắt và mang đậm đầu ấn thương hiệu. Với những chính sách đúng đắn từ VPBank hội sở và ban lãnh đạo VPBank. </w:t>
      </w:r>
      <w:r w:rsidRPr="00506C12">
        <w:rPr>
          <w:sz w:val="26"/>
          <w:szCs w:val="26"/>
        </w:rPr>
        <w:t>Tân Phú</w:t>
      </w:r>
      <w:r w:rsidRPr="00506C12">
        <w:rPr>
          <w:sz w:val="26"/>
          <w:szCs w:val="26"/>
          <w:lang w:val="vi-VN"/>
        </w:rPr>
        <w:t xml:space="preserve"> </w:t>
      </w:r>
      <w:r w:rsidR="0054159C" w:rsidRPr="00506C12">
        <w:rPr>
          <w:sz w:val="26"/>
          <w:szCs w:val="26"/>
        </w:rPr>
        <w:t xml:space="preserve">luôn thực hiện đúng phương châm "Vì một Việt Nam thịnh vượng" là muốn hướng đến một Việt Nam luôn yên bình, phát triển và hội nhập. ViSi phong cách làm việc chuyên nghiệp luôn cung cấp các sản phẩm, dịch vụ ngân hàng hiện đại, đáng tin cậy, phù hợp với yêu cầu của từng khách hàng. </w:t>
      </w:r>
      <w:r w:rsidRPr="00506C12">
        <w:rPr>
          <w:sz w:val="26"/>
          <w:szCs w:val="26"/>
        </w:rPr>
        <w:t>Cùng</w:t>
      </w:r>
      <w:r w:rsidR="0054159C" w:rsidRPr="00506C12">
        <w:rPr>
          <w:sz w:val="26"/>
          <w:szCs w:val="26"/>
        </w:rPr>
        <w:t xml:space="preserve"> với sự tận tụy, nhiệt tình tư vấn hướng dẫn khách hàng, giải đáp mọi thắc mắc của khách hàng, giúp khách hàng hiểu các sản phẩm dịch vụ của ngân hàng một cách rõ ràng và cụ thể. Luôn tìm </w:t>
      </w:r>
      <w:r w:rsidRPr="00506C12">
        <w:rPr>
          <w:sz w:val="26"/>
          <w:szCs w:val="26"/>
        </w:rPr>
        <w:t>tòi</w:t>
      </w:r>
      <w:r w:rsidR="0054159C" w:rsidRPr="00506C12">
        <w:rPr>
          <w:sz w:val="26"/>
          <w:szCs w:val="26"/>
        </w:rPr>
        <w:t xml:space="preserve">, sáng tạo để tạo sự khác biệt, mang đến những sản phẩm dịch vụ cao cấp với tỉnh độc đáo và nhiều tiện ích cho khách hàng. </w:t>
      </w:r>
    </w:p>
    <w:p w14:paraId="7E4FF42A" w14:textId="24C398FE" w:rsidR="00A97E58" w:rsidRPr="00506C12" w:rsidRDefault="0054159C" w:rsidP="001665E2">
      <w:pPr>
        <w:spacing w:after="119" w:line="360" w:lineRule="auto"/>
        <w:ind w:left="-15"/>
        <w:jc w:val="both"/>
        <w:rPr>
          <w:sz w:val="26"/>
          <w:szCs w:val="26"/>
          <w:lang w:val="vi-VN"/>
        </w:rPr>
      </w:pPr>
      <w:r w:rsidRPr="00506C12">
        <w:rPr>
          <w:sz w:val="26"/>
          <w:szCs w:val="26"/>
        </w:rPr>
        <w:t xml:space="preserve">Sau gần </w:t>
      </w:r>
      <w:r w:rsidR="00A97E58" w:rsidRPr="00506C12">
        <w:rPr>
          <w:sz w:val="26"/>
          <w:szCs w:val="26"/>
        </w:rPr>
        <w:t>32</w:t>
      </w:r>
      <w:r w:rsidRPr="00506C12">
        <w:rPr>
          <w:sz w:val="26"/>
          <w:szCs w:val="26"/>
        </w:rPr>
        <w:t xml:space="preserve"> năm đi vào hoạt động, đến nay VPBank </w:t>
      </w:r>
      <w:r w:rsidR="00A97E58" w:rsidRPr="00506C12">
        <w:rPr>
          <w:sz w:val="26"/>
          <w:szCs w:val="26"/>
        </w:rPr>
        <w:t>Tân Phú</w:t>
      </w:r>
      <w:r w:rsidR="00A97E58" w:rsidRPr="00506C12">
        <w:rPr>
          <w:sz w:val="26"/>
          <w:szCs w:val="26"/>
          <w:lang w:val="vi-VN"/>
        </w:rPr>
        <w:t xml:space="preserve"> </w:t>
      </w:r>
      <w:r w:rsidRPr="00506C12">
        <w:rPr>
          <w:sz w:val="26"/>
          <w:szCs w:val="26"/>
        </w:rPr>
        <w:t xml:space="preserve">đã đạt được nhiều thành tựu đáng khích lệ, thể hiện được vai trò, vị trí của một NHTM trên địa bàn tinh </w:t>
      </w:r>
      <w:r w:rsidR="00A97E58" w:rsidRPr="00506C12">
        <w:rPr>
          <w:sz w:val="26"/>
          <w:szCs w:val="26"/>
        </w:rPr>
        <w:t xml:space="preserve">Tân </w:t>
      </w:r>
      <w:r w:rsidR="00A97E58" w:rsidRPr="00506C12">
        <w:rPr>
          <w:sz w:val="26"/>
          <w:szCs w:val="26"/>
        </w:rPr>
        <w:lastRenderedPageBreak/>
        <w:t>Phú</w:t>
      </w:r>
      <w:r w:rsidR="00A97E58" w:rsidRPr="00506C12">
        <w:rPr>
          <w:sz w:val="26"/>
          <w:szCs w:val="26"/>
          <w:lang w:val="vi-VN"/>
        </w:rPr>
        <w:t xml:space="preserve"> </w:t>
      </w:r>
      <w:r w:rsidRPr="00506C12">
        <w:rPr>
          <w:sz w:val="26"/>
          <w:szCs w:val="26"/>
        </w:rPr>
        <w:t xml:space="preserve">và đủ sức cạnh tranh với các NHTM khác trên địa phương nhờ đó mà ngân hàng luôn giữ vững phong độ của mình trong cái nhìn của đối </w:t>
      </w:r>
      <w:r w:rsidR="00A97E58" w:rsidRPr="00506C12">
        <w:rPr>
          <w:sz w:val="26"/>
          <w:szCs w:val="26"/>
        </w:rPr>
        <w:t>thủ</w:t>
      </w:r>
      <w:r w:rsidR="00A97E58" w:rsidRPr="00506C12">
        <w:rPr>
          <w:sz w:val="26"/>
          <w:szCs w:val="26"/>
          <w:lang w:val="vi-VN"/>
        </w:rPr>
        <w:t>.</w:t>
      </w:r>
      <w:r w:rsidRPr="00506C12">
        <w:rPr>
          <w:sz w:val="26"/>
          <w:szCs w:val="26"/>
        </w:rPr>
        <w:t xml:space="preserve">.. </w:t>
      </w:r>
    </w:p>
    <w:p w14:paraId="11B739D5" w14:textId="77777777" w:rsidR="0054159C" w:rsidRPr="00506C12" w:rsidRDefault="0054159C" w:rsidP="00506C12">
      <w:pPr>
        <w:pStyle w:val="Heading3"/>
        <w:rPr>
          <w:rFonts w:cs="Times New Roman"/>
          <w:color w:val="auto"/>
          <w:sz w:val="26"/>
          <w:szCs w:val="26"/>
        </w:rPr>
      </w:pPr>
      <w:bookmarkStart w:id="100" w:name="_Toc214404362"/>
      <w:bookmarkStart w:id="101" w:name="_Toc214404493"/>
      <w:bookmarkStart w:id="102" w:name="_Toc215100550"/>
      <w:r w:rsidRPr="00506C12">
        <w:rPr>
          <w:rFonts w:cs="Times New Roman"/>
          <w:color w:val="auto"/>
          <w:sz w:val="26"/>
          <w:szCs w:val="26"/>
        </w:rPr>
        <w:t>3.1.3 Tầm nhìn, sứ mệnh và giá trị cốt lỗi</w:t>
      </w:r>
      <w:bookmarkEnd w:id="100"/>
      <w:bookmarkEnd w:id="101"/>
      <w:bookmarkEnd w:id="102"/>
      <w:r w:rsidRPr="00506C12">
        <w:rPr>
          <w:rFonts w:cs="Times New Roman"/>
          <w:color w:val="auto"/>
          <w:sz w:val="26"/>
          <w:szCs w:val="26"/>
        </w:rPr>
        <w:t xml:space="preserve"> </w:t>
      </w:r>
    </w:p>
    <w:p w14:paraId="3D32658A" w14:textId="77777777" w:rsidR="0054159C" w:rsidRPr="00506C12" w:rsidRDefault="0054159C" w:rsidP="001665E2">
      <w:pPr>
        <w:spacing w:line="360" w:lineRule="auto"/>
        <w:rPr>
          <w:sz w:val="26"/>
          <w:szCs w:val="26"/>
        </w:rPr>
      </w:pPr>
      <w:r w:rsidRPr="00506C12">
        <w:rPr>
          <w:i/>
          <w:sz w:val="26"/>
          <w:szCs w:val="26"/>
        </w:rPr>
        <w:t xml:space="preserve">* Tầm nhìn </w:t>
      </w:r>
    </w:p>
    <w:p w14:paraId="516E2BB5" w14:textId="77777777" w:rsidR="0054159C" w:rsidRPr="00506C12" w:rsidRDefault="0054159C" w:rsidP="001665E2">
      <w:pPr>
        <w:spacing w:after="155" w:line="360" w:lineRule="auto"/>
        <w:ind w:left="570" w:right="700" w:hanging="10"/>
        <w:jc w:val="both"/>
        <w:rPr>
          <w:sz w:val="26"/>
          <w:szCs w:val="26"/>
        </w:rPr>
      </w:pPr>
      <w:r w:rsidRPr="00506C12">
        <w:rPr>
          <w:sz w:val="26"/>
          <w:szCs w:val="26"/>
        </w:rPr>
        <w:t xml:space="preserve">Trở thành ngân hàng có vị trí vững chắc trong Top 3 ngân hàng lớn nhất </w:t>
      </w:r>
    </w:p>
    <w:p w14:paraId="0A8FB106" w14:textId="77777777" w:rsidR="0054159C" w:rsidRPr="00506C12" w:rsidRDefault="0054159C" w:rsidP="001665E2">
      <w:pPr>
        <w:spacing w:line="360" w:lineRule="auto"/>
        <w:ind w:left="-15"/>
        <w:jc w:val="both"/>
        <w:rPr>
          <w:sz w:val="26"/>
          <w:szCs w:val="26"/>
        </w:rPr>
      </w:pPr>
      <w:r w:rsidRPr="00506C12">
        <w:rPr>
          <w:sz w:val="26"/>
          <w:szCs w:val="26"/>
        </w:rPr>
        <w:t xml:space="preserve">Việt Nam và quy mô thuộc Top 100 ngân hàng lớn nhất châu Á, góp phần thúc đẩy sự phát triển bền vững và thịnh vượng của quốc gia và cộng đồng. </w:t>
      </w:r>
    </w:p>
    <w:p w14:paraId="4586E6BB" w14:textId="77777777" w:rsidR="0054159C" w:rsidRPr="00506C12" w:rsidRDefault="0054159C" w:rsidP="001665E2">
      <w:pPr>
        <w:spacing w:line="360" w:lineRule="auto"/>
        <w:rPr>
          <w:sz w:val="26"/>
          <w:szCs w:val="26"/>
        </w:rPr>
      </w:pPr>
      <w:r w:rsidRPr="00506C12">
        <w:rPr>
          <w:i/>
          <w:sz w:val="26"/>
          <w:szCs w:val="26"/>
        </w:rPr>
        <w:t xml:space="preserve">* Sứ mệnh </w:t>
      </w:r>
    </w:p>
    <w:p w14:paraId="634E6C92" w14:textId="77777777" w:rsidR="0054159C" w:rsidRPr="00506C12" w:rsidRDefault="0054159C" w:rsidP="001665E2">
      <w:pPr>
        <w:spacing w:after="125" w:line="360" w:lineRule="auto"/>
        <w:ind w:left="-15" w:right="-5"/>
        <w:jc w:val="both"/>
        <w:rPr>
          <w:sz w:val="26"/>
          <w:szCs w:val="26"/>
        </w:rPr>
      </w:pPr>
      <w:r w:rsidRPr="00506C12">
        <w:rPr>
          <w:sz w:val="26"/>
          <w:szCs w:val="26"/>
        </w:rPr>
        <w:t xml:space="preserve">Tiên phong đổi mới, nâng tầm chất lượng dịch vụ tài chính vượt trội cho khách hàng và đối tác, phát triển hiệu quả mang lại các giá trị thịnh vượng bền vững cho cổ đông, cộng đồng và xã hội. </w:t>
      </w:r>
    </w:p>
    <w:p w14:paraId="52A818AC" w14:textId="77777777" w:rsidR="0054159C" w:rsidRPr="00506C12" w:rsidRDefault="0054159C" w:rsidP="001665E2">
      <w:pPr>
        <w:spacing w:line="360" w:lineRule="auto"/>
        <w:rPr>
          <w:sz w:val="26"/>
          <w:szCs w:val="26"/>
        </w:rPr>
      </w:pPr>
      <w:r w:rsidRPr="00506C12">
        <w:rPr>
          <w:i/>
          <w:sz w:val="26"/>
          <w:szCs w:val="26"/>
        </w:rPr>
        <w:t xml:space="preserve">* Giá trị cốt lõi </w:t>
      </w:r>
    </w:p>
    <w:p w14:paraId="15C74D16" w14:textId="77777777" w:rsidR="0054159C" w:rsidRPr="00506C12" w:rsidRDefault="0054159C" w:rsidP="001665E2">
      <w:pPr>
        <w:numPr>
          <w:ilvl w:val="0"/>
          <w:numId w:val="7"/>
        </w:numPr>
        <w:spacing w:after="115" w:line="360" w:lineRule="auto"/>
        <w:ind w:firstLine="555"/>
        <w:jc w:val="both"/>
        <w:rPr>
          <w:sz w:val="26"/>
          <w:szCs w:val="26"/>
        </w:rPr>
      </w:pPr>
      <w:r w:rsidRPr="00506C12">
        <w:rPr>
          <w:sz w:val="26"/>
          <w:szCs w:val="26"/>
        </w:rPr>
        <w:t xml:space="preserve">Chuyên nghiệp: vận dụng kiến thức và kinh nghiệm cùng phong cách làm việc chính xác, nhanh chóng để cung cấp các sản phẩm/dịch vụ ngân hàng hiện đại đáng tin cậy và phù hợp với nhu cầu của khách hàng. </w:t>
      </w:r>
    </w:p>
    <w:p w14:paraId="19E50D3A" w14:textId="77777777" w:rsidR="0054159C" w:rsidRPr="00506C12" w:rsidRDefault="0054159C" w:rsidP="001665E2">
      <w:pPr>
        <w:numPr>
          <w:ilvl w:val="0"/>
          <w:numId w:val="7"/>
        </w:numPr>
        <w:spacing w:after="115" w:line="360" w:lineRule="auto"/>
        <w:ind w:firstLine="555"/>
        <w:jc w:val="both"/>
        <w:rPr>
          <w:sz w:val="26"/>
          <w:szCs w:val="26"/>
        </w:rPr>
      </w:pPr>
      <w:r w:rsidRPr="00506C12">
        <w:rPr>
          <w:sz w:val="26"/>
          <w:szCs w:val="26"/>
        </w:rPr>
        <w:t xml:space="preserve">Tận tuỵ: nhiệt tình tư vấn, hướng dẫn, giải đáp mọi thắc mắc của khách hàng giúp khách hàng hiểu rõ sản phẩm/dịch vụ của ngân hàng một cách rõ rang và cụ thê. </w:t>
      </w:r>
    </w:p>
    <w:p w14:paraId="03392172" w14:textId="77777777" w:rsidR="0054159C" w:rsidRPr="00506C12" w:rsidRDefault="0054159C" w:rsidP="001665E2">
      <w:pPr>
        <w:numPr>
          <w:ilvl w:val="0"/>
          <w:numId w:val="7"/>
        </w:numPr>
        <w:spacing w:after="119" w:line="360" w:lineRule="auto"/>
        <w:ind w:firstLine="555"/>
        <w:jc w:val="both"/>
        <w:rPr>
          <w:sz w:val="26"/>
          <w:szCs w:val="26"/>
        </w:rPr>
      </w:pPr>
      <w:r w:rsidRPr="00506C12">
        <w:rPr>
          <w:sz w:val="26"/>
          <w:szCs w:val="26"/>
        </w:rPr>
        <w:t xml:space="preserve">Khác biệt: sáng tạo để tạo ra sự khác biệt, mang đến những sản phẩm và dịch vụ cao cấp với tính độc đáo và nhiều tiện ích hơn cho khách hàng. </w:t>
      </w:r>
    </w:p>
    <w:p w14:paraId="41C4CECE" w14:textId="77777777" w:rsidR="0054159C" w:rsidRPr="00506C12" w:rsidRDefault="0054159C" w:rsidP="001665E2">
      <w:pPr>
        <w:numPr>
          <w:ilvl w:val="0"/>
          <w:numId w:val="7"/>
        </w:numPr>
        <w:spacing w:after="115" w:line="360" w:lineRule="auto"/>
        <w:ind w:firstLine="555"/>
        <w:jc w:val="both"/>
        <w:rPr>
          <w:sz w:val="26"/>
          <w:szCs w:val="26"/>
        </w:rPr>
      </w:pPr>
      <w:r w:rsidRPr="00506C12">
        <w:rPr>
          <w:sz w:val="26"/>
          <w:szCs w:val="26"/>
        </w:rPr>
        <w:t xml:space="preserve">Đơn giản: tập trung xây dựng hệ thống dịch vụ ngân hàng với các thủ tục đơn giản, dễ hiểu và thuận tiện, sử dụng công cụ hiện đại để phục vụ khách hàng nhanh chống và hiệu quả nhất. </w:t>
      </w:r>
    </w:p>
    <w:p w14:paraId="363E9E1D" w14:textId="77777777" w:rsidR="0054159C" w:rsidRPr="00506C12" w:rsidRDefault="0054159C" w:rsidP="00506C12">
      <w:pPr>
        <w:pStyle w:val="Heading3"/>
        <w:rPr>
          <w:rFonts w:cs="Times New Roman"/>
          <w:color w:val="auto"/>
          <w:sz w:val="26"/>
          <w:szCs w:val="26"/>
        </w:rPr>
      </w:pPr>
      <w:bookmarkStart w:id="103" w:name="_Toc214404363"/>
      <w:bookmarkStart w:id="104" w:name="_Toc214404494"/>
      <w:bookmarkStart w:id="105" w:name="_Toc215100551"/>
      <w:r w:rsidRPr="00506C12">
        <w:rPr>
          <w:rFonts w:cs="Times New Roman"/>
          <w:color w:val="auto"/>
          <w:sz w:val="26"/>
          <w:szCs w:val="26"/>
        </w:rPr>
        <w:t>3.1.4 Ngành nghề - lĩnh vực hoạt động</w:t>
      </w:r>
      <w:bookmarkEnd w:id="103"/>
      <w:bookmarkEnd w:id="104"/>
      <w:bookmarkEnd w:id="105"/>
      <w:r w:rsidRPr="00506C12">
        <w:rPr>
          <w:rFonts w:cs="Times New Roman"/>
          <w:color w:val="auto"/>
          <w:sz w:val="26"/>
          <w:szCs w:val="26"/>
        </w:rPr>
        <w:t xml:space="preserve"> </w:t>
      </w:r>
    </w:p>
    <w:p w14:paraId="1B4490E2" w14:textId="77777777" w:rsidR="0054159C" w:rsidRPr="00506C12" w:rsidRDefault="0054159C" w:rsidP="001665E2">
      <w:pPr>
        <w:spacing w:line="360" w:lineRule="auto"/>
        <w:ind w:left="-15"/>
        <w:jc w:val="both"/>
        <w:rPr>
          <w:sz w:val="26"/>
          <w:szCs w:val="26"/>
        </w:rPr>
      </w:pPr>
      <w:r w:rsidRPr="00506C12">
        <w:rPr>
          <w:sz w:val="26"/>
          <w:szCs w:val="26"/>
        </w:rPr>
        <w:t xml:space="preserve">Ngành nghề - lĩnh vực hoạt động chủ yếu của VPBank bao gồm: Huy động vốn ngắn hạn, trung hạn và dài hạn từ các tổ chức kinh tế và dân cư. Cho vay vốn ngắn hạn, trung hạn và dài hạn đổi với các tổ chức kinh tế và dân cư từ khả năng nguồn vốn kinh doanh của ngân hàng, kinh doanh ngoại hối, chiết khẩu thương phiếu, trái phiếu và các chứng từ có giá khác. Cung cấp dịch vụ giao dịch và các dịch vụ ngân hàng khác theo quy định của NHNN Việt Nam. </w:t>
      </w:r>
    </w:p>
    <w:p w14:paraId="3076F97B" w14:textId="77777777" w:rsidR="0054159C" w:rsidRPr="00506C12" w:rsidRDefault="0054159C" w:rsidP="00506C12">
      <w:pPr>
        <w:pStyle w:val="Heading3"/>
        <w:rPr>
          <w:rFonts w:cs="Times New Roman"/>
          <w:color w:val="auto"/>
          <w:sz w:val="26"/>
          <w:szCs w:val="26"/>
        </w:rPr>
      </w:pPr>
      <w:bookmarkStart w:id="106" w:name="_Toc214404364"/>
      <w:bookmarkStart w:id="107" w:name="_Toc214404495"/>
      <w:bookmarkStart w:id="108" w:name="_Toc215100552"/>
      <w:r w:rsidRPr="00506C12">
        <w:rPr>
          <w:rFonts w:cs="Times New Roman"/>
          <w:color w:val="auto"/>
          <w:sz w:val="26"/>
          <w:szCs w:val="26"/>
        </w:rPr>
        <w:lastRenderedPageBreak/>
        <w:t>3.1.5 Các sản phẩm dịch vụ chính tại VPBANK</w:t>
      </w:r>
      <w:bookmarkEnd w:id="106"/>
      <w:bookmarkEnd w:id="107"/>
      <w:bookmarkEnd w:id="108"/>
      <w:r w:rsidRPr="00506C12">
        <w:rPr>
          <w:rFonts w:cs="Times New Roman"/>
          <w:color w:val="auto"/>
          <w:sz w:val="26"/>
          <w:szCs w:val="26"/>
        </w:rPr>
        <w:t xml:space="preserve"> </w:t>
      </w:r>
    </w:p>
    <w:p w14:paraId="5F4DB32E" w14:textId="77777777" w:rsidR="0054159C" w:rsidRPr="00506C12" w:rsidRDefault="0054159C" w:rsidP="001665E2">
      <w:pPr>
        <w:spacing w:line="360" w:lineRule="auto"/>
        <w:ind w:left="-15"/>
        <w:jc w:val="both"/>
        <w:rPr>
          <w:sz w:val="26"/>
          <w:szCs w:val="26"/>
        </w:rPr>
      </w:pPr>
      <w:r w:rsidRPr="00506C12">
        <w:rPr>
          <w:sz w:val="26"/>
          <w:szCs w:val="26"/>
        </w:rPr>
        <w:t xml:space="preserve">Cùng với việc mở rộng mạng lưới, VPBank còn chú trọng đến phát triển sản phẩm và dịch vụ mới trên nền tăng công nghệ hiện đại, phù hợp với nhu cầu của khách hàng trong giai đoạn hội nhập. Các sản phẩm dịch vụ của ngân hàng như sau: </w:t>
      </w:r>
    </w:p>
    <w:p w14:paraId="42DFE133" w14:textId="77777777" w:rsidR="0054159C" w:rsidRPr="00506C12" w:rsidRDefault="0054159C" w:rsidP="001665E2">
      <w:pPr>
        <w:spacing w:after="140" w:line="360" w:lineRule="auto"/>
        <w:ind w:left="560" w:hanging="10"/>
        <w:jc w:val="both"/>
        <w:rPr>
          <w:sz w:val="26"/>
          <w:szCs w:val="26"/>
        </w:rPr>
      </w:pPr>
      <w:r w:rsidRPr="00506C12">
        <w:rPr>
          <w:b/>
          <w:sz w:val="26"/>
          <w:szCs w:val="26"/>
        </w:rPr>
        <w:t>3.1.5.1</w:t>
      </w:r>
      <w:r w:rsidRPr="00506C12">
        <w:rPr>
          <w:rFonts w:eastAsia="Arial"/>
          <w:b/>
          <w:sz w:val="26"/>
          <w:szCs w:val="26"/>
        </w:rPr>
        <w:t xml:space="preserve"> </w:t>
      </w:r>
      <w:r w:rsidRPr="00506C12">
        <w:rPr>
          <w:b/>
          <w:sz w:val="26"/>
          <w:szCs w:val="26"/>
        </w:rPr>
        <w:t xml:space="preserve">Đối với khách hàng cá nhân </w:t>
      </w:r>
    </w:p>
    <w:p w14:paraId="21CF342D" w14:textId="77777777" w:rsidR="0054159C" w:rsidRPr="00506C12" w:rsidRDefault="0054159C" w:rsidP="001665E2">
      <w:pPr>
        <w:spacing w:line="360" w:lineRule="auto"/>
        <w:rPr>
          <w:sz w:val="26"/>
          <w:szCs w:val="26"/>
        </w:rPr>
      </w:pPr>
      <w:bookmarkStart w:id="109" w:name="_Toc214025675"/>
      <w:r w:rsidRPr="00506C12">
        <w:rPr>
          <w:sz w:val="26"/>
          <w:szCs w:val="26"/>
        </w:rPr>
        <w:t>Thẻ tín dụng</w:t>
      </w:r>
      <w:bookmarkEnd w:id="109"/>
      <w:r w:rsidRPr="00506C12">
        <w:rPr>
          <w:sz w:val="26"/>
          <w:szCs w:val="26"/>
        </w:rPr>
        <w:t xml:space="preserve"> </w:t>
      </w:r>
    </w:p>
    <w:p w14:paraId="2511633D" w14:textId="77777777" w:rsidR="0054159C" w:rsidRPr="00506C12" w:rsidRDefault="0054159C" w:rsidP="001665E2">
      <w:pPr>
        <w:numPr>
          <w:ilvl w:val="0"/>
          <w:numId w:val="8"/>
        </w:numPr>
        <w:spacing w:after="115" w:line="360" w:lineRule="auto"/>
        <w:ind w:firstLine="555"/>
        <w:jc w:val="both"/>
        <w:rPr>
          <w:sz w:val="26"/>
          <w:szCs w:val="26"/>
        </w:rPr>
      </w:pPr>
      <w:r w:rsidRPr="00506C12">
        <w:rPr>
          <w:sz w:val="26"/>
          <w:szCs w:val="26"/>
        </w:rPr>
        <w:t xml:space="preserve">Thẻ tín dụng VPBank Shopee: Hoàn tiền cho khách hàng có tổng chi tiêu từ 4 triệu trở lên trên một kỳ sao kê, tặng quà chào mừng là Shopee E-voucher trị giá 400,000 VND cho KH mở thẻ tín dụng Super Shopee Platinum và đạt tổng doanh số chi tiêu 2 triệu VND trở lên trong vòng 30 ngày từ khi mở thẻ. Miễn phí thường niên năm đầu tiên (áp dụng cho cả thẻ chính và thẻ phụ). Không thu phí thường niên năm tiếp theo của thẻ chính nếu tổng doanh số giao dịch thanh toán thẻ chính và thẻ phụ trong năm liền trước đạt từ 100 triệu VND trở lên. </w:t>
      </w:r>
    </w:p>
    <w:p w14:paraId="2718DA2D" w14:textId="77777777" w:rsidR="0054159C" w:rsidRPr="00506C12" w:rsidRDefault="0054159C" w:rsidP="001665E2">
      <w:pPr>
        <w:numPr>
          <w:ilvl w:val="0"/>
          <w:numId w:val="8"/>
        </w:numPr>
        <w:spacing w:after="115" w:line="360" w:lineRule="auto"/>
        <w:ind w:firstLine="555"/>
        <w:jc w:val="both"/>
        <w:rPr>
          <w:sz w:val="26"/>
          <w:szCs w:val="26"/>
        </w:rPr>
      </w:pPr>
      <w:r w:rsidRPr="00506C12">
        <w:rPr>
          <w:sz w:val="26"/>
          <w:szCs w:val="26"/>
        </w:rPr>
        <w:t xml:space="preserve">Thẻ tín dụng VPBank Z JCB: Hoàn tiền 10% cho mọi chi tiêu, ưu đãi trả góp 0% tại mọi cửa hàng, miễn phí thường niên: năm đầu tiên cho thẻ chính khi thẻ chính có từ 3 giao dịch chi tiêu trong vòng 30 ngày đầu sau khi mở thẻ (mỗi giao dịch từ 200.000 VNĐ), năm tiếp theo cho thẻ chính nếu có tổng chi tiêu của cả thẻ chính và thẻ phụ trong năm hiện tại đạt từ 80 triệu đồng. </w:t>
      </w:r>
    </w:p>
    <w:p w14:paraId="7F76C0F8" w14:textId="7BAB69F9" w:rsidR="0054159C" w:rsidRPr="00506C12" w:rsidRDefault="0054159C" w:rsidP="001665E2">
      <w:pPr>
        <w:numPr>
          <w:ilvl w:val="0"/>
          <w:numId w:val="8"/>
        </w:numPr>
        <w:spacing w:after="119" w:line="360" w:lineRule="auto"/>
        <w:ind w:firstLine="555"/>
        <w:jc w:val="both"/>
        <w:rPr>
          <w:sz w:val="26"/>
          <w:szCs w:val="26"/>
        </w:rPr>
      </w:pPr>
      <w:r w:rsidRPr="00506C12">
        <w:rPr>
          <w:sz w:val="26"/>
          <w:szCs w:val="26"/>
        </w:rPr>
        <w:t xml:space="preserve">Thẻ Diamond World: miễn phí phát hành và phí thường niên: miễn phí phát hành cho Khách hàng ưu tiên của VPBank, miễn phí phát hành và miễn phí thường niên chủ thẻ chính cho khách hàng ưu tiên của </w:t>
      </w:r>
      <w:r w:rsidR="00A97E58" w:rsidRPr="00506C12">
        <w:rPr>
          <w:sz w:val="26"/>
          <w:szCs w:val="26"/>
        </w:rPr>
        <w:t>VPBank</w:t>
      </w:r>
      <w:r w:rsidR="00A97E58" w:rsidRPr="00506C12">
        <w:rPr>
          <w:sz w:val="26"/>
          <w:szCs w:val="26"/>
          <w:lang w:val="vi-VN"/>
        </w:rPr>
        <w:t>.</w:t>
      </w:r>
    </w:p>
    <w:p w14:paraId="09D5D505" w14:textId="77777777" w:rsidR="0054159C" w:rsidRPr="00506C12" w:rsidRDefault="0054159C" w:rsidP="001665E2">
      <w:pPr>
        <w:spacing w:line="360" w:lineRule="auto"/>
        <w:rPr>
          <w:sz w:val="26"/>
          <w:szCs w:val="26"/>
        </w:rPr>
      </w:pPr>
      <w:bookmarkStart w:id="110" w:name="_Toc214025676"/>
      <w:r w:rsidRPr="00506C12">
        <w:rPr>
          <w:sz w:val="26"/>
          <w:szCs w:val="26"/>
        </w:rPr>
        <w:t>Dịch vụ thẻ</w:t>
      </w:r>
      <w:bookmarkEnd w:id="110"/>
      <w:r w:rsidRPr="00506C12">
        <w:rPr>
          <w:sz w:val="26"/>
          <w:szCs w:val="26"/>
        </w:rPr>
        <w:t xml:space="preserve"> </w:t>
      </w:r>
    </w:p>
    <w:p w14:paraId="6B59DC15" w14:textId="77777777" w:rsidR="0054159C" w:rsidRPr="00506C12" w:rsidRDefault="0054159C" w:rsidP="001665E2">
      <w:pPr>
        <w:numPr>
          <w:ilvl w:val="0"/>
          <w:numId w:val="9"/>
        </w:numPr>
        <w:spacing w:after="155" w:line="360" w:lineRule="auto"/>
        <w:ind w:firstLine="555"/>
        <w:jc w:val="both"/>
        <w:rPr>
          <w:sz w:val="26"/>
          <w:szCs w:val="26"/>
        </w:rPr>
      </w:pPr>
      <w:r w:rsidRPr="00506C12">
        <w:rPr>
          <w:sz w:val="26"/>
          <w:szCs w:val="26"/>
        </w:rPr>
        <w:t xml:space="preserve">Thẻ ghi nợ quốc tế VPBank Visa Prime Platium: Thẻ ghi nợ Quốc tế VPBank </w:t>
      </w:r>
    </w:p>
    <w:p w14:paraId="715D0577" w14:textId="77777777" w:rsidR="0054159C" w:rsidRPr="00506C12" w:rsidRDefault="0054159C" w:rsidP="001665E2">
      <w:pPr>
        <w:spacing w:line="360" w:lineRule="auto"/>
        <w:ind w:left="-15"/>
        <w:jc w:val="both"/>
        <w:rPr>
          <w:sz w:val="26"/>
          <w:szCs w:val="26"/>
        </w:rPr>
      </w:pPr>
      <w:r w:rsidRPr="00506C12">
        <w:rPr>
          <w:sz w:val="26"/>
          <w:szCs w:val="26"/>
        </w:rPr>
        <w:t xml:space="preserve">Visa Prime Platinum là sản phẩm thẻ thanh toán không chạm với tính năng hoàn tiền trên mọi chi tiêu </w:t>
      </w:r>
    </w:p>
    <w:p w14:paraId="18A79F8B" w14:textId="77777777" w:rsidR="0054159C" w:rsidRPr="00506C12" w:rsidRDefault="0054159C" w:rsidP="001665E2">
      <w:pPr>
        <w:numPr>
          <w:ilvl w:val="0"/>
          <w:numId w:val="9"/>
        </w:numPr>
        <w:spacing w:after="115" w:line="360" w:lineRule="auto"/>
        <w:ind w:firstLine="555"/>
        <w:jc w:val="both"/>
        <w:rPr>
          <w:sz w:val="26"/>
          <w:szCs w:val="26"/>
        </w:rPr>
      </w:pPr>
      <w:r w:rsidRPr="00506C12">
        <w:rPr>
          <w:sz w:val="26"/>
          <w:szCs w:val="26"/>
        </w:rPr>
        <w:t xml:space="preserve">Thẻ ghi nợ nội địa AutoLink: Thẻ thanh toán thay thể tiền mặt, giúp khách hàng có thể thanh toán và rút tiền mặt mọi lúc, mọi nơi qua mạng lưới ATM rộng lớn của VPBank và các ngân hàng khác trong liên minh Smartlink, VNBC và Banknet. </w:t>
      </w:r>
    </w:p>
    <w:p w14:paraId="71A04DF7" w14:textId="77777777" w:rsidR="0054159C" w:rsidRPr="00506C12" w:rsidRDefault="0054159C" w:rsidP="001665E2">
      <w:pPr>
        <w:numPr>
          <w:ilvl w:val="0"/>
          <w:numId w:val="9"/>
        </w:numPr>
        <w:spacing w:after="115" w:line="360" w:lineRule="auto"/>
        <w:ind w:firstLine="555"/>
        <w:jc w:val="both"/>
        <w:rPr>
          <w:sz w:val="26"/>
          <w:szCs w:val="26"/>
        </w:rPr>
      </w:pPr>
      <w:r w:rsidRPr="00506C12">
        <w:rPr>
          <w:sz w:val="26"/>
          <w:szCs w:val="26"/>
        </w:rPr>
        <w:lastRenderedPageBreak/>
        <w:t xml:space="preserve">Thẻ ghi nợ Quốc tế Visa VPBank Shopee: Thẻ ghi nợ Quốc tế Visa VPbank Shopee là sản phẩm thẻ thanh toán với tính năng Tặng Shopee Xu trên mọi chi tiêu. Hoàn 4% Shopee Xu khi chi tiêu tại Shopee, Shopee Food &amp; Garena (tổi đa 200,000 xu/tháng). Tặng 0.1% Shopee Xu không giới hạn cho các chi tiêu còn lại. </w:t>
      </w:r>
    </w:p>
    <w:p w14:paraId="2DDBFEF5" w14:textId="77777777" w:rsidR="0054159C" w:rsidRPr="00506C12" w:rsidRDefault="0054159C" w:rsidP="001665E2">
      <w:pPr>
        <w:spacing w:line="360" w:lineRule="auto"/>
        <w:rPr>
          <w:sz w:val="26"/>
          <w:szCs w:val="26"/>
        </w:rPr>
      </w:pPr>
      <w:bookmarkStart w:id="111" w:name="_Toc214025677"/>
      <w:r w:rsidRPr="00506C12">
        <w:rPr>
          <w:sz w:val="26"/>
          <w:szCs w:val="26"/>
        </w:rPr>
        <w:t>Vay</w:t>
      </w:r>
      <w:bookmarkEnd w:id="111"/>
      <w:r w:rsidRPr="00506C12">
        <w:rPr>
          <w:sz w:val="26"/>
          <w:szCs w:val="26"/>
        </w:rPr>
        <w:t xml:space="preserve"> </w:t>
      </w:r>
    </w:p>
    <w:p w14:paraId="6BD0CB27" w14:textId="77777777" w:rsidR="0054159C" w:rsidRPr="00506C12" w:rsidRDefault="0054159C" w:rsidP="001665E2">
      <w:pPr>
        <w:numPr>
          <w:ilvl w:val="0"/>
          <w:numId w:val="10"/>
        </w:numPr>
        <w:spacing w:after="115" w:line="360" w:lineRule="auto"/>
        <w:ind w:firstLine="555"/>
        <w:jc w:val="both"/>
        <w:rPr>
          <w:sz w:val="26"/>
          <w:szCs w:val="26"/>
        </w:rPr>
      </w:pPr>
      <w:r w:rsidRPr="00506C12">
        <w:rPr>
          <w:sz w:val="26"/>
          <w:szCs w:val="26"/>
        </w:rPr>
        <w:t xml:space="preserve">Vay tiêu dùng - Vay tín chấp theo mức lương: ho phép khách hàng vay một khoản tiền nhất định mà không cần thế chấp tài sản, áp dụng cho những khách hàng có thu nhập từ lương hằng tháng, và ngân hàng sẽ đánh giá khả năng thanh toán của khách hàng dựa trên thu nhập đó. </w:t>
      </w:r>
    </w:p>
    <w:p w14:paraId="440E8251" w14:textId="77777777" w:rsidR="0054159C" w:rsidRPr="00506C12" w:rsidRDefault="0054159C" w:rsidP="001665E2">
      <w:pPr>
        <w:numPr>
          <w:ilvl w:val="0"/>
          <w:numId w:val="10"/>
        </w:numPr>
        <w:spacing w:after="115" w:line="360" w:lineRule="auto"/>
        <w:ind w:firstLine="555"/>
        <w:jc w:val="both"/>
        <w:rPr>
          <w:sz w:val="26"/>
          <w:szCs w:val="26"/>
        </w:rPr>
      </w:pPr>
      <w:r w:rsidRPr="00506C12">
        <w:rPr>
          <w:sz w:val="26"/>
          <w:szCs w:val="26"/>
        </w:rPr>
        <w:t xml:space="preserve">Vay lại khoản đã trà: ho vay đổi với khách hàng có khoản vay thế chấp là chương trình vay không tài sản đàm bảo với khách hàng vừa được giải ngân khoản vay thế chấp bằng bất động sản tại VPBank. </w:t>
      </w:r>
    </w:p>
    <w:p w14:paraId="7BAA2DAC" w14:textId="77777777" w:rsidR="0054159C" w:rsidRPr="00506C12" w:rsidRDefault="0054159C" w:rsidP="001665E2">
      <w:pPr>
        <w:spacing w:line="360" w:lineRule="auto"/>
        <w:rPr>
          <w:sz w:val="26"/>
          <w:szCs w:val="26"/>
        </w:rPr>
      </w:pPr>
      <w:bookmarkStart w:id="112" w:name="_Toc214025678"/>
      <w:r w:rsidRPr="00506C12">
        <w:rPr>
          <w:sz w:val="26"/>
          <w:szCs w:val="26"/>
        </w:rPr>
        <w:t>Tiết kiệm</w:t>
      </w:r>
      <w:bookmarkEnd w:id="112"/>
      <w:r w:rsidRPr="00506C12">
        <w:rPr>
          <w:sz w:val="26"/>
          <w:szCs w:val="26"/>
        </w:rPr>
        <w:t xml:space="preserve"> </w:t>
      </w:r>
    </w:p>
    <w:p w14:paraId="4AA70DEE" w14:textId="77777777" w:rsidR="0054159C" w:rsidRPr="00506C12" w:rsidRDefault="0054159C" w:rsidP="001665E2">
      <w:pPr>
        <w:numPr>
          <w:ilvl w:val="0"/>
          <w:numId w:val="11"/>
        </w:numPr>
        <w:spacing w:after="115" w:line="360" w:lineRule="auto"/>
        <w:ind w:firstLine="555"/>
        <w:jc w:val="both"/>
        <w:rPr>
          <w:sz w:val="26"/>
          <w:szCs w:val="26"/>
        </w:rPr>
      </w:pPr>
      <w:r w:rsidRPr="00506C12">
        <w:rPr>
          <w:sz w:val="26"/>
          <w:szCs w:val="26"/>
        </w:rPr>
        <w:t xml:space="preserve">Tiết kiệm thường: Kỳ hạn tiết kiệm thường từ 1 tuần đến 36 tháng, loại tiền: VND, USD, EUR, AUD. Phương thức trả lãi: Trả gốc và lãi một lần khi đáo hạn. Rút trước hạn: Khách hàng được rút toàn bộ số tiền gửi trước hạn và hưởng lãi suất không kỳ hạn. </w:t>
      </w:r>
    </w:p>
    <w:p w14:paraId="05CE336A" w14:textId="3D2FC1A4" w:rsidR="0054159C" w:rsidRPr="00506C12" w:rsidRDefault="0054159C" w:rsidP="001665E2">
      <w:pPr>
        <w:numPr>
          <w:ilvl w:val="0"/>
          <w:numId w:val="11"/>
        </w:numPr>
        <w:spacing w:after="115" w:line="360" w:lineRule="auto"/>
        <w:ind w:firstLine="555"/>
        <w:jc w:val="both"/>
        <w:rPr>
          <w:sz w:val="26"/>
          <w:szCs w:val="26"/>
        </w:rPr>
      </w:pPr>
      <w:r w:rsidRPr="00506C12">
        <w:rPr>
          <w:sz w:val="26"/>
          <w:szCs w:val="26"/>
        </w:rPr>
        <w:t xml:space="preserve">Tiết kiệm Phát Lộc Thịnh Vượng: tiết kiệm Phát Lộc Thịnh Vượng phù hợp với những Khách hàng không có nhu cầu sử dụng tiền mặt thường xuyên và mong muốn được sinh lời cao nhất trên số tiền gửi. Kỳ hạn tiết kiệm từ 1 tháng đến 36 tháng, loại tiền: VND, số tiền gửi tối thiểu: 10,000,000VND. Phương thức trả lãi: Trả lãi cuối kỳ, Trả lãi trước, Trả lãi định </w:t>
      </w:r>
      <w:r w:rsidR="00A97E58" w:rsidRPr="00506C12">
        <w:rPr>
          <w:sz w:val="26"/>
          <w:szCs w:val="26"/>
        </w:rPr>
        <w:t>kỳ</w:t>
      </w:r>
      <w:r w:rsidR="00A97E58" w:rsidRPr="00506C12">
        <w:rPr>
          <w:sz w:val="26"/>
          <w:szCs w:val="26"/>
          <w:lang w:val="vi-VN"/>
        </w:rPr>
        <w:t>.</w:t>
      </w:r>
    </w:p>
    <w:p w14:paraId="529715B7" w14:textId="77777777" w:rsidR="0054159C" w:rsidRPr="00506C12" w:rsidRDefault="0054159C" w:rsidP="001665E2">
      <w:pPr>
        <w:numPr>
          <w:ilvl w:val="0"/>
          <w:numId w:val="11"/>
        </w:numPr>
        <w:spacing w:line="360" w:lineRule="auto"/>
        <w:ind w:firstLine="555"/>
        <w:jc w:val="both"/>
        <w:rPr>
          <w:sz w:val="26"/>
          <w:szCs w:val="26"/>
        </w:rPr>
      </w:pPr>
      <w:r w:rsidRPr="00506C12">
        <w:rPr>
          <w:sz w:val="26"/>
          <w:szCs w:val="26"/>
        </w:rPr>
        <w:t xml:space="preserve">Tiết kiệm Bảo Toàn Thịnh Vượng: nhằm hỗ trợ khách hàng bảo toàn lãi suất trước những biến động điều chỉnh lãi suất trên thị trường. Kỳ hạn tiết kiệm từ 18 tháng, 24 tháng và 36 tháng, loại tiền: VND, phương thức trả lãi: Khách hàng được rút toàn bộ số tiền gửi trước hạn và hưởng lãi suất không kỳ hạn, Rút trước hạn: </w:t>
      </w:r>
    </w:p>
    <w:p w14:paraId="0928EDC4" w14:textId="77777777" w:rsidR="0054159C" w:rsidRPr="00506C12" w:rsidRDefault="0054159C" w:rsidP="001665E2">
      <w:pPr>
        <w:spacing w:line="360" w:lineRule="auto"/>
        <w:ind w:left="-15"/>
        <w:jc w:val="both"/>
        <w:rPr>
          <w:sz w:val="26"/>
          <w:szCs w:val="26"/>
        </w:rPr>
      </w:pPr>
      <w:r w:rsidRPr="00506C12">
        <w:rPr>
          <w:sz w:val="26"/>
          <w:szCs w:val="26"/>
        </w:rPr>
        <w:t xml:space="preserve">Khách hàng được rút toàn bộ số tiền gửi trước hạn và hưởng lãi suất không kỳ hạn. </w:t>
      </w:r>
    </w:p>
    <w:p w14:paraId="02363B58" w14:textId="77777777" w:rsidR="0054159C" w:rsidRPr="00506C12" w:rsidRDefault="0054159C" w:rsidP="001665E2">
      <w:pPr>
        <w:spacing w:line="360" w:lineRule="auto"/>
        <w:rPr>
          <w:sz w:val="26"/>
          <w:szCs w:val="26"/>
        </w:rPr>
      </w:pPr>
      <w:bookmarkStart w:id="113" w:name="_Toc214025679"/>
      <w:r w:rsidRPr="00506C12">
        <w:rPr>
          <w:sz w:val="26"/>
          <w:szCs w:val="26"/>
        </w:rPr>
        <w:t>Tài khoản thanh toán</w:t>
      </w:r>
      <w:bookmarkEnd w:id="113"/>
      <w:r w:rsidRPr="00506C12">
        <w:rPr>
          <w:sz w:val="26"/>
          <w:szCs w:val="26"/>
        </w:rPr>
        <w:t xml:space="preserve"> </w:t>
      </w:r>
    </w:p>
    <w:p w14:paraId="758F48DA" w14:textId="77777777" w:rsidR="0054159C" w:rsidRPr="00506C12" w:rsidRDefault="0054159C" w:rsidP="001665E2">
      <w:pPr>
        <w:numPr>
          <w:ilvl w:val="0"/>
          <w:numId w:val="12"/>
        </w:numPr>
        <w:spacing w:after="115" w:line="360" w:lineRule="auto"/>
        <w:ind w:firstLine="555"/>
        <w:jc w:val="both"/>
        <w:rPr>
          <w:sz w:val="26"/>
          <w:szCs w:val="26"/>
        </w:rPr>
      </w:pPr>
      <w:r w:rsidRPr="00506C12">
        <w:rPr>
          <w:sz w:val="26"/>
          <w:szCs w:val="26"/>
        </w:rPr>
        <w:lastRenderedPageBreak/>
        <w:t xml:space="preserve">Gói Tài khoản số đẹp VPBank Prime Sin1: mang đến giải pháp tài chính toàn diện cho các khách hàng cá nhân có khát khao bứt phá trong cuộc sống, tặng tài khoản số đẹp theo sinh nhật, tam hoa, tứ quý... </w:t>
      </w:r>
    </w:p>
    <w:p w14:paraId="14EAC1A5" w14:textId="77777777" w:rsidR="0054159C" w:rsidRPr="00506C12" w:rsidRDefault="0054159C" w:rsidP="001665E2">
      <w:pPr>
        <w:numPr>
          <w:ilvl w:val="0"/>
          <w:numId w:val="12"/>
        </w:numPr>
        <w:spacing w:after="115" w:line="360" w:lineRule="auto"/>
        <w:ind w:firstLine="555"/>
        <w:jc w:val="both"/>
        <w:rPr>
          <w:sz w:val="26"/>
          <w:szCs w:val="26"/>
        </w:rPr>
      </w:pPr>
      <w:r w:rsidRPr="00506C12">
        <w:rPr>
          <w:sz w:val="26"/>
          <w:szCs w:val="26"/>
        </w:rPr>
        <w:t xml:space="preserve">Gói tài khoản thanh toán Lộc Vượng: bộ sản phẩm trọn gói tài khoản dành cho khách hàng cá nhân đầu tư chứng khoán và bất động sản với các tiện ích ngân hàng hiện đại, giúp khách hàng quản lý, sử dụng tài khoản hiệu quả, tiện lợi và an toàn. </w:t>
      </w:r>
    </w:p>
    <w:p w14:paraId="0D139775" w14:textId="77777777" w:rsidR="0054159C" w:rsidRPr="00506C12" w:rsidRDefault="0054159C" w:rsidP="001665E2">
      <w:pPr>
        <w:numPr>
          <w:ilvl w:val="0"/>
          <w:numId w:val="12"/>
        </w:numPr>
        <w:spacing w:after="115" w:line="360" w:lineRule="auto"/>
        <w:ind w:firstLine="555"/>
        <w:jc w:val="both"/>
        <w:rPr>
          <w:sz w:val="26"/>
          <w:szCs w:val="26"/>
        </w:rPr>
      </w:pPr>
      <w:r w:rsidRPr="00506C12">
        <w:rPr>
          <w:sz w:val="26"/>
          <w:szCs w:val="26"/>
        </w:rPr>
        <w:t xml:space="preserve">Gói sản phẩm tài khoản thanh toán AutoLink: là bộ sản phẩm trọn gói tài khoản cá nhân với các tiện ích ngân hàng hiện đại, giúp khách hàng quản lí, sử dụng tài khoản hiệu quả, tiện lợi và an toàn. </w:t>
      </w:r>
    </w:p>
    <w:p w14:paraId="43A6260A" w14:textId="77777777" w:rsidR="0054159C" w:rsidRPr="00506C12" w:rsidRDefault="0054159C" w:rsidP="001665E2">
      <w:pPr>
        <w:spacing w:line="360" w:lineRule="auto"/>
        <w:rPr>
          <w:sz w:val="26"/>
          <w:szCs w:val="26"/>
        </w:rPr>
      </w:pPr>
      <w:bookmarkStart w:id="114" w:name="_Toc214025680"/>
      <w:r w:rsidRPr="00506C12">
        <w:rPr>
          <w:sz w:val="26"/>
          <w:szCs w:val="26"/>
        </w:rPr>
        <w:t>Bảo hiểm</w:t>
      </w:r>
      <w:bookmarkEnd w:id="114"/>
      <w:r w:rsidRPr="00506C12">
        <w:rPr>
          <w:sz w:val="26"/>
          <w:szCs w:val="26"/>
        </w:rPr>
        <w:t xml:space="preserve"> </w:t>
      </w:r>
    </w:p>
    <w:p w14:paraId="580E32DC" w14:textId="77777777" w:rsidR="0054159C" w:rsidRPr="00506C12" w:rsidRDefault="0054159C" w:rsidP="001665E2">
      <w:pPr>
        <w:numPr>
          <w:ilvl w:val="0"/>
          <w:numId w:val="13"/>
        </w:numPr>
        <w:spacing w:after="115" w:line="360" w:lineRule="auto"/>
        <w:ind w:firstLine="555"/>
        <w:jc w:val="both"/>
        <w:rPr>
          <w:sz w:val="26"/>
          <w:szCs w:val="26"/>
        </w:rPr>
      </w:pPr>
      <w:r w:rsidRPr="00506C12">
        <w:rPr>
          <w:sz w:val="26"/>
          <w:szCs w:val="26"/>
        </w:rPr>
        <w:t xml:space="preserve">Bảo Hiểm "Vững Nội Lực": bảo vệ cuộc sống với quyền lợi bảo vệ thương tật và quyền lợi tử vong, an tâm tài chính với quyền lợi miễn đóng phí khi mắc bệnh hiểm nghèo. </w:t>
      </w:r>
    </w:p>
    <w:p w14:paraId="33C20AF9" w14:textId="77777777" w:rsidR="0054159C" w:rsidRPr="00506C12" w:rsidRDefault="0054159C" w:rsidP="001665E2">
      <w:pPr>
        <w:numPr>
          <w:ilvl w:val="0"/>
          <w:numId w:val="13"/>
        </w:numPr>
        <w:spacing w:after="115" w:line="360" w:lineRule="auto"/>
        <w:ind w:firstLine="555"/>
        <w:jc w:val="both"/>
        <w:rPr>
          <w:sz w:val="26"/>
          <w:szCs w:val="26"/>
        </w:rPr>
      </w:pPr>
      <w:r w:rsidRPr="00506C12">
        <w:rPr>
          <w:sz w:val="26"/>
          <w:szCs w:val="26"/>
        </w:rPr>
        <w:t xml:space="preserve">Bảo Hiểm Sống Thịnh Vượng Cùng Vitality: tối ưu quyền lợi bảo vệ sức khỏe mức cao nhất 40% STBH, nhận ngay nhiều phần thường từ việc duy trì sống khỏe như: vận động, thể dục, dinh dưỡng và chăm sóc sức khỏe. </w:t>
      </w:r>
    </w:p>
    <w:p w14:paraId="362BBF42" w14:textId="77777777" w:rsidR="0054159C" w:rsidRPr="00506C12" w:rsidRDefault="0054159C" w:rsidP="001665E2">
      <w:pPr>
        <w:numPr>
          <w:ilvl w:val="0"/>
          <w:numId w:val="13"/>
        </w:numPr>
        <w:spacing w:after="122" w:line="360" w:lineRule="auto"/>
        <w:ind w:firstLine="555"/>
        <w:jc w:val="both"/>
        <w:rPr>
          <w:sz w:val="26"/>
          <w:szCs w:val="26"/>
        </w:rPr>
      </w:pPr>
      <w:r w:rsidRPr="00506C12">
        <w:rPr>
          <w:sz w:val="26"/>
          <w:szCs w:val="26"/>
        </w:rPr>
        <w:t xml:space="preserve">Bảo hiểm Đầu tư Thịnh Vượng: chủ động lựa chọn và linh hoạt điều chỉnh kế hoạch đầu tư bằng cách đầu tư thêm hoặc duy trì đóng phí đều đặn để hưởng kết quả đầu tư và nhận thưởng. </w:t>
      </w:r>
    </w:p>
    <w:p w14:paraId="475527C9" w14:textId="77777777" w:rsidR="0054159C" w:rsidRPr="00506C12" w:rsidRDefault="0054159C" w:rsidP="001665E2">
      <w:pPr>
        <w:spacing w:line="360" w:lineRule="auto"/>
        <w:rPr>
          <w:sz w:val="26"/>
          <w:szCs w:val="26"/>
        </w:rPr>
      </w:pPr>
      <w:bookmarkStart w:id="115" w:name="_Toc214025681"/>
      <w:r w:rsidRPr="00506C12">
        <w:rPr>
          <w:sz w:val="26"/>
          <w:szCs w:val="26"/>
        </w:rPr>
        <w:t>VP Bank NEO</w:t>
      </w:r>
      <w:bookmarkEnd w:id="115"/>
      <w:r w:rsidRPr="00506C12">
        <w:rPr>
          <w:sz w:val="26"/>
          <w:szCs w:val="26"/>
        </w:rPr>
        <w:t xml:space="preserve"> </w:t>
      </w:r>
    </w:p>
    <w:p w14:paraId="28E41792" w14:textId="77777777" w:rsidR="0054159C" w:rsidRPr="00506C12" w:rsidRDefault="0054159C" w:rsidP="001665E2">
      <w:pPr>
        <w:spacing w:line="360" w:lineRule="auto"/>
        <w:ind w:left="-15"/>
        <w:jc w:val="both"/>
        <w:rPr>
          <w:sz w:val="26"/>
          <w:szCs w:val="26"/>
        </w:rPr>
      </w:pPr>
      <w:r w:rsidRPr="00506C12">
        <w:rPr>
          <w:sz w:val="26"/>
          <w:szCs w:val="26"/>
        </w:rPr>
        <w:t xml:space="preserve">VPBank NEO là sản phẩm ngân hàng điện tử của VPBank giúp khách hàng giao dịch đơn giản, tiện lợi chỉ với một cú click "Đăng nhập Internet Banking" và một mật khấu bảo mật an toàn. </w:t>
      </w:r>
    </w:p>
    <w:p w14:paraId="516915CD" w14:textId="7ED10BDB" w:rsidR="0054159C" w:rsidRPr="00506C12" w:rsidRDefault="001665E2" w:rsidP="001665E2">
      <w:pPr>
        <w:spacing w:after="140" w:line="360" w:lineRule="auto"/>
        <w:ind w:left="560" w:hanging="10"/>
        <w:jc w:val="both"/>
        <w:rPr>
          <w:sz w:val="26"/>
          <w:szCs w:val="26"/>
        </w:rPr>
      </w:pPr>
      <w:r w:rsidRPr="00506C12">
        <w:rPr>
          <w:b/>
          <w:sz w:val="26"/>
          <w:szCs w:val="26"/>
        </w:rPr>
        <w:br w:type="column"/>
      </w:r>
      <w:r w:rsidR="0054159C" w:rsidRPr="00506C12">
        <w:rPr>
          <w:b/>
          <w:sz w:val="26"/>
          <w:szCs w:val="26"/>
        </w:rPr>
        <w:lastRenderedPageBreak/>
        <w:t>3.1.5.2</w:t>
      </w:r>
      <w:r w:rsidR="0054159C" w:rsidRPr="00506C12">
        <w:rPr>
          <w:rFonts w:eastAsia="Arial"/>
          <w:b/>
          <w:sz w:val="26"/>
          <w:szCs w:val="26"/>
        </w:rPr>
        <w:t xml:space="preserve"> </w:t>
      </w:r>
      <w:r w:rsidR="0054159C" w:rsidRPr="00506C12">
        <w:rPr>
          <w:b/>
          <w:sz w:val="26"/>
          <w:szCs w:val="26"/>
        </w:rPr>
        <w:t xml:space="preserve">Đối với khách hàng là hộ kinh doanh </w:t>
      </w:r>
    </w:p>
    <w:p w14:paraId="47764A8A" w14:textId="77777777" w:rsidR="0054159C" w:rsidRPr="00506C12" w:rsidRDefault="0054159C" w:rsidP="001665E2">
      <w:pPr>
        <w:spacing w:line="360" w:lineRule="auto"/>
        <w:rPr>
          <w:sz w:val="26"/>
          <w:szCs w:val="26"/>
        </w:rPr>
      </w:pPr>
      <w:bookmarkStart w:id="116" w:name="_Toc214025682"/>
      <w:r w:rsidRPr="00506C12">
        <w:rPr>
          <w:sz w:val="26"/>
          <w:szCs w:val="26"/>
        </w:rPr>
        <w:t>Vay tín chấp</w:t>
      </w:r>
      <w:bookmarkEnd w:id="116"/>
      <w:r w:rsidRPr="00506C12">
        <w:rPr>
          <w:sz w:val="26"/>
          <w:szCs w:val="26"/>
        </w:rPr>
        <w:t xml:space="preserve"> </w:t>
      </w:r>
    </w:p>
    <w:p w14:paraId="20166DA5" w14:textId="77777777" w:rsidR="0054159C" w:rsidRPr="00506C12" w:rsidRDefault="0054159C" w:rsidP="001665E2">
      <w:pPr>
        <w:numPr>
          <w:ilvl w:val="0"/>
          <w:numId w:val="14"/>
        </w:numPr>
        <w:spacing w:after="115" w:line="360" w:lineRule="auto"/>
        <w:ind w:firstLine="555"/>
        <w:jc w:val="both"/>
        <w:rPr>
          <w:sz w:val="26"/>
          <w:szCs w:val="26"/>
        </w:rPr>
      </w:pPr>
      <w:r w:rsidRPr="00506C12">
        <w:rPr>
          <w:sz w:val="26"/>
          <w:szCs w:val="26"/>
        </w:rPr>
        <w:t xml:space="preserve">Vay đa năng: kinh nghiệm kinh doanh ngành nghề hiện tại tối thiểu 3 tháng, số tiền vay từ 30 - 300 triệu đồng, không cần thế chấp tài sản, có nhiều mức lãi suất phù hợp với nhiều đối tượng khách hàng. </w:t>
      </w:r>
    </w:p>
    <w:p w14:paraId="177920CB" w14:textId="77777777" w:rsidR="0054159C" w:rsidRPr="00506C12" w:rsidRDefault="0054159C" w:rsidP="001665E2">
      <w:pPr>
        <w:numPr>
          <w:ilvl w:val="0"/>
          <w:numId w:val="14"/>
        </w:numPr>
        <w:spacing w:after="115" w:line="360" w:lineRule="auto"/>
        <w:ind w:firstLine="555"/>
        <w:jc w:val="both"/>
        <w:rPr>
          <w:sz w:val="26"/>
          <w:szCs w:val="26"/>
        </w:rPr>
      </w:pPr>
      <w:r w:rsidRPr="00506C12">
        <w:rPr>
          <w:sz w:val="26"/>
          <w:szCs w:val="26"/>
        </w:rPr>
        <w:t xml:space="preserve">Vay siêu tốc: nhận tiền siêu nhanh trong 24h, Số tiền vay: 60 - 150 triệu đồng, thời gian vay: 12, 18, 24, 30, 36, 48 tháng, vay siêu tốc hộ kinh doanh không cần thế chấp tài sản hay chứng minh thu nhập. </w:t>
      </w:r>
    </w:p>
    <w:p w14:paraId="1CEBDB06" w14:textId="77777777" w:rsidR="0054159C" w:rsidRPr="00506C12" w:rsidRDefault="0054159C" w:rsidP="001665E2">
      <w:pPr>
        <w:numPr>
          <w:ilvl w:val="0"/>
          <w:numId w:val="14"/>
        </w:numPr>
        <w:spacing w:after="115" w:line="360" w:lineRule="auto"/>
        <w:ind w:firstLine="555"/>
        <w:jc w:val="both"/>
        <w:rPr>
          <w:sz w:val="26"/>
          <w:szCs w:val="26"/>
        </w:rPr>
      </w:pPr>
      <w:r w:rsidRPr="00506C12">
        <w:rPr>
          <w:sz w:val="26"/>
          <w:szCs w:val="26"/>
        </w:rPr>
        <w:t xml:space="preserve">Vay thuế: số tiền vay cao lên đến 400 triệu đồng, số tiền vay cao phù hợp nhu cầu sử dụng vốn để mở rộng kinh doanh và tiêu dùng. </w:t>
      </w:r>
    </w:p>
    <w:p w14:paraId="1F3E2F67" w14:textId="77777777" w:rsidR="0054159C" w:rsidRPr="00506C12" w:rsidRDefault="0054159C" w:rsidP="001665E2">
      <w:pPr>
        <w:numPr>
          <w:ilvl w:val="0"/>
          <w:numId w:val="14"/>
        </w:numPr>
        <w:spacing w:after="115" w:line="360" w:lineRule="auto"/>
        <w:ind w:firstLine="555"/>
        <w:jc w:val="both"/>
        <w:rPr>
          <w:sz w:val="26"/>
          <w:szCs w:val="26"/>
        </w:rPr>
      </w:pPr>
      <w:r w:rsidRPr="00506C12">
        <w:rPr>
          <w:sz w:val="26"/>
          <w:szCs w:val="26"/>
        </w:rPr>
        <w:t xml:space="preserve">Vay tiếp sức: số tiền vay: 40 - 120 triệu đồng, thời gian vay: 9, 12, 18, 24, 30 tháng, không cần thế chấp sạp chợ hay chứng minh thu nhập. </w:t>
      </w:r>
    </w:p>
    <w:p w14:paraId="2FAD3B11" w14:textId="77777777" w:rsidR="0054159C" w:rsidRPr="00506C12" w:rsidRDefault="0054159C" w:rsidP="001665E2">
      <w:pPr>
        <w:spacing w:line="360" w:lineRule="auto"/>
        <w:rPr>
          <w:sz w:val="26"/>
          <w:szCs w:val="26"/>
        </w:rPr>
      </w:pPr>
      <w:bookmarkStart w:id="117" w:name="_Toc214025683"/>
      <w:r w:rsidRPr="00506C12">
        <w:rPr>
          <w:sz w:val="26"/>
          <w:szCs w:val="26"/>
        </w:rPr>
        <w:t>Vay thế chấp sạp nợ</w:t>
      </w:r>
      <w:bookmarkEnd w:id="117"/>
      <w:r w:rsidRPr="00506C12">
        <w:rPr>
          <w:sz w:val="26"/>
          <w:szCs w:val="26"/>
        </w:rPr>
        <w:t xml:space="preserve"> </w:t>
      </w:r>
    </w:p>
    <w:p w14:paraId="23BFBAF1" w14:textId="77777777" w:rsidR="0054159C" w:rsidRPr="00506C12" w:rsidRDefault="0054159C" w:rsidP="001665E2">
      <w:pPr>
        <w:spacing w:line="360" w:lineRule="auto"/>
        <w:ind w:left="-15"/>
        <w:jc w:val="both"/>
        <w:rPr>
          <w:sz w:val="26"/>
          <w:szCs w:val="26"/>
        </w:rPr>
      </w:pPr>
      <w:r w:rsidRPr="00506C12">
        <w:rPr>
          <w:sz w:val="26"/>
          <w:szCs w:val="26"/>
        </w:rPr>
        <w:t xml:space="preserve">Vay thế chấp sạp chợ là sản phẩm vay hộ kinh doanh với số tiền cao theo đúng giá trị sạp chợ. </w:t>
      </w:r>
    </w:p>
    <w:p w14:paraId="0D737922" w14:textId="77777777" w:rsidR="0054159C" w:rsidRPr="00506C12" w:rsidRDefault="0054159C" w:rsidP="001665E2">
      <w:pPr>
        <w:spacing w:line="360" w:lineRule="auto"/>
        <w:rPr>
          <w:sz w:val="26"/>
          <w:szCs w:val="26"/>
        </w:rPr>
      </w:pPr>
      <w:bookmarkStart w:id="118" w:name="_Toc214025684"/>
      <w:r w:rsidRPr="00506C12">
        <w:rPr>
          <w:sz w:val="26"/>
          <w:szCs w:val="26"/>
        </w:rPr>
        <w:t>Thẻ ghi nợ nội địa</w:t>
      </w:r>
      <w:bookmarkEnd w:id="118"/>
      <w:r w:rsidRPr="00506C12">
        <w:rPr>
          <w:sz w:val="26"/>
          <w:szCs w:val="26"/>
        </w:rPr>
        <w:t xml:space="preserve"> </w:t>
      </w:r>
    </w:p>
    <w:p w14:paraId="21FACF11" w14:textId="77777777" w:rsidR="0054159C" w:rsidRPr="00506C12" w:rsidRDefault="0054159C" w:rsidP="001665E2">
      <w:pPr>
        <w:spacing w:line="360" w:lineRule="auto"/>
        <w:ind w:left="-15"/>
        <w:jc w:val="both"/>
        <w:rPr>
          <w:sz w:val="26"/>
          <w:szCs w:val="26"/>
        </w:rPr>
      </w:pPr>
      <w:r w:rsidRPr="00506C12">
        <w:rPr>
          <w:sz w:val="26"/>
          <w:szCs w:val="26"/>
        </w:rPr>
        <w:t xml:space="preserve">Thẻ ghi nợ nội địa hộ kinh doanh là sản phẩm tiện ích dành riêng cho hộ kinh doanh đã có khoản vay. </w:t>
      </w:r>
    </w:p>
    <w:p w14:paraId="2DE67E1E" w14:textId="77777777" w:rsidR="0054159C" w:rsidRPr="00506C12" w:rsidRDefault="0054159C" w:rsidP="001665E2">
      <w:pPr>
        <w:spacing w:line="360" w:lineRule="auto"/>
        <w:ind w:left="565"/>
        <w:jc w:val="both"/>
        <w:rPr>
          <w:sz w:val="26"/>
          <w:szCs w:val="26"/>
        </w:rPr>
      </w:pPr>
      <w:r w:rsidRPr="00506C12">
        <w:rPr>
          <w:sz w:val="26"/>
          <w:szCs w:val="26"/>
        </w:rPr>
        <w:t xml:space="preserve">3.1.5.3. Doanh nghiệp SME (vừa và nhỏ) </w:t>
      </w:r>
    </w:p>
    <w:p w14:paraId="7E810E8D" w14:textId="77777777" w:rsidR="0054159C" w:rsidRPr="00506C12" w:rsidRDefault="0054159C" w:rsidP="001665E2">
      <w:pPr>
        <w:spacing w:line="360" w:lineRule="auto"/>
        <w:rPr>
          <w:sz w:val="26"/>
          <w:szCs w:val="26"/>
        </w:rPr>
      </w:pPr>
      <w:bookmarkStart w:id="119" w:name="_Toc214025685"/>
      <w:r w:rsidRPr="00506C12">
        <w:rPr>
          <w:sz w:val="26"/>
          <w:szCs w:val="26"/>
        </w:rPr>
        <w:t>Dịch vụ thanh toán</w:t>
      </w:r>
      <w:bookmarkEnd w:id="119"/>
      <w:r w:rsidRPr="00506C12">
        <w:rPr>
          <w:sz w:val="26"/>
          <w:szCs w:val="26"/>
        </w:rPr>
        <w:t xml:space="preserve"> </w:t>
      </w:r>
    </w:p>
    <w:p w14:paraId="38182644" w14:textId="77777777" w:rsidR="0054159C" w:rsidRPr="00506C12" w:rsidRDefault="0054159C" w:rsidP="001665E2">
      <w:pPr>
        <w:numPr>
          <w:ilvl w:val="0"/>
          <w:numId w:val="15"/>
        </w:numPr>
        <w:spacing w:after="119" w:line="360" w:lineRule="auto"/>
        <w:ind w:firstLine="555"/>
        <w:jc w:val="both"/>
        <w:rPr>
          <w:sz w:val="26"/>
          <w:szCs w:val="26"/>
        </w:rPr>
      </w:pPr>
      <w:r w:rsidRPr="00506C12">
        <w:rPr>
          <w:sz w:val="26"/>
          <w:szCs w:val="26"/>
        </w:rPr>
        <w:t xml:space="preserve">Chi lương: sản phẩm chi lương của VPBank với lợi thế so với các ngân hàng khác trên thị trường với nhiều ưu đãi và hỗ trợ thiết thực dành cho doanh nghiệp. Đa dạng cách thức chi lương: Chi lương tại quầy, chi lương qua Vpbank Online, Chi lương điện tử qua email. Thực hiện thanh toán lên đến 5000 lệnh/ lần đổ lương. </w:t>
      </w:r>
    </w:p>
    <w:p w14:paraId="1180E00A" w14:textId="77777777" w:rsidR="0054159C" w:rsidRPr="00506C12" w:rsidRDefault="0054159C" w:rsidP="001665E2">
      <w:pPr>
        <w:numPr>
          <w:ilvl w:val="0"/>
          <w:numId w:val="15"/>
        </w:numPr>
        <w:spacing w:after="115" w:line="360" w:lineRule="auto"/>
        <w:ind w:firstLine="555"/>
        <w:jc w:val="both"/>
        <w:rPr>
          <w:sz w:val="26"/>
          <w:szCs w:val="26"/>
        </w:rPr>
      </w:pPr>
      <w:r w:rsidRPr="00506C12">
        <w:rPr>
          <w:sz w:val="26"/>
          <w:szCs w:val="26"/>
        </w:rPr>
        <w:t xml:space="preserve">Thanh toán hóa đơn: tiết kiệm được thời gian và tăng tính chủ động trong việc thanh toán các loại hóa đơn. Khi bạn thanh toán online, những con số này sẽ được lưu giữ trên website, khi tìm lại chỉ cần vài thao tác đơn giản bạn cũng có thế tìm lại, giúp quản lý chi tiêu một cách hiệu quả </w:t>
      </w:r>
    </w:p>
    <w:p w14:paraId="181F913D" w14:textId="77777777" w:rsidR="0054159C" w:rsidRPr="00506C12" w:rsidRDefault="0054159C" w:rsidP="001665E2">
      <w:pPr>
        <w:numPr>
          <w:ilvl w:val="0"/>
          <w:numId w:val="15"/>
        </w:numPr>
        <w:spacing w:after="115" w:line="360" w:lineRule="auto"/>
        <w:ind w:firstLine="555"/>
        <w:jc w:val="both"/>
        <w:rPr>
          <w:sz w:val="26"/>
          <w:szCs w:val="26"/>
        </w:rPr>
      </w:pPr>
      <w:r w:rsidRPr="00506C12">
        <w:rPr>
          <w:sz w:val="26"/>
          <w:szCs w:val="26"/>
        </w:rPr>
        <w:lastRenderedPageBreak/>
        <w:t xml:space="preserve">Chuyển tiền quốc tế online: hạn mức giao dịch ngoại tệ lên đến 3 triệu USD/ giao dịch, quy trình thủ tục đơn giản, an toàn và nhanh chóng. </w:t>
      </w:r>
    </w:p>
    <w:p w14:paraId="0E138E15" w14:textId="77777777" w:rsidR="0054159C" w:rsidRPr="00506C12" w:rsidRDefault="0054159C" w:rsidP="001665E2">
      <w:pPr>
        <w:spacing w:line="360" w:lineRule="auto"/>
        <w:rPr>
          <w:sz w:val="26"/>
          <w:szCs w:val="26"/>
        </w:rPr>
      </w:pPr>
      <w:r w:rsidRPr="00506C12">
        <w:rPr>
          <w:sz w:val="26"/>
          <w:szCs w:val="26"/>
        </w:rPr>
        <w:t xml:space="preserve"> </w:t>
      </w:r>
      <w:bookmarkStart w:id="120" w:name="_Toc214025686"/>
      <w:r w:rsidRPr="00506C12">
        <w:rPr>
          <w:sz w:val="26"/>
          <w:szCs w:val="26"/>
        </w:rPr>
        <w:t>Sản phẩm tiền gửi</w:t>
      </w:r>
      <w:bookmarkEnd w:id="120"/>
      <w:r w:rsidRPr="00506C12">
        <w:rPr>
          <w:sz w:val="26"/>
          <w:szCs w:val="26"/>
        </w:rPr>
        <w:t xml:space="preserve">  </w:t>
      </w:r>
    </w:p>
    <w:p w14:paraId="1F3E6298" w14:textId="77777777" w:rsidR="0054159C" w:rsidRPr="00506C12" w:rsidRDefault="0054159C" w:rsidP="001665E2">
      <w:pPr>
        <w:numPr>
          <w:ilvl w:val="0"/>
          <w:numId w:val="16"/>
        </w:numPr>
        <w:spacing w:after="115" w:line="360" w:lineRule="auto"/>
        <w:ind w:firstLine="555"/>
        <w:jc w:val="both"/>
        <w:rPr>
          <w:sz w:val="26"/>
          <w:szCs w:val="26"/>
        </w:rPr>
      </w:pPr>
      <w:r w:rsidRPr="00506C12">
        <w:rPr>
          <w:sz w:val="26"/>
          <w:szCs w:val="26"/>
        </w:rPr>
        <w:t xml:space="preserve">Tiền gửi có kỳ hạn: khách hàng được hưởng mức lãi suất có kỳ hạn hấp dẫn và cạnh tranh, tiện lợi khi sử dụng, sử dụng tiện ích của ngân hàng điện tử kiểm tra số dư trên tài khoản, giao dịch online trên toàn hệ thống, thủ tục nhanh chóng, đơn giản và chính xác. </w:t>
      </w:r>
    </w:p>
    <w:p w14:paraId="37592614" w14:textId="77777777" w:rsidR="0054159C" w:rsidRPr="00506C12" w:rsidRDefault="0054159C" w:rsidP="001665E2">
      <w:pPr>
        <w:numPr>
          <w:ilvl w:val="0"/>
          <w:numId w:val="16"/>
        </w:numPr>
        <w:spacing w:after="115" w:line="360" w:lineRule="auto"/>
        <w:ind w:firstLine="555"/>
        <w:jc w:val="both"/>
        <w:rPr>
          <w:sz w:val="26"/>
          <w:szCs w:val="26"/>
        </w:rPr>
      </w:pPr>
      <w:r w:rsidRPr="00506C12">
        <w:rPr>
          <w:sz w:val="26"/>
          <w:szCs w:val="26"/>
        </w:rPr>
        <w:t xml:space="preserve">Tiền gửi kỳ hạn tự chọn: tiện lợi khi có thể chủ động lựa chọn kỳ hạn gửi tiền từ 7 đến 389 ngày tùy theo thời gian nhàn rỗi của dòng tiền. </w:t>
      </w:r>
    </w:p>
    <w:p w14:paraId="7216A454" w14:textId="77777777" w:rsidR="0054159C" w:rsidRPr="00506C12" w:rsidRDefault="0054159C" w:rsidP="001665E2">
      <w:pPr>
        <w:numPr>
          <w:ilvl w:val="0"/>
          <w:numId w:val="16"/>
        </w:numPr>
        <w:spacing w:after="115" w:line="360" w:lineRule="auto"/>
        <w:ind w:firstLine="555"/>
        <w:jc w:val="both"/>
        <w:rPr>
          <w:sz w:val="26"/>
          <w:szCs w:val="26"/>
        </w:rPr>
      </w:pPr>
      <w:r w:rsidRPr="00506C12">
        <w:rPr>
          <w:sz w:val="26"/>
          <w:szCs w:val="26"/>
        </w:rPr>
        <w:t xml:space="preserve">Tiền gửi không kỳ hạn: nộp tiền mặt hoặc chuyển khoản không hạn chế số lần gửi vào và rút ra, an toàn trong giao dịch, tài chính không ngừng sinh lợi. </w:t>
      </w:r>
    </w:p>
    <w:p w14:paraId="69AB2D43" w14:textId="77777777" w:rsidR="0054159C" w:rsidRPr="00506C12" w:rsidRDefault="0054159C" w:rsidP="001665E2">
      <w:pPr>
        <w:spacing w:line="360" w:lineRule="auto"/>
        <w:rPr>
          <w:sz w:val="26"/>
          <w:szCs w:val="26"/>
        </w:rPr>
      </w:pPr>
      <w:bookmarkStart w:id="121" w:name="_Toc214025687"/>
      <w:r w:rsidRPr="00506C12">
        <w:rPr>
          <w:sz w:val="26"/>
          <w:szCs w:val="26"/>
        </w:rPr>
        <w:t>Mở tài khoản EKYC</w:t>
      </w:r>
      <w:bookmarkEnd w:id="121"/>
      <w:r w:rsidRPr="00506C12">
        <w:rPr>
          <w:sz w:val="26"/>
          <w:szCs w:val="26"/>
        </w:rPr>
        <w:t xml:space="preserve"> </w:t>
      </w:r>
    </w:p>
    <w:p w14:paraId="66F46231" w14:textId="77777777" w:rsidR="0054159C" w:rsidRPr="00506C12" w:rsidRDefault="0054159C" w:rsidP="001665E2">
      <w:pPr>
        <w:numPr>
          <w:ilvl w:val="0"/>
          <w:numId w:val="17"/>
        </w:numPr>
        <w:spacing w:after="115" w:line="360" w:lineRule="auto"/>
        <w:ind w:firstLine="555"/>
        <w:jc w:val="both"/>
        <w:rPr>
          <w:sz w:val="26"/>
          <w:szCs w:val="26"/>
        </w:rPr>
      </w:pPr>
      <w:r w:rsidRPr="00506C12">
        <w:rPr>
          <w:sz w:val="26"/>
          <w:szCs w:val="26"/>
        </w:rPr>
        <w:t xml:space="preserve">Công nghệ định danh khách hàng điện tử (EKYC): khách hàng sẽ xác minh danh tính cá nhân ngay trên các ứng dụng của tổ chức, ngân hàng, công ty. Mục đích của cKYC là đơn giản toàn bộ quy trình xác minh, không cần thủ tục giấy tờ rườm rà. </w:t>
      </w:r>
    </w:p>
    <w:p w14:paraId="4867DF7F" w14:textId="77777777" w:rsidR="0054159C" w:rsidRPr="00506C12" w:rsidRDefault="0054159C" w:rsidP="001665E2">
      <w:pPr>
        <w:numPr>
          <w:ilvl w:val="0"/>
          <w:numId w:val="17"/>
        </w:numPr>
        <w:spacing w:after="115" w:line="360" w:lineRule="auto"/>
        <w:ind w:firstLine="555"/>
        <w:jc w:val="both"/>
        <w:rPr>
          <w:sz w:val="26"/>
          <w:szCs w:val="26"/>
        </w:rPr>
      </w:pPr>
      <w:r w:rsidRPr="00506C12">
        <w:rPr>
          <w:sz w:val="26"/>
          <w:szCs w:val="26"/>
        </w:rPr>
        <w:t xml:space="preserve">Có tài khoản ngay: thủ tục hoàn toàn trực tuyển, có tài khoản ngay và giao dịch sau vài giờ, hồ sơ đơn giản, thao tác điền hồ sơ trực truyển chi 10 phút. </w:t>
      </w:r>
    </w:p>
    <w:p w14:paraId="53F5E1FA" w14:textId="77777777" w:rsidR="0054159C" w:rsidRPr="00506C12" w:rsidRDefault="0054159C" w:rsidP="001665E2">
      <w:pPr>
        <w:numPr>
          <w:ilvl w:val="0"/>
          <w:numId w:val="17"/>
        </w:numPr>
        <w:spacing w:after="115" w:line="360" w:lineRule="auto"/>
        <w:ind w:firstLine="555"/>
        <w:jc w:val="both"/>
        <w:rPr>
          <w:sz w:val="26"/>
          <w:szCs w:val="26"/>
        </w:rPr>
      </w:pPr>
      <w:r w:rsidRPr="00506C12">
        <w:rPr>
          <w:sz w:val="26"/>
          <w:szCs w:val="26"/>
        </w:rPr>
        <w:t xml:space="preserve">Giao dịch ngay trong ngày: hạn mức giao dịch lên đến 900 triệu/ ngày. </w:t>
      </w:r>
    </w:p>
    <w:p w14:paraId="1AEB21AB" w14:textId="77777777" w:rsidR="0054159C" w:rsidRPr="00506C12" w:rsidRDefault="0054159C" w:rsidP="001665E2">
      <w:pPr>
        <w:spacing w:after="140" w:line="360" w:lineRule="auto"/>
        <w:ind w:left="560" w:hanging="10"/>
        <w:jc w:val="both"/>
        <w:rPr>
          <w:sz w:val="26"/>
          <w:szCs w:val="26"/>
        </w:rPr>
      </w:pPr>
      <w:r w:rsidRPr="00506C12">
        <w:rPr>
          <w:b/>
          <w:sz w:val="26"/>
          <w:szCs w:val="26"/>
        </w:rPr>
        <w:t>3.1.5.3</w:t>
      </w:r>
      <w:r w:rsidRPr="00506C12">
        <w:rPr>
          <w:rFonts w:eastAsia="Arial"/>
          <w:b/>
          <w:sz w:val="26"/>
          <w:szCs w:val="26"/>
        </w:rPr>
        <w:t xml:space="preserve"> </w:t>
      </w:r>
      <w:r w:rsidRPr="00506C12">
        <w:rPr>
          <w:b/>
          <w:sz w:val="26"/>
          <w:szCs w:val="26"/>
        </w:rPr>
        <w:t xml:space="preserve">Doanh nghiệp lớn </w:t>
      </w:r>
    </w:p>
    <w:p w14:paraId="49775B89" w14:textId="77777777" w:rsidR="0054159C" w:rsidRPr="00506C12" w:rsidRDefault="0054159C" w:rsidP="001665E2">
      <w:pPr>
        <w:spacing w:line="360" w:lineRule="auto"/>
        <w:rPr>
          <w:sz w:val="26"/>
          <w:szCs w:val="26"/>
        </w:rPr>
      </w:pPr>
      <w:bookmarkStart w:id="122" w:name="_Toc214025688"/>
      <w:r w:rsidRPr="00506C12">
        <w:rPr>
          <w:sz w:val="26"/>
          <w:szCs w:val="26"/>
        </w:rPr>
        <w:t>Bảo lãnh</w:t>
      </w:r>
      <w:bookmarkEnd w:id="122"/>
      <w:r w:rsidRPr="00506C12">
        <w:rPr>
          <w:sz w:val="26"/>
          <w:szCs w:val="26"/>
        </w:rPr>
        <w:t xml:space="preserve"> </w:t>
      </w:r>
    </w:p>
    <w:p w14:paraId="02FF7C60" w14:textId="77777777" w:rsidR="0054159C" w:rsidRPr="00506C12" w:rsidRDefault="0054159C" w:rsidP="001665E2">
      <w:pPr>
        <w:numPr>
          <w:ilvl w:val="0"/>
          <w:numId w:val="18"/>
        </w:numPr>
        <w:spacing w:after="115" w:line="360" w:lineRule="auto"/>
        <w:ind w:firstLine="555"/>
        <w:jc w:val="both"/>
        <w:rPr>
          <w:sz w:val="26"/>
          <w:szCs w:val="26"/>
        </w:rPr>
      </w:pPr>
      <w:r w:rsidRPr="00506C12">
        <w:rPr>
          <w:sz w:val="26"/>
          <w:szCs w:val="26"/>
        </w:rPr>
        <w:t xml:space="preserve">Bảo lãnh dự thầu: sản phẩm bảo lãnh dự thầu là sự đảm bảo của ngân hàng• về mức bồi thường trong phạm vi số tiền trong giấy bảo lãnh nếu bên đề nghị bảo lãnh từ chối ký kết hợp đồng mà đã trúng thầu, rút tiền dự thầu trước ngày quy định hoặc không có khả năng chứng tỏ đảm bảo làm việc cho nhà thầu sau khi hợp đồng ký kết. </w:t>
      </w:r>
    </w:p>
    <w:p w14:paraId="1E532E0B" w14:textId="6C249342" w:rsidR="0054159C" w:rsidRPr="00506C12" w:rsidRDefault="0054159C" w:rsidP="001665E2">
      <w:pPr>
        <w:numPr>
          <w:ilvl w:val="0"/>
          <w:numId w:val="18"/>
        </w:numPr>
        <w:spacing w:after="115" w:line="360" w:lineRule="auto"/>
        <w:ind w:firstLine="555"/>
        <w:jc w:val="both"/>
        <w:rPr>
          <w:sz w:val="26"/>
          <w:szCs w:val="26"/>
        </w:rPr>
      </w:pPr>
      <w:r w:rsidRPr="00506C12">
        <w:rPr>
          <w:sz w:val="26"/>
          <w:szCs w:val="26"/>
        </w:rPr>
        <w:lastRenderedPageBreak/>
        <w:t xml:space="preserve">Bảo lãnh nhận hàng: là sự bảo đảm từ phía ngân hàng (sau khi đã ký kết với người mua/ nhà nhập khẩu) cho công ty vận chuyển hoặc nhà xuất khẩu cho việc giao hàng hóa mà chưa cần xuất trình vận đơn đường biển. </w:t>
      </w:r>
    </w:p>
    <w:p w14:paraId="781A1431" w14:textId="77777777" w:rsidR="0054159C" w:rsidRPr="00506C12" w:rsidRDefault="0054159C" w:rsidP="001665E2">
      <w:pPr>
        <w:numPr>
          <w:ilvl w:val="0"/>
          <w:numId w:val="18"/>
        </w:numPr>
        <w:spacing w:after="115" w:line="360" w:lineRule="auto"/>
        <w:ind w:firstLine="555"/>
        <w:jc w:val="both"/>
        <w:rPr>
          <w:sz w:val="26"/>
          <w:szCs w:val="26"/>
        </w:rPr>
      </w:pPr>
      <w:r w:rsidRPr="00506C12">
        <w:rPr>
          <w:sz w:val="26"/>
          <w:szCs w:val="26"/>
        </w:rPr>
        <w:t xml:space="preserve">Bảo lãnh thực hiện hợp đồng: bảo lãnh thực hiện hợp đồng là sự bảo đảm bồi hoàn cho người thụ hưởng bảo lãnh trong trường hợp nếu bên đối tác không thực hiện nghĩa vụ của mình trong hợp đồng (ví dụ: cung cấp dịch vụ, hiệu suất làm việc...), số tiền trong bảo lãnh thực hiện hợp đồng phải được sự đồng ý của các bên. </w:t>
      </w:r>
    </w:p>
    <w:p w14:paraId="1B85957D" w14:textId="77777777" w:rsidR="0054159C" w:rsidRPr="00506C12" w:rsidRDefault="0054159C" w:rsidP="001665E2">
      <w:pPr>
        <w:spacing w:line="360" w:lineRule="auto"/>
        <w:rPr>
          <w:sz w:val="26"/>
          <w:szCs w:val="26"/>
        </w:rPr>
      </w:pPr>
      <w:bookmarkStart w:id="123" w:name="_Toc214025689"/>
      <w:r w:rsidRPr="00506C12">
        <w:rPr>
          <w:sz w:val="26"/>
          <w:szCs w:val="26"/>
        </w:rPr>
        <w:t>Sản phẩm tín dụng</w:t>
      </w:r>
      <w:bookmarkEnd w:id="123"/>
      <w:r w:rsidRPr="00506C12">
        <w:rPr>
          <w:sz w:val="26"/>
          <w:szCs w:val="26"/>
        </w:rPr>
        <w:t xml:space="preserve"> </w:t>
      </w:r>
    </w:p>
    <w:p w14:paraId="6EC48F49" w14:textId="77777777" w:rsidR="0054159C" w:rsidRPr="00506C12" w:rsidRDefault="0054159C" w:rsidP="001665E2">
      <w:pPr>
        <w:numPr>
          <w:ilvl w:val="0"/>
          <w:numId w:val="19"/>
        </w:numPr>
        <w:spacing w:after="115" w:line="360" w:lineRule="auto"/>
        <w:ind w:firstLine="555"/>
        <w:jc w:val="both"/>
        <w:rPr>
          <w:sz w:val="26"/>
          <w:szCs w:val="26"/>
        </w:rPr>
      </w:pPr>
      <w:r w:rsidRPr="00506C12">
        <w:rPr>
          <w:sz w:val="26"/>
          <w:szCs w:val="26"/>
        </w:rPr>
        <w:t xml:space="preserve">Cho vay cầm cố giấy tờ có giá và tài sản đảm bảo khác: VPBank thực hiện cho vay cầm cố giấy tờ có giá đáp ứng kịp thời nhu cầu vốn thiếu hụt cho hoạt động kinh doanh của quý doanh nghiệp. </w:t>
      </w:r>
    </w:p>
    <w:p w14:paraId="05B9CA2D" w14:textId="77777777" w:rsidR="0054159C" w:rsidRPr="00506C12" w:rsidRDefault="0054159C" w:rsidP="001665E2">
      <w:pPr>
        <w:numPr>
          <w:ilvl w:val="0"/>
          <w:numId w:val="19"/>
        </w:numPr>
        <w:spacing w:after="115" w:line="360" w:lineRule="auto"/>
        <w:ind w:firstLine="555"/>
        <w:jc w:val="both"/>
        <w:rPr>
          <w:sz w:val="26"/>
          <w:szCs w:val="26"/>
        </w:rPr>
      </w:pPr>
      <w:r w:rsidRPr="00506C12">
        <w:rPr>
          <w:sz w:val="26"/>
          <w:szCs w:val="26"/>
        </w:rPr>
        <w:t xml:space="preserve">Cho vay trung và dài hạn đầu tư tài sản cố định, dự án kinh doanh: thời gian vay căn cứ vào thời hạn thu hồi vốn của dự án đầu tư/phương án kinh doanh. </w:t>
      </w:r>
    </w:p>
    <w:p w14:paraId="438DCE21" w14:textId="77777777" w:rsidR="0054159C" w:rsidRPr="00506C12" w:rsidRDefault="0054159C" w:rsidP="001665E2">
      <w:pPr>
        <w:spacing w:line="360" w:lineRule="auto"/>
        <w:ind w:left="-15"/>
        <w:jc w:val="both"/>
        <w:rPr>
          <w:sz w:val="26"/>
          <w:szCs w:val="26"/>
        </w:rPr>
      </w:pPr>
      <w:r w:rsidRPr="00506C12">
        <w:rPr>
          <w:sz w:val="26"/>
          <w:szCs w:val="26"/>
        </w:rPr>
        <w:t xml:space="preserve">Giải ngân theo tiền độ thực hiện dự án đầu tư/phương án kinh doanh, lãi suất vay theo quy định của VPBank trong từng thời kỳ. Tài sản bảo đảm bất động sản, động sản, giấy tờ có giá hoặc tài sản hình thành từ vốn vay. </w:t>
      </w:r>
    </w:p>
    <w:p w14:paraId="3229A127" w14:textId="77777777" w:rsidR="0054159C" w:rsidRPr="00506C12" w:rsidRDefault="0054159C" w:rsidP="001665E2">
      <w:pPr>
        <w:spacing w:line="360" w:lineRule="auto"/>
        <w:rPr>
          <w:sz w:val="26"/>
          <w:szCs w:val="26"/>
        </w:rPr>
      </w:pPr>
      <w:bookmarkStart w:id="124" w:name="_Toc214025690"/>
      <w:r w:rsidRPr="00506C12">
        <w:rPr>
          <w:sz w:val="26"/>
          <w:szCs w:val="26"/>
        </w:rPr>
        <w:t>Sản phẩm tài chính</w:t>
      </w:r>
      <w:bookmarkEnd w:id="124"/>
      <w:r w:rsidRPr="00506C12">
        <w:rPr>
          <w:sz w:val="26"/>
          <w:szCs w:val="26"/>
        </w:rPr>
        <w:t xml:space="preserve"> </w:t>
      </w:r>
    </w:p>
    <w:p w14:paraId="021834DB" w14:textId="77777777" w:rsidR="0054159C" w:rsidRPr="00506C12" w:rsidRDefault="0054159C" w:rsidP="001665E2">
      <w:pPr>
        <w:numPr>
          <w:ilvl w:val="0"/>
          <w:numId w:val="20"/>
        </w:numPr>
        <w:spacing w:after="115" w:line="360" w:lineRule="auto"/>
        <w:ind w:firstLine="555"/>
        <w:jc w:val="both"/>
        <w:rPr>
          <w:sz w:val="26"/>
          <w:szCs w:val="26"/>
        </w:rPr>
      </w:pPr>
      <w:r w:rsidRPr="00506C12">
        <w:rPr>
          <w:sz w:val="26"/>
          <w:szCs w:val="26"/>
        </w:rPr>
        <w:t xml:space="preserve">Sản phẩm hoàn đồi ngoại tệ: là một giao dịch mua/bán hoặc bán/mua một loại ngoại tệ với ngày đáo hạn gần (thường là giao ngay) và bán/mua hoặc mua/bán một loại ngoại tệ cho cùng một số lượng ngoại tệ với ngày đáo hạn xa hơn. </w:t>
      </w:r>
    </w:p>
    <w:p w14:paraId="75B0674F" w14:textId="77777777" w:rsidR="0054159C" w:rsidRPr="00506C12" w:rsidRDefault="0054159C" w:rsidP="001665E2">
      <w:pPr>
        <w:numPr>
          <w:ilvl w:val="0"/>
          <w:numId w:val="20"/>
        </w:numPr>
        <w:spacing w:after="115" w:line="360" w:lineRule="auto"/>
        <w:ind w:firstLine="555"/>
        <w:jc w:val="both"/>
        <w:rPr>
          <w:sz w:val="26"/>
          <w:szCs w:val="26"/>
        </w:rPr>
      </w:pPr>
      <w:r w:rsidRPr="00506C12">
        <w:rPr>
          <w:sz w:val="26"/>
          <w:szCs w:val="26"/>
        </w:rPr>
        <w:t xml:space="preserve">Sản phẩm hoán đổi lãi suất:c ho phép chuyển đổi từ lãi suất thả nổi sang lãi suất cố định hoặc ngược lại mà không thay đổi các điều kiện khác của Giao Dịch Gốc. Có thể thêm bảo hiểm rủi ro lãi suất của Việt Nam Đồng trong trường hợp lãi suất thị trường có xu hướng biến động bất lợi cho Giao Dịch Gốc. Giao Dịch Gốc có thể là một trong các giao dịch tiền gửi, phát hành hoặc đầu tư giấy tờ có giá, vay vốn, cho thuê tài chính, mua hàng hoá trả chậm. </w:t>
      </w:r>
    </w:p>
    <w:p w14:paraId="0B7832EC" w14:textId="52322D48" w:rsidR="0054159C" w:rsidRPr="00506C12" w:rsidRDefault="0054159C" w:rsidP="001665E2">
      <w:pPr>
        <w:numPr>
          <w:ilvl w:val="0"/>
          <w:numId w:val="20"/>
        </w:numPr>
        <w:spacing w:after="119" w:line="360" w:lineRule="auto"/>
        <w:ind w:firstLine="555"/>
        <w:jc w:val="both"/>
        <w:rPr>
          <w:sz w:val="26"/>
          <w:szCs w:val="26"/>
        </w:rPr>
      </w:pPr>
      <w:r w:rsidRPr="00506C12">
        <w:rPr>
          <w:sz w:val="26"/>
          <w:szCs w:val="26"/>
        </w:rPr>
        <w:t>Phát hành trái phiếu: đa dạng hoá các nhà đầu tư như công ty bảo hiểm, công ty quản lý quỹ, công ty đầu tư..</w:t>
      </w:r>
      <w:r w:rsidR="00A97E58" w:rsidRPr="00506C12">
        <w:rPr>
          <w:sz w:val="26"/>
          <w:szCs w:val="26"/>
          <w:lang w:val="vi-VN"/>
        </w:rPr>
        <w:t>.</w:t>
      </w:r>
      <w:r w:rsidRPr="00506C12">
        <w:rPr>
          <w:sz w:val="26"/>
          <w:szCs w:val="26"/>
        </w:rPr>
        <w:t xml:space="preserve"> </w:t>
      </w:r>
    </w:p>
    <w:p w14:paraId="1D463D76" w14:textId="77777777" w:rsidR="0054159C" w:rsidRPr="00506C12" w:rsidRDefault="0054159C" w:rsidP="001665E2">
      <w:pPr>
        <w:spacing w:line="360" w:lineRule="auto"/>
        <w:rPr>
          <w:sz w:val="26"/>
          <w:szCs w:val="26"/>
        </w:rPr>
      </w:pPr>
      <w:bookmarkStart w:id="125" w:name="_Toc214025691"/>
      <w:r w:rsidRPr="00506C12">
        <w:rPr>
          <w:sz w:val="26"/>
          <w:szCs w:val="26"/>
        </w:rPr>
        <w:t>Ngân hàng trực tuyến</w:t>
      </w:r>
      <w:bookmarkEnd w:id="125"/>
      <w:r w:rsidRPr="00506C12">
        <w:rPr>
          <w:sz w:val="26"/>
          <w:szCs w:val="26"/>
        </w:rPr>
        <w:t xml:space="preserve">  </w:t>
      </w:r>
    </w:p>
    <w:p w14:paraId="2AB09469" w14:textId="77777777" w:rsidR="0054159C" w:rsidRPr="00506C12" w:rsidRDefault="0054159C" w:rsidP="001665E2">
      <w:pPr>
        <w:spacing w:line="360" w:lineRule="auto"/>
        <w:ind w:left="-15"/>
        <w:jc w:val="both"/>
        <w:rPr>
          <w:sz w:val="26"/>
          <w:szCs w:val="26"/>
        </w:rPr>
      </w:pPr>
      <w:r w:rsidRPr="00506C12">
        <w:rPr>
          <w:sz w:val="26"/>
          <w:szCs w:val="26"/>
        </w:rPr>
        <w:lastRenderedPageBreak/>
        <w:t xml:space="preserve">Dịch vụ ngân hàng trực tuyến (12 Wholesale) giúp khách hàng doanh nghiệp giao dịch mọi lúc, mọi nơi chi cần có thiết bị kết nối Intemet. </w:t>
      </w:r>
    </w:p>
    <w:p w14:paraId="533A50FE" w14:textId="55030EEB" w:rsidR="0054159C" w:rsidRPr="00506C12" w:rsidRDefault="0054159C" w:rsidP="001665E2">
      <w:pPr>
        <w:spacing w:line="360" w:lineRule="auto"/>
        <w:rPr>
          <w:sz w:val="26"/>
          <w:szCs w:val="26"/>
        </w:rPr>
      </w:pPr>
      <w:bookmarkStart w:id="126" w:name="_Toc214025692"/>
      <w:r w:rsidRPr="00506C12">
        <w:rPr>
          <w:sz w:val="26"/>
          <w:szCs w:val="26"/>
        </w:rPr>
        <w:t xml:space="preserve">Giao dịch qua </w:t>
      </w:r>
      <w:bookmarkEnd w:id="126"/>
      <w:r w:rsidR="00A97E58" w:rsidRPr="00506C12">
        <w:rPr>
          <w:sz w:val="26"/>
          <w:szCs w:val="26"/>
        </w:rPr>
        <w:t>Email</w:t>
      </w:r>
      <w:r w:rsidR="00A97E58" w:rsidRPr="00506C12">
        <w:rPr>
          <w:sz w:val="26"/>
          <w:szCs w:val="26"/>
          <w:lang w:val="vi-VN"/>
        </w:rPr>
        <w:t>.</w:t>
      </w:r>
      <w:r w:rsidRPr="00506C12">
        <w:rPr>
          <w:sz w:val="26"/>
          <w:szCs w:val="26"/>
        </w:rPr>
        <w:t xml:space="preserve"> </w:t>
      </w:r>
    </w:p>
    <w:p w14:paraId="7F41F9BC" w14:textId="77777777" w:rsidR="0054159C" w:rsidRPr="00506C12" w:rsidRDefault="0054159C" w:rsidP="001665E2">
      <w:pPr>
        <w:spacing w:line="360" w:lineRule="auto"/>
        <w:ind w:left="-15"/>
        <w:jc w:val="both"/>
        <w:rPr>
          <w:sz w:val="26"/>
          <w:szCs w:val="26"/>
        </w:rPr>
      </w:pPr>
      <w:r w:rsidRPr="00506C12">
        <w:rPr>
          <w:sz w:val="26"/>
          <w:szCs w:val="26"/>
        </w:rPr>
        <w:t xml:space="preserve">Dịch vụ giao dịch qua email là dịch vụ mà VPBank cung cấp cho khách hàng doanh nghiệp có nhu cầu thực hiện các giao dịch qua email. </w:t>
      </w:r>
    </w:p>
    <w:p w14:paraId="21169CDB" w14:textId="77777777" w:rsidR="0054159C" w:rsidRPr="00506C12" w:rsidRDefault="0054159C" w:rsidP="00506C12">
      <w:pPr>
        <w:pStyle w:val="Heading2"/>
        <w:rPr>
          <w:rFonts w:ascii="Times New Roman" w:hAnsi="Times New Roman" w:cs="Times New Roman"/>
          <w:color w:val="auto"/>
          <w:sz w:val="26"/>
          <w:szCs w:val="26"/>
        </w:rPr>
      </w:pPr>
      <w:bookmarkStart w:id="127" w:name="_Toc214025693"/>
      <w:bookmarkStart w:id="128" w:name="_Toc214404365"/>
      <w:bookmarkStart w:id="129" w:name="_Toc214404496"/>
      <w:bookmarkStart w:id="130" w:name="_Toc215100553"/>
      <w:r w:rsidRPr="00506C12">
        <w:rPr>
          <w:rFonts w:ascii="Times New Roman" w:hAnsi="Times New Roman" w:cs="Times New Roman"/>
          <w:color w:val="auto"/>
          <w:sz w:val="26"/>
          <w:szCs w:val="26"/>
        </w:rPr>
        <w:t>3.2 TỔ CHỨC BỘ MÁY CỦA NGÂN HÀNG</w:t>
      </w:r>
      <w:bookmarkEnd w:id="127"/>
      <w:bookmarkEnd w:id="128"/>
      <w:bookmarkEnd w:id="129"/>
      <w:bookmarkEnd w:id="130"/>
      <w:r w:rsidRPr="00506C12">
        <w:rPr>
          <w:rFonts w:ascii="Times New Roman" w:hAnsi="Times New Roman" w:cs="Times New Roman"/>
          <w:color w:val="auto"/>
          <w:sz w:val="26"/>
          <w:szCs w:val="26"/>
        </w:rPr>
        <w:t xml:space="preserve"> </w:t>
      </w:r>
    </w:p>
    <w:p w14:paraId="7B8C4543" w14:textId="77777777" w:rsidR="0054159C" w:rsidRPr="00506C12" w:rsidRDefault="0054159C" w:rsidP="00506C12">
      <w:pPr>
        <w:pStyle w:val="Heading3"/>
        <w:rPr>
          <w:rFonts w:cs="Times New Roman"/>
          <w:color w:val="auto"/>
          <w:sz w:val="26"/>
          <w:szCs w:val="26"/>
        </w:rPr>
      </w:pPr>
      <w:bookmarkStart w:id="131" w:name="_Toc214404366"/>
      <w:bookmarkStart w:id="132" w:name="_Toc214404497"/>
      <w:bookmarkStart w:id="133" w:name="_Toc215100554"/>
      <w:r w:rsidRPr="00506C12">
        <w:rPr>
          <w:rFonts w:cs="Times New Roman"/>
          <w:color w:val="auto"/>
          <w:sz w:val="26"/>
          <w:szCs w:val="26"/>
        </w:rPr>
        <w:t>3.2.1 Cơ cấu tổ chức chung</w:t>
      </w:r>
      <w:bookmarkEnd w:id="131"/>
      <w:bookmarkEnd w:id="132"/>
      <w:bookmarkEnd w:id="133"/>
      <w:r w:rsidRPr="00506C12">
        <w:rPr>
          <w:rFonts w:cs="Times New Roman"/>
          <w:color w:val="auto"/>
          <w:sz w:val="26"/>
          <w:szCs w:val="26"/>
        </w:rPr>
        <w:t xml:space="preserve"> </w:t>
      </w:r>
    </w:p>
    <w:p w14:paraId="4F4A1506" w14:textId="77777777" w:rsidR="0054159C" w:rsidRPr="00506C12" w:rsidRDefault="0054159C" w:rsidP="001665E2">
      <w:pPr>
        <w:spacing w:line="360" w:lineRule="auto"/>
        <w:ind w:left="57"/>
        <w:jc w:val="both"/>
        <w:rPr>
          <w:sz w:val="26"/>
          <w:szCs w:val="26"/>
        </w:rPr>
      </w:pPr>
      <w:r w:rsidRPr="00506C12">
        <w:rPr>
          <w:sz w:val="26"/>
          <w:szCs w:val="26"/>
        </w:rPr>
        <w:t xml:space="preserve"> </w:t>
      </w:r>
    </w:p>
    <w:p w14:paraId="6A088C02" w14:textId="77777777" w:rsidR="00666AF4" w:rsidRDefault="0054159C" w:rsidP="00666AF4">
      <w:pPr>
        <w:keepNext/>
        <w:spacing w:after="192" w:line="360" w:lineRule="auto"/>
        <w:ind w:left="-114"/>
        <w:jc w:val="both"/>
      </w:pPr>
      <w:r w:rsidRPr="00506C12">
        <w:rPr>
          <w:noProof/>
          <w:sz w:val="26"/>
          <w:szCs w:val="26"/>
        </w:rPr>
        <w:drawing>
          <wp:inline distT="0" distB="0" distL="0" distR="0" wp14:anchorId="42C5DE20" wp14:editId="0B55EB87">
            <wp:extent cx="5579745" cy="1997710"/>
            <wp:effectExtent l="0" t="0" r="1905" b="2540"/>
            <wp:docPr id="19568" name="Picture 19568">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19568" name="Picture 19568">
                      <a:hlinkClick r:id="rId15"/>
                    </pic:cNvPr>
                    <pic:cNvPicPr/>
                  </pic:nvPicPr>
                  <pic:blipFill>
                    <a:blip r:embed="rId17"/>
                    <a:stretch>
                      <a:fillRect/>
                    </a:stretch>
                  </pic:blipFill>
                  <pic:spPr>
                    <a:xfrm>
                      <a:off x="0" y="0"/>
                      <a:ext cx="5579745" cy="1997710"/>
                    </a:xfrm>
                    <a:prstGeom prst="rect">
                      <a:avLst/>
                    </a:prstGeom>
                  </pic:spPr>
                </pic:pic>
              </a:graphicData>
            </a:graphic>
          </wp:inline>
        </w:drawing>
      </w:r>
    </w:p>
    <w:p w14:paraId="1720CF87" w14:textId="374A5852" w:rsidR="0054159C" w:rsidRPr="00666AF4" w:rsidRDefault="00666AF4" w:rsidP="00666AF4">
      <w:pPr>
        <w:pStyle w:val="Caption"/>
        <w:jc w:val="both"/>
        <w:rPr>
          <w:color w:val="auto"/>
          <w:sz w:val="26"/>
          <w:szCs w:val="26"/>
        </w:rPr>
      </w:pPr>
      <w:bookmarkStart w:id="134" w:name="_Toc215097421"/>
      <w:r w:rsidRPr="00666AF4">
        <w:rPr>
          <w:color w:val="auto"/>
          <w:sz w:val="26"/>
          <w:szCs w:val="26"/>
        </w:rPr>
        <w:t>Hình  1</w:t>
      </w:r>
      <w:r>
        <w:rPr>
          <w:color w:val="auto"/>
          <w:sz w:val="26"/>
          <w:szCs w:val="26"/>
        </w:rPr>
        <w:t>.</w:t>
      </w:r>
      <w:r>
        <w:rPr>
          <w:color w:val="auto"/>
          <w:sz w:val="26"/>
          <w:szCs w:val="26"/>
        </w:rPr>
        <w:fldChar w:fldCharType="begin"/>
      </w:r>
      <w:r>
        <w:rPr>
          <w:color w:val="auto"/>
          <w:sz w:val="26"/>
          <w:szCs w:val="26"/>
        </w:rPr>
        <w:instrText xml:space="preserve"> SEQ Hình_ \* ARABIC \s 1 </w:instrText>
      </w:r>
      <w:r>
        <w:rPr>
          <w:color w:val="auto"/>
          <w:sz w:val="26"/>
          <w:szCs w:val="26"/>
        </w:rPr>
        <w:fldChar w:fldCharType="separate"/>
      </w:r>
      <w:r w:rsidR="001466E6">
        <w:rPr>
          <w:noProof/>
          <w:color w:val="auto"/>
          <w:sz w:val="26"/>
          <w:szCs w:val="26"/>
        </w:rPr>
        <w:t>2</w:t>
      </w:r>
      <w:r>
        <w:rPr>
          <w:color w:val="auto"/>
          <w:sz w:val="26"/>
          <w:szCs w:val="26"/>
        </w:rPr>
        <w:fldChar w:fldCharType="end"/>
      </w:r>
      <w:r w:rsidRPr="00666AF4">
        <w:rPr>
          <w:color w:val="auto"/>
          <w:sz w:val="26"/>
          <w:szCs w:val="26"/>
        </w:rPr>
        <w:t xml:space="preserve">  Sơ đồ cơ cấu tổ chức của ngân hàng VPBank – Chi nhánh Tân Phú</w:t>
      </w:r>
      <w:bookmarkEnd w:id="134"/>
    </w:p>
    <w:p w14:paraId="60C61BAC" w14:textId="77777777" w:rsidR="0054159C" w:rsidRPr="00506C12" w:rsidRDefault="0054159C" w:rsidP="00506C12">
      <w:pPr>
        <w:pStyle w:val="Heading3"/>
        <w:rPr>
          <w:rFonts w:cs="Times New Roman"/>
          <w:color w:val="auto"/>
          <w:sz w:val="26"/>
          <w:szCs w:val="26"/>
        </w:rPr>
      </w:pPr>
      <w:bookmarkStart w:id="135" w:name="_Toc214404367"/>
      <w:bookmarkStart w:id="136" w:name="_Toc214404498"/>
      <w:bookmarkStart w:id="137" w:name="_Toc215100555"/>
      <w:r w:rsidRPr="00506C12">
        <w:rPr>
          <w:rFonts w:cs="Times New Roman"/>
          <w:color w:val="auto"/>
          <w:sz w:val="26"/>
          <w:szCs w:val="26"/>
        </w:rPr>
        <w:t>3.2.2 Chức năng các phòng ban</w:t>
      </w:r>
      <w:bookmarkEnd w:id="135"/>
      <w:bookmarkEnd w:id="136"/>
      <w:bookmarkEnd w:id="137"/>
      <w:r w:rsidRPr="00506C12">
        <w:rPr>
          <w:rFonts w:cs="Times New Roman"/>
          <w:color w:val="auto"/>
          <w:sz w:val="26"/>
          <w:szCs w:val="26"/>
        </w:rPr>
        <w:t xml:space="preserve"> </w:t>
      </w:r>
    </w:p>
    <w:p w14:paraId="2B208714" w14:textId="77777777" w:rsidR="0054159C" w:rsidRPr="00506C12" w:rsidRDefault="0054159C" w:rsidP="001665E2">
      <w:pPr>
        <w:spacing w:line="360" w:lineRule="auto"/>
        <w:ind w:left="-15"/>
        <w:jc w:val="both"/>
        <w:rPr>
          <w:sz w:val="26"/>
          <w:szCs w:val="26"/>
        </w:rPr>
      </w:pPr>
      <w:r w:rsidRPr="00506C12">
        <w:rPr>
          <w:b/>
          <w:sz w:val="26"/>
          <w:szCs w:val="26"/>
        </w:rPr>
        <w:t>Ban giám đốc:</w:t>
      </w:r>
      <w:r w:rsidRPr="00506C12">
        <w:rPr>
          <w:sz w:val="26"/>
          <w:szCs w:val="26"/>
        </w:rPr>
        <w:t xml:space="preserve"> Trực tiếp điều hành toàn bộ hoạt động của ngân hàng hướng dẫn, giám sát việc thực hiện đúng chức năng nhiệm vụ trong phạm vi hoạt động mà cấp trên giao cho, ký duyệt các hợp đồng tín dụng, ra quyết định về tổ chức đổi với ngân hàng. </w:t>
      </w:r>
    </w:p>
    <w:p w14:paraId="19EACBD5" w14:textId="77777777" w:rsidR="0054159C" w:rsidRPr="00506C12" w:rsidRDefault="0054159C" w:rsidP="001665E2">
      <w:pPr>
        <w:spacing w:line="360" w:lineRule="auto"/>
        <w:ind w:left="-15"/>
        <w:jc w:val="both"/>
        <w:rPr>
          <w:sz w:val="26"/>
          <w:szCs w:val="26"/>
        </w:rPr>
      </w:pPr>
      <w:r w:rsidRPr="00506C12">
        <w:rPr>
          <w:b/>
          <w:sz w:val="26"/>
          <w:szCs w:val="26"/>
        </w:rPr>
        <w:t>Phòng kế toán - giao dịch:</w:t>
      </w:r>
      <w:r w:rsidRPr="00506C12">
        <w:rPr>
          <w:sz w:val="26"/>
          <w:szCs w:val="26"/>
        </w:rPr>
        <w:t xml:space="preserve"> Quản lý hồ sơ khách hàng, hạch toán các nghiệp vụ cho vay, thu thập thông tin phát sinh trong ngày, giao chỉ tiêu tài chính, quyết toán các khoản tiền lương, đối với chi nhánh trực thuộc, thực hiện các khoản giao nộp ngân sách Nhà nước. Ngoài ra còn quản lý các phòng trực thuộc: </w:t>
      </w:r>
    </w:p>
    <w:p w14:paraId="5F9A5B61" w14:textId="77777777" w:rsidR="0054159C" w:rsidRPr="00506C12" w:rsidRDefault="0054159C" w:rsidP="001665E2">
      <w:pPr>
        <w:spacing w:after="155" w:line="360" w:lineRule="auto"/>
        <w:ind w:left="10" w:right="142" w:hanging="10"/>
        <w:jc w:val="both"/>
        <w:rPr>
          <w:sz w:val="26"/>
          <w:szCs w:val="26"/>
        </w:rPr>
      </w:pPr>
      <w:r w:rsidRPr="00506C12">
        <w:rPr>
          <w:b/>
          <w:sz w:val="26"/>
          <w:szCs w:val="26"/>
        </w:rPr>
        <w:t>Western Union:</w:t>
      </w:r>
      <w:r w:rsidRPr="00506C12">
        <w:rPr>
          <w:sz w:val="26"/>
          <w:szCs w:val="26"/>
        </w:rPr>
        <w:t xml:space="preserve"> đảm nhận các dịch vụ chuyển tiền trong và ngoài nước </w:t>
      </w:r>
    </w:p>
    <w:p w14:paraId="3FB09080" w14:textId="77777777" w:rsidR="0054159C" w:rsidRPr="00506C12" w:rsidRDefault="0054159C" w:rsidP="001665E2">
      <w:pPr>
        <w:spacing w:line="360" w:lineRule="auto"/>
        <w:ind w:left="-15"/>
        <w:jc w:val="both"/>
        <w:rPr>
          <w:sz w:val="26"/>
          <w:szCs w:val="26"/>
        </w:rPr>
      </w:pPr>
      <w:r w:rsidRPr="00506C12">
        <w:rPr>
          <w:sz w:val="26"/>
          <w:szCs w:val="26"/>
        </w:rPr>
        <w:t xml:space="preserve">Kho quỹ: có trách nhiệm kiểm tra, kiểm soát tiền mặt, ngân phiếu trong kho hàng ngày, trực tiếp trong việc thu ngân và giải ngân khi có phát sinh trong ngày, có mỗi </w:t>
      </w:r>
      <w:r w:rsidRPr="00506C12">
        <w:rPr>
          <w:sz w:val="26"/>
          <w:szCs w:val="26"/>
        </w:rPr>
        <w:lastRenderedPageBreak/>
        <w:t xml:space="preserve">ngày khóa sổ ngân quỹ kết hợp với kế toán theo dõi nghiệp vụ ngân quỹ phát sinh hằng ngày để điều chỉnh hàng ngày khi có sai sót. </w:t>
      </w:r>
    </w:p>
    <w:p w14:paraId="73A4466E" w14:textId="77777777" w:rsidR="0054159C" w:rsidRPr="00506C12" w:rsidRDefault="0054159C" w:rsidP="001665E2">
      <w:pPr>
        <w:spacing w:line="360" w:lineRule="auto"/>
        <w:ind w:left="-15"/>
        <w:jc w:val="both"/>
        <w:rPr>
          <w:sz w:val="26"/>
          <w:szCs w:val="26"/>
        </w:rPr>
      </w:pPr>
      <w:r w:rsidRPr="00506C12">
        <w:rPr>
          <w:b/>
          <w:sz w:val="26"/>
          <w:szCs w:val="26"/>
        </w:rPr>
        <w:t>Phòng tin học:</w:t>
      </w:r>
      <w:r w:rsidRPr="00506C12">
        <w:rPr>
          <w:sz w:val="26"/>
          <w:szCs w:val="26"/>
        </w:rPr>
        <w:t xml:space="preserve"> lập chương trình phần mềm ứng dụng phục vụ cho công tác điều hành. Bảo quản, sữa chữa các thiết bị tin học, lập kế hoạch đào tạo tin học nằm trong nội bộ ngân hàng. </w:t>
      </w:r>
    </w:p>
    <w:p w14:paraId="002ED231" w14:textId="77777777" w:rsidR="0054159C" w:rsidRPr="00506C12" w:rsidRDefault="0054159C" w:rsidP="001665E2">
      <w:pPr>
        <w:spacing w:line="360" w:lineRule="auto"/>
        <w:ind w:left="565"/>
        <w:jc w:val="both"/>
        <w:rPr>
          <w:sz w:val="26"/>
          <w:szCs w:val="26"/>
        </w:rPr>
      </w:pPr>
      <w:r w:rsidRPr="00506C12">
        <w:rPr>
          <w:b/>
          <w:sz w:val="26"/>
          <w:szCs w:val="26"/>
        </w:rPr>
        <w:t>Phòng phục vụ khách hàng:</w:t>
      </w:r>
      <w:r w:rsidRPr="00506C12">
        <w:rPr>
          <w:sz w:val="26"/>
          <w:szCs w:val="26"/>
        </w:rPr>
        <w:t xml:space="preserve"> Chịu trách nhiệm quản lí A/0 và C/O </w:t>
      </w:r>
    </w:p>
    <w:p w14:paraId="1F424864" w14:textId="77777777" w:rsidR="0054159C" w:rsidRPr="00506C12" w:rsidRDefault="0054159C" w:rsidP="001665E2">
      <w:pPr>
        <w:numPr>
          <w:ilvl w:val="0"/>
          <w:numId w:val="21"/>
        </w:numPr>
        <w:spacing w:after="119" w:line="360" w:lineRule="auto"/>
        <w:ind w:firstLine="555"/>
        <w:jc w:val="both"/>
        <w:rPr>
          <w:sz w:val="26"/>
          <w:szCs w:val="26"/>
        </w:rPr>
      </w:pPr>
      <w:r w:rsidRPr="00506C12">
        <w:rPr>
          <w:b/>
          <w:sz w:val="26"/>
          <w:szCs w:val="26"/>
        </w:rPr>
        <w:t>A/O:</w:t>
      </w:r>
      <w:r w:rsidRPr="00506C12">
        <w:rPr>
          <w:sz w:val="26"/>
          <w:szCs w:val="26"/>
        </w:rPr>
        <w:t xml:space="preserve"> làm nhiệm vụ thầm định các phương án cho vay, tài chính, đề xuất cho vay. </w:t>
      </w:r>
    </w:p>
    <w:p w14:paraId="4CDFECB6" w14:textId="77777777" w:rsidR="0054159C" w:rsidRPr="00506C12" w:rsidRDefault="0054159C" w:rsidP="001665E2">
      <w:pPr>
        <w:numPr>
          <w:ilvl w:val="0"/>
          <w:numId w:val="21"/>
        </w:numPr>
        <w:spacing w:after="115" w:line="360" w:lineRule="auto"/>
        <w:ind w:firstLine="555"/>
        <w:jc w:val="both"/>
        <w:rPr>
          <w:sz w:val="26"/>
          <w:szCs w:val="26"/>
        </w:rPr>
      </w:pPr>
      <w:r w:rsidRPr="00506C12">
        <w:rPr>
          <w:b/>
          <w:sz w:val="26"/>
          <w:szCs w:val="26"/>
        </w:rPr>
        <w:t>C/O:</w:t>
      </w:r>
      <w:r w:rsidRPr="00506C12">
        <w:rPr>
          <w:sz w:val="26"/>
          <w:szCs w:val="26"/>
        </w:rPr>
        <w:t xml:space="preserve"> thẩm định tài sản, giải quyết các thủ tục pháp lý, theo dõi và thu hồi các khoản nợ. </w:t>
      </w:r>
    </w:p>
    <w:p w14:paraId="4588D5D0" w14:textId="77777777" w:rsidR="0054159C" w:rsidRPr="00506C12" w:rsidRDefault="0054159C" w:rsidP="001665E2">
      <w:pPr>
        <w:spacing w:line="360" w:lineRule="auto"/>
        <w:ind w:left="-15"/>
        <w:jc w:val="both"/>
        <w:rPr>
          <w:sz w:val="26"/>
          <w:szCs w:val="26"/>
        </w:rPr>
      </w:pPr>
      <w:r w:rsidRPr="00506C12">
        <w:rPr>
          <w:b/>
          <w:sz w:val="26"/>
          <w:szCs w:val="26"/>
        </w:rPr>
        <w:t>Phòng hành chính - tổ chức:</w:t>
      </w:r>
      <w:r w:rsidRPr="00506C12">
        <w:rPr>
          <w:sz w:val="26"/>
          <w:szCs w:val="26"/>
        </w:rPr>
        <w:t xml:space="preserve"> thực hiện công tác tổ chức cán bộ, nhân sự tại chi nhánh theo đúng chủ trương chính sách của Nhà nước và quy định của ngân hàng VPBank hội sở. Thực hiện công tác quản trị và văn phòng phục vụ các hoạt động kinh doanh tại chi nhánh, thực hiện công tác bảo vệ an ninh, an toàn tại chi nhánh. </w:t>
      </w:r>
    </w:p>
    <w:p w14:paraId="2D7F6248" w14:textId="3FBEB968" w:rsidR="0054159C" w:rsidRPr="00506C12" w:rsidRDefault="0054159C" w:rsidP="001665E2">
      <w:pPr>
        <w:spacing w:line="360" w:lineRule="auto"/>
        <w:ind w:left="-15"/>
        <w:jc w:val="both"/>
        <w:rPr>
          <w:sz w:val="26"/>
          <w:szCs w:val="26"/>
        </w:rPr>
      </w:pPr>
      <w:r w:rsidRPr="00506C12">
        <w:rPr>
          <w:sz w:val="26"/>
          <w:szCs w:val="26"/>
        </w:rPr>
        <w:t xml:space="preserve">Nhìn chung VPBank chi nhánh </w:t>
      </w:r>
      <w:r w:rsidR="00A97E58" w:rsidRPr="00506C12">
        <w:rPr>
          <w:sz w:val="26"/>
          <w:szCs w:val="26"/>
        </w:rPr>
        <w:t>Tân Phú</w:t>
      </w:r>
      <w:r w:rsidRPr="00506C12">
        <w:rPr>
          <w:sz w:val="26"/>
          <w:szCs w:val="26"/>
        </w:rPr>
        <w:t xml:space="preserve">có bộ máy tổ chức gọn nhẹ, cán bộ có trình độ kiến thức cần thiết để đảm bảo cho công tác chuyên môn, kỹ thuật lao động nghiêm túc, phong cách phục vụ khách hàng hàng luôn được chú trọng và nâng cao. Trong những năm vừa qua, hoạt động kinh doanh tại VPBank chi nhánh </w:t>
      </w:r>
      <w:r w:rsidR="00A97E58" w:rsidRPr="00506C12">
        <w:rPr>
          <w:sz w:val="26"/>
          <w:szCs w:val="26"/>
        </w:rPr>
        <w:t>Tân Phú</w:t>
      </w:r>
      <w:r w:rsidRPr="00506C12">
        <w:rPr>
          <w:sz w:val="26"/>
          <w:szCs w:val="26"/>
        </w:rPr>
        <w:t xml:space="preserve">đặt dưới sự lãnh đạo của VPBank hội sở, giám đốc chi nhánh và cùng toàn thể nhân viên đac đạt được nhiều hiệu quả đáng khích lệ. </w:t>
      </w:r>
    </w:p>
    <w:p w14:paraId="0AEA3635" w14:textId="77777777" w:rsidR="0054159C" w:rsidRPr="00506C12" w:rsidRDefault="0054159C" w:rsidP="00506C12">
      <w:pPr>
        <w:pStyle w:val="Heading2"/>
        <w:rPr>
          <w:rFonts w:ascii="Times New Roman" w:hAnsi="Times New Roman" w:cs="Times New Roman"/>
          <w:color w:val="auto"/>
          <w:sz w:val="26"/>
          <w:szCs w:val="26"/>
        </w:rPr>
      </w:pPr>
      <w:bookmarkStart w:id="138" w:name="_Toc214025694"/>
      <w:bookmarkStart w:id="139" w:name="_Toc214404368"/>
      <w:bookmarkStart w:id="140" w:name="_Toc214404499"/>
      <w:bookmarkStart w:id="141" w:name="_Toc215100556"/>
      <w:r w:rsidRPr="00506C12">
        <w:rPr>
          <w:rFonts w:ascii="Times New Roman" w:hAnsi="Times New Roman" w:cs="Times New Roman"/>
          <w:color w:val="auto"/>
          <w:sz w:val="26"/>
          <w:szCs w:val="26"/>
        </w:rPr>
        <w:t>3.3 ĐỊNH HƯỚNG PHÁT TRIỂN KINH DOANH TẠI NGÂN HÀNG</w:t>
      </w:r>
      <w:bookmarkEnd w:id="138"/>
      <w:bookmarkEnd w:id="139"/>
      <w:bookmarkEnd w:id="140"/>
      <w:bookmarkEnd w:id="141"/>
      <w:r w:rsidRPr="00506C12">
        <w:rPr>
          <w:rFonts w:ascii="Times New Roman" w:hAnsi="Times New Roman" w:cs="Times New Roman"/>
          <w:color w:val="auto"/>
          <w:sz w:val="26"/>
          <w:szCs w:val="26"/>
        </w:rPr>
        <w:t xml:space="preserve"> </w:t>
      </w:r>
    </w:p>
    <w:p w14:paraId="562E3EC2" w14:textId="77777777" w:rsidR="0054159C" w:rsidRPr="00506C12" w:rsidRDefault="0054159C" w:rsidP="00506C12">
      <w:pPr>
        <w:pStyle w:val="Heading3"/>
        <w:rPr>
          <w:rFonts w:cs="Times New Roman"/>
          <w:color w:val="auto"/>
          <w:sz w:val="26"/>
          <w:szCs w:val="26"/>
        </w:rPr>
      </w:pPr>
      <w:bookmarkStart w:id="142" w:name="_Toc214404369"/>
      <w:bookmarkStart w:id="143" w:name="_Toc214404500"/>
      <w:bookmarkStart w:id="144" w:name="_Toc215100557"/>
      <w:r w:rsidRPr="00506C12">
        <w:rPr>
          <w:rFonts w:cs="Times New Roman"/>
          <w:color w:val="auto"/>
          <w:sz w:val="26"/>
          <w:szCs w:val="26"/>
        </w:rPr>
        <w:t>3.3.1 Định hướng phát triển chung của VPBank</w:t>
      </w:r>
      <w:bookmarkEnd w:id="142"/>
      <w:bookmarkEnd w:id="143"/>
      <w:bookmarkEnd w:id="144"/>
      <w:r w:rsidRPr="00506C12">
        <w:rPr>
          <w:rFonts w:cs="Times New Roman"/>
          <w:color w:val="auto"/>
          <w:sz w:val="26"/>
          <w:szCs w:val="26"/>
        </w:rPr>
        <w:t xml:space="preserve"> </w:t>
      </w:r>
    </w:p>
    <w:p w14:paraId="472A7876" w14:textId="77777777" w:rsidR="0054159C" w:rsidRPr="00506C12" w:rsidRDefault="0054159C" w:rsidP="001665E2">
      <w:pPr>
        <w:spacing w:line="360" w:lineRule="auto"/>
        <w:ind w:left="-15"/>
        <w:jc w:val="both"/>
        <w:rPr>
          <w:sz w:val="26"/>
          <w:szCs w:val="26"/>
        </w:rPr>
      </w:pPr>
      <w:r w:rsidRPr="00506C12">
        <w:rPr>
          <w:sz w:val="26"/>
          <w:szCs w:val="26"/>
        </w:rPr>
        <w:t xml:space="preserve">Trong chiến lược phát triển của những năm tiếp theo VPBank cần đặt ra mục tiêu để hoàn thiện hơn và trở thành một ngân hàng đa năng, ngân hàng bán lẽ ứng dụng công nghệ tiên tiến, dẫn đầu thị trường về triển khai và sáng tạo. Đồng thời, tạo ra các giá trị mới thông qua giải pháp tài chính toàn diện với sức mạnh tổng hợp của hệ sinh thái đa tầng. Nhờ những thành tựu ở những giai đoạn phát triển trước đã tạo nên nền tảng và bước đệm để VPBank tự tin nối tiếp thành công cho những năm tiếp theo. Dù những năm tới đây khả năng kinh tế rất khó khan VPBank vẫn đảm bảo an toàn hoạt động, nâng cao năng lực, củng cố nguồn huy động để tăng trưởng tín dụng, ưu tiên </w:t>
      </w:r>
      <w:r w:rsidRPr="00506C12">
        <w:rPr>
          <w:sz w:val="26"/>
          <w:szCs w:val="26"/>
        </w:rPr>
        <w:lastRenderedPageBreak/>
        <w:t xml:space="preserve">giải ngân cho các phân khúc chiến lược, đảm bảo kiểm soát tốt rủi ro. Với ý chí bền bỉ và vững mạnh, VPBank quyết tâm vượt qua going bảo, tiếp tục bám sát mục tiêu tăng trưởng chất lượng, không ngừng đổi mới để nâng cao vị thế của mình trong long khách hàng và nền kinh tế. Ngày càng khăng định là một ngân hàng Việt Nam vì thịnh vượng, sẵn sàng vươn cao, vươn xa tầm khu vực và quốc tế. </w:t>
      </w:r>
    </w:p>
    <w:p w14:paraId="435C147E" w14:textId="0F5E3867" w:rsidR="0054159C" w:rsidRPr="00506C12" w:rsidRDefault="0054159C" w:rsidP="00506C12">
      <w:pPr>
        <w:pStyle w:val="Heading3"/>
        <w:rPr>
          <w:rFonts w:cs="Times New Roman"/>
          <w:color w:val="auto"/>
          <w:sz w:val="26"/>
          <w:szCs w:val="26"/>
        </w:rPr>
      </w:pPr>
      <w:bookmarkStart w:id="145" w:name="_Toc214404370"/>
      <w:bookmarkStart w:id="146" w:name="_Toc214404501"/>
      <w:bookmarkStart w:id="147" w:name="_Toc215100558"/>
      <w:r w:rsidRPr="00506C12">
        <w:rPr>
          <w:rFonts w:cs="Times New Roman"/>
          <w:color w:val="auto"/>
          <w:sz w:val="26"/>
          <w:szCs w:val="26"/>
        </w:rPr>
        <w:t xml:space="preserve">3.3.2 Định hướng phát triển huy động vốn của VPBank </w:t>
      </w:r>
      <w:r w:rsidR="00A97E58" w:rsidRPr="00506C12">
        <w:rPr>
          <w:rFonts w:cs="Times New Roman"/>
          <w:color w:val="auto"/>
          <w:sz w:val="26"/>
          <w:szCs w:val="26"/>
        </w:rPr>
        <w:t>Tân Phú</w:t>
      </w:r>
      <w:bookmarkEnd w:id="145"/>
      <w:bookmarkEnd w:id="146"/>
      <w:bookmarkEnd w:id="147"/>
    </w:p>
    <w:p w14:paraId="3E8B0682" w14:textId="0A832C55" w:rsidR="0054159C" w:rsidRPr="00506C12" w:rsidRDefault="0054159C" w:rsidP="001665E2">
      <w:pPr>
        <w:spacing w:after="119" w:line="360" w:lineRule="auto"/>
        <w:ind w:left="-15"/>
        <w:jc w:val="both"/>
        <w:rPr>
          <w:sz w:val="26"/>
          <w:szCs w:val="26"/>
        </w:rPr>
      </w:pPr>
      <w:r w:rsidRPr="00506C12">
        <w:rPr>
          <w:sz w:val="26"/>
          <w:szCs w:val="26"/>
        </w:rPr>
        <w:t xml:space="preserve">VPBank </w:t>
      </w:r>
      <w:r w:rsidR="00A97E58" w:rsidRPr="00506C12">
        <w:rPr>
          <w:sz w:val="26"/>
          <w:szCs w:val="26"/>
        </w:rPr>
        <w:t>Tân Phú</w:t>
      </w:r>
      <w:r w:rsidRPr="00506C12">
        <w:rPr>
          <w:sz w:val="26"/>
          <w:szCs w:val="26"/>
        </w:rPr>
        <w:t xml:space="preserve">đã xác định một số định hướng phát triển huy động vốn như sau: </w:t>
      </w:r>
    </w:p>
    <w:p w14:paraId="76856FCE" w14:textId="77777777" w:rsidR="0054159C" w:rsidRPr="00506C12" w:rsidRDefault="0054159C" w:rsidP="001665E2">
      <w:pPr>
        <w:numPr>
          <w:ilvl w:val="0"/>
          <w:numId w:val="22"/>
        </w:numPr>
        <w:spacing w:after="115" w:line="360" w:lineRule="auto"/>
        <w:ind w:firstLine="555"/>
        <w:jc w:val="both"/>
        <w:rPr>
          <w:sz w:val="26"/>
          <w:szCs w:val="26"/>
        </w:rPr>
      </w:pPr>
      <w:r w:rsidRPr="00506C12">
        <w:rPr>
          <w:sz w:val="26"/>
          <w:szCs w:val="26"/>
        </w:rPr>
        <w:t xml:space="preserve">Bám sát mục tiêu phát triển kinh tế của đất nước, tiếp tục tăng cường huy động vốn bền vững, giữ vững thị phần hoạt động. Đưa ra các phần thưởng cho nhân viên có thành tích huy động vốn cap, đồng thời khuyến khích toàn bộ nhân viên kêu gọi huy động vốn. </w:t>
      </w:r>
    </w:p>
    <w:p w14:paraId="781F3615" w14:textId="77777777" w:rsidR="0054159C" w:rsidRPr="00506C12" w:rsidRDefault="0054159C" w:rsidP="001665E2">
      <w:pPr>
        <w:numPr>
          <w:ilvl w:val="0"/>
          <w:numId w:val="22"/>
        </w:numPr>
        <w:spacing w:after="115" w:line="360" w:lineRule="auto"/>
        <w:ind w:firstLine="555"/>
        <w:jc w:val="both"/>
        <w:rPr>
          <w:sz w:val="26"/>
          <w:szCs w:val="26"/>
        </w:rPr>
      </w:pPr>
      <w:r w:rsidRPr="00506C12">
        <w:rPr>
          <w:sz w:val="26"/>
          <w:szCs w:val="26"/>
        </w:rPr>
        <w:t xml:space="preserve">Mở rộng các hình thức huy động vốn theo hướng đa dạng hóa nguồn vốn, cơ cấu kì hạn và lãi suất hợp lí, tăng tỉ trọng nguồn vốn có chi phí đầu vào thấp, đảm bảo chủ động nguồn vốn, đáp ứng nhu cầu đầu tư cho vay và thanh toán, chủ động khai thác các nguồn vốn mới làm cho chi nhánh ít phụ thuộc vào các nguồn. </w:t>
      </w:r>
    </w:p>
    <w:p w14:paraId="606AB465" w14:textId="77777777" w:rsidR="0054159C" w:rsidRPr="00506C12" w:rsidRDefault="0054159C" w:rsidP="001665E2">
      <w:pPr>
        <w:numPr>
          <w:ilvl w:val="0"/>
          <w:numId w:val="22"/>
        </w:numPr>
        <w:spacing w:after="115" w:line="360" w:lineRule="auto"/>
        <w:ind w:firstLine="555"/>
        <w:jc w:val="both"/>
        <w:rPr>
          <w:sz w:val="26"/>
          <w:szCs w:val="26"/>
        </w:rPr>
      </w:pPr>
      <w:r w:rsidRPr="00506C12">
        <w:rPr>
          <w:sz w:val="26"/>
          <w:szCs w:val="26"/>
        </w:rPr>
        <w:t xml:space="preserve">Nâng cao chất lượng phục vụ, dịch vụ thanh toán, cải tiền theo hướng hiện đại, tăng cường an toàn trong hoạt động thanh toán góp phần củng cố long tin khách hàng. </w:t>
      </w:r>
    </w:p>
    <w:p w14:paraId="78976EC4" w14:textId="77777777" w:rsidR="0054159C" w:rsidRPr="00506C12" w:rsidRDefault="0054159C" w:rsidP="001665E2">
      <w:pPr>
        <w:numPr>
          <w:ilvl w:val="0"/>
          <w:numId w:val="22"/>
        </w:numPr>
        <w:spacing w:after="119" w:line="360" w:lineRule="auto"/>
        <w:ind w:firstLine="555"/>
        <w:jc w:val="both"/>
        <w:rPr>
          <w:sz w:val="26"/>
          <w:szCs w:val="26"/>
        </w:rPr>
      </w:pPr>
      <w:r w:rsidRPr="00506C12">
        <w:rPr>
          <w:sz w:val="26"/>
          <w:szCs w:val="26"/>
        </w:rPr>
        <w:t xml:space="preserve">Điều chỉnh cơ cấu huy động vốn theo thời gian phù hợp với việc sử dụng, đảm bảo nhóm trung gian và dài hạn để đáp ứng nhu cầu tăng trưởng tài sản có thời hạn, ngăn ngừa các rủi ro như: làm tăng tính ổn định vốn, tăng khả năng kiểm soát độ nhạy cảm của tài sản và nguồn vốn, tăng tính ổn định của nguồn vốn, </w:t>
      </w:r>
    </w:p>
    <w:p w14:paraId="64813A81" w14:textId="77777777" w:rsidR="0054159C" w:rsidRPr="00506C12" w:rsidRDefault="0054159C" w:rsidP="001665E2">
      <w:pPr>
        <w:numPr>
          <w:ilvl w:val="0"/>
          <w:numId w:val="22"/>
        </w:numPr>
        <w:spacing w:after="119" w:line="360" w:lineRule="auto"/>
        <w:ind w:firstLine="555"/>
        <w:jc w:val="both"/>
        <w:rPr>
          <w:sz w:val="26"/>
          <w:szCs w:val="26"/>
        </w:rPr>
      </w:pPr>
      <w:r w:rsidRPr="00506C12">
        <w:rPr>
          <w:sz w:val="26"/>
          <w:szCs w:val="26"/>
        </w:rPr>
        <w:t xml:space="preserve">Phát triển dịch vụ ngân hàng theo hướng kinh doanh đa năng, có tính cạnh tranh cao nhằm tăng thị phần tính dụng và các dịch vụ tài chính. </w:t>
      </w:r>
    </w:p>
    <w:p w14:paraId="4CAE56E1" w14:textId="77777777" w:rsidR="0054159C" w:rsidRPr="00506C12" w:rsidRDefault="0054159C" w:rsidP="001665E2">
      <w:pPr>
        <w:numPr>
          <w:ilvl w:val="0"/>
          <w:numId w:val="22"/>
        </w:numPr>
        <w:spacing w:after="115" w:line="360" w:lineRule="auto"/>
        <w:ind w:firstLine="555"/>
        <w:jc w:val="both"/>
        <w:rPr>
          <w:sz w:val="26"/>
          <w:szCs w:val="26"/>
        </w:rPr>
      </w:pPr>
      <w:r w:rsidRPr="00506C12">
        <w:rPr>
          <w:sz w:val="26"/>
          <w:szCs w:val="26"/>
        </w:rPr>
        <w:t xml:space="preserve">Tăng cường mọi kiểm sỏa hoạt động để có hướng giải quyết kịp thời, thực hiện nghiêm túc các quy chế, quy trình nghiệp vụ, đảm bảo an toàn kho quỹ, an ninh mạng, an ninh thanh toán điện tử tại mọi thời điểm làm việc và nơi giao dịch. </w:t>
      </w:r>
    </w:p>
    <w:p w14:paraId="5747E4C8" w14:textId="77777777" w:rsidR="0054159C" w:rsidRPr="00506C12" w:rsidRDefault="0054159C" w:rsidP="00506C12">
      <w:pPr>
        <w:pStyle w:val="Heading2"/>
        <w:rPr>
          <w:rFonts w:ascii="Times New Roman" w:hAnsi="Times New Roman" w:cs="Times New Roman"/>
          <w:color w:val="auto"/>
          <w:sz w:val="26"/>
          <w:szCs w:val="26"/>
        </w:rPr>
      </w:pPr>
      <w:bookmarkStart w:id="148" w:name="_Toc214404371"/>
      <w:bookmarkStart w:id="149" w:name="_Toc214404502"/>
      <w:bookmarkStart w:id="150" w:name="_Toc215100559"/>
      <w:r w:rsidRPr="00506C12">
        <w:rPr>
          <w:rFonts w:ascii="Times New Roman" w:eastAsia="Times New Roman" w:hAnsi="Times New Roman" w:cs="Times New Roman"/>
          <w:color w:val="auto"/>
          <w:sz w:val="26"/>
          <w:szCs w:val="26"/>
        </w:rPr>
        <w:lastRenderedPageBreak/>
        <w:t>3.4</w:t>
      </w:r>
      <w:r w:rsidRPr="00506C12">
        <w:rPr>
          <w:rFonts w:ascii="Times New Roman" w:eastAsia="Arial" w:hAnsi="Times New Roman" w:cs="Times New Roman"/>
          <w:color w:val="auto"/>
          <w:sz w:val="26"/>
          <w:szCs w:val="26"/>
        </w:rPr>
        <w:t xml:space="preserve"> </w:t>
      </w:r>
      <w:r w:rsidRPr="00506C12">
        <w:rPr>
          <w:rFonts w:ascii="Times New Roman" w:eastAsia="Times New Roman" w:hAnsi="Times New Roman" w:cs="Times New Roman"/>
          <w:color w:val="auto"/>
          <w:sz w:val="26"/>
          <w:szCs w:val="26"/>
        </w:rPr>
        <w:t>GIỚI THIỆU MỘT SỐ SẢN PHẨM HUY ĐỘNG VỐN HIỆN HÀNH Ở</w:t>
      </w:r>
      <w:bookmarkEnd w:id="148"/>
      <w:bookmarkEnd w:id="149"/>
      <w:bookmarkEnd w:id="150"/>
      <w:r w:rsidRPr="00506C12">
        <w:rPr>
          <w:rFonts w:ascii="Times New Roman" w:eastAsia="Times New Roman" w:hAnsi="Times New Roman" w:cs="Times New Roman"/>
          <w:color w:val="auto"/>
          <w:sz w:val="26"/>
          <w:szCs w:val="26"/>
        </w:rPr>
        <w:t xml:space="preserve"> </w:t>
      </w:r>
    </w:p>
    <w:p w14:paraId="7C20ADD6" w14:textId="77777777" w:rsidR="0054159C" w:rsidRPr="00506C12" w:rsidRDefault="0054159C" w:rsidP="00506C12">
      <w:pPr>
        <w:pStyle w:val="Heading2"/>
        <w:rPr>
          <w:rFonts w:ascii="Times New Roman" w:hAnsi="Times New Roman" w:cs="Times New Roman"/>
          <w:color w:val="auto"/>
          <w:sz w:val="26"/>
          <w:szCs w:val="26"/>
        </w:rPr>
      </w:pPr>
      <w:bookmarkStart w:id="151" w:name="_Toc214025695"/>
      <w:bookmarkStart w:id="152" w:name="_Toc215100560"/>
      <w:r w:rsidRPr="00506C12">
        <w:rPr>
          <w:rFonts w:ascii="Times New Roman" w:hAnsi="Times New Roman" w:cs="Times New Roman"/>
          <w:color w:val="auto"/>
          <w:sz w:val="26"/>
          <w:szCs w:val="26"/>
        </w:rPr>
        <w:t>VPBANK</w:t>
      </w:r>
      <w:bookmarkEnd w:id="151"/>
      <w:bookmarkEnd w:id="152"/>
      <w:r w:rsidRPr="00506C12">
        <w:rPr>
          <w:rFonts w:ascii="Times New Roman" w:hAnsi="Times New Roman" w:cs="Times New Roman"/>
          <w:color w:val="auto"/>
          <w:sz w:val="26"/>
          <w:szCs w:val="26"/>
        </w:rPr>
        <w:t xml:space="preserve"> </w:t>
      </w:r>
    </w:p>
    <w:p w14:paraId="0CB9DB23" w14:textId="77777777" w:rsidR="0054159C" w:rsidRPr="00506C12" w:rsidRDefault="0054159C" w:rsidP="00506C12">
      <w:pPr>
        <w:pStyle w:val="Heading3"/>
        <w:rPr>
          <w:rFonts w:cs="Times New Roman"/>
          <w:color w:val="auto"/>
          <w:sz w:val="26"/>
          <w:szCs w:val="26"/>
        </w:rPr>
      </w:pPr>
      <w:bookmarkStart w:id="153" w:name="_Toc214404372"/>
      <w:bookmarkStart w:id="154" w:name="_Toc214404503"/>
      <w:bookmarkStart w:id="155" w:name="_Toc215100561"/>
      <w:r w:rsidRPr="00506C12">
        <w:rPr>
          <w:rFonts w:cs="Times New Roman"/>
          <w:color w:val="auto"/>
          <w:sz w:val="26"/>
          <w:szCs w:val="26"/>
        </w:rPr>
        <w:t>3.4.1 Tiền gửi thanh toán</w:t>
      </w:r>
      <w:bookmarkEnd w:id="153"/>
      <w:bookmarkEnd w:id="154"/>
      <w:bookmarkEnd w:id="155"/>
      <w:r w:rsidRPr="00506C12">
        <w:rPr>
          <w:rFonts w:cs="Times New Roman"/>
          <w:color w:val="auto"/>
          <w:sz w:val="26"/>
          <w:szCs w:val="26"/>
        </w:rPr>
        <w:t xml:space="preserve"> </w:t>
      </w:r>
    </w:p>
    <w:p w14:paraId="511892DF" w14:textId="77777777" w:rsidR="0054159C" w:rsidRPr="00506C12" w:rsidRDefault="0054159C" w:rsidP="001665E2">
      <w:pPr>
        <w:spacing w:line="360" w:lineRule="auto"/>
        <w:ind w:left="-15"/>
        <w:jc w:val="both"/>
        <w:rPr>
          <w:sz w:val="26"/>
          <w:szCs w:val="26"/>
        </w:rPr>
      </w:pPr>
      <w:r w:rsidRPr="00506C12">
        <w:rPr>
          <w:sz w:val="26"/>
          <w:szCs w:val="26"/>
        </w:rPr>
        <w:t xml:space="preserve">Tiền gửi thanh toán là loại tiền gửi có tính ổn định không cao, khách hàng chủ yếu là các tổ chức, cá nhân gửi vào nhằm mục đích đảm bảo an toàn về tài sản và thực hiện các giao dịch thanh toán. Với tài khoản tiên gửi này, khách hàng có thể sử dụng một cách chủ động và linh hoạt, đáp ứng các nhu cầu thanh toán, chi trả trong các hoạt động mua bán hàng hóa, dịch vụ và các không khí phát sinh một cách an toàn, thuận tiện. Nguồn vốn này được huy động với chi phí thấp, tuy nhiên ngoài chi phí lãi còn có chi phí hát sinh trong hoạt động phục vụ thanh toán nhưng được bù đắp bởi nguồn thu từ phí dịch vụ. Để gia tăng nguồn vốn này thì ngân hàng thương mại cần phải nâng cao chất lượng dịch vụ cũng như công tác phục vụ, chăm sóc khách hàng, mạng lưới rộng khắp và dịch vụ thanh toán đa dạng. Bên cạnh đó, ngân hàng còn cần phải chú trọng đến việc huy động nguồn tiền này từ khách hàng là các tổ chức vì số dư tài khoản thanh toán của các t chức thưởng lớn hơn nhiều so với các cá nhân và có tính ổn định hơn. </w:t>
      </w:r>
    </w:p>
    <w:p w14:paraId="36C767F4" w14:textId="77777777" w:rsidR="0054159C" w:rsidRPr="00506C12" w:rsidRDefault="0054159C" w:rsidP="001665E2">
      <w:pPr>
        <w:numPr>
          <w:ilvl w:val="0"/>
          <w:numId w:val="23"/>
        </w:numPr>
        <w:spacing w:after="115" w:line="360" w:lineRule="auto"/>
        <w:ind w:hanging="150"/>
        <w:jc w:val="both"/>
        <w:rPr>
          <w:sz w:val="26"/>
          <w:szCs w:val="26"/>
        </w:rPr>
      </w:pPr>
      <w:r w:rsidRPr="00506C12">
        <w:rPr>
          <w:sz w:val="26"/>
          <w:szCs w:val="26"/>
        </w:rPr>
        <w:t xml:space="preserve">Đặc tính sản phẩm: </w:t>
      </w:r>
    </w:p>
    <w:p w14:paraId="1AEBC78C" w14:textId="77777777" w:rsidR="0054159C" w:rsidRPr="00506C12" w:rsidRDefault="0054159C" w:rsidP="001665E2">
      <w:pPr>
        <w:spacing w:line="360" w:lineRule="auto"/>
        <w:ind w:left="565"/>
        <w:jc w:val="both"/>
        <w:rPr>
          <w:sz w:val="26"/>
          <w:szCs w:val="26"/>
        </w:rPr>
      </w:pPr>
      <w:r w:rsidRPr="00506C12">
        <w:rPr>
          <w:sz w:val="26"/>
          <w:szCs w:val="26"/>
        </w:rPr>
        <w:t xml:space="preserve">+ Loại tiền gửi: VND, USD, EUR... </w:t>
      </w:r>
    </w:p>
    <w:p w14:paraId="6252F969" w14:textId="77777777" w:rsidR="0054159C" w:rsidRPr="00506C12" w:rsidRDefault="0054159C" w:rsidP="001665E2">
      <w:pPr>
        <w:spacing w:line="360" w:lineRule="auto"/>
        <w:ind w:left="-15"/>
        <w:jc w:val="both"/>
        <w:rPr>
          <w:sz w:val="26"/>
          <w:szCs w:val="26"/>
        </w:rPr>
      </w:pPr>
      <w:r w:rsidRPr="00506C12">
        <w:rPr>
          <w:sz w:val="26"/>
          <w:szCs w:val="26"/>
        </w:rPr>
        <w:t xml:space="preserve">+ Số dư tổi thiểu: 50.000VND đối với khách hàng cá nhân hoặc tương đương 10USD đối với tài khoản ngoại tệ. 1.000.000VND đối với các tổ chức, doanh nghiệp hoặc tương đương 50USD đối với tài khoản ngoại tệ </w:t>
      </w:r>
    </w:p>
    <w:p w14:paraId="243709C9" w14:textId="77777777" w:rsidR="0054159C" w:rsidRPr="00506C12" w:rsidRDefault="0054159C" w:rsidP="001665E2">
      <w:pPr>
        <w:numPr>
          <w:ilvl w:val="0"/>
          <w:numId w:val="23"/>
        </w:numPr>
        <w:spacing w:after="115" w:line="360" w:lineRule="auto"/>
        <w:ind w:hanging="150"/>
        <w:jc w:val="both"/>
        <w:rPr>
          <w:sz w:val="26"/>
          <w:szCs w:val="26"/>
        </w:rPr>
      </w:pPr>
      <w:r w:rsidRPr="00506C12">
        <w:rPr>
          <w:sz w:val="26"/>
          <w:szCs w:val="26"/>
        </w:rPr>
        <w:t xml:space="preserve">Tiện ích sản phẩm: </w:t>
      </w:r>
    </w:p>
    <w:p w14:paraId="6E7F3949" w14:textId="77777777" w:rsidR="0054159C" w:rsidRPr="00506C12" w:rsidRDefault="0054159C" w:rsidP="001665E2">
      <w:pPr>
        <w:spacing w:line="360" w:lineRule="auto"/>
        <w:ind w:left="-15"/>
        <w:jc w:val="both"/>
        <w:rPr>
          <w:sz w:val="26"/>
          <w:szCs w:val="26"/>
        </w:rPr>
      </w:pPr>
      <w:r w:rsidRPr="00506C12">
        <w:rPr>
          <w:sz w:val="26"/>
          <w:szCs w:val="26"/>
        </w:rPr>
        <w:t xml:space="preserve">+ Khách hàng có thể thực hiện các giao dịch chuyển tiền nhanh, ghi có ngay sau khi thực hiện giao dịch giữa các tài khoản tiền gửi mở tại VPBank. </w:t>
      </w:r>
    </w:p>
    <w:p w14:paraId="21C59A7C" w14:textId="77777777" w:rsidR="0054159C" w:rsidRPr="00506C12" w:rsidRDefault="0054159C" w:rsidP="001665E2">
      <w:pPr>
        <w:spacing w:line="360" w:lineRule="auto"/>
        <w:ind w:left="565"/>
        <w:jc w:val="both"/>
        <w:rPr>
          <w:sz w:val="26"/>
          <w:szCs w:val="26"/>
        </w:rPr>
      </w:pPr>
      <w:r w:rsidRPr="00506C12">
        <w:rPr>
          <w:sz w:val="26"/>
          <w:szCs w:val="26"/>
        </w:rPr>
        <w:t xml:space="preserve">+ Khách hàng có thể giao dịch mọi lúc mọi nơi thông qua VPBank Online. </w:t>
      </w:r>
    </w:p>
    <w:p w14:paraId="34C44F5B" w14:textId="77777777" w:rsidR="0054159C" w:rsidRPr="00506C12" w:rsidRDefault="0054159C" w:rsidP="001665E2">
      <w:pPr>
        <w:spacing w:line="360" w:lineRule="auto"/>
        <w:ind w:left="-15"/>
        <w:jc w:val="both"/>
        <w:rPr>
          <w:sz w:val="26"/>
          <w:szCs w:val="26"/>
        </w:rPr>
      </w:pPr>
      <w:r w:rsidRPr="00506C12">
        <w:rPr>
          <w:sz w:val="26"/>
          <w:szCs w:val="26"/>
        </w:rPr>
        <w:t xml:space="preserve">+ Khách hàng doanh nghiệp không cần ra tận quầy giao dịch để thực hiện lệnh thanh toán lương như trước nữa mà chỉ cần gửi giấy tờ có kí chữ kí điện tử đã đăng kí với cơ quan Nhà nước và với VPBank để thực hiện lệnh chuyển tiền. </w:t>
      </w:r>
    </w:p>
    <w:p w14:paraId="6A251466" w14:textId="77777777" w:rsidR="0054159C" w:rsidRPr="00506C12" w:rsidRDefault="0054159C" w:rsidP="00506C12">
      <w:pPr>
        <w:pStyle w:val="Heading3"/>
        <w:rPr>
          <w:rFonts w:cs="Times New Roman"/>
          <w:color w:val="auto"/>
          <w:sz w:val="26"/>
          <w:szCs w:val="26"/>
        </w:rPr>
      </w:pPr>
      <w:bookmarkStart w:id="156" w:name="_Toc214404373"/>
      <w:bookmarkStart w:id="157" w:name="_Toc214404504"/>
      <w:bookmarkStart w:id="158" w:name="_Toc215100562"/>
      <w:r w:rsidRPr="00506C12">
        <w:rPr>
          <w:rFonts w:cs="Times New Roman"/>
          <w:color w:val="auto"/>
          <w:sz w:val="26"/>
          <w:szCs w:val="26"/>
        </w:rPr>
        <w:lastRenderedPageBreak/>
        <w:t>3.4.2 Tiền gửi có kỳ hạn</w:t>
      </w:r>
      <w:bookmarkEnd w:id="156"/>
      <w:bookmarkEnd w:id="157"/>
      <w:bookmarkEnd w:id="158"/>
      <w:r w:rsidRPr="00506C12">
        <w:rPr>
          <w:rFonts w:cs="Times New Roman"/>
          <w:color w:val="auto"/>
          <w:sz w:val="26"/>
          <w:szCs w:val="26"/>
        </w:rPr>
        <w:t xml:space="preserve"> </w:t>
      </w:r>
    </w:p>
    <w:p w14:paraId="2B8C6BB1" w14:textId="77777777" w:rsidR="0054159C" w:rsidRPr="00506C12" w:rsidRDefault="0054159C" w:rsidP="001665E2">
      <w:pPr>
        <w:spacing w:line="360" w:lineRule="auto"/>
        <w:ind w:left="-15"/>
        <w:jc w:val="both"/>
        <w:rPr>
          <w:sz w:val="26"/>
          <w:szCs w:val="26"/>
        </w:rPr>
      </w:pPr>
      <w:r w:rsidRPr="00506C12">
        <w:rPr>
          <w:sz w:val="26"/>
          <w:szCs w:val="26"/>
        </w:rPr>
        <w:t xml:space="preserve">Tiền gửi có kỳ hạn là loại tiền gửi đã có sự thoa thuận về lãi suất và thời gian rút tiền cụ thể mà khách hàng gửi vào ngân hàng. Đối tượng là các doanh nghiệp, cơ quan, công ty, các tổ chức có nguồn tiền nhàn rỗi trong một khoản thời gian nhất định, mà chưa có nhu cầu sử dụng đến. Nếu để tại quỹ của đơn vị thì nguồn tiền này sẽ không sinh lời, do đó họ sẽ ký kết một hợp đồng tiền gửi ngân hàng trong một khoảng thời gian nhất định là một tuần, hai tuần, hoặc một hai tháng... Tùy vào kỳ hạn và số tiền gửi mà khách hàng có thể thòa thuận với ngân hàng để có được mức lãi suất cao nhất. Loại tiền này có tính ổn định và thường có số dư cao, tạo lập nguồn vốn tương đối lớn cho hoạt động kinh doanh của ngân hàng nhưng lại gây áp lực thanh toán cho ngân hàng khi đền hạn </w:t>
      </w:r>
    </w:p>
    <w:p w14:paraId="450C2896" w14:textId="77777777" w:rsidR="0054159C" w:rsidRPr="00506C12" w:rsidRDefault="0054159C" w:rsidP="001665E2">
      <w:pPr>
        <w:numPr>
          <w:ilvl w:val="0"/>
          <w:numId w:val="24"/>
        </w:numPr>
        <w:spacing w:after="115" w:line="360" w:lineRule="auto"/>
        <w:ind w:hanging="150"/>
        <w:jc w:val="both"/>
        <w:rPr>
          <w:sz w:val="26"/>
          <w:szCs w:val="26"/>
        </w:rPr>
      </w:pPr>
      <w:r w:rsidRPr="00506C12">
        <w:rPr>
          <w:sz w:val="26"/>
          <w:szCs w:val="26"/>
        </w:rPr>
        <w:t xml:space="preserve">Đặc tính sản phẩm: </w:t>
      </w:r>
    </w:p>
    <w:p w14:paraId="7E7DE0AC" w14:textId="77777777" w:rsidR="0054159C" w:rsidRPr="00506C12" w:rsidRDefault="0054159C" w:rsidP="001665E2">
      <w:pPr>
        <w:spacing w:line="360" w:lineRule="auto"/>
        <w:ind w:left="565"/>
        <w:jc w:val="both"/>
        <w:rPr>
          <w:sz w:val="26"/>
          <w:szCs w:val="26"/>
        </w:rPr>
      </w:pPr>
      <w:r w:rsidRPr="00506C12">
        <w:rPr>
          <w:sz w:val="26"/>
          <w:szCs w:val="26"/>
        </w:rPr>
        <w:t xml:space="preserve">+ Loại tiền gửi: VND, USD, EUR... </w:t>
      </w:r>
    </w:p>
    <w:p w14:paraId="3E21330D" w14:textId="25DC3775" w:rsidR="0054159C" w:rsidRPr="00506C12" w:rsidRDefault="0054159C" w:rsidP="001665E2">
      <w:pPr>
        <w:spacing w:line="360" w:lineRule="auto"/>
        <w:ind w:left="-15"/>
        <w:jc w:val="both"/>
        <w:rPr>
          <w:sz w:val="26"/>
          <w:szCs w:val="26"/>
        </w:rPr>
      </w:pPr>
      <w:r w:rsidRPr="00506C12">
        <w:rPr>
          <w:sz w:val="26"/>
          <w:szCs w:val="26"/>
        </w:rPr>
        <w:t xml:space="preserve">+ Kỳ hạn: loại kỳ hạn tuần (1 tuần, 2 tuần, 3 tuần) và kỳ hạn tháng (từ 1 tháng trở lên) tùy theo thõa thuận của VPBank </w:t>
      </w:r>
      <w:r w:rsidR="00A97E58" w:rsidRPr="00506C12">
        <w:rPr>
          <w:sz w:val="26"/>
          <w:szCs w:val="26"/>
        </w:rPr>
        <w:t>Tân Phú</w:t>
      </w:r>
      <w:r w:rsidRPr="00506C12">
        <w:rPr>
          <w:sz w:val="26"/>
          <w:szCs w:val="26"/>
        </w:rPr>
        <w:t xml:space="preserve">với khách hàng gửi tiền thông qua hợp đồng gửi có kỳ hạn. </w:t>
      </w:r>
    </w:p>
    <w:p w14:paraId="1AB04A46" w14:textId="77777777" w:rsidR="0054159C" w:rsidRPr="00506C12" w:rsidRDefault="0054159C" w:rsidP="001665E2">
      <w:pPr>
        <w:spacing w:line="360" w:lineRule="auto"/>
        <w:ind w:left="565"/>
        <w:jc w:val="both"/>
        <w:rPr>
          <w:sz w:val="26"/>
          <w:szCs w:val="26"/>
        </w:rPr>
      </w:pPr>
      <w:r w:rsidRPr="00506C12">
        <w:rPr>
          <w:sz w:val="26"/>
          <w:szCs w:val="26"/>
        </w:rPr>
        <w:t xml:space="preserve">+ Đối tượng chủ yếu là doanh nghiệp và các tổ chức. </w:t>
      </w:r>
    </w:p>
    <w:p w14:paraId="781E1D05" w14:textId="77777777" w:rsidR="0054159C" w:rsidRPr="00506C12" w:rsidRDefault="0054159C" w:rsidP="001665E2">
      <w:pPr>
        <w:spacing w:line="360" w:lineRule="auto"/>
        <w:ind w:left="-15"/>
        <w:jc w:val="both"/>
        <w:rPr>
          <w:sz w:val="26"/>
          <w:szCs w:val="26"/>
        </w:rPr>
      </w:pPr>
      <w:r w:rsidRPr="00506C12">
        <w:rPr>
          <w:sz w:val="26"/>
          <w:szCs w:val="26"/>
        </w:rPr>
        <w:t xml:space="preserve">+ Khách hàng có thể sử dụng hay thế chấp hay cầm cố hoặc đảm bảo vay vốn bảo lãnh cho bên thứ 2 tại VPBank. </w:t>
      </w:r>
    </w:p>
    <w:p w14:paraId="364C2E7F" w14:textId="77777777" w:rsidR="0054159C" w:rsidRPr="00506C12" w:rsidRDefault="0054159C" w:rsidP="001665E2">
      <w:pPr>
        <w:numPr>
          <w:ilvl w:val="0"/>
          <w:numId w:val="24"/>
        </w:numPr>
        <w:spacing w:after="115" w:line="360" w:lineRule="auto"/>
        <w:ind w:hanging="150"/>
        <w:jc w:val="both"/>
        <w:rPr>
          <w:sz w:val="26"/>
          <w:szCs w:val="26"/>
        </w:rPr>
      </w:pPr>
      <w:r w:rsidRPr="00506C12">
        <w:rPr>
          <w:sz w:val="26"/>
          <w:szCs w:val="26"/>
        </w:rPr>
        <w:t xml:space="preserve">Tiện ích sản phẩm: </w:t>
      </w:r>
    </w:p>
    <w:p w14:paraId="23A08459" w14:textId="77777777" w:rsidR="0054159C" w:rsidRPr="00506C12" w:rsidRDefault="0054159C" w:rsidP="001665E2">
      <w:pPr>
        <w:spacing w:line="360" w:lineRule="auto"/>
        <w:ind w:left="565" w:right="87"/>
        <w:jc w:val="both"/>
        <w:rPr>
          <w:sz w:val="26"/>
          <w:szCs w:val="26"/>
        </w:rPr>
      </w:pPr>
      <w:r w:rsidRPr="00506C12">
        <w:rPr>
          <w:sz w:val="26"/>
          <w:szCs w:val="26"/>
        </w:rPr>
        <w:t xml:space="preserve">+ Dịch vụ tiền gửi có kỳ hạn giúp khách hàng gửi tiết kiệm có nguồn thu nhập thường xuyên, đều đặn theo định kì đã chọn. </w:t>
      </w:r>
    </w:p>
    <w:p w14:paraId="60020560" w14:textId="77777777" w:rsidR="0054159C" w:rsidRPr="00506C12" w:rsidRDefault="0054159C" w:rsidP="001665E2">
      <w:pPr>
        <w:spacing w:line="360" w:lineRule="auto"/>
        <w:ind w:left="-15"/>
        <w:jc w:val="both"/>
        <w:rPr>
          <w:sz w:val="26"/>
          <w:szCs w:val="26"/>
        </w:rPr>
      </w:pPr>
      <w:r w:rsidRPr="00506C12">
        <w:rPr>
          <w:sz w:val="26"/>
          <w:szCs w:val="26"/>
        </w:rPr>
        <w:t xml:space="preserve">+ Các doanh nghiệp có nguồn vốn nhàn rỗi có thể sử dụng tiền gửi có kỳ hạn để tối đa hóa lợi nhuận cho mình. </w:t>
      </w:r>
    </w:p>
    <w:p w14:paraId="489512CF" w14:textId="77777777" w:rsidR="0054159C" w:rsidRPr="00506C12" w:rsidRDefault="0054159C" w:rsidP="001665E2">
      <w:pPr>
        <w:spacing w:line="360" w:lineRule="auto"/>
        <w:ind w:left="565"/>
        <w:jc w:val="both"/>
        <w:rPr>
          <w:sz w:val="26"/>
          <w:szCs w:val="26"/>
        </w:rPr>
      </w:pPr>
      <w:r w:rsidRPr="00506C12">
        <w:rPr>
          <w:sz w:val="26"/>
          <w:szCs w:val="26"/>
        </w:rPr>
        <w:t xml:space="preserve">+ Khách hàng được hưởng mức lãi suất có kỳ hạn hấp dẫn và cạnh tranh. </w:t>
      </w:r>
    </w:p>
    <w:p w14:paraId="19FF6E5C" w14:textId="77777777" w:rsidR="0054159C" w:rsidRPr="00506C12" w:rsidRDefault="0054159C" w:rsidP="00506C12">
      <w:pPr>
        <w:pStyle w:val="Heading3"/>
        <w:rPr>
          <w:rFonts w:cs="Times New Roman"/>
          <w:color w:val="auto"/>
          <w:sz w:val="26"/>
          <w:szCs w:val="26"/>
        </w:rPr>
      </w:pPr>
      <w:bookmarkStart w:id="159" w:name="_Toc214404374"/>
      <w:bookmarkStart w:id="160" w:name="_Toc214404505"/>
      <w:bookmarkStart w:id="161" w:name="_Toc215100563"/>
      <w:r w:rsidRPr="00506C12">
        <w:rPr>
          <w:rFonts w:cs="Times New Roman"/>
          <w:color w:val="auto"/>
          <w:sz w:val="26"/>
          <w:szCs w:val="26"/>
        </w:rPr>
        <w:t>3.4.3 Tiền gửi không kỳ hạn</w:t>
      </w:r>
      <w:bookmarkEnd w:id="159"/>
      <w:bookmarkEnd w:id="160"/>
      <w:bookmarkEnd w:id="161"/>
      <w:r w:rsidRPr="00506C12">
        <w:rPr>
          <w:rFonts w:cs="Times New Roman"/>
          <w:color w:val="auto"/>
          <w:sz w:val="26"/>
          <w:szCs w:val="26"/>
        </w:rPr>
        <w:t xml:space="preserve"> </w:t>
      </w:r>
    </w:p>
    <w:p w14:paraId="77398D1F" w14:textId="77777777" w:rsidR="0054159C" w:rsidRPr="00506C12" w:rsidRDefault="0054159C" w:rsidP="001665E2">
      <w:pPr>
        <w:spacing w:line="360" w:lineRule="auto"/>
        <w:ind w:left="-15"/>
        <w:jc w:val="both"/>
        <w:rPr>
          <w:sz w:val="26"/>
          <w:szCs w:val="26"/>
        </w:rPr>
      </w:pPr>
      <w:r w:rsidRPr="00506C12">
        <w:rPr>
          <w:sz w:val="26"/>
          <w:szCs w:val="26"/>
        </w:rPr>
        <w:t xml:space="preserve">Tiền gửi không kỳ hạn là một hình thức tiết kiệm không cần có kỳ hạn, người gửi tiết kiệm có thể linh hoạt được thời điểm rút tiền của mình mà không cần phải báo trước. Thời gian gửi và rút tiền có thể được tính trong khoảng thời gian ngắn, có thể là 1 năm, 1 tháng, 1 tuần hay thậm chí là một ngày.  </w:t>
      </w:r>
    </w:p>
    <w:p w14:paraId="75E7C5F6" w14:textId="77777777" w:rsidR="0054159C" w:rsidRPr="00506C12" w:rsidRDefault="0054159C" w:rsidP="001665E2">
      <w:pPr>
        <w:spacing w:line="360" w:lineRule="auto"/>
        <w:ind w:left="565"/>
        <w:jc w:val="both"/>
        <w:rPr>
          <w:sz w:val="26"/>
          <w:szCs w:val="26"/>
        </w:rPr>
      </w:pPr>
      <w:r w:rsidRPr="00506C12">
        <w:rPr>
          <w:sz w:val="26"/>
          <w:szCs w:val="26"/>
        </w:rPr>
        <w:lastRenderedPageBreak/>
        <w:t xml:space="preserve">Sản phẩm: </w:t>
      </w:r>
    </w:p>
    <w:p w14:paraId="57A25731" w14:textId="39951D10" w:rsidR="0054159C" w:rsidRPr="00506C12" w:rsidRDefault="0054159C" w:rsidP="001665E2">
      <w:pPr>
        <w:spacing w:line="360" w:lineRule="auto"/>
        <w:ind w:left="565"/>
        <w:jc w:val="both"/>
        <w:rPr>
          <w:sz w:val="26"/>
          <w:szCs w:val="26"/>
        </w:rPr>
      </w:pPr>
      <w:r w:rsidRPr="00506C12">
        <w:rPr>
          <w:sz w:val="26"/>
          <w:szCs w:val="26"/>
        </w:rPr>
        <w:t>+ Loại tiền gửi: VND, USD, EUR,</w:t>
      </w:r>
      <w:r w:rsidR="00A97E58" w:rsidRPr="00506C12">
        <w:rPr>
          <w:sz w:val="26"/>
          <w:szCs w:val="26"/>
          <w:lang w:val="vi-VN"/>
        </w:rPr>
        <w:t xml:space="preserve"> </w:t>
      </w:r>
      <w:r w:rsidRPr="00506C12">
        <w:rPr>
          <w:sz w:val="26"/>
          <w:szCs w:val="26"/>
        </w:rPr>
        <w:t xml:space="preserve">... </w:t>
      </w:r>
    </w:p>
    <w:p w14:paraId="09F7D124" w14:textId="77777777" w:rsidR="0054159C" w:rsidRPr="00506C12" w:rsidRDefault="0054159C" w:rsidP="001665E2">
      <w:pPr>
        <w:spacing w:line="360" w:lineRule="auto"/>
        <w:ind w:left="565"/>
        <w:jc w:val="both"/>
        <w:rPr>
          <w:sz w:val="26"/>
          <w:szCs w:val="26"/>
        </w:rPr>
      </w:pPr>
      <w:r w:rsidRPr="00506C12">
        <w:rPr>
          <w:sz w:val="26"/>
          <w:szCs w:val="26"/>
        </w:rPr>
        <w:t xml:space="preserve">+ Nộp tiền mặt hoặc chuyển khoản không hạn chế số lần gửi vào và rút ra. </w:t>
      </w:r>
    </w:p>
    <w:p w14:paraId="031EF97F" w14:textId="77777777" w:rsidR="0054159C" w:rsidRPr="00506C12" w:rsidRDefault="0054159C" w:rsidP="001665E2">
      <w:pPr>
        <w:numPr>
          <w:ilvl w:val="0"/>
          <w:numId w:val="25"/>
        </w:numPr>
        <w:spacing w:after="115" w:line="360" w:lineRule="auto"/>
        <w:ind w:hanging="150"/>
        <w:jc w:val="both"/>
        <w:rPr>
          <w:sz w:val="26"/>
          <w:szCs w:val="26"/>
        </w:rPr>
      </w:pPr>
      <w:r w:rsidRPr="00506C12">
        <w:rPr>
          <w:sz w:val="26"/>
          <w:szCs w:val="26"/>
        </w:rPr>
        <w:t xml:space="preserve">Tiện ích sản phẩm: </w:t>
      </w:r>
    </w:p>
    <w:p w14:paraId="56561F14" w14:textId="77777777" w:rsidR="0054159C" w:rsidRPr="00506C12" w:rsidRDefault="0054159C" w:rsidP="001665E2">
      <w:pPr>
        <w:spacing w:line="360" w:lineRule="auto"/>
        <w:ind w:left="-15"/>
        <w:jc w:val="both"/>
        <w:rPr>
          <w:sz w:val="26"/>
          <w:szCs w:val="26"/>
        </w:rPr>
      </w:pPr>
      <w:r w:rsidRPr="00506C12">
        <w:rPr>
          <w:sz w:val="26"/>
          <w:szCs w:val="26"/>
        </w:rPr>
        <w:t xml:space="preserve">+ Tài chính không ngừng sinh lợi: khách hàng được hưởng mức lãi suất không kỳ hạn hấp dẫn và cạnh tranh. </w:t>
      </w:r>
    </w:p>
    <w:p w14:paraId="40F326F9" w14:textId="77777777" w:rsidR="0054159C" w:rsidRPr="00506C12" w:rsidRDefault="0054159C" w:rsidP="001665E2">
      <w:pPr>
        <w:spacing w:after="119" w:line="360" w:lineRule="auto"/>
        <w:ind w:left="565"/>
        <w:jc w:val="both"/>
        <w:rPr>
          <w:sz w:val="26"/>
          <w:szCs w:val="26"/>
        </w:rPr>
      </w:pPr>
      <w:r w:rsidRPr="00506C12">
        <w:rPr>
          <w:sz w:val="26"/>
          <w:szCs w:val="26"/>
        </w:rPr>
        <w:t xml:space="preserve">+ Sử dụng tiện ích của ngân hàng điện tử kiểm tra số dư trên tài khoản. </w:t>
      </w:r>
    </w:p>
    <w:p w14:paraId="4B2AEDBB" w14:textId="77777777" w:rsidR="0054159C" w:rsidRPr="00506C12" w:rsidRDefault="0054159C" w:rsidP="00506C12">
      <w:pPr>
        <w:pStyle w:val="Heading3"/>
        <w:rPr>
          <w:rFonts w:cs="Times New Roman"/>
          <w:color w:val="auto"/>
          <w:sz w:val="26"/>
          <w:szCs w:val="26"/>
        </w:rPr>
      </w:pPr>
      <w:bookmarkStart w:id="162" w:name="_Toc214404375"/>
      <w:bookmarkStart w:id="163" w:name="_Toc214404506"/>
      <w:bookmarkStart w:id="164" w:name="_Toc215100564"/>
      <w:r w:rsidRPr="00506C12">
        <w:rPr>
          <w:rFonts w:cs="Times New Roman"/>
          <w:color w:val="auto"/>
          <w:sz w:val="26"/>
          <w:szCs w:val="26"/>
        </w:rPr>
        <w:t>3.4.4 Tiền gửi có kỳ hạn tự chọn.</w:t>
      </w:r>
      <w:bookmarkEnd w:id="162"/>
      <w:bookmarkEnd w:id="163"/>
      <w:bookmarkEnd w:id="164"/>
      <w:r w:rsidRPr="00506C12">
        <w:rPr>
          <w:rFonts w:cs="Times New Roman"/>
          <w:color w:val="auto"/>
          <w:sz w:val="26"/>
          <w:szCs w:val="26"/>
        </w:rPr>
        <w:t xml:space="preserve"> </w:t>
      </w:r>
    </w:p>
    <w:p w14:paraId="48EEFF84" w14:textId="77777777" w:rsidR="0054159C" w:rsidRPr="00506C12" w:rsidRDefault="0054159C" w:rsidP="001665E2">
      <w:pPr>
        <w:numPr>
          <w:ilvl w:val="0"/>
          <w:numId w:val="25"/>
        </w:numPr>
        <w:spacing w:after="115" w:line="360" w:lineRule="auto"/>
        <w:ind w:hanging="150"/>
        <w:jc w:val="both"/>
        <w:rPr>
          <w:sz w:val="26"/>
          <w:szCs w:val="26"/>
        </w:rPr>
      </w:pPr>
      <w:r w:rsidRPr="00506C12">
        <w:rPr>
          <w:sz w:val="26"/>
          <w:szCs w:val="26"/>
        </w:rPr>
        <w:t xml:space="preserve">Đặc tính sản phầm: </w:t>
      </w:r>
    </w:p>
    <w:p w14:paraId="13CD49F7" w14:textId="2888B865" w:rsidR="0054159C" w:rsidRPr="00506C12" w:rsidRDefault="0054159C" w:rsidP="001665E2">
      <w:pPr>
        <w:spacing w:line="360" w:lineRule="auto"/>
        <w:ind w:left="565"/>
        <w:jc w:val="both"/>
        <w:rPr>
          <w:sz w:val="26"/>
          <w:szCs w:val="26"/>
        </w:rPr>
      </w:pPr>
      <w:r w:rsidRPr="00506C12">
        <w:rPr>
          <w:sz w:val="26"/>
          <w:szCs w:val="26"/>
        </w:rPr>
        <w:t>+ Loại tiền gửi: VND, USD, EUR,</w:t>
      </w:r>
      <w:r w:rsidR="00A97E58" w:rsidRPr="00506C12">
        <w:rPr>
          <w:sz w:val="26"/>
          <w:szCs w:val="26"/>
          <w:lang w:val="vi-VN"/>
        </w:rPr>
        <w:t xml:space="preserve"> </w:t>
      </w:r>
      <w:r w:rsidRPr="00506C12">
        <w:rPr>
          <w:sz w:val="26"/>
          <w:szCs w:val="26"/>
        </w:rPr>
        <w:t xml:space="preserve">... </w:t>
      </w:r>
    </w:p>
    <w:p w14:paraId="459B487F" w14:textId="77777777" w:rsidR="0054159C" w:rsidRPr="00506C12" w:rsidRDefault="0054159C" w:rsidP="001665E2">
      <w:pPr>
        <w:spacing w:line="360" w:lineRule="auto"/>
        <w:ind w:left="-15"/>
        <w:jc w:val="both"/>
        <w:rPr>
          <w:sz w:val="26"/>
          <w:szCs w:val="26"/>
        </w:rPr>
      </w:pPr>
      <w:r w:rsidRPr="00506C12">
        <w:rPr>
          <w:sz w:val="26"/>
          <w:szCs w:val="26"/>
        </w:rPr>
        <w:t xml:space="preserve">+ Kỳ hạn: Tiện lợi khi có thể chủ động lựa chọn kỳ hạn gửi tiền từ 7 đến 389 ngày tùy theo thời gian nhàn rỗi của dòng tiền. </w:t>
      </w:r>
    </w:p>
    <w:p w14:paraId="7138F9B7" w14:textId="77777777" w:rsidR="0054159C" w:rsidRPr="00506C12" w:rsidRDefault="0054159C" w:rsidP="001665E2">
      <w:pPr>
        <w:spacing w:line="360" w:lineRule="auto"/>
        <w:ind w:left="565"/>
        <w:jc w:val="both"/>
        <w:rPr>
          <w:sz w:val="26"/>
          <w:szCs w:val="26"/>
        </w:rPr>
      </w:pPr>
      <w:r w:rsidRPr="00506C12">
        <w:rPr>
          <w:sz w:val="26"/>
          <w:szCs w:val="26"/>
        </w:rPr>
        <w:t xml:space="preserve">+ Lãi suất: quy định trong từng thời kì. </w:t>
      </w:r>
    </w:p>
    <w:p w14:paraId="31D0C98F" w14:textId="77777777" w:rsidR="0054159C" w:rsidRPr="00506C12" w:rsidRDefault="0054159C" w:rsidP="001665E2">
      <w:pPr>
        <w:numPr>
          <w:ilvl w:val="0"/>
          <w:numId w:val="25"/>
        </w:numPr>
        <w:spacing w:after="115" w:line="360" w:lineRule="auto"/>
        <w:ind w:hanging="150"/>
        <w:jc w:val="both"/>
        <w:rPr>
          <w:sz w:val="26"/>
          <w:szCs w:val="26"/>
        </w:rPr>
      </w:pPr>
      <w:r w:rsidRPr="00506C12">
        <w:rPr>
          <w:sz w:val="26"/>
          <w:szCs w:val="26"/>
        </w:rPr>
        <w:t xml:space="preserve">Tiện ích sản phẩm: </w:t>
      </w:r>
    </w:p>
    <w:p w14:paraId="31D131F7" w14:textId="77777777" w:rsidR="0054159C" w:rsidRPr="00506C12" w:rsidRDefault="0054159C" w:rsidP="001665E2">
      <w:pPr>
        <w:spacing w:line="360" w:lineRule="auto"/>
        <w:ind w:left="565"/>
        <w:jc w:val="both"/>
        <w:rPr>
          <w:sz w:val="26"/>
          <w:szCs w:val="26"/>
        </w:rPr>
      </w:pPr>
      <w:r w:rsidRPr="00506C12">
        <w:rPr>
          <w:sz w:val="26"/>
          <w:szCs w:val="26"/>
        </w:rPr>
        <w:t xml:space="preserve">+ Thủ tục hồ sơ đơn giản, nhanh chóng. </w:t>
      </w:r>
    </w:p>
    <w:p w14:paraId="4176A15B" w14:textId="77777777" w:rsidR="0054159C" w:rsidRPr="00506C12" w:rsidRDefault="0054159C" w:rsidP="001665E2">
      <w:pPr>
        <w:spacing w:after="119" w:line="360" w:lineRule="auto"/>
        <w:ind w:left="565"/>
        <w:jc w:val="both"/>
        <w:rPr>
          <w:sz w:val="26"/>
          <w:szCs w:val="26"/>
        </w:rPr>
      </w:pPr>
      <w:r w:rsidRPr="00506C12">
        <w:rPr>
          <w:sz w:val="26"/>
          <w:szCs w:val="26"/>
        </w:rPr>
        <w:t xml:space="preserve">+ Lãi suất: ưu đãi. </w:t>
      </w:r>
    </w:p>
    <w:p w14:paraId="7F18E49D" w14:textId="77777777" w:rsidR="0054159C" w:rsidRPr="00506C12" w:rsidRDefault="0054159C" w:rsidP="00506C12">
      <w:pPr>
        <w:pStyle w:val="Heading2"/>
        <w:rPr>
          <w:rFonts w:ascii="Times New Roman" w:hAnsi="Times New Roman" w:cs="Times New Roman"/>
          <w:color w:val="auto"/>
          <w:sz w:val="26"/>
          <w:szCs w:val="26"/>
        </w:rPr>
      </w:pPr>
      <w:bookmarkStart w:id="165" w:name="_Toc214404376"/>
      <w:bookmarkStart w:id="166" w:name="_Toc214404507"/>
      <w:bookmarkStart w:id="167" w:name="_Toc215100565"/>
      <w:r w:rsidRPr="00506C12">
        <w:rPr>
          <w:rFonts w:ascii="Times New Roman" w:eastAsia="Times New Roman" w:hAnsi="Times New Roman" w:cs="Times New Roman"/>
          <w:color w:val="auto"/>
          <w:sz w:val="26"/>
          <w:szCs w:val="26"/>
        </w:rPr>
        <w:t>3.5</w:t>
      </w:r>
      <w:r w:rsidRPr="00506C12">
        <w:rPr>
          <w:rFonts w:ascii="Times New Roman" w:eastAsia="Arial" w:hAnsi="Times New Roman" w:cs="Times New Roman"/>
          <w:color w:val="auto"/>
          <w:sz w:val="26"/>
          <w:szCs w:val="26"/>
        </w:rPr>
        <w:t xml:space="preserve"> </w:t>
      </w:r>
      <w:r w:rsidRPr="00506C12">
        <w:rPr>
          <w:rFonts w:ascii="Times New Roman" w:eastAsia="Times New Roman" w:hAnsi="Times New Roman" w:cs="Times New Roman"/>
          <w:color w:val="auto"/>
          <w:sz w:val="26"/>
          <w:szCs w:val="26"/>
        </w:rPr>
        <w:t>KHÁI QUÁT KẾT QUẢ HOẠT ĐỘNG KINH DOANH CỦA NGÂN</w:t>
      </w:r>
      <w:bookmarkEnd w:id="165"/>
      <w:bookmarkEnd w:id="166"/>
      <w:bookmarkEnd w:id="167"/>
      <w:r w:rsidRPr="00506C12">
        <w:rPr>
          <w:rFonts w:ascii="Times New Roman" w:eastAsia="Times New Roman" w:hAnsi="Times New Roman" w:cs="Times New Roman"/>
          <w:color w:val="auto"/>
          <w:sz w:val="26"/>
          <w:szCs w:val="26"/>
        </w:rPr>
        <w:t xml:space="preserve"> </w:t>
      </w:r>
    </w:p>
    <w:p w14:paraId="790762F4" w14:textId="6C709452" w:rsidR="0054159C" w:rsidRPr="00506C12" w:rsidRDefault="0054159C" w:rsidP="00506C12">
      <w:pPr>
        <w:pStyle w:val="Heading2"/>
        <w:rPr>
          <w:rFonts w:ascii="Times New Roman" w:hAnsi="Times New Roman" w:cs="Times New Roman"/>
          <w:color w:val="auto"/>
          <w:sz w:val="26"/>
          <w:szCs w:val="26"/>
          <w:lang w:val="vi-VN"/>
        </w:rPr>
      </w:pPr>
      <w:bookmarkStart w:id="168" w:name="_Toc214025696"/>
      <w:bookmarkStart w:id="169" w:name="_Toc215100566"/>
      <w:r w:rsidRPr="00506C12">
        <w:rPr>
          <w:rFonts w:ascii="Times New Roman" w:hAnsi="Times New Roman" w:cs="Times New Roman"/>
          <w:color w:val="auto"/>
          <w:sz w:val="26"/>
          <w:szCs w:val="26"/>
        </w:rPr>
        <w:t xml:space="preserve">HÀNG GIAI ĐOẠN </w:t>
      </w:r>
      <w:r w:rsidR="00A97E58" w:rsidRPr="00506C12">
        <w:rPr>
          <w:rFonts w:ascii="Times New Roman" w:hAnsi="Times New Roman" w:cs="Times New Roman"/>
          <w:color w:val="auto"/>
          <w:sz w:val="26"/>
          <w:szCs w:val="26"/>
        </w:rPr>
        <w:t>2023</w:t>
      </w:r>
      <w:r w:rsidRPr="00506C12">
        <w:rPr>
          <w:rFonts w:ascii="Times New Roman" w:hAnsi="Times New Roman" w:cs="Times New Roman"/>
          <w:color w:val="auto"/>
          <w:sz w:val="26"/>
          <w:szCs w:val="26"/>
        </w:rPr>
        <w:t>-</w:t>
      </w:r>
      <w:bookmarkEnd w:id="168"/>
      <w:r w:rsidR="00A97E58" w:rsidRPr="00506C12">
        <w:rPr>
          <w:rFonts w:ascii="Times New Roman" w:hAnsi="Times New Roman" w:cs="Times New Roman"/>
          <w:color w:val="auto"/>
          <w:sz w:val="26"/>
          <w:szCs w:val="26"/>
        </w:rPr>
        <w:t>2025</w:t>
      </w:r>
      <w:bookmarkEnd w:id="169"/>
    </w:p>
    <w:p w14:paraId="2B6C17AA" w14:textId="35F6FC0C" w:rsidR="0054159C" w:rsidRPr="00506C12" w:rsidRDefault="0054159C" w:rsidP="001665E2">
      <w:pPr>
        <w:spacing w:after="119" w:line="360" w:lineRule="auto"/>
        <w:ind w:left="-15"/>
        <w:jc w:val="both"/>
        <w:rPr>
          <w:sz w:val="26"/>
          <w:szCs w:val="26"/>
        </w:rPr>
      </w:pPr>
      <w:r w:rsidRPr="00506C12">
        <w:rPr>
          <w:sz w:val="26"/>
          <w:szCs w:val="26"/>
        </w:rPr>
        <w:t xml:space="preserve">Trong những năm gần đây, đặc biệt là khi Việt Nam gia nhập vào WTO, cũng như ở nhiều địa phương khác thì ở địa bàn tỉnh </w:t>
      </w:r>
      <w:r w:rsidR="00A97E58" w:rsidRPr="00506C12">
        <w:rPr>
          <w:sz w:val="26"/>
          <w:szCs w:val="26"/>
        </w:rPr>
        <w:t>Tân Phú</w:t>
      </w:r>
      <w:r w:rsidR="00A97E58" w:rsidRPr="00506C12">
        <w:rPr>
          <w:sz w:val="26"/>
          <w:szCs w:val="26"/>
          <w:lang w:val="vi-VN"/>
        </w:rPr>
        <w:t xml:space="preserve"> </w:t>
      </w:r>
      <w:r w:rsidRPr="00506C12">
        <w:rPr>
          <w:sz w:val="26"/>
          <w:szCs w:val="26"/>
        </w:rPr>
        <w:t xml:space="preserve">cũng đã xuất hiện nhiều ngân hàng thương mại, các đối thủ cạnh tranh đang tiến hành nâng cao và mở rộng mạng lưới kinh doanh của mình. Để hòa nhập vào xu thế đang phát triển và tình hình cạnh tranh khóc liệt ở hiện tại thì ban lãnh đạo cùng đội ngũ nhân viên VPBank chi nhánh </w:t>
      </w:r>
      <w:r w:rsidR="00A97E58" w:rsidRPr="00506C12">
        <w:rPr>
          <w:sz w:val="26"/>
          <w:szCs w:val="26"/>
        </w:rPr>
        <w:t>Tân Phú</w:t>
      </w:r>
      <w:r w:rsidRPr="00506C12">
        <w:rPr>
          <w:sz w:val="26"/>
          <w:szCs w:val="26"/>
        </w:rPr>
        <w:t xml:space="preserve">đã không ngừng nổ lực, cố gắng để đẩy mạnh hiệu quả kinh doanh của ngân hàng. Đưa ra các sản phẩm và dịch vụ của ngân hàng không cả về mặt số lượng mà theo đó còn cả chất lượng để cho nó có thể dần trở nên quen thuộc với khách hàng. Từ việc mở rộng và nâng cao hiệu quả hoạt động kinh doanh của ngân hàng đã mang lại hiệu quả sau: </w:t>
      </w:r>
    </w:p>
    <w:p w14:paraId="6CD49352" w14:textId="25536387" w:rsidR="0054159C" w:rsidRPr="00506C12" w:rsidRDefault="0054159C" w:rsidP="001665E2">
      <w:pPr>
        <w:spacing w:after="119" w:line="360" w:lineRule="auto"/>
        <w:ind w:left="-15"/>
        <w:jc w:val="both"/>
        <w:rPr>
          <w:sz w:val="26"/>
          <w:szCs w:val="26"/>
        </w:rPr>
      </w:pPr>
      <w:r w:rsidRPr="00506C12">
        <w:rPr>
          <w:sz w:val="26"/>
          <w:szCs w:val="26"/>
        </w:rPr>
        <w:lastRenderedPageBreak/>
        <w:t xml:space="preserve">Tổng thu nhập </w:t>
      </w:r>
      <w:r w:rsidR="00A97E58" w:rsidRPr="00506C12">
        <w:rPr>
          <w:sz w:val="26"/>
          <w:szCs w:val="26"/>
        </w:rPr>
        <w:t>2023</w:t>
      </w:r>
      <w:r w:rsidRPr="00506C12">
        <w:rPr>
          <w:sz w:val="26"/>
          <w:szCs w:val="26"/>
        </w:rPr>
        <w:t xml:space="preserve"> đạt được là 460.521 triệu đồng, trong đó thu nhập từ lãi chiểm 438.562 triệu đồng và thu nhập ngoài lãi chiếm 21.959 triệu đồng. Năm </w:t>
      </w:r>
      <w:r w:rsidR="00A97E58" w:rsidRPr="00506C12">
        <w:rPr>
          <w:sz w:val="26"/>
          <w:szCs w:val="26"/>
        </w:rPr>
        <w:t>2024</w:t>
      </w:r>
      <w:r w:rsidRPr="00506C12">
        <w:rPr>
          <w:sz w:val="26"/>
          <w:szCs w:val="26"/>
        </w:rPr>
        <w:t xml:space="preserve"> tổng thu nhập chiếm 509.150 triệu đồng, trong đó thu nhập từ lãi chiếm 482.281 triệu đồng và thu nhập ngoài lãi chiếm 26.869 triệu đồng. Từ đó có thể thấy năm </w:t>
      </w:r>
      <w:r w:rsidR="00A97E58" w:rsidRPr="00506C12">
        <w:rPr>
          <w:sz w:val="26"/>
          <w:szCs w:val="26"/>
        </w:rPr>
        <w:t>2023</w:t>
      </w:r>
      <w:r w:rsidRPr="00506C12">
        <w:rPr>
          <w:sz w:val="26"/>
          <w:szCs w:val="26"/>
        </w:rPr>
        <w:t xml:space="preserve"> có tổng thu nhập tăng lên 48.629 triệu đồng, tương đương tăng 10,56%, thu nhập từ lãi tăng 43.719 triệu đồng tương đương với 9,97% và thu nhập ngoài lãi tăng 4.910 triệu đồng tương đương 22,36%. Tiếp đến năm </w:t>
      </w:r>
      <w:r w:rsidR="00A97E58" w:rsidRPr="00506C12">
        <w:rPr>
          <w:sz w:val="26"/>
          <w:szCs w:val="26"/>
        </w:rPr>
        <w:t>2025</w:t>
      </w:r>
      <w:r w:rsidRPr="00506C12">
        <w:rPr>
          <w:sz w:val="26"/>
          <w:szCs w:val="26"/>
        </w:rPr>
        <w:t xml:space="preserve"> tổng thu nhập đạt 600.215 triệu đồng tăng 91.065 triệu đồng tương đương tăng 17,88%, trong đó thu nhập từ lãi tăng 84.108 triệu đồng tương đương 17,44% và thu nhập ngoài lãi tăng 6.975 triệu đồng tương đương 25,89%. </w:t>
      </w:r>
    </w:p>
    <w:p w14:paraId="3224A454" w14:textId="5E1D5BDE" w:rsidR="0054159C" w:rsidRPr="00506C12" w:rsidRDefault="0054159C" w:rsidP="001665E2">
      <w:pPr>
        <w:spacing w:after="119" w:line="360" w:lineRule="auto"/>
        <w:ind w:left="-15"/>
        <w:jc w:val="both"/>
        <w:rPr>
          <w:sz w:val="26"/>
          <w:szCs w:val="26"/>
        </w:rPr>
      </w:pPr>
      <w:r w:rsidRPr="00506C12">
        <w:rPr>
          <w:sz w:val="26"/>
          <w:szCs w:val="26"/>
        </w:rPr>
        <w:t xml:space="preserve">Tổng chi phí </w:t>
      </w:r>
      <w:r w:rsidR="00A97E58" w:rsidRPr="00506C12">
        <w:rPr>
          <w:sz w:val="26"/>
          <w:szCs w:val="26"/>
        </w:rPr>
        <w:t>2023</w:t>
      </w:r>
      <w:r w:rsidRPr="00506C12">
        <w:rPr>
          <w:sz w:val="26"/>
          <w:szCs w:val="26"/>
        </w:rPr>
        <w:t xml:space="preserve"> đạt được là 213.320 triệu đồng, trong đó chi phí trả lãi chiếm 165.632 triệu đồng và chi phí ngoài lãi chiếm 47.688 triệu đồng. Năm </w:t>
      </w:r>
      <w:r w:rsidR="00A97E58" w:rsidRPr="00506C12">
        <w:rPr>
          <w:sz w:val="26"/>
          <w:szCs w:val="26"/>
        </w:rPr>
        <w:t>2024</w:t>
      </w:r>
      <w:r w:rsidRPr="00506C12">
        <w:rPr>
          <w:sz w:val="26"/>
          <w:szCs w:val="26"/>
        </w:rPr>
        <w:t xml:space="preserve"> tổng chi phí chiếm 233.256 triệu đồng, trong đó thu chi phí trả lãi chiếm 182.630 triệu đồng và chi phí ngoài lãi chiếm 50.626 triệu đồng. Từ đó có thể thấy năm </w:t>
      </w:r>
      <w:r w:rsidR="00A97E58" w:rsidRPr="00506C12">
        <w:rPr>
          <w:sz w:val="26"/>
          <w:szCs w:val="26"/>
        </w:rPr>
        <w:t>2024</w:t>
      </w:r>
      <w:r w:rsidRPr="00506C12">
        <w:rPr>
          <w:sz w:val="26"/>
          <w:szCs w:val="26"/>
        </w:rPr>
        <w:t xml:space="preserve"> có tổng chi phí tăng lên 19.936 triệu đồng, tương đương tăng 9,34%, chi phí trả lãi tăng 16.998 triệu đồng tương đương với 10,26% và chi ngoài lãi lãi tăng 2.938 triệu đồng tương đương 6,16%. Tiếp đến năm </w:t>
      </w:r>
      <w:r w:rsidR="00A97E58" w:rsidRPr="00506C12">
        <w:rPr>
          <w:sz w:val="26"/>
          <w:szCs w:val="26"/>
        </w:rPr>
        <w:t>2025</w:t>
      </w:r>
      <w:r w:rsidRPr="00506C12">
        <w:rPr>
          <w:sz w:val="26"/>
          <w:szCs w:val="26"/>
        </w:rPr>
        <w:t xml:space="preserve"> tổng chi phí đạt 258.325 triệu đồng tăng 25.069 triệu đồng tương đương tăng 10,75% so với năm </w:t>
      </w:r>
      <w:r w:rsidR="00A97E58" w:rsidRPr="00506C12">
        <w:rPr>
          <w:sz w:val="26"/>
          <w:szCs w:val="26"/>
        </w:rPr>
        <w:t>2024</w:t>
      </w:r>
      <w:r w:rsidRPr="00506C12">
        <w:rPr>
          <w:sz w:val="26"/>
          <w:szCs w:val="26"/>
        </w:rPr>
        <w:t xml:space="preserve"> trong đó chi phí trả lãi tăng 20.840 triệu đồng tương đương 11,41% và chi phí lãi tăng 4.229 triệu đồng tương đương 8,35%. </w:t>
      </w:r>
    </w:p>
    <w:p w14:paraId="42C107F4" w14:textId="50AA1DBD" w:rsidR="0054159C" w:rsidRPr="00506C12" w:rsidRDefault="0054159C" w:rsidP="001665E2">
      <w:pPr>
        <w:spacing w:after="119" w:line="360" w:lineRule="auto"/>
        <w:ind w:left="-15"/>
        <w:jc w:val="both"/>
        <w:rPr>
          <w:sz w:val="26"/>
          <w:szCs w:val="26"/>
        </w:rPr>
      </w:pPr>
      <w:r w:rsidRPr="00506C12">
        <w:rPr>
          <w:sz w:val="26"/>
          <w:szCs w:val="26"/>
        </w:rPr>
        <w:t xml:space="preserve">Tổng lợi nhuận </w:t>
      </w:r>
      <w:r w:rsidR="00A97E58" w:rsidRPr="00506C12">
        <w:rPr>
          <w:sz w:val="26"/>
          <w:szCs w:val="26"/>
        </w:rPr>
        <w:t>2023</w:t>
      </w:r>
      <w:r w:rsidRPr="00506C12">
        <w:rPr>
          <w:sz w:val="26"/>
          <w:szCs w:val="26"/>
        </w:rPr>
        <w:t xml:space="preserve"> đạt được là 247.201 triệu đồng, năm </w:t>
      </w:r>
      <w:r w:rsidR="00A97E58" w:rsidRPr="00506C12">
        <w:rPr>
          <w:sz w:val="26"/>
          <w:szCs w:val="26"/>
        </w:rPr>
        <w:t>2024</w:t>
      </w:r>
      <w:r w:rsidRPr="00506C12">
        <w:rPr>
          <w:sz w:val="26"/>
          <w:szCs w:val="26"/>
        </w:rPr>
        <w:t xml:space="preserve"> đạt 275.894 triệu đồng tức tăng 28.693 triệu đồng tương đương với 11,61%. Đến năm </w:t>
      </w:r>
      <w:r w:rsidR="00A97E58" w:rsidRPr="00506C12">
        <w:rPr>
          <w:sz w:val="26"/>
          <w:szCs w:val="26"/>
        </w:rPr>
        <w:t>2025</w:t>
      </w:r>
      <w:r w:rsidRPr="00506C12">
        <w:rPr>
          <w:sz w:val="26"/>
          <w:szCs w:val="26"/>
        </w:rPr>
        <w:t xml:space="preserve"> lợi nhuận dạt 341.890 triệu tăng 65.996 triệu đồng tương đương với 23,92% so với năm </w:t>
      </w:r>
      <w:r w:rsidR="00A97E58" w:rsidRPr="00506C12">
        <w:rPr>
          <w:sz w:val="26"/>
          <w:szCs w:val="26"/>
        </w:rPr>
        <w:t>2025</w:t>
      </w:r>
      <w:r w:rsidRPr="00506C12">
        <w:rPr>
          <w:sz w:val="26"/>
          <w:szCs w:val="26"/>
        </w:rPr>
        <w:t>.</w:t>
      </w:r>
    </w:p>
    <w:p w14:paraId="025AE287" w14:textId="77777777" w:rsidR="0054159C" w:rsidRPr="00506C12" w:rsidRDefault="0054159C" w:rsidP="001665E2">
      <w:pPr>
        <w:spacing w:line="360" w:lineRule="auto"/>
        <w:rPr>
          <w:sz w:val="26"/>
          <w:szCs w:val="26"/>
          <w:lang w:val="vi-VN"/>
        </w:rPr>
        <w:sectPr w:rsidR="0054159C" w:rsidRPr="00506C12" w:rsidSect="0054159C">
          <w:headerReference w:type="even" r:id="rId18"/>
          <w:headerReference w:type="default" r:id="rId19"/>
          <w:footerReference w:type="even" r:id="rId20"/>
          <w:footerReference w:type="default" r:id="rId21"/>
          <w:headerReference w:type="first" r:id="rId22"/>
          <w:footerReference w:type="first" r:id="rId23"/>
          <w:footnotePr>
            <w:numRestart w:val="eachPage"/>
          </w:footnotePr>
          <w:pgSz w:w="11905" w:h="16840"/>
          <w:pgMar w:top="1485" w:right="1118" w:bottom="1479" w:left="1986" w:header="720" w:footer="559" w:gutter="0"/>
          <w:pgNumType w:start="1"/>
          <w:cols w:space="720"/>
        </w:sectPr>
      </w:pPr>
    </w:p>
    <w:p w14:paraId="73B10212" w14:textId="77777777" w:rsidR="0054159C" w:rsidRPr="00506C12" w:rsidRDefault="0054159C" w:rsidP="001665E2">
      <w:pPr>
        <w:spacing w:after="1060" w:line="360" w:lineRule="auto"/>
        <w:rPr>
          <w:sz w:val="26"/>
          <w:szCs w:val="26"/>
        </w:rPr>
      </w:pPr>
      <w:r w:rsidRPr="00506C12">
        <w:rPr>
          <w:sz w:val="26"/>
          <w:szCs w:val="26"/>
        </w:rPr>
        <w:lastRenderedPageBreak/>
        <w:t xml:space="preserve"> </w:t>
      </w:r>
    </w:p>
    <w:p w14:paraId="68A9731C" w14:textId="2EA62BA3" w:rsidR="0054159C" w:rsidRPr="00506C12" w:rsidRDefault="0054159C" w:rsidP="001665E2">
      <w:pPr>
        <w:spacing w:line="360" w:lineRule="auto"/>
        <w:ind w:left="-15"/>
        <w:rPr>
          <w:sz w:val="26"/>
          <w:szCs w:val="26"/>
        </w:rPr>
      </w:pPr>
    </w:p>
    <w:p w14:paraId="6D807542" w14:textId="59A19E0D" w:rsidR="00A1773E" w:rsidRPr="00A1773E" w:rsidRDefault="0054159C" w:rsidP="00357187">
      <w:pPr>
        <w:spacing w:line="360" w:lineRule="auto"/>
        <w:ind w:left="10" w:right="-9" w:hanging="10"/>
        <w:jc w:val="right"/>
        <w:rPr>
          <w:sz w:val="26"/>
          <w:szCs w:val="26"/>
        </w:rPr>
      </w:pPr>
      <w:r w:rsidRPr="00506C12">
        <w:rPr>
          <w:sz w:val="26"/>
          <w:szCs w:val="26"/>
        </w:rPr>
        <w:t xml:space="preserve">ĐVT: Triệu đồng </w:t>
      </w:r>
      <w:r w:rsidR="00357187" w:rsidRPr="00A1773E">
        <w:rPr>
          <w:sz w:val="26"/>
          <w:szCs w:val="26"/>
        </w:rPr>
        <w:t xml:space="preserve"> </w:t>
      </w:r>
    </w:p>
    <w:p w14:paraId="4E16114E" w14:textId="16D3EC6B" w:rsidR="00357187" w:rsidRPr="00357187" w:rsidRDefault="00357187" w:rsidP="00357187">
      <w:pPr>
        <w:pStyle w:val="Caption"/>
        <w:keepNext/>
        <w:rPr>
          <w:color w:val="auto"/>
          <w:sz w:val="26"/>
          <w:szCs w:val="26"/>
        </w:rPr>
      </w:pPr>
    </w:p>
    <w:p w14:paraId="32F06758" w14:textId="1320D0DD" w:rsidR="00B54901" w:rsidRPr="00B54901" w:rsidRDefault="00B54901" w:rsidP="00B54901">
      <w:pPr>
        <w:pStyle w:val="Caption"/>
        <w:keepNext/>
        <w:rPr>
          <w:color w:val="auto"/>
          <w:sz w:val="26"/>
          <w:szCs w:val="26"/>
        </w:rPr>
      </w:pPr>
    </w:p>
    <w:p w14:paraId="553A7891" w14:textId="38270260" w:rsidR="00B54901" w:rsidRPr="00B54901" w:rsidRDefault="00B54901" w:rsidP="00B54901">
      <w:pPr>
        <w:pStyle w:val="Caption"/>
        <w:keepNext/>
        <w:rPr>
          <w:color w:val="auto"/>
          <w:sz w:val="26"/>
          <w:szCs w:val="26"/>
        </w:rPr>
      </w:pPr>
    </w:p>
    <w:p w14:paraId="1E5092B6" w14:textId="5F380DE6" w:rsidR="009B4923" w:rsidRPr="009B4923" w:rsidRDefault="009B4923" w:rsidP="009B4923">
      <w:pPr>
        <w:pStyle w:val="Caption"/>
        <w:keepNext/>
        <w:rPr>
          <w:color w:val="auto"/>
          <w:sz w:val="26"/>
          <w:szCs w:val="26"/>
        </w:rPr>
      </w:pPr>
      <w:bookmarkStart w:id="170" w:name="_Toc215100263"/>
      <w:r w:rsidRPr="009B4923">
        <w:rPr>
          <w:color w:val="auto"/>
          <w:sz w:val="26"/>
          <w:szCs w:val="26"/>
        </w:rPr>
        <w:t xml:space="preserve">Bảng </w:t>
      </w:r>
      <w:r w:rsidR="00D121AB">
        <w:rPr>
          <w:color w:val="auto"/>
          <w:sz w:val="26"/>
          <w:szCs w:val="26"/>
        </w:rPr>
        <w:fldChar w:fldCharType="begin"/>
      </w:r>
      <w:r w:rsidR="00D121AB">
        <w:rPr>
          <w:color w:val="auto"/>
          <w:sz w:val="26"/>
          <w:szCs w:val="26"/>
        </w:rPr>
        <w:instrText xml:space="preserve"> SEQ Bảng \* ARABIC </w:instrText>
      </w:r>
      <w:r w:rsidR="00D121AB">
        <w:rPr>
          <w:color w:val="auto"/>
          <w:sz w:val="26"/>
          <w:szCs w:val="26"/>
        </w:rPr>
        <w:fldChar w:fldCharType="separate"/>
      </w:r>
      <w:r w:rsidR="001466E6">
        <w:rPr>
          <w:noProof/>
          <w:color w:val="auto"/>
          <w:sz w:val="26"/>
          <w:szCs w:val="26"/>
        </w:rPr>
        <w:t>1</w:t>
      </w:r>
      <w:r w:rsidR="00D121AB">
        <w:rPr>
          <w:color w:val="auto"/>
          <w:sz w:val="26"/>
          <w:szCs w:val="26"/>
        </w:rPr>
        <w:fldChar w:fldCharType="end"/>
      </w:r>
      <w:r w:rsidRPr="009B4923">
        <w:rPr>
          <w:color w:val="auto"/>
          <w:sz w:val="26"/>
          <w:szCs w:val="26"/>
        </w:rPr>
        <w:t xml:space="preserve"> Kết quả hoạt động kinh doanh của VP BANK trong 3 năm 2023 – 20225</w:t>
      </w:r>
      <w:bookmarkEnd w:id="170"/>
    </w:p>
    <w:tbl>
      <w:tblPr>
        <w:tblStyle w:val="TableGrid0"/>
        <w:tblW w:w="13697" w:type="dxa"/>
        <w:tblInd w:w="5" w:type="dxa"/>
        <w:tblCellMar>
          <w:left w:w="105" w:type="dxa"/>
          <w:bottom w:w="54" w:type="dxa"/>
          <w:right w:w="45" w:type="dxa"/>
        </w:tblCellMar>
        <w:tblLook w:val="04A0" w:firstRow="1" w:lastRow="0" w:firstColumn="1" w:lastColumn="0" w:noHBand="0" w:noVBand="1"/>
      </w:tblPr>
      <w:tblGrid>
        <w:gridCol w:w="2325"/>
        <w:gridCol w:w="1745"/>
        <w:gridCol w:w="1745"/>
        <w:gridCol w:w="1745"/>
        <w:gridCol w:w="1608"/>
        <w:gridCol w:w="1462"/>
        <w:gridCol w:w="1609"/>
        <w:gridCol w:w="1458"/>
      </w:tblGrid>
      <w:tr w:rsidR="00506C12" w:rsidRPr="00506C12" w14:paraId="6A1AD11F" w14:textId="77777777" w:rsidTr="00A97E58">
        <w:trPr>
          <w:trHeight w:val="358"/>
        </w:trPr>
        <w:tc>
          <w:tcPr>
            <w:tcW w:w="2325" w:type="dxa"/>
            <w:vMerge w:val="restart"/>
            <w:tcBorders>
              <w:top w:val="single" w:sz="4" w:space="0" w:color="000000"/>
              <w:left w:val="single" w:sz="4" w:space="0" w:color="000000"/>
              <w:bottom w:val="single" w:sz="4" w:space="0" w:color="000000"/>
              <w:right w:val="single" w:sz="4" w:space="0" w:color="000000"/>
            </w:tcBorders>
            <w:vAlign w:val="center"/>
          </w:tcPr>
          <w:p w14:paraId="10BBB4EE" w14:textId="78164578" w:rsidR="0054159C" w:rsidRPr="00506C12" w:rsidRDefault="0054159C" w:rsidP="001665E2">
            <w:pPr>
              <w:spacing w:line="360" w:lineRule="auto"/>
              <w:ind w:right="70"/>
              <w:jc w:val="center"/>
              <w:rPr>
                <w:sz w:val="26"/>
                <w:szCs w:val="26"/>
              </w:rPr>
            </w:pPr>
            <w:r w:rsidRPr="00506C12">
              <w:rPr>
                <w:b/>
                <w:sz w:val="26"/>
                <w:szCs w:val="26"/>
              </w:rPr>
              <w:t>Chỉ tiêu</w:t>
            </w:r>
          </w:p>
        </w:tc>
        <w:tc>
          <w:tcPr>
            <w:tcW w:w="1745" w:type="dxa"/>
            <w:vMerge w:val="restart"/>
            <w:tcBorders>
              <w:top w:val="single" w:sz="4" w:space="0" w:color="000000"/>
              <w:left w:val="single" w:sz="4" w:space="0" w:color="000000"/>
              <w:bottom w:val="single" w:sz="4" w:space="0" w:color="000000"/>
              <w:right w:val="single" w:sz="4" w:space="0" w:color="000000"/>
            </w:tcBorders>
            <w:vAlign w:val="center"/>
          </w:tcPr>
          <w:p w14:paraId="0C18D2E0" w14:textId="20DFAF2F" w:rsidR="0054159C" w:rsidRPr="00506C12" w:rsidRDefault="00A97E58" w:rsidP="001665E2">
            <w:pPr>
              <w:spacing w:line="360" w:lineRule="auto"/>
              <w:ind w:right="65"/>
              <w:jc w:val="center"/>
              <w:rPr>
                <w:b/>
                <w:bCs/>
                <w:sz w:val="26"/>
                <w:szCs w:val="26"/>
                <w:lang w:val="vi-VN"/>
              </w:rPr>
            </w:pPr>
            <w:r w:rsidRPr="00506C12">
              <w:rPr>
                <w:b/>
                <w:sz w:val="26"/>
                <w:szCs w:val="26"/>
              </w:rPr>
              <w:t>Năm 2023</w:t>
            </w:r>
          </w:p>
        </w:tc>
        <w:tc>
          <w:tcPr>
            <w:tcW w:w="1745" w:type="dxa"/>
            <w:vMerge w:val="restart"/>
            <w:tcBorders>
              <w:top w:val="single" w:sz="4" w:space="0" w:color="000000"/>
              <w:left w:val="single" w:sz="4" w:space="0" w:color="000000"/>
              <w:bottom w:val="single" w:sz="4" w:space="0" w:color="000000"/>
              <w:right w:val="single" w:sz="4" w:space="0" w:color="000000"/>
            </w:tcBorders>
            <w:vAlign w:val="center"/>
          </w:tcPr>
          <w:p w14:paraId="2F5E88A2" w14:textId="0EA9B23C" w:rsidR="0054159C" w:rsidRPr="00506C12" w:rsidRDefault="0054159C" w:rsidP="001665E2">
            <w:pPr>
              <w:spacing w:line="360" w:lineRule="auto"/>
              <w:ind w:right="65"/>
              <w:jc w:val="center"/>
              <w:rPr>
                <w:sz w:val="26"/>
                <w:szCs w:val="26"/>
                <w:lang w:val="vi-VN"/>
              </w:rPr>
            </w:pPr>
            <w:r w:rsidRPr="00506C12">
              <w:rPr>
                <w:b/>
                <w:sz w:val="26"/>
                <w:szCs w:val="26"/>
              </w:rPr>
              <w:t xml:space="preserve">Năm </w:t>
            </w:r>
            <w:r w:rsidR="00A97E58" w:rsidRPr="00506C12">
              <w:rPr>
                <w:b/>
                <w:sz w:val="26"/>
                <w:szCs w:val="26"/>
              </w:rPr>
              <w:t>2024</w:t>
            </w:r>
          </w:p>
        </w:tc>
        <w:tc>
          <w:tcPr>
            <w:tcW w:w="1745" w:type="dxa"/>
            <w:vMerge w:val="restart"/>
            <w:tcBorders>
              <w:top w:val="single" w:sz="4" w:space="0" w:color="000000"/>
              <w:left w:val="single" w:sz="4" w:space="0" w:color="000000"/>
              <w:bottom w:val="single" w:sz="4" w:space="0" w:color="000000"/>
              <w:right w:val="single" w:sz="4" w:space="0" w:color="000000"/>
            </w:tcBorders>
            <w:vAlign w:val="center"/>
          </w:tcPr>
          <w:p w14:paraId="58AC7D9A" w14:textId="4C07A2EB" w:rsidR="0054159C" w:rsidRPr="00506C12" w:rsidRDefault="0054159C" w:rsidP="001665E2">
            <w:pPr>
              <w:spacing w:line="360" w:lineRule="auto"/>
              <w:ind w:right="65"/>
              <w:jc w:val="center"/>
              <w:rPr>
                <w:sz w:val="26"/>
                <w:szCs w:val="26"/>
                <w:lang w:val="vi-VN"/>
              </w:rPr>
            </w:pPr>
            <w:r w:rsidRPr="00506C12">
              <w:rPr>
                <w:b/>
                <w:sz w:val="26"/>
                <w:szCs w:val="26"/>
              </w:rPr>
              <w:t xml:space="preserve">Năm </w:t>
            </w:r>
            <w:r w:rsidR="00A97E58" w:rsidRPr="00506C12">
              <w:rPr>
                <w:b/>
                <w:sz w:val="26"/>
                <w:szCs w:val="26"/>
              </w:rPr>
              <w:t>2025</w:t>
            </w:r>
          </w:p>
        </w:tc>
        <w:tc>
          <w:tcPr>
            <w:tcW w:w="3070" w:type="dxa"/>
            <w:gridSpan w:val="2"/>
            <w:tcBorders>
              <w:top w:val="single" w:sz="4" w:space="0" w:color="000000"/>
              <w:left w:val="single" w:sz="4" w:space="0" w:color="000000"/>
              <w:bottom w:val="single" w:sz="4" w:space="0" w:color="000000"/>
              <w:right w:val="single" w:sz="4" w:space="0" w:color="000000"/>
            </w:tcBorders>
            <w:vAlign w:val="center"/>
          </w:tcPr>
          <w:p w14:paraId="6C5B531C" w14:textId="18B8499A" w:rsidR="0054159C" w:rsidRPr="00506C12" w:rsidRDefault="00A97E58" w:rsidP="001665E2">
            <w:pPr>
              <w:spacing w:line="360" w:lineRule="auto"/>
              <w:ind w:right="70"/>
              <w:jc w:val="center"/>
              <w:rPr>
                <w:sz w:val="26"/>
                <w:szCs w:val="26"/>
                <w:lang w:val="vi-VN"/>
              </w:rPr>
            </w:pPr>
            <w:r w:rsidRPr="00506C12">
              <w:rPr>
                <w:b/>
                <w:sz w:val="26"/>
                <w:szCs w:val="26"/>
              </w:rPr>
              <w:t>2024</w:t>
            </w:r>
            <w:r w:rsidR="0054159C" w:rsidRPr="00506C12">
              <w:rPr>
                <w:b/>
                <w:sz w:val="26"/>
                <w:szCs w:val="26"/>
              </w:rPr>
              <w:t>/</w:t>
            </w:r>
            <w:r w:rsidRPr="00506C12">
              <w:rPr>
                <w:b/>
                <w:sz w:val="26"/>
                <w:szCs w:val="26"/>
              </w:rPr>
              <w:t>2023</w:t>
            </w:r>
          </w:p>
        </w:tc>
        <w:tc>
          <w:tcPr>
            <w:tcW w:w="3067" w:type="dxa"/>
            <w:gridSpan w:val="2"/>
            <w:tcBorders>
              <w:top w:val="single" w:sz="4" w:space="0" w:color="000000"/>
              <w:left w:val="single" w:sz="4" w:space="0" w:color="000000"/>
              <w:bottom w:val="single" w:sz="4" w:space="0" w:color="000000"/>
              <w:right w:val="single" w:sz="4" w:space="0" w:color="000000"/>
            </w:tcBorders>
            <w:vAlign w:val="center"/>
          </w:tcPr>
          <w:p w14:paraId="06905508" w14:textId="0B9F0EC5" w:rsidR="0054159C" w:rsidRPr="00506C12" w:rsidRDefault="00A97E58" w:rsidP="001665E2">
            <w:pPr>
              <w:spacing w:line="360" w:lineRule="auto"/>
              <w:ind w:right="65"/>
              <w:jc w:val="center"/>
              <w:rPr>
                <w:sz w:val="26"/>
                <w:szCs w:val="26"/>
                <w:lang w:val="vi-VN"/>
              </w:rPr>
            </w:pPr>
            <w:r w:rsidRPr="00506C12">
              <w:rPr>
                <w:b/>
                <w:sz w:val="26"/>
                <w:szCs w:val="26"/>
              </w:rPr>
              <w:t>2025</w:t>
            </w:r>
            <w:r w:rsidR="0054159C" w:rsidRPr="00506C12">
              <w:rPr>
                <w:b/>
                <w:sz w:val="26"/>
                <w:szCs w:val="26"/>
              </w:rPr>
              <w:t>/</w:t>
            </w:r>
            <w:r w:rsidRPr="00506C12">
              <w:rPr>
                <w:b/>
                <w:sz w:val="26"/>
                <w:szCs w:val="26"/>
              </w:rPr>
              <w:t>2024</w:t>
            </w:r>
          </w:p>
        </w:tc>
      </w:tr>
      <w:tr w:rsidR="00506C12" w:rsidRPr="00506C12" w14:paraId="0C8B6C93" w14:textId="77777777" w:rsidTr="00A97E58">
        <w:trPr>
          <w:trHeight w:val="338"/>
        </w:trPr>
        <w:tc>
          <w:tcPr>
            <w:tcW w:w="0" w:type="auto"/>
            <w:vMerge/>
            <w:tcBorders>
              <w:top w:val="nil"/>
              <w:left w:val="single" w:sz="4" w:space="0" w:color="000000"/>
              <w:bottom w:val="single" w:sz="4" w:space="0" w:color="000000"/>
              <w:right w:val="single" w:sz="4" w:space="0" w:color="000000"/>
            </w:tcBorders>
            <w:vAlign w:val="center"/>
          </w:tcPr>
          <w:p w14:paraId="21D57B77" w14:textId="77777777" w:rsidR="0054159C" w:rsidRPr="00506C12" w:rsidRDefault="0054159C" w:rsidP="001665E2">
            <w:pPr>
              <w:spacing w:after="160" w:line="360" w:lineRule="auto"/>
              <w:jc w:val="center"/>
              <w:rPr>
                <w:sz w:val="26"/>
                <w:szCs w:val="26"/>
              </w:rPr>
            </w:pPr>
          </w:p>
        </w:tc>
        <w:tc>
          <w:tcPr>
            <w:tcW w:w="0" w:type="auto"/>
            <w:vMerge/>
            <w:tcBorders>
              <w:top w:val="nil"/>
              <w:left w:val="single" w:sz="4" w:space="0" w:color="000000"/>
              <w:bottom w:val="single" w:sz="4" w:space="0" w:color="000000"/>
              <w:right w:val="single" w:sz="4" w:space="0" w:color="000000"/>
            </w:tcBorders>
            <w:vAlign w:val="center"/>
          </w:tcPr>
          <w:p w14:paraId="15EE389C" w14:textId="77777777" w:rsidR="0054159C" w:rsidRPr="00506C12" w:rsidRDefault="0054159C" w:rsidP="001665E2">
            <w:pPr>
              <w:spacing w:after="160" w:line="360" w:lineRule="auto"/>
              <w:jc w:val="center"/>
              <w:rPr>
                <w:sz w:val="26"/>
                <w:szCs w:val="26"/>
              </w:rPr>
            </w:pPr>
          </w:p>
        </w:tc>
        <w:tc>
          <w:tcPr>
            <w:tcW w:w="0" w:type="auto"/>
            <w:vMerge/>
            <w:tcBorders>
              <w:top w:val="nil"/>
              <w:left w:val="single" w:sz="4" w:space="0" w:color="000000"/>
              <w:bottom w:val="single" w:sz="4" w:space="0" w:color="000000"/>
              <w:right w:val="single" w:sz="4" w:space="0" w:color="000000"/>
            </w:tcBorders>
            <w:vAlign w:val="center"/>
          </w:tcPr>
          <w:p w14:paraId="6EFE6ADF" w14:textId="77777777" w:rsidR="0054159C" w:rsidRPr="00506C12" w:rsidRDefault="0054159C" w:rsidP="001665E2">
            <w:pPr>
              <w:spacing w:after="160" w:line="360" w:lineRule="auto"/>
              <w:jc w:val="center"/>
              <w:rPr>
                <w:sz w:val="26"/>
                <w:szCs w:val="26"/>
              </w:rPr>
            </w:pPr>
          </w:p>
        </w:tc>
        <w:tc>
          <w:tcPr>
            <w:tcW w:w="0" w:type="auto"/>
            <w:vMerge/>
            <w:tcBorders>
              <w:top w:val="nil"/>
              <w:left w:val="single" w:sz="4" w:space="0" w:color="000000"/>
              <w:bottom w:val="single" w:sz="4" w:space="0" w:color="000000"/>
              <w:right w:val="single" w:sz="4" w:space="0" w:color="000000"/>
            </w:tcBorders>
            <w:vAlign w:val="center"/>
          </w:tcPr>
          <w:p w14:paraId="3156E1AD" w14:textId="77777777" w:rsidR="0054159C" w:rsidRPr="00506C12" w:rsidRDefault="0054159C" w:rsidP="001665E2">
            <w:pPr>
              <w:spacing w:after="160" w:line="360" w:lineRule="auto"/>
              <w:jc w:val="center"/>
              <w:rPr>
                <w:sz w:val="26"/>
                <w:szCs w:val="26"/>
              </w:rPr>
            </w:pPr>
          </w:p>
        </w:tc>
        <w:tc>
          <w:tcPr>
            <w:tcW w:w="1608" w:type="dxa"/>
            <w:tcBorders>
              <w:top w:val="single" w:sz="4" w:space="0" w:color="000000"/>
              <w:left w:val="single" w:sz="4" w:space="0" w:color="000000"/>
              <w:bottom w:val="single" w:sz="4" w:space="0" w:color="000000"/>
              <w:right w:val="single" w:sz="4" w:space="0" w:color="000000"/>
            </w:tcBorders>
            <w:vAlign w:val="center"/>
          </w:tcPr>
          <w:p w14:paraId="6D1C7CA4" w14:textId="530577E8" w:rsidR="0054159C" w:rsidRPr="00506C12" w:rsidRDefault="0054159C" w:rsidP="001665E2">
            <w:pPr>
              <w:spacing w:line="360" w:lineRule="auto"/>
              <w:ind w:right="75"/>
              <w:jc w:val="center"/>
              <w:rPr>
                <w:sz w:val="26"/>
                <w:szCs w:val="26"/>
              </w:rPr>
            </w:pPr>
            <w:r w:rsidRPr="00506C12">
              <w:rPr>
                <w:b/>
                <w:sz w:val="26"/>
                <w:szCs w:val="26"/>
              </w:rPr>
              <w:t>Số tiền</w:t>
            </w:r>
          </w:p>
        </w:tc>
        <w:tc>
          <w:tcPr>
            <w:tcW w:w="1462" w:type="dxa"/>
            <w:tcBorders>
              <w:top w:val="single" w:sz="4" w:space="0" w:color="000000"/>
              <w:left w:val="single" w:sz="4" w:space="0" w:color="000000"/>
              <w:bottom w:val="single" w:sz="4" w:space="0" w:color="000000"/>
              <w:right w:val="single" w:sz="4" w:space="0" w:color="000000"/>
            </w:tcBorders>
            <w:vAlign w:val="center"/>
          </w:tcPr>
          <w:p w14:paraId="78E694C3" w14:textId="13D5D05B" w:rsidR="0054159C" w:rsidRPr="00506C12" w:rsidRDefault="0054159C" w:rsidP="001665E2">
            <w:pPr>
              <w:spacing w:line="360" w:lineRule="auto"/>
              <w:ind w:right="70"/>
              <w:jc w:val="center"/>
              <w:rPr>
                <w:sz w:val="26"/>
                <w:szCs w:val="26"/>
              </w:rPr>
            </w:pPr>
            <w:r w:rsidRPr="00506C12">
              <w:rPr>
                <w:b/>
                <w:sz w:val="26"/>
                <w:szCs w:val="26"/>
              </w:rPr>
              <w:t>%</w:t>
            </w:r>
          </w:p>
        </w:tc>
        <w:tc>
          <w:tcPr>
            <w:tcW w:w="1609" w:type="dxa"/>
            <w:tcBorders>
              <w:top w:val="single" w:sz="4" w:space="0" w:color="000000"/>
              <w:left w:val="single" w:sz="4" w:space="0" w:color="000000"/>
              <w:bottom w:val="single" w:sz="4" w:space="0" w:color="000000"/>
              <w:right w:val="single" w:sz="4" w:space="0" w:color="000000"/>
            </w:tcBorders>
            <w:vAlign w:val="center"/>
          </w:tcPr>
          <w:p w14:paraId="40E60057" w14:textId="0CA6FB11" w:rsidR="0054159C" w:rsidRPr="00506C12" w:rsidRDefault="0054159C" w:rsidP="001665E2">
            <w:pPr>
              <w:spacing w:line="360" w:lineRule="auto"/>
              <w:ind w:right="75"/>
              <w:jc w:val="center"/>
              <w:rPr>
                <w:sz w:val="26"/>
                <w:szCs w:val="26"/>
              </w:rPr>
            </w:pPr>
            <w:r w:rsidRPr="00506C12">
              <w:rPr>
                <w:b/>
                <w:sz w:val="26"/>
                <w:szCs w:val="26"/>
              </w:rPr>
              <w:t>Số tiền</w:t>
            </w:r>
          </w:p>
        </w:tc>
        <w:tc>
          <w:tcPr>
            <w:tcW w:w="1458" w:type="dxa"/>
            <w:tcBorders>
              <w:top w:val="single" w:sz="4" w:space="0" w:color="000000"/>
              <w:left w:val="single" w:sz="4" w:space="0" w:color="000000"/>
              <w:bottom w:val="single" w:sz="4" w:space="0" w:color="000000"/>
              <w:right w:val="single" w:sz="4" w:space="0" w:color="000000"/>
            </w:tcBorders>
            <w:vAlign w:val="center"/>
          </w:tcPr>
          <w:p w14:paraId="52A7DB0D" w14:textId="7CFA8401" w:rsidR="0054159C" w:rsidRPr="00506C12" w:rsidRDefault="0054159C" w:rsidP="001665E2">
            <w:pPr>
              <w:spacing w:line="360" w:lineRule="auto"/>
              <w:ind w:right="65"/>
              <w:jc w:val="center"/>
              <w:rPr>
                <w:sz w:val="26"/>
                <w:szCs w:val="26"/>
              </w:rPr>
            </w:pPr>
            <w:r w:rsidRPr="00506C12">
              <w:rPr>
                <w:b/>
                <w:sz w:val="26"/>
                <w:szCs w:val="26"/>
              </w:rPr>
              <w:t>%</w:t>
            </w:r>
          </w:p>
        </w:tc>
      </w:tr>
      <w:tr w:rsidR="00506C12" w:rsidRPr="00506C12" w14:paraId="4C0433D1" w14:textId="77777777" w:rsidTr="00A97E58">
        <w:trPr>
          <w:cantSplit/>
          <w:trHeight w:val="717"/>
        </w:trPr>
        <w:tc>
          <w:tcPr>
            <w:tcW w:w="2325" w:type="dxa"/>
            <w:tcBorders>
              <w:top w:val="single" w:sz="4" w:space="0" w:color="000000"/>
              <w:left w:val="single" w:sz="4" w:space="0" w:color="000000"/>
              <w:bottom w:val="single" w:sz="4" w:space="0" w:color="000000"/>
              <w:right w:val="single" w:sz="4" w:space="0" w:color="000000"/>
            </w:tcBorders>
            <w:vAlign w:val="center"/>
          </w:tcPr>
          <w:p w14:paraId="5BD0F7A0" w14:textId="31A7097C" w:rsidR="0054159C" w:rsidRPr="00506C12" w:rsidRDefault="0054159C" w:rsidP="001665E2">
            <w:pPr>
              <w:spacing w:line="360" w:lineRule="auto"/>
              <w:jc w:val="center"/>
              <w:rPr>
                <w:sz w:val="26"/>
                <w:szCs w:val="26"/>
              </w:rPr>
            </w:pPr>
            <w:r w:rsidRPr="00506C12">
              <w:rPr>
                <w:b/>
                <w:sz w:val="26"/>
                <w:szCs w:val="26"/>
              </w:rPr>
              <w:t>Tổng Thu nhập</w:t>
            </w:r>
          </w:p>
        </w:tc>
        <w:tc>
          <w:tcPr>
            <w:tcW w:w="1745" w:type="dxa"/>
            <w:tcBorders>
              <w:top w:val="single" w:sz="4" w:space="0" w:color="000000"/>
              <w:left w:val="single" w:sz="4" w:space="0" w:color="000000"/>
              <w:bottom w:val="single" w:sz="4" w:space="0" w:color="000000"/>
              <w:right w:val="single" w:sz="4" w:space="0" w:color="000000"/>
            </w:tcBorders>
            <w:vAlign w:val="center"/>
          </w:tcPr>
          <w:p w14:paraId="7AB8A61D" w14:textId="70239BE8" w:rsidR="0054159C" w:rsidRPr="00506C12" w:rsidRDefault="0054159C" w:rsidP="001665E2">
            <w:pPr>
              <w:spacing w:line="360" w:lineRule="auto"/>
              <w:ind w:right="65"/>
              <w:jc w:val="center"/>
              <w:rPr>
                <w:sz w:val="26"/>
                <w:szCs w:val="26"/>
              </w:rPr>
            </w:pPr>
            <w:r w:rsidRPr="00506C12">
              <w:rPr>
                <w:sz w:val="26"/>
                <w:szCs w:val="26"/>
              </w:rPr>
              <w:t>460.521</w:t>
            </w:r>
          </w:p>
        </w:tc>
        <w:tc>
          <w:tcPr>
            <w:tcW w:w="1745" w:type="dxa"/>
            <w:tcBorders>
              <w:top w:val="single" w:sz="4" w:space="0" w:color="000000"/>
              <w:left w:val="single" w:sz="4" w:space="0" w:color="000000"/>
              <w:bottom w:val="single" w:sz="4" w:space="0" w:color="000000"/>
              <w:right w:val="single" w:sz="4" w:space="0" w:color="000000"/>
            </w:tcBorders>
            <w:vAlign w:val="center"/>
          </w:tcPr>
          <w:p w14:paraId="18C9A371" w14:textId="21210686" w:rsidR="0054159C" w:rsidRPr="00506C12" w:rsidRDefault="0054159C" w:rsidP="001665E2">
            <w:pPr>
              <w:spacing w:line="360" w:lineRule="auto"/>
              <w:ind w:right="65"/>
              <w:jc w:val="center"/>
              <w:rPr>
                <w:sz w:val="26"/>
                <w:szCs w:val="26"/>
              </w:rPr>
            </w:pPr>
            <w:r w:rsidRPr="00506C12">
              <w:rPr>
                <w:sz w:val="26"/>
                <w:szCs w:val="26"/>
              </w:rPr>
              <w:t>509.150</w:t>
            </w:r>
          </w:p>
        </w:tc>
        <w:tc>
          <w:tcPr>
            <w:tcW w:w="1745" w:type="dxa"/>
            <w:tcBorders>
              <w:top w:val="single" w:sz="4" w:space="0" w:color="000000"/>
              <w:left w:val="single" w:sz="4" w:space="0" w:color="000000"/>
              <w:bottom w:val="single" w:sz="4" w:space="0" w:color="000000"/>
              <w:right w:val="single" w:sz="4" w:space="0" w:color="000000"/>
            </w:tcBorders>
            <w:vAlign w:val="center"/>
          </w:tcPr>
          <w:p w14:paraId="0A8FF81A" w14:textId="0B04043F" w:rsidR="0054159C" w:rsidRPr="00506C12" w:rsidRDefault="0054159C" w:rsidP="001665E2">
            <w:pPr>
              <w:spacing w:line="360" w:lineRule="auto"/>
              <w:ind w:right="65"/>
              <w:jc w:val="center"/>
              <w:rPr>
                <w:sz w:val="26"/>
                <w:szCs w:val="26"/>
              </w:rPr>
            </w:pPr>
            <w:r w:rsidRPr="00506C12">
              <w:rPr>
                <w:sz w:val="26"/>
                <w:szCs w:val="26"/>
              </w:rPr>
              <w:t>600.215</w:t>
            </w:r>
          </w:p>
        </w:tc>
        <w:tc>
          <w:tcPr>
            <w:tcW w:w="1608" w:type="dxa"/>
            <w:tcBorders>
              <w:top w:val="single" w:sz="4" w:space="0" w:color="000000"/>
              <w:left w:val="single" w:sz="4" w:space="0" w:color="000000"/>
              <w:bottom w:val="single" w:sz="4" w:space="0" w:color="000000"/>
              <w:right w:val="single" w:sz="4" w:space="0" w:color="000000"/>
            </w:tcBorders>
            <w:vAlign w:val="center"/>
          </w:tcPr>
          <w:p w14:paraId="502DACF3" w14:textId="342395E4" w:rsidR="0054159C" w:rsidRPr="00506C12" w:rsidRDefault="0054159C" w:rsidP="001665E2">
            <w:pPr>
              <w:spacing w:line="360" w:lineRule="auto"/>
              <w:ind w:right="70"/>
              <w:jc w:val="center"/>
              <w:rPr>
                <w:sz w:val="26"/>
                <w:szCs w:val="26"/>
              </w:rPr>
            </w:pPr>
            <w:r w:rsidRPr="00506C12">
              <w:rPr>
                <w:sz w:val="26"/>
                <w:szCs w:val="26"/>
              </w:rPr>
              <w:t>48.629</w:t>
            </w:r>
          </w:p>
        </w:tc>
        <w:tc>
          <w:tcPr>
            <w:tcW w:w="1462" w:type="dxa"/>
            <w:tcBorders>
              <w:top w:val="single" w:sz="4" w:space="0" w:color="000000"/>
              <w:left w:val="single" w:sz="4" w:space="0" w:color="000000"/>
              <w:bottom w:val="single" w:sz="4" w:space="0" w:color="000000"/>
              <w:right w:val="single" w:sz="4" w:space="0" w:color="000000"/>
            </w:tcBorders>
            <w:vAlign w:val="center"/>
          </w:tcPr>
          <w:p w14:paraId="0350C644" w14:textId="543A1DB9" w:rsidR="0054159C" w:rsidRPr="00506C12" w:rsidRDefault="0054159C" w:rsidP="001665E2">
            <w:pPr>
              <w:spacing w:line="360" w:lineRule="auto"/>
              <w:ind w:right="65"/>
              <w:jc w:val="center"/>
              <w:rPr>
                <w:sz w:val="26"/>
                <w:szCs w:val="26"/>
              </w:rPr>
            </w:pPr>
            <w:r w:rsidRPr="00506C12">
              <w:rPr>
                <w:sz w:val="26"/>
                <w:szCs w:val="26"/>
              </w:rPr>
              <w:t>10,67</w:t>
            </w:r>
          </w:p>
        </w:tc>
        <w:tc>
          <w:tcPr>
            <w:tcW w:w="1609" w:type="dxa"/>
            <w:tcBorders>
              <w:top w:val="single" w:sz="4" w:space="0" w:color="000000"/>
              <w:left w:val="single" w:sz="4" w:space="0" w:color="000000"/>
              <w:bottom w:val="single" w:sz="4" w:space="0" w:color="000000"/>
              <w:right w:val="single" w:sz="4" w:space="0" w:color="000000"/>
            </w:tcBorders>
            <w:vAlign w:val="center"/>
          </w:tcPr>
          <w:p w14:paraId="4CD2C5F7" w14:textId="54933080" w:rsidR="0054159C" w:rsidRPr="00506C12" w:rsidRDefault="0054159C" w:rsidP="001665E2">
            <w:pPr>
              <w:spacing w:line="360" w:lineRule="auto"/>
              <w:ind w:right="70"/>
              <w:jc w:val="center"/>
              <w:rPr>
                <w:sz w:val="26"/>
                <w:szCs w:val="26"/>
              </w:rPr>
            </w:pPr>
            <w:r w:rsidRPr="00506C12">
              <w:rPr>
                <w:sz w:val="26"/>
                <w:szCs w:val="26"/>
              </w:rPr>
              <w:t>91.065</w:t>
            </w:r>
          </w:p>
        </w:tc>
        <w:tc>
          <w:tcPr>
            <w:tcW w:w="1458" w:type="dxa"/>
            <w:tcBorders>
              <w:top w:val="single" w:sz="4" w:space="0" w:color="000000"/>
              <w:left w:val="single" w:sz="4" w:space="0" w:color="000000"/>
              <w:bottom w:val="single" w:sz="4" w:space="0" w:color="000000"/>
              <w:right w:val="single" w:sz="4" w:space="0" w:color="000000"/>
            </w:tcBorders>
            <w:vAlign w:val="center"/>
          </w:tcPr>
          <w:p w14:paraId="4D017577" w14:textId="2DB886BA" w:rsidR="0054159C" w:rsidRPr="00506C12" w:rsidRDefault="0054159C" w:rsidP="001665E2">
            <w:pPr>
              <w:spacing w:line="360" w:lineRule="auto"/>
              <w:ind w:right="65"/>
              <w:jc w:val="center"/>
              <w:rPr>
                <w:sz w:val="26"/>
                <w:szCs w:val="26"/>
              </w:rPr>
            </w:pPr>
            <w:r w:rsidRPr="00506C12">
              <w:rPr>
                <w:sz w:val="26"/>
                <w:szCs w:val="26"/>
              </w:rPr>
              <w:t>17,88</w:t>
            </w:r>
          </w:p>
        </w:tc>
      </w:tr>
      <w:tr w:rsidR="00506C12" w:rsidRPr="00506C12" w14:paraId="69E86D4F" w14:textId="77777777" w:rsidTr="001665E2">
        <w:trPr>
          <w:cantSplit/>
          <w:trHeight w:val="467"/>
        </w:trPr>
        <w:tc>
          <w:tcPr>
            <w:tcW w:w="2325" w:type="dxa"/>
            <w:tcBorders>
              <w:top w:val="single" w:sz="4" w:space="0" w:color="000000"/>
              <w:left w:val="single" w:sz="4" w:space="0" w:color="000000"/>
              <w:bottom w:val="single" w:sz="4" w:space="0" w:color="000000"/>
              <w:right w:val="single" w:sz="4" w:space="0" w:color="000000"/>
            </w:tcBorders>
            <w:vAlign w:val="center"/>
          </w:tcPr>
          <w:p w14:paraId="5844ADBE" w14:textId="1B155A73" w:rsidR="0054159C" w:rsidRPr="00506C12" w:rsidRDefault="0054159C" w:rsidP="001665E2">
            <w:pPr>
              <w:spacing w:line="360" w:lineRule="auto"/>
              <w:jc w:val="center"/>
              <w:rPr>
                <w:sz w:val="26"/>
                <w:szCs w:val="26"/>
              </w:rPr>
            </w:pPr>
            <w:r w:rsidRPr="00506C12">
              <w:rPr>
                <w:sz w:val="26"/>
                <w:szCs w:val="26"/>
              </w:rPr>
              <w:t>Thu nhập từ lãi</w:t>
            </w:r>
          </w:p>
        </w:tc>
        <w:tc>
          <w:tcPr>
            <w:tcW w:w="1745" w:type="dxa"/>
            <w:tcBorders>
              <w:top w:val="single" w:sz="4" w:space="0" w:color="000000"/>
              <w:left w:val="single" w:sz="4" w:space="0" w:color="000000"/>
              <w:bottom w:val="single" w:sz="4" w:space="0" w:color="000000"/>
              <w:right w:val="single" w:sz="4" w:space="0" w:color="000000"/>
            </w:tcBorders>
            <w:vAlign w:val="center"/>
          </w:tcPr>
          <w:p w14:paraId="5DCA438A" w14:textId="1D3BAF31" w:rsidR="0054159C" w:rsidRPr="00506C12" w:rsidRDefault="0054159C" w:rsidP="001665E2">
            <w:pPr>
              <w:spacing w:line="360" w:lineRule="auto"/>
              <w:ind w:right="65"/>
              <w:jc w:val="center"/>
              <w:rPr>
                <w:sz w:val="26"/>
                <w:szCs w:val="26"/>
              </w:rPr>
            </w:pPr>
            <w:r w:rsidRPr="00506C12">
              <w:rPr>
                <w:sz w:val="26"/>
                <w:szCs w:val="26"/>
              </w:rPr>
              <w:t>438.562</w:t>
            </w:r>
          </w:p>
        </w:tc>
        <w:tc>
          <w:tcPr>
            <w:tcW w:w="1745" w:type="dxa"/>
            <w:tcBorders>
              <w:top w:val="single" w:sz="4" w:space="0" w:color="000000"/>
              <w:left w:val="single" w:sz="4" w:space="0" w:color="000000"/>
              <w:bottom w:val="single" w:sz="4" w:space="0" w:color="000000"/>
              <w:right w:val="single" w:sz="4" w:space="0" w:color="000000"/>
            </w:tcBorders>
            <w:vAlign w:val="center"/>
          </w:tcPr>
          <w:p w14:paraId="338DE617" w14:textId="15BCB43C" w:rsidR="0054159C" w:rsidRPr="00506C12" w:rsidRDefault="0054159C" w:rsidP="001665E2">
            <w:pPr>
              <w:spacing w:line="360" w:lineRule="auto"/>
              <w:ind w:right="65"/>
              <w:jc w:val="center"/>
              <w:rPr>
                <w:sz w:val="26"/>
                <w:szCs w:val="26"/>
              </w:rPr>
            </w:pPr>
            <w:r w:rsidRPr="00506C12">
              <w:rPr>
                <w:sz w:val="26"/>
                <w:szCs w:val="26"/>
              </w:rPr>
              <w:t>482.281</w:t>
            </w:r>
          </w:p>
        </w:tc>
        <w:tc>
          <w:tcPr>
            <w:tcW w:w="1745" w:type="dxa"/>
            <w:tcBorders>
              <w:top w:val="single" w:sz="4" w:space="0" w:color="000000"/>
              <w:left w:val="single" w:sz="4" w:space="0" w:color="000000"/>
              <w:bottom w:val="single" w:sz="4" w:space="0" w:color="000000"/>
              <w:right w:val="single" w:sz="4" w:space="0" w:color="000000"/>
            </w:tcBorders>
            <w:vAlign w:val="center"/>
          </w:tcPr>
          <w:p w14:paraId="65C0DBD7" w14:textId="035B1594" w:rsidR="0054159C" w:rsidRPr="00506C12" w:rsidRDefault="0054159C" w:rsidP="001665E2">
            <w:pPr>
              <w:spacing w:line="360" w:lineRule="auto"/>
              <w:ind w:right="65"/>
              <w:jc w:val="center"/>
              <w:rPr>
                <w:sz w:val="26"/>
                <w:szCs w:val="26"/>
              </w:rPr>
            </w:pPr>
            <w:r w:rsidRPr="00506C12">
              <w:rPr>
                <w:sz w:val="26"/>
                <w:szCs w:val="26"/>
              </w:rPr>
              <w:t>566.389</w:t>
            </w:r>
          </w:p>
        </w:tc>
        <w:tc>
          <w:tcPr>
            <w:tcW w:w="1608" w:type="dxa"/>
            <w:tcBorders>
              <w:top w:val="single" w:sz="4" w:space="0" w:color="000000"/>
              <w:left w:val="single" w:sz="4" w:space="0" w:color="000000"/>
              <w:bottom w:val="single" w:sz="4" w:space="0" w:color="000000"/>
              <w:right w:val="single" w:sz="4" w:space="0" w:color="000000"/>
            </w:tcBorders>
            <w:vAlign w:val="center"/>
          </w:tcPr>
          <w:p w14:paraId="32BEBEFE" w14:textId="58576F95" w:rsidR="0054159C" w:rsidRPr="00506C12" w:rsidRDefault="0054159C" w:rsidP="001665E2">
            <w:pPr>
              <w:spacing w:line="360" w:lineRule="auto"/>
              <w:ind w:right="70"/>
              <w:jc w:val="center"/>
              <w:rPr>
                <w:sz w:val="26"/>
                <w:szCs w:val="26"/>
              </w:rPr>
            </w:pPr>
            <w:r w:rsidRPr="00506C12">
              <w:rPr>
                <w:sz w:val="26"/>
                <w:szCs w:val="26"/>
              </w:rPr>
              <w:t>43.719</w:t>
            </w:r>
          </w:p>
        </w:tc>
        <w:tc>
          <w:tcPr>
            <w:tcW w:w="1462" w:type="dxa"/>
            <w:tcBorders>
              <w:top w:val="single" w:sz="4" w:space="0" w:color="000000"/>
              <w:left w:val="single" w:sz="4" w:space="0" w:color="000000"/>
              <w:bottom w:val="single" w:sz="4" w:space="0" w:color="000000"/>
              <w:right w:val="single" w:sz="4" w:space="0" w:color="000000"/>
            </w:tcBorders>
            <w:vAlign w:val="center"/>
          </w:tcPr>
          <w:p w14:paraId="5AB1E1BA" w14:textId="2D609666" w:rsidR="0054159C" w:rsidRPr="00506C12" w:rsidRDefault="0054159C" w:rsidP="001665E2">
            <w:pPr>
              <w:spacing w:line="360" w:lineRule="auto"/>
              <w:ind w:right="65"/>
              <w:jc w:val="center"/>
              <w:rPr>
                <w:sz w:val="26"/>
                <w:szCs w:val="26"/>
              </w:rPr>
            </w:pPr>
            <w:r w:rsidRPr="00506C12">
              <w:rPr>
                <w:sz w:val="26"/>
                <w:szCs w:val="26"/>
              </w:rPr>
              <w:t>9,97</w:t>
            </w:r>
          </w:p>
        </w:tc>
        <w:tc>
          <w:tcPr>
            <w:tcW w:w="1609" w:type="dxa"/>
            <w:tcBorders>
              <w:top w:val="single" w:sz="4" w:space="0" w:color="000000"/>
              <w:left w:val="single" w:sz="4" w:space="0" w:color="000000"/>
              <w:bottom w:val="single" w:sz="4" w:space="0" w:color="000000"/>
              <w:right w:val="single" w:sz="4" w:space="0" w:color="000000"/>
            </w:tcBorders>
            <w:vAlign w:val="center"/>
          </w:tcPr>
          <w:p w14:paraId="752D7309" w14:textId="6D7696C7" w:rsidR="0054159C" w:rsidRPr="00506C12" w:rsidRDefault="0054159C" w:rsidP="001665E2">
            <w:pPr>
              <w:spacing w:line="360" w:lineRule="auto"/>
              <w:ind w:right="70"/>
              <w:jc w:val="center"/>
              <w:rPr>
                <w:sz w:val="26"/>
                <w:szCs w:val="26"/>
              </w:rPr>
            </w:pPr>
            <w:r w:rsidRPr="00506C12">
              <w:rPr>
                <w:sz w:val="26"/>
                <w:szCs w:val="26"/>
              </w:rPr>
              <w:t>84.108</w:t>
            </w:r>
          </w:p>
        </w:tc>
        <w:tc>
          <w:tcPr>
            <w:tcW w:w="1458" w:type="dxa"/>
            <w:tcBorders>
              <w:top w:val="single" w:sz="4" w:space="0" w:color="000000"/>
              <w:left w:val="single" w:sz="4" w:space="0" w:color="000000"/>
              <w:bottom w:val="single" w:sz="4" w:space="0" w:color="000000"/>
              <w:right w:val="single" w:sz="4" w:space="0" w:color="000000"/>
            </w:tcBorders>
            <w:vAlign w:val="center"/>
          </w:tcPr>
          <w:p w14:paraId="6BA311A2" w14:textId="79833452" w:rsidR="0054159C" w:rsidRPr="00506C12" w:rsidRDefault="0054159C" w:rsidP="001665E2">
            <w:pPr>
              <w:spacing w:line="360" w:lineRule="auto"/>
              <w:ind w:right="65"/>
              <w:jc w:val="center"/>
              <w:rPr>
                <w:sz w:val="26"/>
                <w:szCs w:val="26"/>
              </w:rPr>
            </w:pPr>
            <w:r w:rsidRPr="00506C12">
              <w:rPr>
                <w:sz w:val="26"/>
                <w:szCs w:val="26"/>
              </w:rPr>
              <w:t>17,44</w:t>
            </w:r>
          </w:p>
        </w:tc>
      </w:tr>
      <w:tr w:rsidR="00506C12" w:rsidRPr="00506C12" w14:paraId="0BB85287" w14:textId="77777777" w:rsidTr="001665E2">
        <w:trPr>
          <w:cantSplit/>
          <w:trHeight w:val="557"/>
        </w:trPr>
        <w:tc>
          <w:tcPr>
            <w:tcW w:w="2325" w:type="dxa"/>
            <w:tcBorders>
              <w:top w:val="single" w:sz="4" w:space="0" w:color="000000"/>
              <w:left w:val="single" w:sz="4" w:space="0" w:color="000000"/>
              <w:bottom w:val="single" w:sz="4" w:space="0" w:color="000000"/>
              <w:right w:val="single" w:sz="4" w:space="0" w:color="000000"/>
            </w:tcBorders>
            <w:vAlign w:val="center"/>
          </w:tcPr>
          <w:p w14:paraId="14B65A7A" w14:textId="397B1A83" w:rsidR="0054159C" w:rsidRPr="00506C12" w:rsidRDefault="0054159C" w:rsidP="001665E2">
            <w:pPr>
              <w:spacing w:line="360" w:lineRule="auto"/>
              <w:jc w:val="center"/>
              <w:rPr>
                <w:sz w:val="26"/>
                <w:szCs w:val="26"/>
              </w:rPr>
            </w:pPr>
            <w:r w:rsidRPr="00506C12">
              <w:rPr>
                <w:sz w:val="26"/>
                <w:szCs w:val="26"/>
              </w:rPr>
              <w:t>Thu nhập ngoài lãi</w:t>
            </w:r>
          </w:p>
        </w:tc>
        <w:tc>
          <w:tcPr>
            <w:tcW w:w="1745" w:type="dxa"/>
            <w:tcBorders>
              <w:top w:val="single" w:sz="4" w:space="0" w:color="000000"/>
              <w:left w:val="single" w:sz="4" w:space="0" w:color="000000"/>
              <w:bottom w:val="single" w:sz="4" w:space="0" w:color="000000"/>
              <w:right w:val="single" w:sz="4" w:space="0" w:color="000000"/>
            </w:tcBorders>
            <w:vAlign w:val="center"/>
          </w:tcPr>
          <w:p w14:paraId="32B9A794" w14:textId="42B4DCA5" w:rsidR="0054159C" w:rsidRPr="00506C12" w:rsidRDefault="0054159C" w:rsidP="001665E2">
            <w:pPr>
              <w:spacing w:line="360" w:lineRule="auto"/>
              <w:ind w:right="65"/>
              <w:jc w:val="center"/>
              <w:rPr>
                <w:sz w:val="26"/>
                <w:szCs w:val="26"/>
              </w:rPr>
            </w:pPr>
            <w:r w:rsidRPr="00506C12">
              <w:rPr>
                <w:sz w:val="26"/>
                <w:szCs w:val="26"/>
              </w:rPr>
              <w:t>21.959</w:t>
            </w:r>
          </w:p>
        </w:tc>
        <w:tc>
          <w:tcPr>
            <w:tcW w:w="1745" w:type="dxa"/>
            <w:tcBorders>
              <w:top w:val="single" w:sz="4" w:space="0" w:color="000000"/>
              <w:left w:val="single" w:sz="4" w:space="0" w:color="000000"/>
              <w:bottom w:val="single" w:sz="4" w:space="0" w:color="000000"/>
              <w:right w:val="single" w:sz="4" w:space="0" w:color="000000"/>
            </w:tcBorders>
            <w:vAlign w:val="center"/>
          </w:tcPr>
          <w:p w14:paraId="175EA785" w14:textId="2F81839A" w:rsidR="0054159C" w:rsidRPr="00506C12" w:rsidRDefault="0054159C" w:rsidP="001665E2">
            <w:pPr>
              <w:spacing w:line="360" w:lineRule="auto"/>
              <w:ind w:right="65"/>
              <w:jc w:val="center"/>
              <w:rPr>
                <w:sz w:val="26"/>
                <w:szCs w:val="26"/>
              </w:rPr>
            </w:pPr>
            <w:r w:rsidRPr="00506C12">
              <w:rPr>
                <w:sz w:val="26"/>
                <w:szCs w:val="26"/>
              </w:rPr>
              <w:t>26.869</w:t>
            </w:r>
          </w:p>
        </w:tc>
        <w:tc>
          <w:tcPr>
            <w:tcW w:w="1745" w:type="dxa"/>
            <w:tcBorders>
              <w:top w:val="single" w:sz="4" w:space="0" w:color="000000"/>
              <w:left w:val="single" w:sz="4" w:space="0" w:color="000000"/>
              <w:bottom w:val="single" w:sz="4" w:space="0" w:color="000000"/>
              <w:right w:val="single" w:sz="4" w:space="0" w:color="000000"/>
            </w:tcBorders>
            <w:vAlign w:val="center"/>
          </w:tcPr>
          <w:p w14:paraId="254D491F" w14:textId="16A286BC" w:rsidR="0054159C" w:rsidRPr="00506C12" w:rsidRDefault="0054159C" w:rsidP="001665E2">
            <w:pPr>
              <w:spacing w:line="360" w:lineRule="auto"/>
              <w:ind w:right="65"/>
              <w:jc w:val="center"/>
              <w:rPr>
                <w:sz w:val="26"/>
                <w:szCs w:val="26"/>
              </w:rPr>
            </w:pPr>
            <w:r w:rsidRPr="00506C12">
              <w:rPr>
                <w:sz w:val="26"/>
                <w:szCs w:val="26"/>
              </w:rPr>
              <w:t>33.826</w:t>
            </w:r>
          </w:p>
        </w:tc>
        <w:tc>
          <w:tcPr>
            <w:tcW w:w="1608" w:type="dxa"/>
            <w:tcBorders>
              <w:top w:val="single" w:sz="4" w:space="0" w:color="000000"/>
              <w:left w:val="single" w:sz="4" w:space="0" w:color="000000"/>
              <w:bottom w:val="single" w:sz="4" w:space="0" w:color="000000"/>
              <w:right w:val="single" w:sz="4" w:space="0" w:color="000000"/>
            </w:tcBorders>
            <w:vAlign w:val="center"/>
          </w:tcPr>
          <w:p w14:paraId="20FAFFC2" w14:textId="7417A153" w:rsidR="0054159C" w:rsidRPr="00506C12" w:rsidRDefault="0054159C" w:rsidP="001665E2">
            <w:pPr>
              <w:spacing w:line="360" w:lineRule="auto"/>
              <w:ind w:right="70"/>
              <w:jc w:val="center"/>
              <w:rPr>
                <w:sz w:val="26"/>
                <w:szCs w:val="26"/>
              </w:rPr>
            </w:pPr>
            <w:r w:rsidRPr="00506C12">
              <w:rPr>
                <w:sz w:val="26"/>
                <w:szCs w:val="26"/>
              </w:rPr>
              <w:t>4.910</w:t>
            </w:r>
          </w:p>
        </w:tc>
        <w:tc>
          <w:tcPr>
            <w:tcW w:w="1462" w:type="dxa"/>
            <w:tcBorders>
              <w:top w:val="single" w:sz="4" w:space="0" w:color="000000"/>
              <w:left w:val="single" w:sz="4" w:space="0" w:color="000000"/>
              <w:bottom w:val="single" w:sz="4" w:space="0" w:color="000000"/>
              <w:right w:val="single" w:sz="4" w:space="0" w:color="000000"/>
            </w:tcBorders>
            <w:vAlign w:val="center"/>
          </w:tcPr>
          <w:p w14:paraId="5832729E" w14:textId="4994F4D9" w:rsidR="0054159C" w:rsidRPr="00506C12" w:rsidRDefault="0054159C" w:rsidP="001665E2">
            <w:pPr>
              <w:spacing w:line="360" w:lineRule="auto"/>
              <w:ind w:right="65"/>
              <w:jc w:val="center"/>
              <w:rPr>
                <w:sz w:val="26"/>
                <w:szCs w:val="26"/>
              </w:rPr>
            </w:pPr>
            <w:r w:rsidRPr="00506C12">
              <w:rPr>
                <w:sz w:val="26"/>
                <w:szCs w:val="26"/>
              </w:rPr>
              <w:t>22,36</w:t>
            </w:r>
          </w:p>
        </w:tc>
        <w:tc>
          <w:tcPr>
            <w:tcW w:w="1609" w:type="dxa"/>
            <w:tcBorders>
              <w:top w:val="single" w:sz="4" w:space="0" w:color="000000"/>
              <w:left w:val="single" w:sz="4" w:space="0" w:color="000000"/>
              <w:bottom w:val="single" w:sz="4" w:space="0" w:color="000000"/>
              <w:right w:val="single" w:sz="4" w:space="0" w:color="000000"/>
            </w:tcBorders>
            <w:vAlign w:val="center"/>
          </w:tcPr>
          <w:p w14:paraId="2263F9A2" w14:textId="728200DF" w:rsidR="0054159C" w:rsidRPr="00506C12" w:rsidRDefault="0054159C" w:rsidP="001665E2">
            <w:pPr>
              <w:spacing w:line="360" w:lineRule="auto"/>
              <w:ind w:right="70"/>
              <w:jc w:val="center"/>
              <w:rPr>
                <w:sz w:val="26"/>
                <w:szCs w:val="26"/>
              </w:rPr>
            </w:pPr>
            <w:r w:rsidRPr="00506C12">
              <w:rPr>
                <w:sz w:val="26"/>
                <w:szCs w:val="26"/>
              </w:rPr>
              <w:t>6.957</w:t>
            </w:r>
          </w:p>
        </w:tc>
        <w:tc>
          <w:tcPr>
            <w:tcW w:w="1458" w:type="dxa"/>
            <w:tcBorders>
              <w:top w:val="single" w:sz="4" w:space="0" w:color="000000"/>
              <w:left w:val="single" w:sz="4" w:space="0" w:color="000000"/>
              <w:bottom w:val="single" w:sz="4" w:space="0" w:color="000000"/>
              <w:right w:val="single" w:sz="4" w:space="0" w:color="000000"/>
            </w:tcBorders>
            <w:vAlign w:val="center"/>
          </w:tcPr>
          <w:p w14:paraId="706C7458" w14:textId="00685544" w:rsidR="0054159C" w:rsidRPr="00506C12" w:rsidRDefault="0054159C" w:rsidP="001665E2">
            <w:pPr>
              <w:spacing w:line="360" w:lineRule="auto"/>
              <w:ind w:right="65"/>
              <w:jc w:val="center"/>
              <w:rPr>
                <w:sz w:val="26"/>
                <w:szCs w:val="26"/>
              </w:rPr>
            </w:pPr>
            <w:r w:rsidRPr="00506C12">
              <w:rPr>
                <w:sz w:val="26"/>
                <w:szCs w:val="26"/>
              </w:rPr>
              <w:t>25,89</w:t>
            </w:r>
          </w:p>
        </w:tc>
      </w:tr>
      <w:tr w:rsidR="00506C12" w:rsidRPr="00506C12" w14:paraId="6776E17F" w14:textId="77777777" w:rsidTr="00A97E58">
        <w:trPr>
          <w:cantSplit/>
          <w:trHeight w:val="717"/>
        </w:trPr>
        <w:tc>
          <w:tcPr>
            <w:tcW w:w="2325" w:type="dxa"/>
            <w:tcBorders>
              <w:top w:val="single" w:sz="4" w:space="0" w:color="000000"/>
              <w:left w:val="single" w:sz="4" w:space="0" w:color="000000"/>
              <w:bottom w:val="single" w:sz="4" w:space="0" w:color="000000"/>
              <w:right w:val="single" w:sz="4" w:space="0" w:color="000000"/>
            </w:tcBorders>
            <w:vAlign w:val="center"/>
          </w:tcPr>
          <w:p w14:paraId="3942B094" w14:textId="3D9BB4B2" w:rsidR="0054159C" w:rsidRPr="00506C12" w:rsidRDefault="0054159C" w:rsidP="001665E2">
            <w:pPr>
              <w:spacing w:line="360" w:lineRule="auto"/>
              <w:jc w:val="center"/>
              <w:rPr>
                <w:sz w:val="26"/>
                <w:szCs w:val="26"/>
              </w:rPr>
            </w:pPr>
            <w:r w:rsidRPr="00506C12">
              <w:rPr>
                <w:b/>
                <w:sz w:val="26"/>
                <w:szCs w:val="26"/>
              </w:rPr>
              <w:t>Tổng chi phí</w:t>
            </w:r>
          </w:p>
        </w:tc>
        <w:tc>
          <w:tcPr>
            <w:tcW w:w="1745" w:type="dxa"/>
            <w:tcBorders>
              <w:top w:val="single" w:sz="4" w:space="0" w:color="000000"/>
              <w:left w:val="single" w:sz="4" w:space="0" w:color="000000"/>
              <w:bottom w:val="single" w:sz="4" w:space="0" w:color="000000"/>
              <w:right w:val="single" w:sz="4" w:space="0" w:color="000000"/>
            </w:tcBorders>
            <w:vAlign w:val="center"/>
          </w:tcPr>
          <w:p w14:paraId="4E7CE5B2" w14:textId="196FE3D7" w:rsidR="0054159C" w:rsidRPr="00506C12" w:rsidRDefault="0054159C" w:rsidP="001665E2">
            <w:pPr>
              <w:spacing w:line="360" w:lineRule="auto"/>
              <w:ind w:right="65"/>
              <w:jc w:val="center"/>
              <w:rPr>
                <w:sz w:val="26"/>
                <w:szCs w:val="26"/>
              </w:rPr>
            </w:pPr>
            <w:r w:rsidRPr="00506C12">
              <w:rPr>
                <w:sz w:val="26"/>
                <w:szCs w:val="26"/>
              </w:rPr>
              <w:t>213.320</w:t>
            </w:r>
          </w:p>
        </w:tc>
        <w:tc>
          <w:tcPr>
            <w:tcW w:w="1745" w:type="dxa"/>
            <w:tcBorders>
              <w:top w:val="single" w:sz="4" w:space="0" w:color="000000"/>
              <w:left w:val="single" w:sz="4" w:space="0" w:color="000000"/>
              <w:bottom w:val="single" w:sz="4" w:space="0" w:color="000000"/>
              <w:right w:val="single" w:sz="4" w:space="0" w:color="000000"/>
            </w:tcBorders>
            <w:vAlign w:val="center"/>
          </w:tcPr>
          <w:p w14:paraId="2884C5E4" w14:textId="7484626E" w:rsidR="0054159C" w:rsidRPr="00506C12" w:rsidRDefault="0054159C" w:rsidP="001665E2">
            <w:pPr>
              <w:spacing w:line="360" w:lineRule="auto"/>
              <w:ind w:right="65"/>
              <w:jc w:val="center"/>
              <w:rPr>
                <w:sz w:val="26"/>
                <w:szCs w:val="26"/>
              </w:rPr>
            </w:pPr>
            <w:r w:rsidRPr="00506C12">
              <w:rPr>
                <w:sz w:val="26"/>
                <w:szCs w:val="26"/>
              </w:rPr>
              <w:t>233.256</w:t>
            </w:r>
          </w:p>
        </w:tc>
        <w:tc>
          <w:tcPr>
            <w:tcW w:w="1745" w:type="dxa"/>
            <w:tcBorders>
              <w:top w:val="single" w:sz="4" w:space="0" w:color="000000"/>
              <w:left w:val="single" w:sz="4" w:space="0" w:color="000000"/>
              <w:bottom w:val="single" w:sz="4" w:space="0" w:color="000000"/>
              <w:right w:val="single" w:sz="4" w:space="0" w:color="000000"/>
            </w:tcBorders>
            <w:vAlign w:val="center"/>
          </w:tcPr>
          <w:p w14:paraId="08A888B5" w14:textId="15C10010" w:rsidR="0054159C" w:rsidRPr="00506C12" w:rsidRDefault="0054159C" w:rsidP="001665E2">
            <w:pPr>
              <w:spacing w:line="360" w:lineRule="auto"/>
              <w:ind w:right="65"/>
              <w:jc w:val="center"/>
              <w:rPr>
                <w:sz w:val="26"/>
                <w:szCs w:val="26"/>
              </w:rPr>
            </w:pPr>
            <w:r w:rsidRPr="00506C12">
              <w:rPr>
                <w:sz w:val="26"/>
                <w:szCs w:val="26"/>
              </w:rPr>
              <w:t>258.325</w:t>
            </w:r>
          </w:p>
        </w:tc>
        <w:tc>
          <w:tcPr>
            <w:tcW w:w="1608" w:type="dxa"/>
            <w:tcBorders>
              <w:top w:val="single" w:sz="4" w:space="0" w:color="000000"/>
              <w:left w:val="single" w:sz="4" w:space="0" w:color="000000"/>
              <w:bottom w:val="single" w:sz="4" w:space="0" w:color="000000"/>
              <w:right w:val="single" w:sz="4" w:space="0" w:color="000000"/>
            </w:tcBorders>
            <w:vAlign w:val="center"/>
          </w:tcPr>
          <w:p w14:paraId="4491492B" w14:textId="282C2115" w:rsidR="0054159C" w:rsidRPr="00506C12" w:rsidRDefault="0054159C" w:rsidP="001665E2">
            <w:pPr>
              <w:spacing w:line="360" w:lineRule="auto"/>
              <w:ind w:right="70"/>
              <w:jc w:val="center"/>
              <w:rPr>
                <w:sz w:val="26"/>
                <w:szCs w:val="26"/>
              </w:rPr>
            </w:pPr>
            <w:r w:rsidRPr="00506C12">
              <w:rPr>
                <w:sz w:val="26"/>
                <w:szCs w:val="26"/>
              </w:rPr>
              <w:t>19.936</w:t>
            </w:r>
          </w:p>
        </w:tc>
        <w:tc>
          <w:tcPr>
            <w:tcW w:w="1462" w:type="dxa"/>
            <w:tcBorders>
              <w:top w:val="single" w:sz="4" w:space="0" w:color="000000"/>
              <w:left w:val="single" w:sz="4" w:space="0" w:color="000000"/>
              <w:bottom w:val="single" w:sz="4" w:space="0" w:color="000000"/>
              <w:right w:val="single" w:sz="4" w:space="0" w:color="000000"/>
            </w:tcBorders>
            <w:vAlign w:val="center"/>
          </w:tcPr>
          <w:p w14:paraId="14B0C00E" w14:textId="3FFDF01B" w:rsidR="0054159C" w:rsidRPr="00506C12" w:rsidRDefault="0054159C" w:rsidP="001665E2">
            <w:pPr>
              <w:spacing w:line="360" w:lineRule="auto"/>
              <w:ind w:right="65"/>
              <w:jc w:val="center"/>
              <w:rPr>
                <w:sz w:val="26"/>
                <w:szCs w:val="26"/>
              </w:rPr>
            </w:pPr>
            <w:r w:rsidRPr="00506C12">
              <w:rPr>
                <w:sz w:val="26"/>
                <w:szCs w:val="26"/>
              </w:rPr>
              <w:t>9,34</w:t>
            </w:r>
          </w:p>
        </w:tc>
        <w:tc>
          <w:tcPr>
            <w:tcW w:w="1609" w:type="dxa"/>
            <w:tcBorders>
              <w:top w:val="single" w:sz="4" w:space="0" w:color="000000"/>
              <w:left w:val="single" w:sz="4" w:space="0" w:color="000000"/>
              <w:bottom w:val="single" w:sz="4" w:space="0" w:color="000000"/>
              <w:right w:val="single" w:sz="4" w:space="0" w:color="000000"/>
            </w:tcBorders>
            <w:vAlign w:val="center"/>
          </w:tcPr>
          <w:p w14:paraId="5BC48CDC" w14:textId="0BF10E9C" w:rsidR="0054159C" w:rsidRPr="00506C12" w:rsidRDefault="0054159C" w:rsidP="001665E2">
            <w:pPr>
              <w:spacing w:line="360" w:lineRule="auto"/>
              <w:ind w:right="70"/>
              <w:jc w:val="center"/>
              <w:rPr>
                <w:sz w:val="26"/>
                <w:szCs w:val="26"/>
              </w:rPr>
            </w:pPr>
            <w:r w:rsidRPr="00506C12">
              <w:rPr>
                <w:sz w:val="26"/>
                <w:szCs w:val="26"/>
              </w:rPr>
              <w:t>25.069</w:t>
            </w:r>
          </w:p>
        </w:tc>
        <w:tc>
          <w:tcPr>
            <w:tcW w:w="1458" w:type="dxa"/>
            <w:tcBorders>
              <w:top w:val="single" w:sz="4" w:space="0" w:color="000000"/>
              <w:left w:val="single" w:sz="4" w:space="0" w:color="000000"/>
              <w:bottom w:val="single" w:sz="4" w:space="0" w:color="000000"/>
              <w:right w:val="single" w:sz="4" w:space="0" w:color="000000"/>
            </w:tcBorders>
            <w:vAlign w:val="center"/>
          </w:tcPr>
          <w:p w14:paraId="1E5CC178" w14:textId="39CA1F22" w:rsidR="0054159C" w:rsidRPr="00506C12" w:rsidRDefault="0054159C" w:rsidP="001665E2">
            <w:pPr>
              <w:spacing w:line="360" w:lineRule="auto"/>
              <w:ind w:right="65"/>
              <w:jc w:val="center"/>
              <w:rPr>
                <w:sz w:val="26"/>
                <w:szCs w:val="26"/>
              </w:rPr>
            </w:pPr>
            <w:r w:rsidRPr="00506C12">
              <w:rPr>
                <w:sz w:val="26"/>
                <w:szCs w:val="26"/>
              </w:rPr>
              <w:t>10,75</w:t>
            </w:r>
          </w:p>
        </w:tc>
      </w:tr>
      <w:tr w:rsidR="00506C12" w:rsidRPr="00506C12" w14:paraId="201F196F" w14:textId="77777777" w:rsidTr="00A97E58">
        <w:trPr>
          <w:cantSplit/>
          <w:trHeight w:val="717"/>
        </w:trPr>
        <w:tc>
          <w:tcPr>
            <w:tcW w:w="2325" w:type="dxa"/>
            <w:tcBorders>
              <w:top w:val="single" w:sz="4" w:space="0" w:color="000000"/>
              <w:left w:val="single" w:sz="4" w:space="0" w:color="000000"/>
              <w:bottom w:val="single" w:sz="4" w:space="0" w:color="000000"/>
              <w:right w:val="single" w:sz="4" w:space="0" w:color="000000"/>
            </w:tcBorders>
            <w:vAlign w:val="center"/>
          </w:tcPr>
          <w:p w14:paraId="56B5BB39" w14:textId="1A19387D" w:rsidR="0054159C" w:rsidRPr="00506C12" w:rsidRDefault="0054159C" w:rsidP="001665E2">
            <w:pPr>
              <w:spacing w:line="360" w:lineRule="auto"/>
              <w:jc w:val="center"/>
              <w:rPr>
                <w:sz w:val="26"/>
                <w:szCs w:val="26"/>
              </w:rPr>
            </w:pPr>
            <w:r w:rsidRPr="00506C12">
              <w:rPr>
                <w:sz w:val="26"/>
                <w:szCs w:val="26"/>
              </w:rPr>
              <w:t>Chi phí trả lãi</w:t>
            </w:r>
          </w:p>
        </w:tc>
        <w:tc>
          <w:tcPr>
            <w:tcW w:w="1745" w:type="dxa"/>
            <w:tcBorders>
              <w:top w:val="single" w:sz="4" w:space="0" w:color="000000"/>
              <w:left w:val="single" w:sz="4" w:space="0" w:color="000000"/>
              <w:bottom w:val="single" w:sz="4" w:space="0" w:color="000000"/>
              <w:right w:val="single" w:sz="4" w:space="0" w:color="000000"/>
            </w:tcBorders>
            <w:vAlign w:val="center"/>
          </w:tcPr>
          <w:p w14:paraId="14DC5DBD" w14:textId="5498E4C8" w:rsidR="0054159C" w:rsidRPr="00506C12" w:rsidRDefault="0054159C" w:rsidP="001665E2">
            <w:pPr>
              <w:spacing w:line="360" w:lineRule="auto"/>
              <w:ind w:right="65"/>
              <w:jc w:val="center"/>
              <w:rPr>
                <w:sz w:val="26"/>
                <w:szCs w:val="26"/>
              </w:rPr>
            </w:pPr>
            <w:r w:rsidRPr="00506C12">
              <w:rPr>
                <w:sz w:val="26"/>
                <w:szCs w:val="26"/>
              </w:rPr>
              <w:t>165.632</w:t>
            </w:r>
          </w:p>
        </w:tc>
        <w:tc>
          <w:tcPr>
            <w:tcW w:w="1745" w:type="dxa"/>
            <w:tcBorders>
              <w:top w:val="single" w:sz="4" w:space="0" w:color="000000"/>
              <w:left w:val="single" w:sz="4" w:space="0" w:color="000000"/>
              <w:bottom w:val="single" w:sz="4" w:space="0" w:color="000000"/>
              <w:right w:val="single" w:sz="4" w:space="0" w:color="000000"/>
            </w:tcBorders>
            <w:vAlign w:val="center"/>
          </w:tcPr>
          <w:p w14:paraId="6504E1F1" w14:textId="088DB08A" w:rsidR="0054159C" w:rsidRPr="00506C12" w:rsidRDefault="0054159C" w:rsidP="001665E2">
            <w:pPr>
              <w:spacing w:line="360" w:lineRule="auto"/>
              <w:ind w:right="65"/>
              <w:jc w:val="center"/>
              <w:rPr>
                <w:sz w:val="26"/>
                <w:szCs w:val="26"/>
              </w:rPr>
            </w:pPr>
            <w:r w:rsidRPr="00506C12">
              <w:rPr>
                <w:sz w:val="26"/>
                <w:szCs w:val="26"/>
              </w:rPr>
              <w:t>182.630</w:t>
            </w:r>
          </w:p>
        </w:tc>
        <w:tc>
          <w:tcPr>
            <w:tcW w:w="1745" w:type="dxa"/>
            <w:tcBorders>
              <w:top w:val="single" w:sz="4" w:space="0" w:color="000000"/>
              <w:left w:val="single" w:sz="4" w:space="0" w:color="000000"/>
              <w:bottom w:val="single" w:sz="4" w:space="0" w:color="000000"/>
              <w:right w:val="single" w:sz="4" w:space="0" w:color="000000"/>
            </w:tcBorders>
            <w:vAlign w:val="center"/>
          </w:tcPr>
          <w:p w14:paraId="075CC2EE" w14:textId="3EBA567B" w:rsidR="0054159C" w:rsidRPr="00506C12" w:rsidRDefault="0054159C" w:rsidP="001665E2">
            <w:pPr>
              <w:spacing w:line="360" w:lineRule="auto"/>
              <w:ind w:right="65"/>
              <w:jc w:val="center"/>
              <w:rPr>
                <w:sz w:val="26"/>
                <w:szCs w:val="26"/>
              </w:rPr>
            </w:pPr>
            <w:r w:rsidRPr="00506C12">
              <w:rPr>
                <w:sz w:val="26"/>
                <w:szCs w:val="26"/>
              </w:rPr>
              <w:t>203.470</w:t>
            </w:r>
          </w:p>
        </w:tc>
        <w:tc>
          <w:tcPr>
            <w:tcW w:w="1608" w:type="dxa"/>
            <w:tcBorders>
              <w:top w:val="single" w:sz="4" w:space="0" w:color="000000"/>
              <w:left w:val="single" w:sz="4" w:space="0" w:color="000000"/>
              <w:bottom w:val="single" w:sz="4" w:space="0" w:color="000000"/>
              <w:right w:val="single" w:sz="4" w:space="0" w:color="000000"/>
            </w:tcBorders>
            <w:vAlign w:val="center"/>
          </w:tcPr>
          <w:p w14:paraId="0CAED8EA" w14:textId="0D9476F1" w:rsidR="0054159C" w:rsidRPr="00506C12" w:rsidRDefault="0054159C" w:rsidP="001665E2">
            <w:pPr>
              <w:spacing w:line="360" w:lineRule="auto"/>
              <w:ind w:right="70"/>
              <w:jc w:val="center"/>
              <w:rPr>
                <w:sz w:val="26"/>
                <w:szCs w:val="26"/>
              </w:rPr>
            </w:pPr>
            <w:r w:rsidRPr="00506C12">
              <w:rPr>
                <w:sz w:val="26"/>
                <w:szCs w:val="26"/>
              </w:rPr>
              <w:t>16.998</w:t>
            </w:r>
          </w:p>
        </w:tc>
        <w:tc>
          <w:tcPr>
            <w:tcW w:w="1462" w:type="dxa"/>
            <w:tcBorders>
              <w:top w:val="single" w:sz="4" w:space="0" w:color="000000"/>
              <w:left w:val="single" w:sz="4" w:space="0" w:color="000000"/>
              <w:bottom w:val="single" w:sz="4" w:space="0" w:color="000000"/>
              <w:right w:val="single" w:sz="4" w:space="0" w:color="000000"/>
            </w:tcBorders>
            <w:vAlign w:val="center"/>
          </w:tcPr>
          <w:p w14:paraId="2AC4422E" w14:textId="13A3AF41" w:rsidR="0054159C" w:rsidRPr="00506C12" w:rsidRDefault="0054159C" w:rsidP="001665E2">
            <w:pPr>
              <w:spacing w:line="360" w:lineRule="auto"/>
              <w:ind w:right="65"/>
              <w:jc w:val="center"/>
              <w:rPr>
                <w:sz w:val="26"/>
                <w:szCs w:val="26"/>
              </w:rPr>
            </w:pPr>
            <w:r w:rsidRPr="00506C12">
              <w:rPr>
                <w:sz w:val="26"/>
                <w:szCs w:val="26"/>
              </w:rPr>
              <w:t>10,26</w:t>
            </w:r>
          </w:p>
        </w:tc>
        <w:tc>
          <w:tcPr>
            <w:tcW w:w="1609" w:type="dxa"/>
            <w:tcBorders>
              <w:top w:val="single" w:sz="4" w:space="0" w:color="000000"/>
              <w:left w:val="single" w:sz="4" w:space="0" w:color="000000"/>
              <w:bottom w:val="single" w:sz="4" w:space="0" w:color="000000"/>
              <w:right w:val="single" w:sz="4" w:space="0" w:color="000000"/>
            </w:tcBorders>
            <w:vAlign w:val="center"/>
          </w:tcPr>
          <w:p w14:paraId="462BA8E4" w14:textId="098710D5" w:rsidR="0054159C" w:rsidRPr="00506C12" w:rsidRDefault="0054159C" w:rsidP="001665E2">
            <w:pPr>
              <w:spacing w:line="360" w:lineRule="auto"/>
              <w:ind w:right="70"/>
              <w:jc w:val="center"/>
              <w:rPr>
                <w:sz w:val="26"/>
                <w:szCs w:val="26"/>
              </w:rPr>
            </w:pPr>
            <w:r w:rsidRPr="00506C12">
              <w:rPr>
                <w:sz w:val="26"/>
                <w:szCs w:val="26"/>
              </w:rPr>
              <w:t>20.840</w:t>
            </w:r>
          </w:p>
        </w:tc>
        <w:tc>
          <w:tcPr>
            <w:tcW w:w="1458" w:type="dxa"/>
            <w:tcBorders>
              <w:top w:val="single" w:sz="4" w:space="0" w:color="000000"/>
              <w:left w:val="single" w:sz="4" w:space="0" w:color="000000"/>
              <w:bottom w:val="single" w:sz="4" w:space="0" w:color="000000"/>
              <w:right w:val="single" w:sz="4" w:space="0" w:color="000000"/>
            </w:tcBorders>
            <w:vAlign w:val="center"/>
          </w:tcPr>
          <w:p w14:paraId="13FB05ED" w14:textId="1D9D620B" w:rsidR="0054159C" w:rsidRPr="00506C12" w:rsidRDefault="0054159C" w:rsidP="001665E2">
            <w:pPr>
              <w:spacing w:line="360" w:lineRule="auto"/>
              <w:ind w:right="65"/>
              <w:jc w:val="center"/>
              <w:rPr>
                <w:sz w:val="26"/>
                <w:szCs w:val="26"/>
              </w:rPr>
            </w:pPr>
            <w:r w:rsidRPr="00506C12">
              <w:rPr>
                <w:sz w:val="26"/>
                <w:szCs w:val="26"/>
              </w:rPr>
              <w:t>11,41</w:t>
            </w:r>
          </w:p>
        </w:tc>
      </w:tr>
      <w:tr w:rsidR="00506C12" w:rsidRPr="00506C12" w14:paraId="561C836B" w14:textId="77777777" w:rsidTr="00A97E58">
        <w:trPr>
          <w:cantSplit/>
          <w:trHeight w:val="717"/>
        </w:trPr>
        <w:tc>
          <w:tcPr>
            <w:tcW w:w="2325" w:type="dxa"/>
            <w:tcBorders>
              <w:top w:val="single" w:sz="4" w:space="0" w:color="000000"/>
              <w:left w:val="single" w:sz="4" w:space="0" w:color="000000"/>
              <w:bottom w:val="single" w:sz="4" w:space="0" w:color="000000"/>
              <w:right w:val="single" w:sz="4" w:space="0" w:color="000000"/>
            </w:tcBorders>
            <w:vAlign w:val="center"/>
          </w:tcPr>
          <w:p w14:paraId="641F83F9" w14:textId="39C70F59" w:rsidR="0054159C" w:rsidRPr="00506C12" w:rsidRDefault="0054159C" w:rsidP="001665E2">
            <w:pPr>
              <w:spacing w:line="360" w:lineRule="auto"/>
              <w:jc w:val="center"/>
              <w:rPr>
                <w:sz w:val="26"/>
                <w:szCs w:val="26"/>
              </w:rPr>
            </w:pPr>
            <w:r w:rsidRPr="00506C12">
              <w:rPr>
                <w:sz w:val="26"/>
                <w:szCs w:val="26"/>
              </w:rPr>
              <w:lastRenderedPageBreak/>
              <w:t>Chi phí ngoài lãi</w:t>
            </w:r>
          </w:p>
        </w:tc>
        <w:tc>
          <w:tcPr>
            <w:tcW w:w="1745" w:type="dxa"/>
            <w:tcBorders>
              <w:top w:val="single" w:sz="4" w:space="0" w:color="000000"/>
              <w:left w:val="single" w:sz="4" w:space="0" w:color="000000"/>
              <w:bottom w:val="single" w:sz="4" w:space="0" w:color="000000"/>
              <w:right w:val="single" w:sz="4" w:space="0" w:color="000000"/>
            </w:tcBorders>
            <w:vAlign w:val="center"/>
          </w:tcPr>
          <w:p w14:paraId="2816E0B1" w14:textId="24A48A86" w:rsidR="0054159C" w:rsidRPr="00506C12" w:rsidRDefault="0054159C" w:rsidP="001665E2">
            <w:pPr>
              <w:spacing w:line="360" w:lineRule="auto"/>
              <w:ind w:right="65"/>
              <w:jc w:val="center"/>
              <w:rPr>
                <w:sz w:val="26"/>
                <w:szCs w:val="26"/>
              </w:rPr>
            </w:pPr>
            <w:r w:rsidRPr="00506C12">
              <w:rPr>
                <w:sz w:val="26"/>
                <w:szCs w:val="26"/>
              </w:rPr>
              <w:t>47.688</w:t>
            </w:r>
          </w:p>
        </w:tc>
        <w:tc>
          <w:tcPr>
            <w:tcW w:w="1745" w:type="dxa"/>
            <w:tcBorders>
              <w:top w:val="single" w:sz="4" w:space="0" w:color="000000"/>
              <w:left w:val="single" w:sz="4" w:space="0" w:color="000000"/>
              <w:bottom w:val="single" w:sz="4" w:space="0" w:color="000000"/>
              <w:right w:val="single" w:sz="4" w:space="0" w:color="000000"/>
            </w:tcBorders>
            <w:vAlign w:val="center"/>
          </w:tcPr>
          <w:p w14:paraId="10B6BC19" w14:textId="5762EB34" w:rsidR="0054159C" w:rsidRPr="00506C12" w:rsidRDefault="0054159C" w:rsidP="001665E2">
            <w:pPr>
              <w:spacing w:line="360" w:lineRule="auto"/>
              <w:ind w:right="65"/>
              <w:jc w:val="center"/>
              <w:rPr>
                <w:sz w:val="26"/>
                <w:szCs w:val="26"/>
              </w:rPr>
            </w:pPr>
            <w:r w:rsidRPr="00506C12">
              <w:rPr>
                <w:sz w:val="26"/>
                <w:szCs w:val="26"/>
              </w:rPr>
              <w:t>50.626</w:t>
            </w:r>
          </w:p>
        </w:tc>
        <w:tc>
          <w:tcPr>
            <w:tcW w:w="1745" w:type="dxa"/>
            <w:tcBorders>
              <w:top w:val="single" w:sz="4" w:space="0" w:color="000000"/>
              <w:left w:val="single" w:sz="4" w:space="0" w:color="000000"/>
              <w:bottom w:val="single" w:sz="4" w:space="0" w:color="000000"/>
              <w:right w:val="single" w:sz="4" w:space="0" w:color="000000"/>
            </w:tcBorders>
            <w:vAlign w:val="center"/>
          </w:tcPr>
          <w:p w14:paraId="4D5ABDBC" w14:textId="08E61065" w:rsidR="0054159C" w:rsidRPr="00506C12" w:rsidRDefault="0054159C" w:rsidP="001665E2">
            <w:pPr>
              <w:spacing w:line="360" w:lineRule="auto"/>
              <w:ind w:right="65"/>
              <w:jc w:val="center"/>
              <w:rPr>
                <w:sz w:val="26"/>
                <w:szCs w:val="26"/>
              </w:rPr>
            </w:pPr>
            <w:r w:rsidRPr="00506C12">
              <w:rPr>
                <w:sz w:val="26"/>
                <w:szCs w:val="26"/>
              </w:rPr>
              <w:t>54.855</w:t>
            </w:r>
          </w:p>
        </w:tc>
        <w:tc>
          <w:tcPr>
            <w:tcW w:w="1608" w:type="dxa"/>
            <w:tcBorders>
              <w:top w:val="single" w:sz="4" w:space="0" w:color="000000"/>
              <w:left w:val="single" w:sz="4" w:space="0" w:color="000000"/>
              <w:bottom w:val="single" w:sz="4" w:space="0" w:color="000000"/>
              <w:right w:val="single" w:sz="4" w:space="0" w:color="000000"/>
            </w:tcBorders>
            <w:vAlign w:val="center"/>
          </w:tcPr>
          <w:p w14:paraId="2D2DA70C" w14:textId="7D0FB8BF" w:rsidR="0054159C" w:rsidRPr="00506C12" w:rsidRDefault="0054159C" w:rsidP="001665E2">
            <w:pPr>
              <w:spacing w:line="360" w:lineRule="auto"/>
              <w:ind w:right="70"/>
              <w:jc w:val="center"/>
              <w:rPr>
                <w:sz w:val="26"/>
                <w:szCs w:val="26"/>
              </w:rPr>
            </w:pPr>
            <w:r w:rsidRPr="00506C12">
              <w:rPr>
                <w:sz w:val="26"/>
                <w:szCs w:val="26"/>
              </w:rPr>
              <w:t>2.938</w:t>
            </w:r>
          </w:p>
        </w:tc>
        <w:tc>
          <w:tcPr>
            <w:tcW w:w="1462" w:type="dxa"/>
            <w:tcBorders>
              <w:top w:val="single" w:sz="4" w:space="0" w:color="000000"/>
              <w:left w:val="single" w:sz="4" w:space="0" w:color="000000"/>
              <w:bottom w:val="single" w:sz="4" w:space="0" w:color="000000"/>
              <w:right w:val="single" w:sz="4" w:space="0" w:color="000000"/>
            </w:tcBorders>
            <w:vAlign w:val="center"/>
          </w:tcPr>
          <w:p w14:paraId="4B6E315A" w14:textId="5F2F7138" w:rsidR="0054159C" w:rsidRPr="00506C12" w:rsidRDefault="0054159C" w:rsidP="001665E2">
            <w:pPr>
              <w:spacing w:line="360" w:lineRule="auto"/>
              <w:ind w:right="65"/>
              <w:jc w:val="center"/>
              <w:rPr>
                <w:sz w:val="26"/>
                <w:szCs w:val="26"/>
              </w:rPr>
            </w:pPr>
            <w:r w:rsidRPr="00506C12">
              <w:rPr>
                <w:sz w:val="26"/>
                <w:szCs w:val="26"/>
              </w:rPr>
              <w:t>6,16</w:t>
            </w:r>
          </w:p>
        </w:tc>
        <w:tc>
          <w:tcPr>
            <w:tcW w:w="1609" w:type="dxa"/>
            <w:tcBorders>
              <w:top w:val="single" w:sz="4" w:space="0" w:color="000000"/>
              <w:left w:val="single" w:sz="4" w:space="0" w:color="000000"/>
              <w:bottom w:val="single" w:sz="4" w:space="0" w:color="000000"/>
              <w:right w:val="single" w:sz="4" w:space="0" w:color="000000"/>
            </w:tcBorders>
            <w:vAlign w:val="center"/>
          </w:tcPr>
          <w:p w14:paraId="5D683A29" w14:textId="3A1758AC" w:rsidR="0054159C" w:rsidRPr="00506C12" w:rsidRDefault="0054159C" w:rsidP="001665E2">
            <w:pPr>
              <w:spacing w:line="360" w:lineRule="auto"/>
              <w:ind w:right="70"/>
              <w:jc w:val="center"/>
              <w:rPr>
                <w:sz w:val="26"/>
                <w:szCs w:val="26"/>
              </w:rPr>
            </w:pPr>
            <w:r w:rsidRPr="00506C12">
              <w:rPr>
                <w:sz w:val="26"/>
                <w:szCs w:val="26"/>
              </w:rPr>
              <w:t>4.229</w:t>
            </w:r>
          </w:p>
        </w:tc>
        <w:tc>
          <w:tcPr>
            <w:tcW w:w="1458" w:type="dxa"/>
            <w:tcBorders>
              <w:top w:val="single" w:sz="4" w:space="0" w:color="000000"/>
              <w:left w:val="single" w:sz="4" w:space="0" w:color="000000"/>
              <w:bottom w:val="single" w:sz="4" w:space="0" w:color="000000"/>
              <w:right w:val="single" w:sz="4" w:space="0" w:color="000000"/>
            </w:tcBorders>
            <w:vAlign w:val="center"/>
          </w:tcPr>
          <w:p w14:paraId="028C2964" w14:textId="2CB18478" w:rsidR="0054159C" w:rsidRPr="00506C12" w:rsidRDefault="0054159C" w:rsidP="001665E2">
            <w:pPr>
              <w:spacing w:line="360" w:lineRule="auto"/>
              <w:ind w:right="65"/>
              <w:jc w:val="center"/>
              <w:rPr>
                <w:sz w:val="26"/>
                <w:szCs w:val="26"/>
              </w:rPr>
            </w:pPr>
            <w:r w:rsidRPr="00506C12">
              <w:rPr>
                <w:sz w:val="26"/>
                <w:szCs w:val="26"/>
              </w:rPr>
              <w:t>8,35</w:t>
            </w:r>
          </w:p>
        </w:tc>
      </w:tr>
      <w:tr w:rsidR="00506C12" w:rsidRPr="00506C12" w14:paraId="17AEAEA4" w14:textId="77777777" w:rsidTr="00A97E58">
        <w:trPr>
          <w:cantSplit/>
          <w:trHeight w:val="717"/>
        </w:trPr>
        <w:tc>
          <w:tcPr>
            <w:tcW w:w="2325" w:type="dxa"/>
            <w:tcBorders>
              <w:top w:val="single" w:sz="4" w:space="0" w:color="000000"/>
              <w:left w:val="single" w:sz="4" w:space="0" w:color="000000"/>
              <w:bottom w:val="single" w:sz="4" w:space="0" w:color="000000"/>
              <w:right w:val="single" w:sz="4" w:space="0" w:color="000000"/>
            </w:tcBorders>
            <w:vAlign w:val="center"/>
          </w:tcPr>
          <w:p w14:paraId="1EEA9284" w14:textId="3133BC19" w:rsidR="0054159C" w:rsidRPr="00506C12" w:rsidRDefault="0054159C" w:rsidP="001665E2">
            <w:pPr>
              <w:spacing w:line="360" w:lineRule="auto"/>
              <w:jc w:val="center"/>
              <w:rPr>
                <w:sz w:val="26"/>
                <w:szCs w:val="26"/>
              </w:rPr>
            </w:pPr>
            <w:r w:rsidRPr="00506C12">
              <w:rPr>
                <w:b/>
                <w:sz w:val="26"/>
                <w:szCs w:val="26"/>
              </w:rPr>
              <w:t>Lợi nhuận</w:t>
            </w:r>
          </w:p>
        </w:tc>
        <w:tc>
          <w:tcPr>
            <w:tcW w:w="1745" w:type="dxa"/>
            <w:tcBorders>
              <w:top w:val="single" w:sz="4" w:space="0" w:color="000000"/>
              <w:left w:val="single" w:sz="4" w:space="0" w:color="000000"/>
              <w:bottom w:val="single" w:sz="4" w:space="0" w:color="000000"/>
              <w:right w:val="single" w:sz="4" w:space="0" w:color="000000"/>
            </w:tcBorders>
            <w:vAlign w:val="center"/>
          </w:tcPr>
          <w:p w14:paraId="280398FD" w14:textId="28C3D005" w:rsidR="0054159C" w:rsidRPr="00506C12" w:rsidRDefault="0054159C" w:rsidP="001665E2">
            <w:pPr>
              <w:spacing w:line="360" w:lineRule="auto"/>
              <w:ind w:right="65"/>
              <w:jc w:val="center"/>
              <w:rPr>
                <w:sz w:val="26"/>
                <w:szCs w:val="26"/>
              </w:rPr>
            </w:pPr>
            <w:r w:rsidRPr="00506C12">
              <w:rPr>
                <w:sz w:val="26"/>
                <w:szCs w:val="26"/>
              </w:rPr>
              <w:t>247.201</w:t>
            </w:r>
          </w:p>
        </w:tc>
        <w:tc>
          <w:tcPr>
            <w:tcW w:w="1745" w:type="dxa"/>
            <w:tcBorders>
              <w:top w:val="single" w:sz="4" w:space="0" w:color="000000"/>
              <w:left w:val="single" w:sz="4" w:space="0" w:color="000000"/>
              <w:bottom w:val="single" w:sz="4" w:space="0" w:color="000000"/>
              <w:right w:val="single" w:sz="4" w:space="0" w:color="000000"/>
            </w:tcBorders>
            <w:vAlign w:val="center"/>
          </w:tcPr>
          <w:p w14:paraId="2D10DCE1" w14:textId="7B10077C" w:rsidR="0054159C" w:rsidRPr="00506C12" w:rsidRDefault="0054159C" w:rsidP="001665E2">
            <w:pPr>
              <w:spacing w:line="360" w:lineRule="auto"/>
              <w:ind w:right="65"/>
              <w:jc w:val="center"/>
              <w:rPr>
                <w:sz w:val="26"/>
                <w:szCs w:val="26"/>
              </w:rPr>
            </w:pPr>
            <w:r w:rsidRPr="00506C12">
              <w:rPr>
                <w:sz w:val="26"/>
                <w:szCs w:val="26"/>
              </w:rPr>
              <w:t>275.894</w:t>
            </w:r>
          </w:p>
        </w:tc>
        <w:tc>
          <w:tcPr>
            <w:tcW w:w="1745" w:type="dxa"/>
            <w:tcBorders>
              <w:top w:val="single" w:sz="4" w:space="0" w:color="000000"/>
              <w:left w:val="single" w:sz="4" w:space="0" w:color="000000"/>
              <w:bottom w:val="single" w:sz="4" w:space="0" w:color="000000"/>
              <w:right w:val="single" w:sz="4" w:space="0" w:color="000000"/>
            </w:tcBorders>
            <w:vAlign w:val="center"/>
          </w:tcPr>
          <w:p w14:paraId="7AF67BB3" w14:textId="30FC1EAD" w:rsidR="0054159C" w:rsidRPr="00506C12" w:rsidRDefault="0054159C" w:rsidP="001665E2">
            <w:pPr>
              <w:spacing w:line="360" w:lineRule="auto"/>
              <w:ind w:right="65"/>
              <w:jc w:val="center"/>
              <w:rPr>
                <w:sz w:val="26"/>
                <w:szCs w:val="26"/>
              </w:rPr>
            </w:pPr>
            <w:r w:rsidRPr="00506C12">
              <w:rPr>
                <w:sz w:val="26"/>
                <w:szCs w:val="26"/>
              </w:rPr>
              <w:t>341.890</w:t>
            </w:r>
          </w:p>
        </w:tc>
        <w:tc>
          <w:tcPr>
            <w:tcW w:w="1608" w:type="dxa"/>
            <w:tcBorders>
              <w:top w:val="single" w:sz="4" w:space="0" w:color="000000"/>
              <w:left w:val="single" w:sz="4" w:space="0" w:color="000000"/>
              <w:bottom w:val="single" w:sz="4" w:space="0" w:color="000000"/>
              <w:right w:val="single" w:sz="4" w:space="0" w:color="000000"/>
            </w:tcBorders>
            <w:vAlign w:val="center"/>
          </w:tcPr>
          <w:p w14:paraId="5CF48BAB" w14:textId="5331ABC9" w:rsidR="0054159C" w:rsidRPr="00506C12" w:rsidRDefault="0054159C" w:rsidP="001665E2">
            <w:pPr>
              <w:spacing w:line="360" w:lineRule="auto"/>
              <w:ind w:right="70"/>
              <w:jc w:val="center"/>
              <w:rPr>
                <w:sz w:val="26"/>
                <w:szCs w:val="26"/>
              </w:rPr>
            </w:pPr>
            <w:r w:rsidRPr="00506C12">
              <w:rPr>
                <w:sz w:val="26"/>
                <w:szCs w:val="26"/>
              </w:rPr>
              <w:t>28.693</w:t>
            </w:r>
          </w:p>
        </w:tc>
        <w:tc>
          <w:tcPr>
            <w:tcW w:w="1462" w:type="dxa"/>
            <w:tcBorders>
              <w:top w:val="single" w:sz="4" w:space="0" w:color="000000"/>
              <w:left w:val="single" w:sz="4" w:space="0" w:color="000000"/>
              <w:bottom w:val="single" w:sz="4" w:space="0" w:color="000000"/>
              <w:right w:val="single" w:sz="4" w:space="0" w:color="000000"/>
            </w:tcBorders>
            <w:vAlign w:val="center"/>
          </w:tcPr>
          <w:p w14:paraId="2C9F12E3" w14:textId="33982F2A" w:rsidR="0054159C" w:rsidRPr="00506C12" w:rsidRDefault="0054159C" w:rsidP="001665E2">
            <w:pPr>
              <w:spacing w:line="360" w:lineRule="auto"/>
              <w:ind w:right="65"/>
              <w:jc w:val="center"/>
              <w:rPr>
                <w:sz w:val="26"/>
                <w:szCs w:val="26"/>
              </w:rPr>
            </w:pPr>
            <w:r w:rsidRPr="00506C12">
              <w:rPr>
                <w:sz w:val="26"/>
                <w:szCs w:val="26"/>
              </w:rPr>
              <w:t>11,61</w:t>
            </w:r>
          </w:p>
        </w:tc>
        <w:tc>
          <w:tcPr>
            <w:tcW w:w="1609" w:type="dxa"/>
            <w:tcBorders>
              <w:top w:val="single" w:sz="4" w:space="0" w:color="000000"/>
              <w:left w:val="single" w:sz="4" w:space="0" w:color="000000"/>
              <w:bottom w:val="single" w:sz="4" w:space="0" w:color="000000"/>
              <w:right w:val="single" w:sz="4" w:space="0" w:color="000000"/>
            </w:tcBorders>
            <w:vAlign w:val="center"/>
          </w:tcPr>
          <w:p w14:paraId="6DA45A4A" w14:textId="70561C5F" w:rsidR="0054159C" w:rsidRPr="00506C12" w:rsidRDefault="0054159C" w:rsidP="001665E2">
            <w:pPr>
              <w:spacing w:line="360" w:lineRule="auto"/>
              <w:ind w:right="70"/>
              <w:jc w:val="center"/>
              <w:rPr>
                <w:sz w:val="26"/>
                <w:szCs w:val="26"/>
              </w:rPr>
            </w:pPr>
            <w:r w:rsidRPr="00506C12">
              <w:rPr>
                <w:sz w:val="26"/>
                <w:szCs w:val="26"/>
              </w:rPr>
              <w:t>65.996</w:t>
            </w:r>
          </w:p>
        </w:tc>
        <w:tc>
          <w:tcPr>
            <w:tcW w:w="1458" w:type="dxa"/>
            <w:tcBorders>
              <w:top w:val="single" w:sz="4" w:space="0" w:color="000000"/>
              <w:left w:val="single" w:sz="4" w:space="0" w:color="000000"/>
              <w:bottom w:val="single" w:sz="4" w:space="0" w:color="000000"/>
              <w:right w:val="single" w:sz="4" w:space="0" w:color="000000"/>
            </w:tcBorders>
            <w:vAlign w:val="center"/>
          </w:tcPr>
          <w:p w14:paraId="5528C231" w14:textId="328B589B" w:rsidR="0054159C" w:rsidRPr="00506C12" w:rsidRDefault="0054159C" w:rsidP="001665E2">
            <w:pPr>
              <w:spacing w:line="360" w:lineRule="auto"/>
              <w:ind w:right="65"/>
              <w:jc w:val="center"/>
              <w:rPr>
                <w:sz w:val="26"/>
                <w:szCs w:val="26"/>
              </w:rPr>
            </w:pPr>
            <w:r w:rsidRPr="00506C12">
              <w:rPr>
                <w:sz w:val="26"/>
                <w:szCs w:val="26"/>
              </w:rPr>
              <w:t>23,92</w:t>
            </w:r>
          </w:p>
        </w:tc>
      </w:tr>
    </w:tbl>
    <w:p w14:paraId="6C9F1259" w14:textId="679FC0B2" w:rsidR="0054159C" w:rsidRPr="00506C12" w:rsidRDefault="0054159C" w:rsidP="001665E2">
      <w:pPr>
        <w:spacing w:after="1440" w:line="360" w:lineRule="auto"/>
        <w:ind w:left="574" w:hanging="10"/>
        <w:jc w:val="center"/>
        <w:rPr>
          <w:sz w:val="26"/>
          <w:szCs w:val="26"/>
          <w:lang w:val="vi-VN"/>
        </w:rPr>
        <w:sectPr w:rsidR="0054159C" w:rsidRPr="00506C12" w:rsidSect="0054159C">
          <w:headerReference w:type="even" r:id="rId24"/>
          <w:headerReference w:type="default" r:id="rId25"/>
          <w:footerReference w:type="even" r:id="rId26"/>
          <w:footerReference w:type="default" r:id="rId27"/>
          <w:headerReference w:type="first" r:id="rId28"/>
          <w:footerReference w:type="first" r:id="rId29"/>
          <w:footnotePr>
            <w:numRestart w:val="eachPage"/>
          </w:footnotePr>
          <w:pgSz w:w="16840" w:h="11905" w:orient="landscape"/>
          <w:pgMar w:top="1440" w:right="1355" w:bottom="1440" w:left="1421" w:header="720" w:footer="720" w:gutter="0"/>
          <w:cols w:space="720"/>
        </w:sectPr>
      </w:pPr>
      <w:r w:rsidRPr="00506C12">
        <w:rPr>
          <w:i/>
          <w:sz w:val="26"/>
          <w:szCs w:val="26"/>
        </w:rPr>
        <w:t xml:space="preserve">Nguồn: Ngân hàng VPBank – Chi nhánh </w:t>
      </w:r>
      <w:r w:rsidR="00A97E58" w:rsidRPr="00506C12">
        <w:rPr>
          <w:i/>
          <w:sz w:val="26"/>
          <w:szCs w:val="26"/>
        </w:rPr>
        <w:t>Tân</w:t>
      </w:r>
      <w:r w:rsidR="00A97E58" w:rsidRPr="00506C12">
        <w:rPr>
          <w:i/>
          <w:sz w:val="26"/>
          <w:szCs w:val="26"/>
          <w:lang w:val="vi-VN"/>
        </w:rPr>
        <w:t xml:space="preserve"> Phú</w:t>
      </w:r>
    </w:p>
    <w:p w14:paraId="2D8FC02B" w14:textId="77777777" w:rsidR="0054159C" w:rsidRPr="00506C12" w:rsidRDefault="0054159C" w:rsidP="00506C12">
      <w:pPr>
        <w:pStyle w:val="Heading3"/>
        <w:rPr>
          <w:rFonts w:cs="Times New Roman"/>
          <w:color w:val="auto"/>
          <w:sz w:val="26"/>
          <w:szCs w:val="26"/>
        </w:rPr>
      </w:pPr>
      <w:bookmarkStart w:id="171" w:name="_Toc214404377"/>
      <w:bookmarkStart w:id="172" w:name="_Toc214404508"/>
      <w:bookmarkStart w:id="173" w:name="_Toc215100567"/>
      <w:r w:rsidRPr="00506C12">
        <w:rPr>
          <w:rFonts w:cs="Times New Roman"/>
          <w:color w:val="auto"/>
          <w:sz w:val="26"/>
          <w:szCs w:val="26"/>
        </w:rPr>
        <w:lastRenderedPageBreak/>
        <w:t>3.5.1 Thu nhập</w:t>
      </w:r>
      <w:bookmarkEnd w:id="171"/>
      <w:bookmarkEnd w:id="172"/>
      <w:bookmarkEnd w:id="173"/>
      <w:r w:rsidRPr="00506C12">
        <w:rPr>
          <w:rFonts w:cs="Times New Roman"/>
          <w:color w:val="auto"/>
          <w:sz w:val="26"/>
          <w:szCs w:val="26"/>
        </w:rPr>
        <w:t xml:space="preserve"> </w:t>
      </w:r>
    </w:p>
    <w:p w14:paraId="7ECBF162" w14:textId="77777777" w:rsidR="0054159C" w:rsidRPr="00506C12" w:rsidRDefault="0054159C" w:rsidP="001665E2">
      <w:pPr>
        <w:spacing w:line="360" w:lineRule="auto"/>
        <w:ind w:left="-15"/>
        <w:rPr>
          <w:sz w:val="26"/>
          <w:szCs w:val="26"/>
        </w:rPr>
      </w:pPr>
      <w:r w:rsidRPr="00506C12">
        <w:rPr>
          <w:sz w:val="26"/>
          <w:szCs w:val="26"/>
        </w:rPr>
        <w:t xml:space="preserve">Nguồn thu của một ngân hàng đó có thể là thu từ dịch vụ bảo hiểm, từ phí thẻ tín dụng, từ chuyển tiền, thanh toán quốc tế hay từ sự chuyển đổi số của các ngân hàng. </w:t>
      </w:r>
    </w:p>
    <w:p w14:paraId="23369F1F" w14:textId="77777777" w:rsidR="00666AF4" w:rsidRDefault="0054159C" w:rsidP="00666AF4">
      <w:pPr>
        <w:keepNext/>
        <w:spacing w:after="288" w:line="360" w:lineRule="auto"/>
        <w:ind w:left="566"/>
      </w:pPr>
      <w:r w:rsidRPr="00506C12">
        <w:rPr>
          <w:rFonts w:eastAsia="Calibri"/>
          <w:noProof/>
          <w:sz w:val="26"/>
          <w:szCs w:val="26"/>
        </w:rPr>
        <mc:AlternateContent>
          <mc:Choice Requires="wpg">
            <w:drawing>
              <wp:inline distT="0" distB="0" distL="0" distR="0" wp14:anchorId="34ED72E4" wp14:editId="011A232B">
                <wp:extent cx="5135499" cy="3061106"/>
                <wp:effectExtent l="0" t="0" r="8255" b="6350"/>
                <wp:docPr id="189089" name="Group 189089"/>
                <wp:cNvGraphicFramePr/>
                <a:graphic xmlns:a="http://schemas.openxmlformats.org/drawingml/2006/main">
                  <a:graphicData uri="http://schemas.microsoft.com/office/word/2010/wordprocessingGroup">
                    <wpg:wgp>
                      <wpg:cNvGrpSpPr/>
                      <wpg:grpSpPr>
                        <a:xfrm>
                          <a:off x="0" y="0"/>
                          <a:ext cx="5135499" cy="3061106"/>
                          <a:chOff x="0" y="0"/>
                          <a:chExt cx="5135499" cy="3061106"/>
                        </a:xfrm>
                      </wpg:grpSpPr>
                      <wps:wsp>
                        <wps:cNvPr id="23205" name="Rectangle 23205"/>
                        <wps:cNvSpPr/>
                        <wps:spPr>
                          <a:xfrm>
                            <a:off x="5094224" y="2910920"/>
                            <a:ext cx="54896" cy="199748"/>
                          </a:xfrm>
                          <a:prstGeom prst="rect">
                            <a:avLst/>
                          </a:prstGeom>
                          <a:ln>
                            <a:noFill/>
                          </a:ln>
                        </wps:spPr>
                        <wps:txbx>
                          <w:txbxContent>
                            <w:p w14:paraId="2C717634" w14:textId="77777777" w:rsidR="0054159C" w:rsidRDefault="0054159C" w:rsidP="0054159C">
                              <w:pPr>
                                <w:spacing w:after="160" w:line="259" w:lineRule="auto"/>
                              </w:pPr>
                              <w:r>
                                <w:t xml:space="preserve"> </w:t>
                              </w:r>
                            </w:p>
                          </w:txbxContent>
                        </wps:txbx>
                        <wps:bodyPr horzOverflow="overflow" vert="horz" lIns="0" tIns="0" rIns="0" bIns="0" rtlCol="0">
                          <a:noAutofit/>
                        </wps:bodyPr>
                      </wps:wsp>
                      <wps:wsp>
                        <wps:cNvPr id="23528" name="Shape 23528"/>
                        <wps:cNvSpPr/>
                        <wps:spPr>
                          <a:xfrm>
                            <a:off x="820547" y="1877695"/>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29" name="Shape 23529"/>
                        <wps:cNvSpPr/>
                        <wps:spPr>
                          <a:xfrm>
                            <a:off x="820547" y="1588770"/>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30" name="Shape 23530"/>
                        <wps:cNvSpPr/>
                        <wps:spPr>
                          <a:xfrm>
                            <a:off x="820547" y="1299845"/>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31" name="Shape 23531"/>
                        <wps:cNvSpPr/>
                        <wps:spPr>
                          <a:xfrm>
                            <a:off x="820547" y="1007745"/>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32" name="Shape 23532"/>
                        <wps:cNvSpPr/>
                        <wps:spPr>
                          <a:xfrm>
                            <a:off x="820547" y="718820"/>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33" name="Shape 23533"/>
                        <wps:cNvSpPr/>
                        <wps:spPr>
                          <a:xfrm>
                            <a:off x="820547" y="429895"/>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34" name="Shape 23534"/>
                        <wps:cNvSpPr/>
                        <wps:spPr>
                          <a:xfrm>
                            <a:off x="820547" y="139700"/>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99136" name="Shape 199136"/>
                        <wps:cNvSpPr/>
                        <wps:spPr>
                          <a:xfrm>
                            <a:off x="1081405" y="833120"/>
                            <a:ext cx="241300" cy="1335278"/>
                          </a:xfrm>
                          <a:custGeom>
                            <a:avLst/>
                            <a:gdLst/>
                            <a:ahLst/>
                            <a:cxnLst/>
                            <a:rect l="0" t="0" r="0" b="0"/>
                            <a:pathLst>
                              <a:path w="241300" h="1335278">
                                <a:moveTo>
                                  <a:pt x="0" y="0"/>
                                </a:moveTo>
                                <a:lnTo>
                                  <a:pt x="241300" y="0"/>
                                </a:lnTo>
                                <a:lnTo>
                                  <a:pt x="241300" y="1335278"/>
                                </a:lnTo>
                                <a:lnTo>
                                  <a:pt x="0" y="1335278"/>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9137" name="Shape 199137"/>
                        <wps:cNvSpPr/>
                        <wps:spPr>
                          <a:xfrm>
                            <a:off x="2456180" y="693420"/>
                            <a:ext cx="238125" cy="1474978"/>
                          </a:xfrm>
                          <a:custGeom>
                            <a:avLst/>
                            <a:gdLst/>
                            <a:ahLst/>
                            <a:cxnLst/>
                            <a:rect l="0" t="0" r="0" b="0"/>
                            <a:pathLst>
                              <a:path w="238125" h="1474978">
                                <a:moveTo>
                                  <a:pt x="0" y="0"/>
                                </a:moveTo>
                                <a:lnTo>
                                  <a:pt x="238125" y="0"/>
                                </a:lnTo>
                                <a:lnTo>
                                  <a:pt x="238125" y="1474978"/>
                                </a:lnTo>
                                <a:lnTo>
                                  <a:pt x="0" y="1474978"/>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9138" name="Shape 199138"/>
                        <wps:cNvSpPr/>
                        <wps:spPr>
                          <a:xfrm>
                            <a:off x="3830955" y="429895"/>
                            <a:ext cx="238125" cy="1738503"/>
                          </a:xfrm>
                          <a:custGeom>
                            <a:avLst/>
                            <a:gdLst/>
                            <a:ahLst/>
                            <a:cxnLst/>
                            <a:rect l="0" t="0" r="0" b="0"/>
                            <a:pathLst>
                              <a:path w="238125" h="1738503">
                                <a:moveTo>
                                  <a:pt x="0" y="0"/>
                                </a:moveTo>
                                <a:lnTo>
                                  <a:pt x="238125" y="0"/>
                                </a:lnTo>
                                <a:lnTo>
                                  <a:pt x="238125" y="1738503"/>
                                </a:lnTo>
                                <a:lnTo>
                                  <a:pt x="0" y="1738503"/>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9139" name="Shape 199139"/>
                        <wps:cNvSpPr/>
                        <wps:spPr>
                          <a:xfrm>
                            <a:off x="1386205" y="896620"/>
                            <a:ext cx="241300" cy="1271778"/>
                          </a:xfrm>
                          <a:custGeom>
                            <a:avLst/>
                            <a:gdLst/>
                            <a:ahLst/>
                            <a:cxnLst/>
                            <a:rect l="0" t="0" r="0" b="0"/>
                            <a:pathLst>
                              <a:path w="241300" h="1271778">
                                <a:moveTo>
                                  <a:pt x="0" y="0"/>
                                </a:moveTo>
                                <a:lnTo>
                                  <a:pt x="241300" y="0"/>
                                </a:lnTo>
                                <a:lnTo>
                                  <a:pt x="241300" y="1271778"/>
                                </a:lnTo>
                                <a:lnTo>
                                  <a:pt x="0" y="1271778"/>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9140" name="Shape 199140"/>
                        <wps:cNvSpPr/>
                        <wps:spPr>
                          <a:xfrm>
                            <a:off x="2760980" y="769620"/>
                            <a:ext cx="238125" cy="1398778"/>
                          </a:xfrm>
                          <a:custGeom>
                            <a:avLst/>
                            <a:gdLst/>
                            <a:ahLst/>
                            <a:cxnLst/>
                            <a:rect l="0" t="0" r="0" b="0"/>
                            <a:pathLst>
                              <a:path w="238125" h="1398778">
                                <a:moveTo>
                                  <a:pt x="0" y="0"/>
                                </a:moveTo>
                                <a:lnTo>
                                  <a:pt x="238125" y="0"/>
                                </a:lnTo>
                                <a:lnTo>
                                  <a:pt x="238125" y="1398778"/>
                                </a:lnTo>
                                <a:lnTo>
                                  <a:pt x="0" y="1398778"/>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9141" name="Shape 199141"/>
                        <wps:cNvSpPr/>
                        <wps:spPr>
                          <a:xfrm>
                            <a:off x="4132580" y="528320"/>
                            <a:ext cx="241300" cy="1640078"/>
                          </a:xfrm>
                          <a:custGeom>
                            <a:avLst/>
                            <a:gdLst/>
                            <a:ahLst/>
                            <a:cxnLst/>
                            <a:rect l="0" t="0" r="0" b="0"/>
                            <a:pathLst>
                              <a:path w="241300" h="1640078">
                                <a:moveTo>
                                  <a:pt x="0" y="0"/>
                                </a:moveTo>
                                <a:lnTo>
                                  <a:pt x="241300" y="0"/>
                                </a:lnTo>
                                <a:lnTo>
                                  <a:pt x="241300" y="1640078"/>
                                </a:lnTo>
                                <a:lnTo>
                                  <a:pt x="0" y="1640078"/>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99142" name="Shape 199142"/>
                        <wps:cNvSpPr/>
                        <wps:spPr>
                          <a:xfrm>
                            <a:off x="1691005" y="2103120"/>
                            <a:ext cx="241300" cy="65278"/>
                          </a:xfrm>
                          <a:custGeom>
                            <a:avLst/>
                            <a:gdLst/>
                            <a:ahLst/>
                            <a:cxnLst/>
                            <a:rect l="0" t="0" r="0" b="0"/>
                            <a:pathLst>
                              <a:path w="241300" h="65278">
                                <a:moveTo>
                                  <a:pt x="0" y="0"/>
                                </a:moveTo>
                                <a:lnTo>
                                  <a:pt x="241300" y="0"/>
                                </a:lnTo>
                                <a:lnTo>
                                  <a:pt x="241300" y="65278"/>
                                </a:lnTo>
                                <a:lnTo>
                                  <a:pt x="0" y="65278"/>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9143" name="Shape 199143"/>
                        <wps:cNvSpPr/>
                        <wps:spPr>
                          <a:xfrm>
                            <a:off x="3065780" y="2090420"/>
                            <a:ext cx="238125" cy="77978"/>
                          </a:xfrm>
                          <a:custGeom>
                            <a:avLst/>
                            <a:gdLst/>
                            <a:ahLst/>
                            <a:cxnLst/>
                            <a:rect l="0" t="0" r="0" b="0"/>
                            <a:pathLst>
                              <a:path w="238125" h="77978">
                                <a:moveTo>
                                  <a:pt x="0" y="0"/>
                                </a:moveTo>
                                <a:lnTo>
                                  <a:pt x="238125" y="0"/>
                                </a:lnTo>
                                <a:lnTo>
                                  <a:pt x="238125" y="77978"/>
                                </a:lnTo>
                                <a:lnTo>
                                  <a:pt x="0" y="77978"/>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99144" name="Shape 199144"/>
                        <wps:cNvSpPr/>
                        <wps:spPr>
                          <a:xfrm>
                            <a:off x="4437380" y="2071370"/>
                            <a:ext cx="241300" cy="97028"/>
                          </a:xfrm>
                          <a:custGeom>
                            <a:avLst/>
                            <a:gdLst/>
                            <a:ahLst/>
                            <a:cxnLst/>
                            <a:rect l="0" t="0" r="0" b="0"/>
                            <a:pathLst>
                              <a:path w="241300" h="97028">
                                <a:moveTo>
                                  <a:pt x="0" y="0"/>
                                </a:moveTo>
                                <a:lnTo>
                                  <a:pt x="241300" y="0"/>
                                </a:lnTo>
                                <a:lnTo>
                                  <a:pt x="241300" y="97028"/>
                                </a:lnTo>
                                <a:lnTo>
                                  <a:pt x="0" y="97028"/>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23544" name="Shape 23544"/>
                        <wps:cNvSpPr/>
                        <wps:spPr>
                          <a:xfrm>
                            <a:off x="820547" y="2168398"/>
                            <a:ext cx="4119753" cy="0"/>
                          </a:xfrm>
                          <a:custGeom>
                            <a:avLst/>
                            <a:gdLst/>
                            <a:ahLst/>
                            <a:cxnLst/>
                            <a:rect l="0" t="0" r="0" b="0"/>
                            <a:pathLst>
                              <a:path w="4119753">
                                <a:moveTo>
                                  <a:pt x="0" y="0"/>
                                </a:moveTo>
                                <a:lnTo>
                                  <a:pt x="4119753"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545" name="Rectangle 23545"/>
                        <wps:cNvSpPr/>
                        <wps:spPr>
                          <a:xfrm>
                            <a:off x="1016635" y="674875"/>
                            <a:ext cx="494062" cy="138287"/>
                          </a:xfrm>
                          <a:prstGeom prst="rect">
                            <a:avLst/>
                          </a:prstGeom>
                          <a:ln>
                            <a:noFill/>
                          </a:ln>
                        </wps:spPr>
                        <wps:txbx>
                          <w:txbxContent>
                            <w:p w14:paraId="31A4F19B" w14:textId="77777777" w:rsidR="0054159C" w:rsidRDefault="0054159C" w:rsidP="0054159C">
                              <w:pPr>
                                <w:spacing w:after="160" w:line="259" w:lineRule="auto"/>
                              </w:pPr>
                              <w:r>
                                <w:rPr>
                                  <w:color w:val="404040"/>
                                  <w:sz w:val="18"/>
                                </w:rPr>
                                <w:t>460,521</w:t>
                              </w:r>
                            </w:p>
                          </w:txbxContent>
                        </wps:txbx>
                        <wps:bodyPr horzOverflow="overflow" vert="horz" lIns="0" tIns="0" rIns="0" bIns="0" rtlCol="0">
                          <a:noAutofit/>
                        </wps:bodyPr>
                      </wps:wsp>
                      <wps:wsp>
                        <wps:cNvPr id="23546" name="Rectangle 23546"/>
                        <wps:cNvSpPr/>
                        <wps:spPr>
                          <a:xfrm>
                            <a:off x="2390521" y="533778"/>
                            <a:ext cx="494062" cy="138287"/>
                          </a:xfrm>
                          <a:prstGeom prst="rect">
                            <a:avLst/>
                          </a:prstGeom>
                          <a:ln>
                            <a:noFill/>
                          </a:ln>
                        </wps:spPr>
                        <wps:txbx>
                          <w:txbxContent>
                            <w:p w14:paraId="60748D68" w14:textId="77777777" w:rsidR="0054159C" w:rsidRDefault="0054159C" w:rsidP="0054159C">
                              <w:pPr>
                                <w:spacing w:after="160" w:line="259" w:lineRule="auto"/>
                              </w:pPr>
                              <w:r>
                                <w:rPr>
                                  <w:color w:val="404040"/>
                                  <w:sz w:val="18"/>
                                </w:rPr>
                                <w:t>509,150</w:t>
                              </w:r>
                            </w:p>
                          </w:txbxContent>
                        </wps:txbx>
                        <wps:bodyPr horzOverflow="overflow" vert="horz" lIns="0" tIns="0" rIns="0" bIns="0" rtlCol="0">
                          <a:noAutofit/>
                        </wps:bodyPr>
                      </wps:wsp>
                      <wps:wsp>
                        <wps:cNvPr id="23547" name="Rectangle 23547"/>
                        <wps:cNvSpPr/>
                        <wps:spPr>
                          <a:xfrm>
                            <a:off x="3764280" y="269618"/>
                            <a:ext cx="494062" cy="138287"/>
                          </a:xfrm>
                          <a:prstGeom prst="rect">
                            <a:avLst/>
                          </a:prstGeom>
                          <a:ln>
                            <a:noFill/>
                          </a:ln>
                        </wps:spPr>
                        <wps:txbx>
                          <w:txbxContent>
                            <w:p w14:paraId="2BC1BD11" w14:textId="77777777" w:rsidR="0054159C" w:rsidRDefault="0054159C" w:rsidP="0054159C">
                              <w:pPr>
                                <w:spacing w:after="160" w:line="259" w:lineRule="auto"/>
                              </w:pPr>
                              <w:r>
                                <w:rPr>
                                  <w:color w:val="404040"/>
                                  <w:sz w:val="18"/>
                                </w:rPr>
                                <w:t>600,215</w:t>
                              </w:r>
                            </w:p>
                          </w:txbxContent>
                        </wps:txbx>
                        <wps:bodyPr horzOverflow="overflow" vert="horz" lIns="0" tIns="0" rIns="0" bIns="0" rtlCol="0">
                          <a:noAutofit/>
                        </wps:bodyPr>
                      </wps:wsp>
                      <wps:wsp>
                        <wps:cNvPr id="23548" name="Rectangle 23548"/>
                        <wps:cNvSpPr/>
                        <wps:spPr>
                          <a:xfrm>
                            <a:off x="1321181" y="751075"/>
                            <a:ext cx="494062" cy="138287"/>
                          </a:xfrm>
                          <a:prstGeom prst="rect">
                            <a:avLst/>
                          </a:prstGeom>
                          <a:ln>
                            <a:noFill/>
                          </a:ln>
                        </wps:spPr>
                        <wps:txbx>
                          <w:txbxContent>
                            <w:p w14:paraId="1E5BEA8B" w14:textId="77777777" w:rsidR="0054159C" w:rsidRDefault="0054159C" w:rsidP="0054159C">
                              <w:pPr>
                                <w:spacing w:after="160" w:line="259" w:lineRule="auto"/>
                              </w:pPr>
                              <w:r>
                                <w:rPr>
                                  <w:color w:val="404040"/>
                                  <w:sz w:val="18"/>
                                </w:rPr>
                                <w:t>438,562</w:t>
                              </w:r>
                            </w:p>
                          </w:txbxContent>
                        </wps:txbx>
                        <wps:bodyPr horzOverflow="overflow" vert="horz" lIns="0" tIns="0" rIns="0" bIns="0" rtlCol="0">
                          <a:noAutofit/>
                        </wps:bodyPr>
                      </wps:wsp>
                      <wps:wsp>
                        <wps:cNvPr id="23549" name="Rectangle 23549"/>
                        <wps:cNvSpPr/>
                        <wps:spPr>
                          <a:xfrm>
                            <a:off x="2694940" y="611629"/>
                            <a:ext cx="494062" cy="138287"/>
                          </a:xfrm>
                          <a:prstGeom prst="rect">
                            <a:avLst/>
                          </a:prstGeom>
                          <a:ln>
                            <a:noFill/>
                          </a:ln>
                        </wps:spPr>
                        <wps:txbx>
                          <w:txbxContent>
                            <w:p w14:paraId="3A119337" w14:textId="77777777" w:rsidR="0054159C" w:rsidRDefault="0054159C" w:rsidP="0054159C">
                              <w:pPr>
                                <w:spacing w:after="160" w:line="259" w:lineRule="auto"/>
                              </w:pPr>
                              <w:r>
                                <w:rPr>
                                  <w:color w:val="404040"/>
                                  <w:sz w:val="18"/>
                                </w:rPr>
                                <w:t>482,281</w:t>
                              </w:r>
                            </w:p>
                          </w:txbxContent>
                        </wps:txbx>
                        <wps:bodyPr horzOverflow="overflow" vert="horz" lIns="0" tIns="0" rIns="0" bIns="0" rtlCol="0">
                          <a:noAutofit/>
                        </wps:bodyPr>
                      </wps:wsp>
                      <wps:wsp>
                        <wps:cNvPr id="23550" name="Rectangle 23550"/>
                        <wps:cNvSpPr/>
                        <wps:spPr>
                          <a:xfrm>
                            <a:off x="4068826" y="367788"/>
                            <a:ext cx="494062" cy="138287"/>
                          </a:xfrm>
                          <a:prstGeom prst="rect">
                            <a:avLst/>
                          </a:prstGeom>
                          <a:ln>
                            <a:noFill/>
                          </a:ln>
                        </wps:spPr>
                        <wps:txbx>
                          <w:txbxContent>
                            <w:p w14:paraId="4E62B4B0" w14:textId="77777777" w:rsidR="0054159C" w:rsidRDefault="0054159C" w:rsidP="0054159C">
                              <w:pPr>
                                <w:spacing w:after="160" w:line="259" w:lineRule="auto"/>
                              </w:pPr>
                              <w:r>
                                <w:rPr>
                                  <w:color w:val="404040"/>
                                  <w:sz w:val="18"/>
                                </w:rPr>
                                <w:t>566,389</w:t>
                              </w:r>
                            </w:p>
                          </w:txbxContent>
                        </wps:txbx>
                        <wps:bodyPr horzOverflow="overflow" vert="horz" lIns="0" tIns="0" rIns="0" bIns="0" rtlCol="0">
                          <a:noAutofit/>
                        </wps:bodyPr>
                      </wps:wsp>
                      <wps:wsp>
                        <wps:cNvPr id="23551" name="Rectangle 23551"/>
                        <wps:cNvSpPr/>
                        <wps:spPr>
                          <a:xfrm>
                            <a:off x="1654175" y="1946018"/>
                            <a:ext cx="418052" cy="138287"/>
                          </a:xfrm>
                          <a:prstGeom prst="rect">
                            <a:avLst/>
                          </a:prstGeom>
                          <a:ln>
                            <a:noFill/>
                          </a:ln>
                        </wps:spPr>
                        <wps:txbx>
                          <w:txbxContent>
                            <w:p w14:paraId="041DCC1F" w14:textId="77777777" w:rsidR="0054159C" w:rsidRDefault="0054159C" w:rsidP="0054159C">
                              <w:pPr>
                                <w:spacing w:after="160" w:line="259" w:lineRule="auto"/>
                              </w:pPr>
                              <w:r>
                                <w:rPr>
                                  <w:color w:val="404040"/>
                                  <w:sz w:val="18"/>
                                </w:rPr>
                                <w:t>21,959</w:t>
                              </w:r>
                            </w:p>
                          </w:txbxContent>
                        </wps:txbx>
                        <wps:bodyPr horzOverflow="overflow" vert="horz" lIns="0" tIns="0" rIns="0" bIns="0" rtlCol="0">
                          <a:noAutofit/>
                        </wps:bodyPr>
                      </wps:wsp>
                      <wps:wsp>
                        <wps:cNvPr id="23552" name="Rectangle 23552"/>
                        <wps:cNvSpPr/>
                        <wps:spPr>
                          <a:xfrm>
                            <a:off x="3027934" y="1931794"/>
                            <a:ext cx="418052" cy="138287"/>
                          </a:xfrm>
                          <a:prstGeom prst="rect">
                            <a:avLst/>
                          </a:prstGeom>
                          <a:ln>
                            <a:noFill/>
                          </a:ln>
                        </wps:spPr>
                        <wps:txbx>
                          <w:txbxContent>
                            <w:p w14:paraId="70D25BFD" w14:textId="77777777" w:rsidR="0054159C" w:rsidRDefault="0054159C" w:rsidP="0054159C">
                              <w:pPr>
                                <w:spacing w:after="160" w:line="259" w:lineRule="auto"/>
                              </w:pPr>
                              <w:r>
                                <w:rPr>
                                  <w:color w:val="404040"/>
                                  <w:sz w:val="18"/>
                                </w:rPr>
                                <w:t>26,869</w:t>
                              </w:r>
                            </w:p>
                          </w:txbxContent>
                        </wps:txbx>
                        <wps:bodyPr horzOverflow="overflow" vert="horz" lIns="0" tIns="0" rIns="0" bIns="0" rtlCol="0">
                          <a:noAutofit/>
                        </wps:bodyPr>
                      </wps:wsp>
                      <wps:wsp>
                        <wps:cNvPr id="23553" name="Rectangle 23553"/>
                        <wps:cNvSpPr/>
                        <wps:spPr>
                          <a:xfrm>
                            <a:off x="4401820" y="1911728"/>
                            <a:ext cx="418052" cy="138287"/>
                          </a:xfrm>
                          <a:prstGeom prst="rect">
                            <a:avLst/>
                          </a:prstGeom>
                          <a:ln>
                            <a:noFill/>
                          </a:ln>
                        </wps:spPr>
                        <wps:txbx>
                          <w:txbxContent>
                            <w:p w14:paraId="4EB68C8C" w14:textId="77777777" w:rsidR="0054159C" w:rsidRDefault="0054159C" w:rsidP="0054159C">
                              <w:pPr>
                                <w:spacing w:after="160" w:line="259" w:lineRule="auto"/>
                              </w:pPr>
                              <w:r>
                                <w:rPr>
                                  <w:color w:val="404040"/>
                                  <w:sz w:val="18"/>
                                </w:rPr>
                                <w:t>33,826</w:t>
                              </w:r>
                            </w:p>
                          </w:txbxContent>
                        </wps:txbx>
                        <wps:bodyPr horzOverflow="overflow" vert="horz" lIns="0" tIns="0" rIns="0" bIns="0" rtlCol="0">
                          <a:noAutofit/>
                        </wps:bodyPr>
                      </wps:wsp>
                      <wps:wsp>
                        <wps:cNvPr id="23554" name="Rectangle 23554"/>
                        <wps:cNvSpPr/>
                        <wps:spPr>
                          <a:xfrm>
                            <a:off x="667131" y="2125249"/>
                            <a:ext cx="76221" cy="138671"/>
                          </a:xfrm>
                          <a:prstGeom prst="rect">
                            <a:avLst/>
                          </a:prstGeom>
                          <a:ln>
                            <a:noFill/>
                          </a:ln>
                        </wps:spPr>
                        <wps:txbx>
                          <w:txbxContent>
                            <w:p w14:paraId="01438418" w14:textId="77777777" w:rsidR="0054159C" w:rsidRDefault="0054159C" w:rsidP="0054159C">
                              <w:pPr>
                                <w:spacing w:after="160" w:line="259" w:lineRule="auto"/>
                              </w:pPr>
                              <w:r>
                                <w:rPr>
                                  <w:color w:val="595959"/>
                                  <w:sz w:val="18"/>
                                </w:rPr>
                                <w:t>0</w:t>
                              </w:r>
                            </w:p>
                          </w:txbxContent>
                        </wps:txbx>
                        <wps:bodyPr horzOverflow="overflow" vert="horz" lIns="0" tIns="0" rIns="0" bIns="0" rtlCol="0">
                          <a:noAutofit/>
                        </wps:bodyPr>
                      </wps:wsp>
                      <wps:wsp>
                        <wps:cNvPr id="23555" name="Rectangle 23555"/>
                        <wps:cNvSpPr/>
                        <wps:spPr>
                          <a:xfrm>
                            <a:off x="352806" y="1835655"/>
                            <a:ext cx="494062" cy="138287"/>
                          </a:xfrm>
                          <a:prstGeom prst="rect">
                            <a:avLst/>
                          </a:prstGeom>
                          <a:ln>
                            <a:noFill/>
                          </a:ln>
                        </wps:spPr>
                        <wps:txbx>
                          <w:txbxContent>
                            <w:p w14:paraId="2C6E3EF8" w14:textId="77777777" w:rsidR="0054159C" w:rsidRDefault="0054159C" w:rsidP="0054159C">
                              <w:pPr>
                                <w:spacing w:after="160" w:line="259" w:lineRule="auto"/>
                              </w:pPr>
                              <w:r>
                                <w:rPr>
                                  <w:color w:val="595959"/>
                                  <w:sz w:val="18"/>
                                </w:rPr>
                                <w:t>100,000</w:t>
                              </w:r>
                            </w:p>
                          </w:txbxContent>
                        </wps:txbx>
                        <wps:bodyPr horzOverflow="overflow" vert="horz" lIns="0" tIns="0" rIns="0" bIns="0" rtlCol="0">
                          <a:noAutofit/>
                        </wps:bodyPr>
                      </wps:wsp>
                      <wps:wsp>
                        <wps:cNvPr id="23556" name="Rectangle 23556"/>
                        <wps:cNvSpPr/>
                        <wps:spPr>
                          <a:xfrm>
                            <a:off x="352806" y="1545713"/>
                            <a:ext cx="494062" cy="138287"/>
                          </a:xfrm>
                          <a:prstGeom prst="rect">
                            <a:avLst/>
                          </a:prstGeom>
                          <a:ln>
                            <a:noFill/>
                          </a:ln>
                        </wps:spPr>
                        <wps:txbx>
                          <w:txbxContent>
                            <w:p w14:paraId="704F2100" w14:textId="77777777" w:rsidR="0054159C" w:rsidRDefault="0054159C" w:rsidP="0054159C">
                              <w:pPr>
                                <w:spacing w:after="160" w:line="259" w:lineRule="auto"/>
                              </w:pPr>
                              <w:r>
                                <w:rPr>
                                  <w:color w:val="595959"/>
                                  <w:sz w:val="18"/>
                                </w:rPr>
                                <w:t>200,000</w:t>
                              </w:r>
                            </w:p>
                          </w:txbxContent>
                        </wps:txbx>
                        <wps:bodyPr horzOverflow="overflow" vert="horz" lIns="0" tIns="0" rIns="0" bIns="0" rtlCol="0">
                          <a:noAutofit/>
                        </wps:bodyPr>
                      </wps:wsp>
                      <wps:wsp>
                        <wps:cNvPr id="23557" name="Rectangle 23557"/>
                        <wps:cNvSpPr/>
                        <wps:spPr>
                          <a:xfrm>
                            <a:off x="352806" y="1255900"/>
                            <a:ext cx="494062" cy="138287"/>
                          </a:xfrm>
                          <a:prstGeom prst="rect">
                            <a:avLst/>
                          </a:prstGeom>
                          <a:ln>
                            <a:noFill/>
                          </a:ln>
                        </wps:spPr>
                        <wps:txbx>
                          <w:txbxContent>
                            <w:p w14:paraId="11C09E68" w14:textId="77777777" w:rsidR="0054159C" w:rsidRDefault="0054159C" w:rsidP="0054159C">
                              <w:pPr>
                                <w:spacing w:after="160" w:line="259" w:lineRule="auto"/>
                              </w:pPr>
                              <w:r>
                                <w:rPr>
                                  <w:color w:val="595959"/>
                                  <w:sz w:val="18"/>
                                </w:rPr>
                                <w:t>300,000</w:t>
                              </w:r>
                            </w:p>
                          </w:txbxContent>
                        </wps:txbx>
                        <wps:bodyPr horzOverflow="overflow" vert="horz" lIns="0" tIns="0" rIns="0" bIns="0" rtlCol="0">
                          <a:noAutofit/>
                        </wps:bodyPr>
                      </wps:wsp>
                      <wps:wsp>
                        <wps:cNvPr id="23558" name="Rectangle 23558"/>
                        <wps:cNvSpPr/>
                        <wps:spPr>
                          <a:xfrm>
                            <a:off x="352806" y="965959"/>
                            <a:ext cx="494062" cy="138287"/>
                          </a:xfrm>
                          <a:prstGeom prst="rect">
                            <a:avLst/>
                          </a:prstGeom>
                          <a:ln>
                            <a:noFill/>
                          </a:ln>
                        </wps:spPr>
                        <wps:txbx>
                          <w:txbxContent>
                            <w:p w14:paraId="2DEA2A97" w14:textId="77777777" w:rsidR="0054159C" w:rsidRDefault="0054159C" w:rsidP="0054159C">
                              <w:pPr>
                                <w:spacing w:after="160" w:line="259" w:lineRule="auto"/>
                              </w:pPr>
                              <w:r>
                                <w:rPr>
                                  <w:color w:val="595959"/>
                                  <w:sz w:val="18"/>
                                </w:rPr>
                                <w:t>400,000</w:t>
                              </w:r>
                            </w:p>
                          </w:txbxContent>
                        </wps:txbx>
                        <wps:bodyPr horzOverflow="overflow" vert="horz" lIns="0" tIns="0" rIns="0" bIns="0" rtlCol="0">
                          <a:noAutofit/>
                        </wps:bodyPr>
                      </wps:wsp>
                      <wps:wsp>
                        <wps:cNvPr id="23559" name="Rectangle 23559"/>
                        <wps:cNvSpPr/>
                        <wps:spPr>
                          <a:xfrm>
                            <a:off x="352806" y="676018"/>
                            <a:ext cx="494062" cy="138287"/>
                          </a:xfrm>
                          <a:prstGeom prst="rect">
                            <a:avLst/>
                          </a:prstGeom>
                          <a:ln>
                            <a:noFill/>
                          </a:ln>
                        </wps:spPr>
                        <wps:txbx>
                          <w:txbxContent>
                            <w:p w14:paraId="7CB684D8" w14:textId="77777777" w:rsidR="0054159C" w:rsidRDefault="0054159C" w:rsidP="0054159C">
                              <w:pPr>
                                <w:spacing w:after="160" w:line="259" w:lineRule="auto"/>
                              </w:pPr>
                              <w:r>
                                <w:rPr>
                                  <w:color w:val="595959"/>
                                  <w:sz w:val="18"/>
                                </w:rPr>
                                <w:t>500,000</w:t>
                              </w:r>
                            </w:p>
                          </w:txbxContent>
                        </wps:txbx>
                        <wps:bodyPr horzOverflow="overflow" vert="horz" lIns="0" tIns="0" rIns="0" bIns="0" rtlCol="0">
                          <a:noAutofit/>
                        </wps:bodyPr>
                      </wps:wsp>
                      <wps:wsp>
                        <wps:cNvPr id="23560" name="Rectangle 23560"/>
                        <wps:cNvSpPr/>
                        <wps:spPr>
                          <a:xfrm>
                            <a:off x="352806" y="386204"/>
                            <a:ext cx="494062" cy="138287"/>
                          </a:xfrm>
                          <a:prstGeom prst="rect">
                            <a:avLst/>
                          </a:prstGeom>
                          <a:ln>
                            <a:noFill/>
                          </a:ln>
                        </wps:spPr>
                        <wps:txbx>
                          <w:txbxContent>
                            <w:p w14:paraId="5D65C182" w14:textId="77777777" w:rsidR="0054159C" w:rsidRDefault="0054159C" w:rsidP="0054159C">
                              <w:pPr>
                                <w:spacing w:after="160" w:line="259" w:lineRule="auto"/>
                              </w:pPr>
                              <w:r>
                                <w:rPr>
                                  <w:color w:val="595959"/>
                                  <w:sz w:val="18"/>
                                </w:rPr>
                                <w:t>600,000</w:t>
                              </w:r>
                            </w:p>
                          </w:txbxContent>
                        </wps:txbx>
                        <wps:bodyPr horzOverflow="overflow" vert="horz" lIns="0" tIns="0" rIns="0" bIns="0" rtlCol="0">
                          <a:noAutofit/>
                        </wps:bodyPr>
                      </wps:wsp>
                      <wps:wsp>
                        <wps:cNvPr id="23561" name="Rectangle 23561"/>
                        <wps:cNvSpPr/>
                        <wps:spPr>
                          <a:xfrm>
                            <a:off x="352806" y="96262"/>
                            <a:ext cx="494062" cy="138287"/>
                          </a:xfrm>
                          <a:prstGeom prst="rect">
                            <a:avLst/>
                          </a:prstGeom>
                          <a:ln>
                            <a:noFill/>
                          </a:ln>
                        </wps:spPr>
                        <wps:txbx>
                          <w:txbxContent>
                            <w:p w14:paraId="3865D570" w14:textId="77777777" w:rsidR="0054159C" w:rsidRDefault="0054159C" w:rsidP="0054159C">
                              <w:pPr>
                                <w:spacing w:after="160" w:line="259" w:lineRule="auto"/>
                              </w:pPr>
                              <w:r>
                                <w:rPr>
                                  <w:color w:val="595959"/>
                                  <w:sz w:val="18"/>
                                </w:rPr>
                                <w:t>700,000</w:t>
                              </w:r>
                            </w:p>
                          </w:txbxContent>
                        </wps:txbx>
                        <wps:bodyPr horzOverflow="overflow" vert="horz" lIns="0" tIns="0" rIns="0" bIns="0" rtlCol="0">
                          <a:noAutofit/>
                        </wps:bodyPr>
                      </wps:wsp>
                      <wps:wsp>
                        <wps:cNvPr id="23562" name="Rectangle 23562"/>
                        <wps:cNvSpPr/>
                        <wps:spPr>
                          <a:xfrm rot="-5399999">
                            <a:off x="-150791" y="1242311"/>
                            <a:ext cx="742360" cy="172044"/>
                          </a:xfrm>
                          <a:prstGeom prst="rect">
                            <a:avLst/>
                          </a:prstGeom>
                          <a:ln>
                            <a:noFill/>
                          </a:ln>
                        </wps:spPr>
                        <wps:txbx>
                          <w:txbxContent>
                            <w:p w14:paraId="3BF2660B" w14:textId="77777777" w:rsidR="0054159C" w:rsidRDefault="0054159C" w:rsidP="0054159C">
                              <w:pPr>
                                <w:spacing w:after="160" w:line="259" w:lineRule="auto"/>
                              </w:pPr>
                              <w:r>
                                <w:rPr>
                                  <w:rFonts w:ascii="Calibri" w:eastAsia="Calibri" w:hAnsi="Calibri" w:cs="Calibri"/>
                                  <w:color w:val="595959"/>
                                  <w:sz w:val="20"/>
                                </w:rPr>
                                <w:t>Triệu đồng</w:t>
                              </w:r>
                            </w:p>
                          </w:txbxContent>
                        </wps:txbx>
                        <wps:bodyPr horzOverflow="overflow" vert="horz" lIns="0" tIns="0" rIns="0" bIns="0" rtlCol="0">
                          <a:noAutofit/>
                        </wps:bodyPr>
                      </wps:wsp>
                      <wps:wsp>
                        <wps:cNvPr id="23563" name="Rectangle 23563"/>
                        <wps:cNvSpPr/>
                        <wps:spPr>
                          <a:xfrm>
                            <a:off x="1110996" y="2394585"/>
                            <a:ext cx="1127306" cy="172044"/>
                          </a:xfrm>
                          <a:prstGeom prst="rect">
                            <a:avLst/>
                          </a:prstGeom>
                          <a:ln>
                            <a:noFill/>
                          </a:ln>
                        </wps:spPr>
                        <wps:txbx>
                          <w:txbxContent>
                            <w:p w14:paraId="36782197" w14:textId="104D47A9" w:rsidR="0054159C" w:rsidRPr="00A97E58" w:rsidRDefault="0054159C" w:rsidP="0054159C">
                              <w:pPr>
                                <w:spacing w:after="160" w:line="259" w:lineRule="auto"/>
                                <w:rPr>
                                  <w:lang w:val="vi-VN"/>
                                </w:rPr>
                              </w:pPr>
                              <w:r>
                                <w:rPr>
                                  <w:rFonts w:ascii="Calibri" w:eastAsia="Calibri" w:hAnsi="Calibri" w:cs="Calibri"/>
                                  <w:color w:val="595959"/>
                                  <w:sz w:val="20"/>
                                </w:rPr>
                                <w:t>Năm 202</w:t>
                              </w:r>
                              <w:r w:rsidR="00A97E58">
                                <w:rPr>
                                  <w:rFonts w:ascii="Calibri" w:eastAsia="Calibri" w:hAnsi="Calibri" w:cs="Calibri"/>
                                  <w:color w:val="595959"/>
                                  <w:sz w:val="20"/>
                                  <w:lang w:val="vi-VN"/>
                                </w:rPr>
                                <w:t>3</w:t>
                              </w:r>
                            </w:p>
                          </w:txbxContent>
                        </wps:txbx>
                        <wps:bodyPr horzOverflow="overflow" vert="horz" lIns="0" tIns="0" rIns="0" bIns="0" rtlCol="0">
                          <a:noAutofit/>
                        </wps:bodyPr>
                      </wps:wsp>
                      <wps:wsp>
                        <wps:cNvPr id="23564" name="Rectangle 23564"/>
                        <wps:cNvSpPr/>
                        <wps:spPr>
                          <a:xfrm>
                            <a:off x="2429256" y="2394585"/>
                            <a:ext cx="2513043" cy="172044"/>
                          </a:xfrm>
                          <a:prstGeom prst="rect">
                            <a:avLst/>
                          </a:prstGeom>
                          <a:ln>
                            <a:noFill/>
                          </a:ln>
                        </wps:spPr>
                        <wps:txbx>
                          <w:txbxContent>
                            <w:p w14:paraId="4AB9A8AB" w14:textId="72F1078A" w:rsidR="0054159C" w:rsidRPr="00A97E58" w:rsidRDefault="0054159C" w:rsidP="0054159C">
                              <w:pPr>
                                <w:spacing w:after="160" w:line="259" w:lineRule="auto"/>
                                <w:rPr>
                                  <w:rFonts w:ascii="Calibri" w:eastAsia="Calibri" w:hAnsi="Calibri" w:cs="Calibri"/>
                                  <w:color w:val="595959"/>
                                  <w:sz w:val="20"/>
                                  <w:lang w:val="vi-VN"/>
                                </w:rPr>
                              </w:pPr>
                              <w:r>
                                <w:rPr>
                                  <w:rFonts w:ascii="Calibri" w:eastAsia="Calibri" w:hAnsi="Calibri" w:cs="Calibri"/>
                                  <w:color w:val="595959"/>
                                  <w:sz w:val="20"/>
                                </w:rPr>
                                <w:t>Năm 202</w:t>
                              </w:r>
                              <w:r w:rsidR="00A97E58">
                                <w:rPr>
                                  <w:rFonts w:ascii="Calibri" w:eastAsia="Calibri" w:hAnsi="Calibri" w:cs="Calibri"/>
                                  <w:color w:val="595959"/>
                                  <w:sz w:val="20"/>
                                  <w:lang w:val="vi-VN"/>
                                </w:rPr>
                                <w:t>4</w:t>
                              </w:r>
                              <w:r>
                                <w:rPr>
                                  <w:rFonts w:ascii="Calibri" w:eastAsia="Calibri" w:hAnsi="Calibri" w:cs="Calibri"/>
                                  <w:color w:val="595959"/>
                                  <w:sz w:val="20"/>
                                </w:rPr>
                                <w:t xml:space="preserve">                             Năm 202</w:t>
                              </w:r>
                              <w:r w:rsidR="00A97E58">
                                <w:rPr>
                                  <w:rFonts w:ascii="Calibri" w:eastAsia="Calibri" w:hAnsi="Calibri" w:cs="Calibri"/>
                                  <w:color w:val="595959"/>
                                  <w:sz w:val="20"/>
                                  <w:lang w:val="vi-VN"/>
                                </w:rPr>
                                <w:t>5</w:t>
                              </w:r>
                            </w:p>
                            <w:p w14:paraId="29C3D69E" w14:textId="77777777" w:rsidR="00A97E58" w:rsidRPr="00A97E58" w:rsidRDefault="00A97E58" w:rsidP="0054159C">
                              <w:pPr>
                                <w:spacing w:after="160" w:line="259" w:lineRule="auto"/>
                                <w:rPr>
                                  <w:lang w:val="vi-VN"/>
                                </w:rPr>
                              </w:pPr>
                            </w:p>
                          </w:txbxContent>
                        </wps:txbx>
                        <wps:bodyPr horzOverflow="overflow" vert="horz" lIns="0" tIns="0" rIns="0" bIns="0" rtlCol="0">
                          <a:noAutofit/>
                        </wps:bodyPr>
                      </wps:wsp>
                      <wps:wsp>
                        <wps:cNvPr id="199145" name="Shape 199145"/>
                        <wps:cNvSpPr/>
                        <wps:spPr>
                          <a:xfrm>
                            <a:off x="1144270" y="2804486"/>
                            <a:ext cx="56951" cy="56951"/>
                          </a:xfrm>
                          <a:custGeom>
                            <a:avLst/>
                            <a:gdLst/>
                            <a:ahLst/>
                            <a:cxnLst/>
                            <a:rect l="0" t="0" r="0" b="0"/>
                            <a:pathLst>
                              <a:path w="56951" h="56951">
                                <a:moveTo>
                                  <a:pt x="0" y="0"/>
                                </a:moveTo>
                                <a:lnTo>
                                  <a:pt x="56951" y="0"/>
                                </a:lnTo>
                                <a:lnTo>
                                  <a:pt x="56951" y="56951"/>
                                </a:lnTo>
                                <a:lnTo>
                                  <a:pt x="0" y="56951"/>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23566" name="Rectangle 23566"/>
                        <wps:cNvSpPr/>
                        <wps:spPr>
                          <a:xfrm>
                            <a:off x="1226185" y="2796444"/>
                            <a:ext cx="929434" cy="138671"/>
                          </a:xfrm>
                          <a:prstGeom prst="rect">
                            <a:avLst/>
                          </a:prstGeom>
                          <a:ln>
                            <a:noFill/>
                          </a:ln>
                        </wps:spPr>
                        <wps:txbx>
                          <w:txbxContent>
                            <w:p w14:paraId="44AEF7DD" w14:textId="77777777" w:rsidR="0054159C" w:rsidRDefault="0054159C" w:rsidP="0054159C">
                              <w:pPr>
                                <w:spacing w:after="160" w:line="259" w:lineRule="auto"/>
                              </w:pPr>
                              <w:r>
                                <w:rPr>
                                  <w:color w:val="595959"/>
                                  <w:sz w:val="18"/>
                                </w:rPr>
                                <w:t>Tổng Thu nhập</w:t>
                              </w:r>
                            </w:p>
                          </w:txbxContent>
                        </wps:txbx>
                        <wps:bodyPr horzOverflow="overflow" vert="horz" lIns="0" tIns="0" rIns="0" bIns="0" rtlCol="0">
                          <a:noAutofit/>
                        </wps:bodyPr>
                      </wps:wsp>
                      <wps:wsp>
                        <wps:cNvPr id="199146" name="Shape 199146"/>
                        <wps:cNvSpPr/>
                        <wps:spPr>
                          <a:xfrm>
                            <a:off x="2093341" y="2804486"/>
                            <a:ext cx="56951" cy="56951"/>
                          </a:xfrm>
                          <a:custGeom>
                            <a:avLst/>
                            <a:gdLst/>
                            <a:ahLst/>
                            <a:cxnLst/>
                            <a:rect l="0" t="0" r="0" b="0"/>
                            <a:pathLst>
                              <a:path w="56951" h="56951">
                                <a:moveTo>
                                  <a:pt x="0" y="0"/>
                                </a:moveTo>
                                <a:lnTo>
                                  <a:pt x="56951" y="0"/>
                                </a:lnTo>
                                <a:lnTo>
                                  <a:pt x="56951" y="56951"/>
                                </a:lnTo>
                                <a:lnTo>
                                  <a:pt x="0" y="56951"/>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23568" name="Rectangle 23568"/>
                        <wps:cNvSpPr/>
                        <wps:spPr>
                          <a:xfrm>
                            <a:off x="2175510" y="2796444"/>
                            <a:ext cx="924709" cy="138671"/>
                          </a:xfrm>
                          <a:prstGeom prst="rect">
                            <a:avLst/>
                          </a:prstGeom>
                          <a:ln>
                            <a:noFill/>
                          </a:ln>
                        </wps:spPr>
                        <wps:txbx>
                          <w:txbxContent>
                            <w:p w14:paraId="31A2D50A" w14:textId="77777777" w:rsidR="0054159C" w:rsidRDefault="0054159C" w:rsidP="0054159C">
                              <w:pPr>
                                <w:spacing w:after="160" w:line="259" w:lineRule="auto"/>
                              </w:pPr>
                              <w:r>
                                <w:rPr>
                                  <w:color w:val="595959"/>
                                  <w:sz w:val="18"/>
                                </w:rPr>
                                <w:t>Thu nhập từ lãi</w:t>
                              </w:r>
                            </w:p>
                          </w:txbxContent>
                        </wps:txbx>
                        <wps:bodyPr horzOverflow="overflow" vert="horz" lIns="0" tIns="0" rIns="0" bIns="0" rtlCol="0">
                          <a:noAutofit/>
                        </wps:bodyPr>
                      </wps:wsp>
                      <wps:wsp>
                        <wps:cNvPr id="199147" name="Shape 199147"/>
                        <wps:cNvSpPr/>
                        <wps:spPr>
                          <a:xfrm>
                            <a:off x="3037586" y="2804486"/>
                            <a:ext cx="56951" cy="56951"/>
                          </a:xfrm>
                          <a:custGeom>
                            <a:avLst/>
                            <a:gdLst/>
                            <a:ahLst/>
                            <a:cxnLst/>
                            <a:rect l="0" t="0" r="0" b="0"/>
                            <a:pathLst>
                              <a:path w="56951" h="56951">
                                <a:moveTo>
                                  <a:pt x="0" y="0"/>
                                </a:moveTo>
                                <a:lnTo>
                                  <a:pt x="56951" y="0"/>
                                </a:lnTo>
                                <a:lnTo>
                                  <a:pt x="56951" y="56951"/>
                                </a:lnTo>
                                <a:lnTo>
                                  <a:pt x="0" y="56951"/>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23570" name="Rectangle 23570"/>
                        <wps:cNvSpPr/>
                        <wps:spPr>
                          <a:xfrm>
                            <a:off x="3120390" y="2796444"/>
                            <a:ext cx="1139803" cy="138671"/>
                          </a:xfrm>
                          <a:prstGeom prst="rect">
                            <a:avLst/>
                          </a:prstGeom>
                          <a:ln>
                            <a:noFill/>
                          </a:ln>
                        </wps:spPr>
                        <wps:txbx>
                          <w:txbxContent>
                            <w:p w14:paraId="27B1B327" w14:textId="77777777" w:rsidR="0054159C" w:rsidRDefault="0054159C" w:rsidP="0054159C">
                              <w:pPr>
                                <w:spacing w:after="160" w:line="259" w:lineRule="auto"/>
                              </w:pPr>
                              <w:r>
                                <w:rPr>
                                  <w:color w:val="595959"/>
                                  <w:sz w:val="18"/>
                                </w:rPr>
                                <w:t>Thu nhập ngoài lãi</w:t>
                              </w:r>
                            </w:p>
                          </w:txbxContent>
                        </wps:txbx>
                        <wps:bodyPr horzOverflow="overflow" vert="horz" lIns="0" tIns="0" rIns="0" bIns="0" rtlCol="0">
                          <a:noAutofit/>
                        </wps:bodyPr>
                      </wps:wsp>
                      <wps:wsp>
                        <wps:cNvPr id="23571" name="Shape 23571"/>
                        <wps:cNvSpPr/>
                        <wps:spPr>
                          <a:xfrm>
                            <a:off x="0" y="0"/>
                            <a:ext cx="5080000" cy="3009900"/>
                          </a:xfrm>
                          <a:custGeom>
                            <a:avLst/>
                            <a:gdLst/>
                            <a:ahLst/>
                            <a:cxnLst/>
                            <a:rect l="0" t="0" r="0" b="0"/>
                            <a:pathLst>
                              <a:path w="5080000" h="3009900">
                                <a:moveTo>
                                  <a:pt x="0" y="3009900"/>
                                </a:moveTo>
                                <a:lnTo>
                                  <a:pt x="5080000" y="3009900"/>
                                </a:lnTo>
                                <a:lnTo>
                                  <a:pt x="50800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34ED72E4" id="Group 189089" o:spid="_x0000_s1028" style="width:404.35pt;height:241.05pt;mso-position-horizontal-relative:char;mso-position-vertical-relative:line" coordsize="51354,30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SqegoAABV2AAAOAAAAZHJzL2Uyb0RvYy54bWzsXelu47YW/n+BvoPh/zMRF23BZIpi0g4K&#10;XNwWXR5AceTYgCwZkmaS6dPfj6so2ZNIDmolkRIgUmiKOuThdw7PQvrDjw+7bPE1LattkV8tyXtv&#10;uUjzVXG7ze+uln//9cu7aLmo6iS/TbIiT6+W39Jq+ePHH/7z4X5/mdJiU2S3ablAI3l1eb+/Wm7q&#10;en95cVGtNukuqd4X+zTHh+ui3CU1/i3vLm7L5B6t77IL6nnBxX1R3u7LYpVWFUqv1YfLj7L99Tpd&#10;1b+t11VaL7KrJWir5d9S/r0Rfy8+fkgu78pkv9muNBnJCVTskm2Ol9qmrpM6WXwptwdN7barsqiK&#10;df1+VewuivV6u0plH9Ab4nV687ksvuxlX+4u7+/2dpgwtJ1xOrnZ1f++fi73f+5/LzES9/s7jIX8&#10;T/TlYV3uxBVULh7kkH2zQ5Y+1IsVCn3CfB7Hy8UKnzEvIMQL1KCuNhj5g+dWm5+fePLCvPiiRc79&#10;HhOkasaget4Y/LlJ9qkc2uoSY/B7udjeXi0po56/XOTJDlP1D0yeJL/L0oUqlgMka9vhqi4rjNyR&#10;sfK9mFPKlwuMCo2JF1M91ey48SgO1KiROA55JAbNdj253JdV/Tktdgtxc7UsQYucX8nX/1a1qmqq&#10;iNdnufibF79ss0x9KkowgoZCcVc/3DyoboqXiZKb4vYbur4pyn9+A4jXWXF/tSz03VLgGu8Wny4X&#10;2a85hlxAyNyU5ubG3JR19qmQQFPU/PSlLtZbSW7zNk0WeKloOANTfQoppJgq+Q6GiiI9CGD/0wyN&#10;MDF4KPlJojAMYl/NcsNPTkgc+kxxVPLaYebqi2KmGBXDQIiKW8VKlG3M3eohN7eC5Y9KrX1Si+dE&#10;o+J2AdYZKkTZDnz8q5Cf1h0YgrTm0yx3a5kWxMQ13VA18JB4jZyl9tUodDuX5YKK2KcA0SqBOF9n&#10;iZq3kGT57XdnZlV/y1JBapb/ka4xRyFZiJzvVXl38ykrF18TzKvrWPxqpMiq4pk15rx9yjt8ypM/&#10;Cj3ZfpOotkzn9Atkt3RLotFU6o5usytNjVIgEMPAg1EjGAr7kCSryGv7fA7lJ+mWiFS9bSAhxkX8&#10;d15MQGh3MSHHVlAyGBN+BFR0ZJydS0I3mPE2SsWdNjMmjkjrGRPnxwQDnjuYQNGpeoLGccRnPSFU&#10;1KwnXq2eYOQQE+RkTHheGM6YkMu2GROvFxP0EBP0VEyEJIJ1IZ7GClIbx/PSSYzGbE7ABoQN8RrM&#10;CQbbt7t0YqdCgtM4mi3sWUu8bgubwf/XhQQ/FRKExaE3a4nZmHi9Tic4ugmD09vFhC4bYmITLyJc&#10;uOnhVYoYI921E+WEASkyIkEYPL1h17l+Nt+TIWUDd6amROjyxvm6H+CaNY05zjTjuzVX1ZxT0bxV&#10;eBjFekq5es3VfXv/msaTp1pBsz3dwoIlz/QJP8u7e9xhfMTNzHlIP0lBjc5NxycsoYgQxwE8w0E6&#10;i3I/IBGYjXkaxIwfwJNFRMYH8DnhIY9HhKcmRcBTU/IMeOrGnoZnU9G8tQc8WyNlAGyuLpBneKr4&#10;kZYVbyZkI+HZiWPqsiHak0XMi32lPY+ZWdSFZ8gi35NWHCTh2SM3hhQBT03JmeHZ6r8Bm7m6oDP0&#10;PQ3kGZ5vGJ6dkKqE57CYKmFRIHNQoEaQIYL7tmPQrO1ESJXQkIQjak+9zhbw1JQ8A566sae1Z1PR&#10;vPVp0PWv+ebh+fN1eI2QjhqzaS1ueSe6K+CJsiHak4aBF+vFLZKADuHpak8WIydiPNtTkyJtT0XJ&#10;M+DZrFnbCGmMSm17NhXhsXL6b7Smuba0Z++a7Ze/QdtzyvDsBJolPIdFmqEbqK/hiQw/ZHM+oj0D&#10;jmD0ePB0tKem5BnwbJRiGyEH8Gwqklb/DSzNtQXP3jXbL5/h+VbSBSUUOzFvXTZEe5IAqdDac0uJ&#10;97jrNnghjltFx3mx6fbdINJcXWT2rffmcfmTL36nuartBN4lLodF3rFvww+12qRe7D3qsw3Dl+Gx&#10;VXQ8A5fNSrUNjwOd2VR0+27waK4uLvvWa7/4DerLKeOyE/2XuBwW/uecwQOpQinUCwnrZti73iCk&#10;B6g9LaO4apvVrKLjGbhslqhteBzgsqno9t3g0VxdXPat137xjMu3so7Fvi/egaUqGrKKdbaCURJE&#10;8F20jcw5d1OAf87dfD25m0jI11F/d8+rr/L0e28HIx4JAqYiiwF2tIbdrS8x9wIYkTJ0wSIaybwC&#10;R1uZDa3/yp5XuyKeyp5XbjOt2kyV27N7M5Wy2PMpPHMIzPiMaX+2k6g+KlPtcmoyTLX5OW2mDkvR&#10;YWHAqVlXIopBuhpsVKZKsSEm6GSYarM62kyVXOmNVLi+CYkUUkOfeC9L/FqpMxmm2lyANlOHpQPQ&#10;IOYAo0qmIySg8vGXIn6t1JkKU30bQW4xFcVDDAgsg7DjC+oZOpUFUKkvSvxaqTMZptq4Y5upw0KP&#10;JPA5gcwVTCUxD7wDpYqkWH+05a8VO5Phqg1Xtbk6bJsm82iIHGbNVUbCWC45HQE8KleJFTyTYauN&#10;drTZas27XieXcA54IjlAgZWQUHlOXwxbreiZDFutV67NVmvg9WJrEMBHrlbAFHsMKO+slsKAClNW&#10;OyBQWQcMTWbzv+qAIFbyTIapx91KSD4fsloSR3XhTDkJ1Yj5gXrcgeqoxiqxgmcyXD3uV/KthdcL&#10;qi5X4WgEbjtO9HG5auXOZLh63LHkWxNvMFep78cHG5bH5aoVPJPh6nHPkm9tvKFcjQM/9jtaVTgo&#10;xvPrEyt3JsPU454lxZbe7kJHAAdIaj+wVsdlqhU7U2FqcNyzhOIT10pyH1HXWB2XqVbqTIapxz1L&#10;gTXvhotfCkmLGfFilr+T8ysJTad2yLcsVcWWx6XvoixwnPI7n8XiRx5Iq4/Wfkd8L4yV5Uoop4zI&#10;KdJwOUSZEBHSdA2phywWzIJzxc7VNoopheSC424mFA8RxwSnocfimG/4hBFI537USYkg2JiI5NvR&#10;+GoF0WQk8nE/U2DtvV4SGQiNKQze7/KV4lh8j2MOjYTXabmaZGat9TWpE9512TC0ck6RYSu5GkHE&#10;RtK0aISwj1PftftQ3bZF8NlOFdJ0YGOnujs911a3BPHUznjtpto29dSd6rjJsDVXN9O2b732e99g&#10;pu1EDxNCWm1w3FGI4kGopBT5SSquilhcwNXSp0FlTGMuInTjePWpXRFMQoVKsWr56ojaYUzFJiPG&#10;uFrvwrs/i1ohwpX4nEWtMGvcb+XofW7bRPfOC1F73M+L4iGiliJ/BYmDagF0XNTy0IP3cSRRaxfp&#10;0xG1NirjiFrrG+1lqzCPhT5WsvOqVm5Kcb/raBa1J4vaie7rhKgVBuIR/5/amfm4/08oee3wE0cf&#10;YGfF90UtEafn4Oi9sWTt5EKlSAZqnXwqWG3dY70kreKmNGgb68T3IvH1Y4qPOJY41jFxx3V7Pr+B&#10;oQWeA0PK930Hpoay9Zsji9vWvu2fyGVudc/UM1e9vDU0POlzcIYTg2VaWWVFlSqSeh47PH8bneDx&#10;+sRvo5NfwonvHpXBBv09qeLLTd3/ce9+m+vH/wMAAP//AwBQSwMEFAAGAAgAAAAhABM+jozdAAAA&#10;BQEAAA8AAABkcnMvZG93bnJldi54bWxMj0FrwkAQhe+F/odlCr3VTbS1IWYjIrYnKVSF4m3Mjkkw&#10;OxuyaxL/fbe9tJeBx3u89022HE0jeupcbVlBPIlAEBdW11wqOOzfnhIQziNrbCyTghs5WOb3dxmm&#10;2g78Sf3OlyKUsEtRQeV9m0rpiooMuoltiYN3tp1BH2RXSt3hEMpNI6dRNJcGaw4LFba0rqi47K5G&#10;wfuAw2oWb/rt5by+HfcvH1/bmJR6fBhXCxCeRv8Xhh/8gA55YDrZK2snGgXhEf97g5dEySuIk4Ln&#10;ZBqDzDP5nz7/BgAA//8DAFBLAQItABQABgAIAAAAIQC2gziS/gAAAOEBAAATAAAAAAAAAAAAAAAA&#10;AAAAAABbQ29udGVudF9UeXBlc10ueG1sUEsBAi0AFAAGAAgAAAAhADj9If/WAAAAlAEAAAsAAAAA&#10;AAAAAAAAAAAALwEAAF9yZWxzLy5yZWxzUEsBAi0AFAAGAAgAAAAhAEpllKp6CgAAFXYAAA4AAAAA&#10;AAAAAAAAAAAALgIAAGRycy9lMm9Eb2MueG1sUEsBAi0AFAAGAAgAAAAhABM+jozdAAAABQEAAA8A&#10;AAAAAAAAAAAAAAAA1AwAAGRycy9kb3ducmV2LnhtbFBLBQYAAAAABAAEAPMAAADeDQAAAAA=&#10;">
                <v:rect id="Rectangle 23205" o:spid="_x0000_s1029" style="position:absolute;left:50942;top:29109;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BsxgAAAN4AAAAPAAAAZHJzL2Rvd25yZXYueG1sRI9Ba8JA&#10;FITvhf6H5Qm91Y0pikZXkbaiR6uCentkn0kw+zZkVxP99a4g9DjMzDfMZNaaUlypdoVlBb1uBII4&#10;tbrgTMFuu/gcgnAeWWNpmRTcyMFs+v42wUTbhv/ouvGZCBB2CSrIva8SKV2ak0HXtRVx8E62NuiD&#10;rDOpa2wC3JQyjqKBNFhwWMixou+c0vPmYhQsh9X8sLL3Jit/j8v9ej/62Y68Uh+ddj4G4an1/+FX&#10;e6UVxF9x1IfnnXAF5PQBAAD//wMAUEsBAi0AFAAGAAgAAAAhANvh9svuAAAAhQEAABMAAAAAAAAA&#10;AAAAAAAAAAAAAFtDb250ZW50X1R5cGVzXS54bWxQSwECLQAUAAYACAAAACEAWvQsW78AAAAVAQAA&#10;CwAAAAAAAAAAAAAAAAAfAQAAX3JlbHMvLnJlbHNQSwECLQAUAAYACAAAACEAYkTAbMYAAADeAAAA&#10;DwAAAAAAAAAAAAAAAAAHAgAAZHJzL2Rvd25yZXYueG1sUEsFBgAAAAADAAMAtwAAAPoCAAAAAA==&#10;" filled="f" stroked="f">
                  <v:textbox inset="0,0,0,0">
                    <w:txbxContent>
                      <w:p w14:paraId="2C717634" w14:textId="77777777" w:rsidR="0054159C" w:rsidRDefault="0054159C" w:rsidP="0054159C">
                        <w:pPr>
                          <w:spacing w:after="160" w:line="259" w:lineRule="auto"/>
                        </w:pPr>
                        <w:r>
                          <w:t xml:space="preserve"> </w:t>
                        </w:r>
                      </w:p>
                    </w:txbxContent>
                  </v:textbox>
                </v:rect>
                <v:shape id="Shape 23528" o:spid="_x0000_s1030" style="position:absolute;left:8205;top:18776;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VgwwAAAN4AAAAPAAAAZHJzL2Rvd25yZXYueG1sRE9Ni8Iw&#10;EL0L+x/CLHgRTbeiSLdRRCjuwYtV8Do2s21pM6lNVrv/3hwEj4/3nW4G04o79a62rOBrFoEgLqyu&#10;uVRwPmXTFQjnkTW2lknBPznYrD9GKSbaPvhI99yXIoSwS1BB5X2XSOmKigy6me2IA/dre4M+wL6U&#10;usdHCDetjKNoKQ3WHBoq7GhXUdHkf0bBxUTb02Rerkxzy9vrsM8O/popNf4ctt8gPA3+LX65f7SC&#10;eL6Iw95wJ1wBuX4CAAD//wMAUEsBAi0AFAAGAAgAAAAhANvh9svuAAAAhQEAABMAAAAAAAAAAAAA&#10;AAAAAAAAAFtDb250ZW50X1R5cGVzXS54bWxQSwECLQAUAAYACAAAACEAWvQsW78AAAAVAQAACwAA&#10;AAAAAAAAAAAAAAAfAQAAX3JlbHMvLnJlbHNQSwECLQAUAAYACAAAACEAQ16lYMMAAADeAAAADwAA&#10;AAAAAAAAAAAAAAAHAgAAZHJzL2Rvd25yZXYueG1sUEsFBgAAAAADAAMAtwAAAPcCAAAAAA==&#10;" path="m,l4119753,e" filled="f" strokecolor="#d9d9d9">
                  <v:path arrowok="t" textboxrect="0,0,4119753,0"/>
                </v:shape>
                <v:shape id="Shape 23529" o:spid="_x0000_s1031" style="position:absolute;left:8205;top:15887;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D7xwAAAN4AAAAPAAAAZHJzL2Rvd25yZXYueG1sRI9Ba8JA&#10;FITvQv/D8gq9iG6aYNHUTZBCqIdejIVen9nXJJh9m2a3Jv77riD0OMzMN8w2n0wnLjS41rKC52UE&#10;griyuuVaweexWKxBOI+ssbNMCq7kIM8eZltMtR35QJfS1yJA2KWooPG+T6V0VUMG3dL2xMH7toNB&#10;H+RQSz3gGOCmk3EUvUiDLYeFBnt6a6g6l79GwZeJdsd5Uq/N+afsTtN78eFPhVJPj9PuFYSnyf+H&#10;7+29VhAnq3gDtzvhCsjsDwAA//8DAFBLAQItABQABgAIAAAAIQDb4fbL7gAAAIUBAAATAAAAAAAA&#10;AAAAAAAAAAAAAABbQ29udGVudF9UeXBlc10ueG1sUEsBAi0AFAAGAAgAAAAhAFr0LFu/AAAAFQEA&#10;AAsAAAAAAAAAAAAAAAAAHwEAAF9yZWxzLy5yZWxzUEsBAi0AFAAGAAgAAAAhACwSAPvHAAAA3gAA&#10;AA8AAAAAAAAAAAAAAAAABwIAAGRycy9kb3ducmV2LnhtbFBLBQYAAAAAAwADALcAAAD7AgAAAAA=&#10;" path="m,l4119753,e" filled="f" strokecolor="#d9d9d9">
                  <v:path arrowok="t" textboxrect="0,0,4119753,0"/>
                </v:shape>
                <v:shape id="Shape 23530" o:spid="_x0000_s1032" style="position:absolute;left:8205;top:12998;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7wwAAAN4AAAAPAAAAZHJzL2Rvd25yZXYueG1sRI/NisIw&#10;FIX3A75DuIKbQVMtilSjiFB0MRur4PbaXNtic1ObqPXtJwvB5eH88S3XnanFk1pXWVYwHkUgiHOr&#10;Ky4UnI7pcA7CeWSNtWVS8CYH61XvZ4mJti8+0DPzhQgj7BJUUHrfJFK6vCSDbmQb4uBdbWvQB9kW&#10;Urf4CuOmlpMomkmDFYeHEhvalpTfsodRcDbR5vgbF3Nzu2f1pdulf/6SKjXod5sFCE+d/4Y/7b1W&#10;MImncQAIOAEF5OofAAD//wMAUEsBAi0AFAAGAAgAAAAhANvh9svuAAAAhQEAABMAAAAAAAAAAAAA&#10;AAAAAAAAAFtDb250ZW50X1R5cGVzXS54bWxQSwECLQAUAAYACAAAACEAWvQsW78AAAAVAQAACwAA&#10;AAAAAAAAAAAAAAAfAQAAX3JlbHMvLnJlbHNQSwECLQAUAAYACAAAACEAOPE/u8MAAADeAAAADwAA&#10;AAAAAAAAAAAAAAAHAgAAZHJzL2Rvd25yZXYueG1sUEsFBgAAAAADAAMAtwAAAPcCAAAAAA==&#10;" path="m,l4119753,e" filled="f" strokecolor="#d9d9d9">
                  <v:path arrowok="t" textboxrect="0,0,4119753,0"/>
                </v:shape>
                <v:shape id="Shape 23531" o:spid="_x0000_s1033" style="position:absolute;left:8205;top:10077;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ogxwAAAN4AAAAPAAAAZHJzL2Rvd25yZXYueG1sRI9Ba8JA&#10;FITvgv9heUIvohsNLRLdiBRCe+jFWPD6zD6TkOzbNLtN0n/fLQg9DjPzDXM4TqYVA/Wutqxgs45A&#10;EBdW11wq+Lxkqx0I55E1tpZJwQ85OKbz2QETbUc+05D7UgQIuwQVVN53iZSuqMigW9uOOHh32xv0&#10;Qfal1D2OAW5auY2iF2mw5rBQYUevFRVN/m0UXE10uizjcmear7y9TW/Zh79lSj0tptMehKfJ/4cf&#10;7XetYBs/xxv4uxOugEx/AQAA//8DAFBLAQItABQABgAIAAAAIQDb4fbL7gAAAIUBAAATAAAAAAAA&#10;AAAAAAAAAAAAAABbQ29udGVudF9UeXBlc10ueG1sUEsBAi0AFAAGAAgAAAAhAFr0LFu/AAAAFQEA&#10;AAsAAAAAAAAAAAAAAAAAHwEAAF9yZWxzLy5yZWxzUEsBAi0AFAAGAAgAAAAhAFe9miDHAAAA3gAA&#10;AA8AAAAAAAAAAAAAAAAABwIAAGRycy9kb3ducmV2LnhtbFBLBQYAAAAAAwADALcAAAD7AgAAAAA=&#10;" path="m,l4119753,e" filled="f" strokecolor="#d9d9d9">
                  <v:path arrowok="t" textboxrect="0,0,4119753,0"/>
                </v:shape>
                <v:shape id="Shape 23532" o:spid="_x0000_s1034" style="position:absolute;left:8205;top:7188;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wRXxwAAAN4AAAAPAAAAZHJzL2Rvd25yZXYueG1sRI9Ba4NA&#10;FITvhf6H5QV6KXGNkhKMmxAC0h56qQn0+nRfVHTfWneb2H/fLRRyHGbmGybfz2YQV5pcZ1nBKopB&#10;ENdWd9woOJ+K5QaE88gaB8uk4Icc7HePDzlm2t74g66lb0SAsMtQQev9mEnp6pYMusiOxMG72Mmg&#10;D3JqpJ7wFuBmkEkcv0iDHYeFFkc6tlT35bdR8Gniw+k5bTam/yqHan4t3n1VKPW0mA9bEJ5mfw//&#10;t9+0giRdpwn83QlXQO5+AQAA//8DAFBLAQItABQABgAIAAAAIQDb4fbL7gAAAIUBAAATAAAAAAAA&#10;AAAAAAAAAAAAAABbQ29udGVudF9UeXBlc10ueG1sUEsBAi0AFAAGAAgAAAAhAFr0LFu/AAAAFQEA&#10;AAsAAAAAAAAAAAAAAAAAHwEAAF9yZWxzLy5yZWxzUEsBAi0AFAAGAAgAAAAhAKdvBFfHAAAA3gAA&#10;AA8AAAAAAAAAAAAAAAAABwIAAGRycy9kb3ducmV2LnhtbFBLBQYAAAAAAwADALcAAAD7AgAAAAA=&#10;" path="m,l4119753,e" filled="f" strokecolor="#d9d9d9">
                  <v:path arrowok="t" textboxrect="0,0,4119753,0"/>
                </v:shape>
                <v:shape id="Shape 23533" o:spid="_x0000_s1035" style="position:absolute;left:8205;top:4298;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6HMxgAAAN4AAAAPAAAAZHJzL2Rvd25yZXYueG1sRI9Bi8Iw&#10;FITvC/6H8IS9LJpqWZFqFBGKe/BiK3h9Ns+22LzUJmr3328EYY/DzHzDLNe9acSDOldbVjAZRyCI&#10;C6trLhUc83Q0B+E8ssbGMin4JQfr1eBjiYm2Tz7QI/OlCBB2CSqovG8TKV1RkUE3ti1x8C62M+iD&#10;7EqpO3wGuGnkNIpm0mDNYaHClrYVFdfsbhScTLTJv+Jybq63rDn3u3Tvz6lSn8N+swDhqff/4Xf7&#10;RyuYxt9xDK874QrI1R8AAAD//wMAUEsBAi0AFAAGAAgAAAAhANvh9svuAAAAhQEAABMAAAAAAAAA&#10;AAAAAAAAAAAAAFtDb250ZW50X1R5cGVzXS54bWxQSwECLQAUAAYACAAAACEAWvQsW78AAAAVAQAA&#10;CwAAAAAAAAAAAAAAAAAfAQAAX3JlbHMvLnJlbHNQSwECLQAUAAYACAAAACEAyCOhzMYAAADeAAAA&#10;DwAAAAAAAAAAAAAAAAAHAgAAZHJzL2Rvd25yZXYueG1sUEsFBgAAAAADAAMAtwAAAPoCAAAAAA==&#10;" path="m,l4119753,e" filled="f" strokecolor="#d9d9d9">
                  <v:path arrowok="t" textboxrect="0,0,4119753,0"/>
                </v:shape>
                <v:shape id="Shape 23534" o:spid="_x0000_s1036" style="position:absolute;left:8205;top:1397;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m4xgAAAN4AAAAPAAAAZHJzL2Rvd25yZXYueG1sRI9Bi8Iw&#10;FITvC/6H8AQvi6baXZFqFBGKHrxsFbw+m2dbbF5qE7X+e7OwsMdhZr5hFqvO1OJBrassKxiPIhDE&#10;udUVFwqOh3Q4A+E8ssbaMil4kYPVsvexwETbJ//QI/OFCBB2CSoovW8SKV1ekkE3sg1x8C62NeiD&#10;bAupW3wGuKnlJIqm0mDFYaHEhjYl5dfsbhScTLQ+fMbFzFxvWX3utunen1OlBv1uPQfhqfP/4b/2&#10;TiuYxN/xF/zeCVdALt8AAAD//wMAUEsBAi0AFAAGAAgAAAAhANvh9svuAAAAhQEAABMAAAAAAAAA&#10;AAAAAAAAAAAAAFtDb250ZW50X1R5cGVzXS54bWxQSwECLQAUAAYACAAAACEAWvQsW78AAAAVAQAA&#10;CwAAAAAAAAAAAAAAAAAfAQAAX3JlbHMvLnJlbHNQSwECLQAUAAYACAAAACEAR8o5uMYAAADeAAAA&#10;DwAAAAAAAAAAAAAAAAAHAgAAZHJzL2Rvd25yZXYueG1sUEsFBgAAAAADAAMAtwAAAPoCAAAAAA==&#10;" path="m,l4119753,e" filled="f" strokecolor="#d9d9d9">
                  <v:path arrowok="t" textboxrect="0,0,4119753,0"/>
                </v:shape>
                <v:shape id="Shape 199136" o:spid="_x0000_s1037" style="position:absolute;left:10814;top:8331;width:2413;height:13352;visibility:visible;mso-wrap-style:square;v-text-anchor:top" coordsize="241300,1335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TNxwAAAN8AAAAPAAAAZHJzL2Rvd25yZXYueG1sRE/bSsNA&#10;EH0v+A/LFHwpdhMvpU27LV5Q6gWkUQTfhuyYBLOzYXds49+7guDj4dxXm8F1ak8htp4N5NMMFHHl&#10;bcu1gdeX25M5qCjIFjvPZOCbImzWR6MVFtYfeEf7UmqVQjgWaKAR6QutY9WQwzj1PXHiPnxwKAmG&#10;WtuAhxTuOn2aZTPtsOXU0GBP1w1Vn+WXM3B/s3t/vjjHMjzkd1fyOHkS+zY35ng8XC5BCQ3yL/5z&#10;b22av1jkZzP4/ZMA6PUPAAAA//8DAFBLAQItABQABgAIAAAAIQDb4fbL7gAAAIUBAAATAAAAAAAA&#10;AAAAAAAAAAAAAABbQ29udGVudF9UeXBlc10ueG1sUEsBAi0AFAAGAAgAAAAhAFr0LFu/AAAAFQEA&#10;AAsAAAAAAAAAAAAAAAAAHwEAAF9yZWxzLy5yZWxzUEsBAi0AFAAGAAgAAAAhAOHAdM3HAAAA3wAA&#10;AA8AAAAAAAAAAAAAAAAABwIAAGRycy9kb3ducmV2LnhtbFBLBQYAAAAAAwADALcAAAD7AgAAAAA=&#10;" path="m,l241300,r,1335278l,1335278,,e" fillcolor="#4472c4" stroked="f" strokeweight="0">
                  <v:path arrowok="t" textboxrect="0,0,241300,1335278"/>
                </v:shape>
                <v:shape id="Shape 199137" o:spid="_x0000_s1038" style="position:absolute;left:24561;top:6934;width:2382;height:14749;visibility:visible;mso-wrap-style:square;v-text-anchor:top" coordsize="238125,147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Y79wQAAAN8AAAAPAAAAZHJzL2Rvd25yZXYueG1sRE/NisIw&#10;EL4LvkOYBW+aVsWu1SgqKl7t7gMMzWxbt5mUJtb69mZhwePH97/e9qYWHbWusqwgnkQgiHOrKy4U&#10;fH+dxp8gnEfWWFsmBU9ysN0MB2tMtX3wlbrMFyKEsEtRQel9k0rp8pIMuoltiAP3Y1uDPsC2kLrF&#10;Rwg3tZxG0UIarDg0lNjQoaT8N7sbBecoOR7o3Nn5TFb7xe4WT/vkpNToo9+tQHjq/Vv8777oMH+5&#10;jGcJ/P0JAOTmBQAA//8DAFBLAQItABQABgAIAAAAIQDb4fbL7gAAAIUBAAATAAAAAAAAAAAAAAAA&#10;AAAAAABbQ29udGVudF9UeXBlc10ueG1sUEsBAi0AFAAGAAgAAAAhAFr0LFu/AAAAFQEAAAsAAAAA&#10;AAAAAAAAAAAAHwEAAF9yZWxzLy5yZWxzUEsBAi0AFAAGAAgAAAAhAG6Njv3BAAAA3wAAAA8AAAAA&#10;AAAAAAAAAAAABwIAAGRycy9kb3ducmV2LnhtbFBLBQYAAAAAAwADALcAAAD1AgAAAAA=&#10;" path="m,l238125,r,1474978l,1474978,,e" fillcolor="#4472c4" stroked="f" strokeweight="0">
                  <v:path arrowok="t" textboxrect="0,0,238125,1474978"/>
                </v:shape>
                <v:shape id="Shape 199138" o:spid="_x0000_s1039" style="position:absolute;left:38309;top:4298;width:2381;height:17385;visibility:visible;mso-wrap-style:square;v-text-anchor:top" coordsize="238125,173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FUWxAAAAN8AAAAPAAAAZHJzL2Rvd25yZXYueG1sRE9LSwMx&#10;EL4L/Q9hBG822wpi16altAiKFfo6eJxupruLyWRNYrv+e+cg9Pjxvafz3jt1ppjawAZGwwIUcRVs&#10;y7WBw/7l/glUysgWXWAy8EsJ5rPBzRRLGy68pfMu10pCOJVooMm5K7VOVUMe0zB0xMKdQvSYBcZa&#10;24gXCfdOj4viUXtsWRoa7GjZUPW1+/HSGzdu/f2xrt4/l6ujy6vN4u1QG3N32y+eQWXq81X87361&#10;Mn8yGT3IYPkjAPTsDwAA//8DAFBLAQItABQABgAIAAAAIQDb4fbL7gAAAIUBAAATAAAAAAAAAAAA&#10;AAAAAAAAAABbQ29udGVudF9UeXBlc10ueG1sUEsBAi0AFAAGAAgAAAAhAFr0LFu/AAAAFQEAAAsA&#10;AAAAAAAAAAAAAAAAHwEAAF9yZWxzLy5yZWxzUEsBAi0AFAAGAAgAAAAhAHVEVRbEAAAA3wAAAA8A&#10;AAAAAAAAAAAAAAAABwIAAGRycy9kb3ducmV2LnhtbFBLBQYAAAAAAwADALcAAAD4AgAAAAA=&#10;" path="m,l238125,r,1738503l,1738503,,e" fillcolor="#4472c4" stroked="f" strokeweight="0">
                  <v:path arrowok="t" textboxrect="0,0,238125,1738503"/>
                </v:shape>
                <v:shape id="Shape 199139" o:spid="_x0000_s1040" style="position:absolute;left:13862;top:8966;width:2413;height:12717;visibility:visible;mso-wrap-style:square;v-text-anchor:top" coordsize="241300,127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uwwxAAAAN8AAAAPAAAAZHJzL2Rvd25yZXYueG1sRE9Na8JA&#10;EL0L/Q/LFLyIbqIQTOoq0iLEWzWFehyy0yQ0O5tmVxP/fbdQ8Ph435vdaFpxo941lhXEiwgEcWl1&#10;w5WCj+IwX4NwHllja5kU3MnBbvs02WCm7cAnup19JUIIuwwV1N53mZSurMmgW9iOOHBftjfoA+wr&#10;qXscQrhp5TKKEmmw4dBQY0evNZXf56tRsD7K2T4ePovkp/Dvx7eLzU9JrtT0edy/gPA0+of4353r&#10;MD9N41UKf38CALn9BQAA//8DAFBLAQItABQABgAIAAAAIQDb4fbL7gAAAIUBAAATAAAAAAAAAAAA&#10;AAAAAAAAAABbQ29udGVudF9UeXBlc10ueG1sUEsBAi0AFAAGAAgAAAAhAFr0LFu/AAAAFQEAAAsA&#10;AAAAAAAAAAAAAAAAHwEAAF9yZWxzLy5yZWxzUEsBAi0AFAAGAAgAAAAhAPea7DDEAAAA3wAAAA8A&#10;AAAAAAAAAAAAAAAABwIAAGRycy9kb3ducmV2LnhtbFBLBQYAAAAAAwADALcAAAD4AgAAAAA=&#10;" path="m,l241300,r,1271778l,1271778,,e" fillcolor="#ed7d31" stroked="f" strokeweight="0">
                  <v:path arrowok="t" textboxrect="0,0,241300,1271778"/>
                </v:shape>
                <v:shape id="Shape 199140" o:spid="_x0000_s1041" style="position:absolute;left:27609;top:7696;width:2382;height:13987;visibility:visible;mso-wrap-style:square;v-text-anchor:top" coordsize="238125,139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EKKxQAAAN8AAAAPAAAAZHJzL2Rvd25yZXYueG1sRE/NTsJA&#10;EL6b+A6bIfEmWwwxUlkIihgTMSDyAJPu2FY6s013heLTOwcTj1++/+m858YcqYt1EAejYQaGpAi+&#10;ltLB/mN1fQcmJhSPTRBycKYI89nlxRRzH07yTsddKo2GSMzRQZVSm1sbi4oY4zC0JMp9ho4xKexK&#10;6zs8aTg39ibLbi1jLdpQYUuPFRWH3Tc7GH+1r8+b/u1hdV4yb/d8WK5/npy7GvSLezCJ+vQv/nO/&#10;eJ0/mYzG+kD/KAA7+wUAAP//AwBQSwECLQAUAAYACAAAACEA2+H2y+4AAACFAQAAEwAAAAAAAAAA&#10;AAAAAAAAAAAAW0NvbnRlbnRfVHlwZXNdLnhtbFBLAQItABQABgAIAAAAIQBa9CxbvwAAABUBAAAL&#10;AAAAAAAAAAAAAAAAAB8BAABfcmVscy8ucmVsc1BLAQItABQABgAIAAAAIQDh7EKKxQAAAN8AAAAP&#10;AAAAAAAAAAAAAAAAAAcCAABkcnMvZG93bnJldi54bWxQSwUGAAAAAAMAAwC3AAAA+QIAAAAA&#10;" path="m,l238125,r,1398778l,1398778,,e" fillcolor="#ed7d31" stroked="f" strokeweight="0">
                  <v:path arrowok="t" textboxrect="0,0,238125,1398778"/>
                </v:shape>
                <v:shape id="Shape 199141" o:spid="_x0000_s1042" style="position:absolute;left:41325;top:5283;width:2413;height:16400;visibility:visible;mso-wrap-style:square;v-text-anchor:top" coordsize="241300,1640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5HxxQAAAN8AAAAPAAAAZHJzL2Rvd25yZXYueG1sRE9ba8Iw&#10;FH4f7D+EM9jbTNsNmdUoYyAMJuKlMHw7NMemtDkpTdTu3xtB8PHju88Wg23FmXpfO1aQjhIQxKXT&#10;NVcKiv3y7ROED8gaW8ek4J88LObPTzPMtbvwls67UIkYwj5HBSaELpfSl4Ys+pHriCN3dL3FEGFf&#10;Sd3jJYbbVmZJMpYWa44NBjv6NlQ2u5NVcNgcfpv96r0osuZvnazqre8yo9Try/A1BRFoCA/x3f2j&#10;4/zJJP1I4fYnApDzKwAAAP//AwBQSwECLQAUAAYACAAAACEA2+H2y+4AAACFAQAAEwAAAAAAAAAA&#10;AAAAAAAAAAAAW0NvbnRlbnRfVHlwZXNdLnhtbFBLAQItABQABgAIAAAAIQBa9CxbvwAAABUBAAAL&#10;AAAAAAAAAAAAAAAAAB8BAABfcmVscy8ucmVsc1BLAQItABQABgAIAAAAIQAiu5HxxQAAAN8AAAAP&#10;AAAAAAAAAAAAAAAAAAcCAABkcnMvZG93bnJldi54bWxQSwUGAAAAAAMAAwC3AAAA+QIAAAAA&#10;" path="m,l241300,r,1640078l,1640078,,e" fillcolor="#ed7d31" stroked="f" strokeweight="0">
                  <v:path arrowok="t" textboxrect="0,0,241300,1640078"/>
                </v:shape>
                <v:shape id="Shape 199142" o:spid="_x0000_s1043" style="position:absolute;left:16910;top:21031;width:2413;height:652;visibility:visible;mso-wrap-style:square;v-text-anchor:top" coordsize="241300,65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vxQAAAN8AAAAPAAAAZHJzL2Rvd25yZXYueG1sRE9da8Iw&#10;FH0f+B/CFfY2U0VEO6M4URwT0XUDfbw017auuSlNVrt/bwaCj4fzPZ23phQN1a6wrKDfi0AQp1YX&#10;nCn4/lq/jEE4j6yxtEwK/sjBfNZ5mmKs7ZU/qUl8JkIIuxgV5N5XsZQuzcmg69mKOHBnWxv0AdaZ&#10;1DVeQ7gp5SCKRtJgwaEhx4qWOaU/ya9R4Da7UbZKqsvxzW8O5/3u47RtUKnnbrt4BeGp9Q/x3f2u&#10;w/zJpD8cwP+fAEDObgAAAP//AwBQSwECLQAUAAYACAAAACEA2+H2y+4AAACFAQAAEwAAAAAAAAAA&#10;AAAAAAAAAAAAW0NvbnRlbnRfVHlwZXNdLnhtbFBLAQItABQABgAIAAAAIQBa9CxbvwAAABUBAAAL&#10;AAAAAAAAAAAAAAAAAB8BAABfcmVscy8ucmVsc1BLAQItABQABgAIAAAAIQD+jAHvxQAAAN8AAAAP&#10;AAAAAAAAAAAAAAAAAAcCAABkcnMvZG93bnJldi54bWxQSwUGAAAAAAMAAwC3AAAA+QIAAAAA&#10;" path="m,l241300,r,65278l,65278,,e" fillcolor="#a5a5a5" stroked="f" strokeweight="0">
                  <v:path arrowok="t" textboxrect="0,0,241300,65278"/>
                </v:shape>
                <v:shape id="Shape 199143" o:spid="_x0000_s1044" style="position:absolute;left:30657;top:20904;width:2382;height:779;visibility:visible;mso-wrap-style:square;v-text-anchor:top" coordsize="238125,77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iixAAAAN8AAAAPAAAAZHJzL2Rvd25yZXYueG1sRE9da8Iw&#10;FH0f+B/CFfYyNFVH0WqUTRDEoVD1xbdLc22LzU1JMu3+/TIY+Hg434tVZxpxJ+drywpGwwQEcWF1&#10;zaWC82kzmILwAVljY5kU/JCH1bL3ssBM2wfndD+GUsQQ9hkqqEJoMyl9UZFBP7QtceSu1hkMEbpS&#10;aoePGG4aOU6SVBqsOTZU2NK6ouJ2/DYKLm87uoTSpbttmn8d9ofcfGKu1Gu/+5iDCNSFp/jfvdVx&#10;/mw2ep/A358IQC5/AQAA//8DAFBLAQItABQABgAIAAAAIQDb4fbL7gAAAIUBAAATAAAAAAAAAAAA&#10;AAAAAAAAAABbQ29udGVudF9UeXBlc10ueG1sUEsBAi0AFAAGAAgAAAAhAFr0LFu/AAAAFQEAAAsA&#10;AAAAAAAAAAAAAAAAHwEAAF9yZWxzLy5yZWxzUEsBAi0AFAAGAAgAAAAhAJDNaKLEAAAA3wAAAA8A&#10;AAAAAAAAAAAAAAAABwIAAGRycy9kb3ducmV2LnhtbFBLBQYAAAAAAwADALcAAAD4AgAAAAA=&#10;" path="m,l238125,r,77978l,77978,,e" fillcolor="#a5a5a5" stroked="f" strokeweight="0">
                  <v:path arrowok="t" textboxrect="0,0,238125,77978"/>
                </v:shape>
                <v:shape id="Shape 199144" o:spid="_x0000_s1045" style="position:absolute;left:44373;top:20713;width:2413;height:970;visibility:visible;mso-wrap-style:square;v-text-anchor:top" coordsize="241300,97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hN8wwAAAN8AAAAPAAAAZHJzL2Rvd25yZXYueG1sRE9da8Iw&#10;FH0f7D+EO/BNU0Vd7YzihsqKT+sGvl6au6Zbc1OaqPXfm4Gwx8P5Xq5724gzdb52rGA8SkAQl07X&#10;XCn4+twNUxA+IGtsHJOCK3lYrx4flphpd+EPOhehEjGEfYYKTAhtJqUvDVn0I9cSR+7bdRZDhF0l&#10;dYeXGG4bOUmSubRYc2ww2NKbofK3OFkFP69pPjtWhzQ/8rPZbzXmNqBSg6d+8wIiUB/+xXf3u47z&#10;F4vxdAp/fyIAuboBAAD//wMAUEsBAi0AFAAGAAgAAAAhANvh9svuAAAAhQEAABMAAAAAAAAAAAAA&#10;AAAAAAAAAFtDb250ZW50X1R5cGVzXS54bWxQSwECLQAUAAYACAAAACEAWvQsW78AAAAVAQAACwAA&#10;AAAAAAAAAAAAAAAfAQAAX3JlbHMvLnJlbHNQSwECLQAUAAYACAAAACEAkcITfMMAAADfAAAADwAA&#10;AAAAAAAAAAAAAAAHAgAAZHJzL2Rvd25yZXYueG1sUEsFBgAAAAADAAMAtwAAAPcCAAAAAA==&#10;" path="m,l241300,r,97028l,97028,,e" fillcolor="#a5a5a5" stroked="f" strokeweight="0">
                  <v:path arrowok="t" textboxrect="0,0,241300,97028"/>
                </v:shape>
                <v:shape id="Shape 23544" o:spid="_x0000_s1046" style="position:absolute;left:8205;top:21683;width:41198;height:0;visibility:visible;mso-wrap-style:square;v-text-anchor:top" coordsize="4119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rFxwAAAN4AAAAPAAAAZHJzL2Rvd25yZXYueG1sRI9Ba8JA&#10;FITvBf/D8gpeim5qbAmpq0gh2IOXxkKvL9lnEsy+jdnVxH/fFQoeh5n5hlltRtOKK/WusazgdR6B&#10;IC6tbrhS8HPIZgkI55E1tpZJwY0cbNaTpxWm2g78TdfcVyJA2KWooPa+S6V0ZU0G3dx2xME72t6g&#10;D7KvpO5xCHDTykUUvUuDDYeFGjv6rKk85Rej4NdE28NLXCXmdM7bYtxle19kSk2fx+0HCE+jf4T/&#10;219awSJ+Wy7hfidcAbn+AwAA//8DAFBLAQItABQABgAIAAAAIQDb4fbL7gAAAIUBAAATAAAAAAAA&#10;AAAAAAAAAAAAAABbQ29udGVudF9UeXBlc10ueG1sUEsBAi0AFAAGAAgAAAAhAFr0LFu/AAAAFQEA&#10;AAsAAAAAAAAAAAAAAAAAHwEAAF9yZWxzLy5yZWxzUEsBAi0AFAAGAAgAAAAhAB/MSsXHAAAA3gAA&#10;AA8AAAAAAAAAAAAAAAAABwIAAGRycy9kb3ducmV2LnhtbFBLBQYAAAAAAwADALcAAAD7AgAAAAA=&#10;" path="m,l4119753,e" filled="f" strokecolor="#d9d9d9">
                  <v:path arrowok="t" textboxrect="0,0,4119753,0"/>
                </v:shape>
                <v:rect id="Rectangle 23545" o:spid="_x0000_s1047" style="position:absolute;left:10166;top:6748;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LTJyAAAAN4AAAAPAAAAZHJzL2Rvd25yZXYueG1sRI9Ba8JA&#10;FITvBf/D8oTe6qZaxURXkaroUWMh9fbIviah2bchuzVpf323UPA4zMw3zHLdm1rcqHWVZQXPowgE&#10;cW51xYWCt8v+aQ7CeWSNtWVS8E0O1qvBwxITbTs+0y31hQgQdgkqKL1vEildXpJBN7INcfA+bGvQ&#10;B9kWUrfYBbip5TiKZtJgxWGhxIZeS8o/0y+j4DBvNu9H+9MV9e56yE5ZvL3EXqnHYb9ZgPDU+3v4&#10;v33UCsaT6csU/u6EKyBXvwAAAP//AwBQSwECLQAUAAYACAAAACEA2+H2y+4AAACFAQAAEwAAAAAA&#10;AAAAAAAAAAAAAAAAW0NvbnRlbnRfVHlwZXNdLnhtbFBLAQItABQABgAIAAAAIQBa9CxbvwAAABUB&#10;AAALAAAAAAAAAAAAAAAAAB8BAABfcmVscy8ucmVsc1BLAQItABQABgAIAAAAIQA0hLTJyAAAAN4A&#10;AAAPAAAAAAAAAAAAAAAAAAcCAABkcnMvZG93bnJldi54bWxQSwUGAAAAAAMAAwC3AAAA/AIAAAAA&#10;" filled="f" stroked="f">
                  <v:textbox inset="0,0,0,0">
                    <w:txbxContent>
                      <w:p w14:paraId="31A4F19B" w14:textId="77777777" w:rsidR="0054159C" w:rsidRDefault="0054159C" w:rsidP="0054159C">
                        <w:pPr>
                          <w:spacing w:after="160" w:line="259" w:lineRule="auto"/>
                        </w:pPr>
                        <w:r>
                          <w:rPr>
                            <w:color w:val="404040"/>
                            <w:sz w:val="18"/>
                          </w:rPr>
                          <w:t>460,521</w:t>
                        </w:r>
                      </w:p>
                    </w:txbxContent>
                  </v:textbox>
                </v:rect>
                <v:rect id="Rectangle 23546" o:spid="_x0000_s1048" style="position:absolute;left:23905;top:5337;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q+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Z89Mc/u+EKyDXfwAAAP//AwBQSwECLQAUAAYACAAAACEA2+H2y+4AAACFAQAAEwAAAAAA&#10;AAAAAAAAAAAAAAAAW0NvbnRlbnRfVHlwZXNdLnhtbFBLAQItABQABgAIAAAAIQBa9CxbvwAAABUB&#10;AAALAAAAAAAAAAAAAAAAAB8BAABfcmVscy8ucmVsc1BLAQItABQABgAIAAAAIQDEViq+yAAAAN4A&#10;AAAPAAAAAAAAAAAAAAAAAAcCAABkcnMvZG93bnJldi54bWxQSwUGAAAAAAMAAwC3AAAA/AIAAAAA&#10;" filled="f" stroked="f">
                  <v:textbox inset="0,0,0,0">
                    <w:txbxContent>
                      <w:p w14:paraId="60748D68" w14:textId="77777777" w:rsidR="0054159C" w:rsidRDefault="0054159C" w:rsidP="0054159C">
                        <w:pPr>
                          <w:spacing w:after="160" w:line="259" w:lineRule="auto"/>
                        </w:pPr>
                        <w:r>
                          <w:rPr>
                            <w:color w:val="404040"/>
                            <w:sz w:val="18"/>
                          </w:rPr>
                          <w:t>509,150</w:t>
                        </w:r>
                      </w:p>
                    </w:txbxContent>
                  </v:textbox>
                </v:rect>
                <v:rect id="Rectangle 23547" o:spid="_x0000_s1049" style="position:absolute;left:37642;top:2696;width:494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o8lxwAAAN4AAAAPAAAAZHJzL2Rvd25yZXYueG1sRI9Pa8JA&#10;FMTvhX6H5RW81Y1aq0ZXkVrRo/9AvT2yzyQ0+zZkVxP76d2C0OMwM79hJrPGFOJGlcstK+i0IxDE&#10;idU5pwoO++X7EITzyBoLy6TgTg5m09eXCcba1ryl286nIkDYxagg876MpXRJRgZd25bEwbvYyqAP&#10;skqlrrAOcFPIbhR9SoM5h4UMS/rKKPnZXY2C1bCcn9b2t06L7/PquDmOFvuRV6r11szHIDw1/j/8&#10;bK+1gm6v/zGAvzvhCsjpAwAA//8DAFBLAQItABQABgAIAAAAIQDb4fbL7gAAAIUBAAATAAAAAAAA&#10;AAAAAAAAAAAAAABbQ29udGVudF9UeXBlc10ueG1sUEsBAi0AFAAGAAgAAAAhAFr0LFu/AAAAFQEA&#10;AAsAAAAAAAAAAAAAAAAAHwEAAF9yZWxzLy5yZWxzUEsBAi0AFAAGAAgAAAAhAKsajyXHAAAA3gAA&#10;AA8AAAAAAAAAAAAAAAAABwIAAGRycy9kb3ducmV2LnhtbFBLBQYAAAAAAwADALcAAAD7AgAAAAA=&#10;" filled="f" stroked="f">
                  <v:textbox inset="0,0,0,0">
                    <w:txbxContent>
                      <w:p w14:paraId="2BC1BD11" w14:textId="77777777" w:rsidR="0054159C" w:rsidRDefault="0054159C" w:rsidP="0054159C">
                        <w:pPr>
                          <w:spacing w:after="160" w:line="259" w:lineRule="auto"/>
                        </w:pPr>
                        <w:r>
                          <w:rPr>
                            <w:color w:val="404040"/>
                            <w:sz w:val="18"/>
                          </w:rPr>
                          <w:t>600,215</w:t>
                        </w:r>
                      </w:p>
                    </w:txbxContent>
                  </v:textbox>
                </v:rect>
                <v:rect id="Rectangle 23548" o:spid="_x0000_s1050" style="position:absolute;left:13211;top:7510;width:494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RtXxAAAAN4AAAAPAAAAZHJzL2Rvd25yZXYueG1sRE/LisIw&#10;FN0P+A/hCu7GVB1Fq1FEZ9Dl+AB1d2mubbG5KU20Hb/eLIRZHs57tmhMIR5Uudyygl43AkGcWJ1z&#10;quB4+Pkcg3AeWWNhmRT8kYPFvPUxw1jbmnf02PtUhBB2MSrIvC9jKV2SkUHXtSVx4K62MugDrFKp&#10;K6xDuClkP4pG0mDOoSHDklYZJbf93SjYjMvleWufdVp8Xzan39NkfZh4pTrtZjkF4anx/+K3e6sV&#10;9AfDr7A33AlXQM5fAAAA//8DAFBLAQItABQABgAIAAAAIQDb4fbL7gAAAIUBAAATAAAAAAAAAAAA&#10;AAAAAAAAAABbQ29udGVudF9UeXBlc10ueG1sUEsBAi0AFAAGAAgAAAAhAFr0LFu/AAAAFQEAAAsA&#10;AAAAAAAAAAAAAAAAHwEAAF9yZWxzLy5yZWxzUEsBAi0AFAAGAAgAAAAhANqFG1fEAAAA3gAAAA8A&#10;AAAAAAAAAAAAAAAABwIAAGRycy9kb3ducmV2LnhtbFBLBQYAAAAAAwADALcAAAD4AgAAAAA=&#10;" filled="f" stroked="f">
                  <v:textbox inset="0,0,0,0">
                    <w:txbxContent>
                      <w:p w14:paraId="1E5BEA8B" w14:textId="77777777" w:rsidR="0054159C" w:rsidRDefault="0054159C" w:rsidP="0054159C">
                        <w:pPr>
                          <w:spacing w:after="160" w:line="259" w:lineRule="auto"/>
                        </w:pPr>
                        <w:r>
                          <w:rPr>
                            <w:color w:val="404040"/>
                            <w:sz w:val="18"/>
                          </w:rPr>
                          <w:t>438,562</w:t>
                        </w:r>
                      </w:p>
                    </w:txbxContent>
                  </v:textbox>
                </v:rect>
                <v:rect id="Rectangle 23549" o:spid="_x0000_s1051" style="position:absolute;left:26949;top:6116;width:494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b7M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j6SSGvzvhCsjFLwAAAP//AwBQSwECLQAUAAYACAAAACEA2+H2y+4AAACFAQAAEwAAAAAA&#10;AAAAAAAAAAAAAAAAW0NvbnRlbnRfVHlwZXNdLnhtbFBLAQItABQABgAIAAAAIQBa9CxbvwAAABUB&#10;AAALAAAAAAAAAAAAAAAAAB8BAABfcmVscy8ucmVsc1BLAQItABQABgAIAAAAIQC1yb7MyAAAAN4A&#10;AAAPAAAAAAAAAAAAAAAAAAcCAABkcnMvZG93bnJldi54bWxQSwUGAAAAAAMAAwC3AAAA/AIAAAAA&#10;" filled="f" stroked="f">
                  <v:textbox inset="0,0,0,0">
                    <w:txbxContent>
                      <w:p w14:paraId="3A119337" w14:textId="77777777" w:rsidR="0054159C" w:rsidRDefault="0054159C" w:rsidP="0054159C">
                        <w:pPr>
                          <w:spacing w:after="160" w:line="259" w:lineRule="auto"/>
                        </w:pPr>
                        <w:r>
                          <w:rPr>
                            <w:color w:val="404040"/>
                            <w:sz w:val="18"/>
                          </w:rPr>
                          <w:t>482,281</w:t>
                        </w:r>
                      </w:p>
                    </w:txbxContent>
                  </v:textbox>
                </v:rect>
                <v:rect id="Rectangle 23550" o:spid="_x0000_s1052" style="position:absolute;left:40688;top:3677;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oGMxQAAAN4AAAAPAAAAZHJzL2Rvd25yZXYueG1sRI/LisIw&#10;FIb3A75DOIK7MVVx0GoU8YIunSqou0NzbIvNSWmi7czTm8XALH/+G9982ZpSvKh2hWUFg34Egji1&#10;uuBMwfm0+5yAcB5ZY2mZFPyQg+Wi8zHHWNuGv+mV+EyEEXYxKsi9r2IpXZqTQde3FXHw7rY26IOs&#10;M6lrbMK4KeUwir6kwYLDQ44VrXNKH8nTKNhPqtX1YH+brNze9pfjZbo5Tb1SvW67moHw1Pr/8F/7&#10;oBUMR+NxAAg4AQXk4g0AAP//AwBQSwECLQAUAAYACAAAACEA2+H2y+4AAACFAQAAEwAAAAAAAAAA&#10;AAAAAAAAAAAAW0NvbnRlbnRfVHlwZXNdLnhtbFBLAQItABQABgAIAAAAIQBa9CxbvwAAABUBAAAL&#10;AAAAAAAAAAAAAAAAAB8BAABfcmVscy8ucmVsc1BLAQItABQABgAIAAAAIQChKoGMxQAAAN4AAAAP&#10;AAAAAAAAAAAAAAAAAAcCAABkcnMvZG93bnJldi54bWxQSwUGAAAAAAMAAwC3AAAA+QIAAAAA&#10;" filled="f" stroked="f">
                  <v:textbox inset="0,0,0,0">
                    <w:txbxContent>
                      <w:p w14:paraId="4E62B4B0" w14:textId="77777777" w:rsidR="0054159C" w:rsidRDefault="0054159C" w:rsidP="0054159C">
                        <w:pPr>
                          <w:spacing w:after="160" w:line="259" w:lineRule="auto"/>
                        </w:pPr>
                        <w:r>
                          <w:rPr>
                            <w:color w:val="404040"/>
                            <w:sz w:val="18"/>
                          </w:rPr>
                          <w:t>566,389</w:t>
                        </w:r>
                      </w:p>
                    </w:txbxContent>
                  </v:textbox>
                </v:rect>
                <v:rect id="Rectangle 23551" o:spid="_x0000_s1053" style="position:absolute;left:16541;top:19460;width:418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iQX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Sz+XwKv3fCFZCbHwAAAP//AwBQSwECLQAUAAYACAAAACEA2+H2y+4AAACFAQAAEwAAAAAA&#10;AAAAAAAAAAAAAAAAW0NvbnRlbnRfVHlwZXNdLnhtbFBLAQItABQABgAIAAAAIQBa9CxbvwAAABUB&#10;AAALAAAAAAAAAAAAAAAAAB8BAABfcmVscy8ucmVsc1BLAQItABQABgAIAAAAIQDOZiQXyAAAAN4A&#10;AAAPAAAAAAAAAAAAAAAAAAcCAABkcnMvZG93bnJldi54bWxQSwUGAAAAAAMAAwC3AAAA/AIAAAAA&#10;" filled="f" stroked="f">
                  <v:textbox inset="0,0,0,0">
                    <w:txbxContent>
                      <w:p w14:paraId="041DCC1F" w14:textId="77777777" w:rsidR="0054159C" w:rsidRDefault="0054159C" w:rsidP="0054159C">
                        <w:pPr>
                          <w:spacing w:after="160" w:line="259" w:lineRule="auto"/>
                        </w:pPr>
                        <w:r>
                          <w:rPr>
                            <w:color w:val="404040"/>
                            <w:sz w:val="18"/>
                          </w:rPr>
                          <w:t>21,959</w:t>
                        </w:r>
                      </w:p>
                    </w:txbxContent>
                  </v:textbox>
                </v:rect>
                <v:rect id="Rectangle 23552" o:spid="_x0000_s1054" style="position:absolute;left:30279;top:19317;width:41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gyAAAAN4AAAAPAAAAZHJzL2Rvd25yZXYueG1sRI9Pa8JA&#10;FMTvBb/D8oTe6saUlJhmFdEWPfoPbG+P7GsSzL4N2a1J++m7QsHjMDO/YfLFYBpxpc7VlhVMJxEI&#10;4sLqmksFp+P7UwrCeWSNjWVS8EMOFvPRQ46Ztj3v6XrwpQgQdhkqqLxvMyldUZFBN7EtcfC+bGfQ&#10;B9mVUnfYB7hpZBxFL9JgzWGhwpZWFRWXw7dRsEnb5cfW/vZl8/a5Oe/Os/Vx5pV6HA/LVxCeBn8P&#10;/7e3WkH8nCQx3O6EKyDnfwAAAP//AwBQSwECLQAUAAYACAAAACEA2+H2y+4AAACFAQAAEwAAAAAA&#10;AAAAAAAAAAAAAAAAW0NvbnRlbnRfVHlwZXNdLnhtbFBLAQItABQABgAIAAAAIQBa9CxbvwAAABUB&#10;AAALAAAAAAAAAAAAAAAAAB8BAABfcmVscy8ucmVsc1BLAQItABQABgAIAAAAIQA+tLpgyAAAAN4A&#10;AAAPAAAAAAAAAAAAAAAAAAcCAABkcnMvZG93bnJldi54bWxQSwUGAAAAAAMAAwC3AAAA/AIAAAAA&#10;" filled="f" stroked="f">
                  <v:textbox inset="0,0,0,0">
                    <w:txbxContent>
                      <w:p w14:paraId="70D25BFD" w14:textId="77777777" w:rsidR="0054159C" w:rsidRDefault="0054159C" w:rsidP="0054159C">
                        <w:pPr>
                          <w:spacing w:after="160" w:line="259" w:lineRule="auto"/>
                        </w:pPr>
                        <w:r>
                          <w:rPr>
                            <w:color w:val="404040"/>
                            <w:sz w:val="18"/>
                          </w:rPr>
                          <w:t>26,869</w:t>
                        </w:r>
                      </w:p>
                    </w:txbxContent>
                  </v:textbox>
                </v:rect>
                <v:rect id="Rectangle 23553" o:spid="_x0000_s1055" style="position:absolute;left:44018;top:19117;width:41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7xwAAAN4AAAAPAAAAZHJzL2Rvd25yZXYueG1sRI9Pi8Iw&#10;FMTvwn6H8Ba8abqKotUosip69M+C6+3RvG3LNi+libb66Y0geBxm5jfMdN6YQlypcrllBV/dCARx&#10;YnXOqYKf47ozAuE8ssbCMim4kYP57KM1xVjbmvd0PfhUBAi7GBVk3pexlC7JyKDr2pI4eH+2MuiD&#10;rFKpK6wD3BSyF0VDaTDnsJBhSd8ZJf+Hi1GwGZWL362912mxOm9Ou9N4eRx7pdqfzWICwlPj3+FX&#10;e6sV9PqDQR+ed8IVkLMHAAAA//8DAFBLAQItABQABgAIAAAAIQDb4fbL7gAAAIUBAAATAAAAAAAA&#10;AAAAAAAAAAAAAABbQ29udGVudF9UeXBlc10ueG1sUEsBAi0AFAAGAAgAAAAhAFr0LFu/AAAAFQEA&#10;AAsAAAAAAAAAAAAAAAAAHwEAAF9yZWxzLy5yZWxzUEsBAi0AFAAGAAgAAAAhAFH4H/vHAAAA3gAA&#10;AA8AAAAAAAAAAAAAAAAABwIAAGRycy9kb3ducmV2LnhtbFBLBQYAAAAAAwADALcAAAD7AgAAAAA=&#10;" filled="f" stroked="f">
                  <v:textbox inset="0,0,0,0">
                    <w:txbxContent>
                      <w:p w14:paraId="4EB68C8C" w14:textId="77777777" w:rsidR="0054159C" w:rsidRDefault="0054159C" w:rsidP="0054159C">
                        <w:pPr>
                          <w:spacing w:after="160" w:line="259" w:lineRule="auto"/>
                        </w:pPr>
                        <w:r>
                          <w:rPr>
                            <w:color w:val="404040"/>
                            <w:sz w:val="18"/>
                          </w:rPr>
                          <w:t>33,826</w:t>
                        </w:r>
                      </w:p>
                    </w:txbxContent>
                  </v:textbox>
                </v:rect>
                <v:rect id="Rectangle 23554" o:spid="_x0000_s1056" style="position:absolute;left:6671;top:21252;width:762;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YePyAAAAN4AAAAPAAAAZHJzL2Rvd25yZXYueG1sRI9Ba8JA&#10;FITvBf/D8oTe6qZaxURXkaroUWMh9fbIviah2bchuzVpf323UPA4zMw3zHLdm1rcqHWVZQXPowgE&#10;cW51xYWCt8v+aQ7CeWSNtWVS8E0O1qvBwxITbTs+0y31hQgQdgkqKL1vEildXpJBN7INcfA+bGvQ&#10;B9kWUrfYBbip5TiKZtJgxWGhxIZeS8o/0y+j4DBvNu9H+9MV9e56yE5ZvL3EXqnHYb9ZgPDU+3v4&#10;v33UCsaT6fQF/u6EKyBXvwAAAP//AwBQSwECLQAUAAYACAAAACEA2+H2y+4AAACFAQAAEwAAAAAA&#10;AAAAAAAAAAAAAAAAW0NvbnRlbnRfVHlwZXNdLnhtbFBLAQItABQABgAIAAAAIQBa9CxbvwAAABUB&#10;AAALAAAAAAAAAAAAAAAAAB8BAABfcmVscy8ucmVsc1BLAQItABQABgAIAAAAIQDeEYePyAAAAN4A&#10;AAAPAAAAAAAAAAAAAAAAAAcCAABkcnMvZG93bnJldi54bWxQSwUGAAAAAAMAAwC3AAAA/AIAAAAA&#10;" filled="f" stroked="f">
                  <v:textbox inset="0,0,0,0">
                    <w:txbxContent>
                      <w:p w14:paraId="01438418" w14:textId="77777777" w:rsidR="0054159C" w:rsidRDefault="0054159C" w:rsidP="0054159C">
                        <w:pPr>
                          <w:spacing w:after="160" w:line="259" w:lineRule="auto"/>
                        </w:pPr>
                        <w:r>
                          <w:rPr>
                            <w:color w:val="595959"/>
                            <w:sz w:val="18"/>
                          </w:rPr>
                          <w:t>0</w:t>
                        </w:r>
                      </w:p>
                    </w:txbxContent>
                  </v:textbox>
                </v:rect>
                <v:rect id="Rectangle 23555" o:spid="_x0000_s1057" style="position:absolute;left:3528;top:18356;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IUyAAAAN4AAAAPAAAAZHJzL2Rvd25yZXYueG1sRI9Pa8JA&#10;FMTvBb/D8oTe6kZLisZsRLRFj/UPqLdH9pkEs29DdmvSfvpuoeBxmJnfMOmiN7W4U+sqywrGowgE&#10;cW51xYWC4+HjZQrCeWSNtWVS8E0OFtngKcVE2453dN/7QgQIuwQVlN43iZQuL8mgG9mGOHhX2xr0&#10;QbaF1C12AW5qOYmiN2mw4rBQYkOrkvLb/sso2Eyb5Xlrf7qifr9sTp+n2fow80o9D/vlHISn3j/C&#10;/+2tVjB5jeMY/u6EKyCzXwAAAP//AwBQSwECLQAUAAYACAAAACEA2+H2y+4AAACFAQAAEwAAAAAA&#10;AAAAAAAAAAAAAAAAW0NvbnRlbnRfVHlwZXNdLnhtbFBLAQItABQABgAIAAAAIQBa9CxbvwAAABUB&#10;AAALAAAAAAAAAAAAAAAAAB8BAABfcmVscy8ucmVsc1BLAQItABQABgAIAAAAIQCxXSIUyAAAAN4A&#10;AAAPAAAAAAAAAAAAAAAAAAcCAABkcnMvZG93bnJldi54bWxQSwUGAAAAAAMAAwC3AAAA/AIAAAAA&#10;" filled="f" stroked="f">
                  <v:textbox inset="0,0,0,0">
                    <w:txbxContent>
                      <w:p w14:paraId="2C6E3EF8" w14:textId="77777777" w:rsidR="0054159C" w:rsidRDefault="0054159C" w:rsidP="0054159C">
                        <w:pPr>
                          <w:spacing w:after="160" w:line="259" w:lineRule="auto"/>
                        </w:pPr>
                        <w:r>
                          <w:rPr>
                            <w:color w:val="595959"/>
                            <w:sz w:val="18"/>
                          </w:rPr>
                          <w:t>100,000</w:t>
                        </w:r>
                      </w:p>
                    </w:txbxContent>
                  </v:textbox>
                </v:rect>
                <v:rect id="Rectangle 23556" o:spid="_x0000_s1058" style="position:absolute;left:3528;top:15457;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7xj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P83kMv3fCFZCbHwAAAP//AwBQSwECLQAUAAYACAAAACEA2+H2y+4AAACFAQAAEwAAAAAA&#10;AAAAAAAAAAAAAAAAW0NvbnRlbnRfVHlwZXNdLnhtbFBLAQItABQABgAIAAAAIQBa9CxbvwAAABUB&#10;AAALAAAAAAAAAAAAAAAAAB8BAABfcmVscy8ucmVsc1BLAQItABQABgAIAAAAIQBBj7xjyAAAAN4A&#10;AAAPAAAAAAAAAAAAAAAAAAcCAABkcnMvZG93bnJldi54bWxQSwUGAAAAAAMAAwC3AAAA/AIAAAAA&#10;" filled="f" stroked="f">
                  <v:textbox inset="0,0,0,0">
                    <w:txbxContent>
                      <w:p w14:paraId="704F2100" w14:textId="77777777" w:rsidR="0054159C" w:rsidRDefault="0054159C" w:rsidP="0054159C">
                        <w:pPr>
                          <w:spacing w:after="160" w:line="259" w:lineRule="auto"/>
                        </w:pPr>
                        <w:r>
                          <w:rPr>
                            <w:color w:val="595959"/>
                            <w:sz w:val="18"/>
                          </w:rPr>
                          <w:t>200,000</w:t>
                        </w:r>
                      </w:p>
                    </w:txbxContent>
                  </v:textbox>
                </v:rect>
                <v:rect id="Rectangle 23557" o:spid="_x0000_s1059" style="position:absolute;left:3528;top:12559;width:494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xn4yAAAAN4AAAAPAAAAZHJzL2Rvd25yZXYueG1sRI9Ba8JA&#10;FITvgv9heUJvuqliNdFVpLboUWMh9fbIviah2bchuzVpf323UPA4zMw3zHrbm1rcqHWVZQWPkwgE&#10;cW51xYWCt8vreAnCeWSNtWVS8E0OtpvhYI2Jth2f6Zb6QgQIuwQVlN43iZQuL8mgm9iGOHgftjXo&#10;g2wLqVvsAtzUchpFT9JgxWGhxIaeS8o/0y+j4LBsdu9H+9MV9cv1kJ2yeH+JvVIPo363AuGp9/fw&#10;f/uoFUxn8/kC/u6EKyA3vwAAAP//AwBQSwECLQAUAAYACAAAACEA2+H2y+4AAACFAQAAEwAAAAAA&#10;AAAAAAAAAAAAAAAAW0NvbnRlbnRfVHlwZXNdLnhtbFBLAQItABQABgAIAAAAIQBa9CxbvwAAABUB&#10;AAALAAAAAAAAAAAAAAAAAB8BAABfcmVscy8ucmVsc1BLAQItABQABgAIAAAAIQAuwxn4yAAAAN4A&#10;AAAPAAAAAAAAAAAAAAAAAAcCAABkcnMvZG93bnJldi54bWxQSwUGAAAAAAMAAwC3AAAA/AIAAAAA&#10;" filled="f" stroked="f">
                  <v:textbox inset="0,0,0,0">
                    <w:txbxContent>
                      <w:p w14:paraId="11C09E68" w14:textId="77777777" w:rsidR="0054159C" w:rsidRDefault="0054159C" w:rsidP="0054159C">
                        <w:pPr>
                          <w:spacing w:after="160" w:line="259" w:lineRule="auto"/>
                        </w:pPr>
                        <w:r>
                          <w:rPr>
                            <w:color w:val="595959"/>
                            <w:sz w:val="18"/>
                          </w:rPr>
                          <w:t>300,000</w:t>
                        </w:r>
                      </w:p>
                    </w:txbxContent>
                  </v:textbox>
                </v:rect>
                <v:rect id="Rectangle 23558" o:spid="_x0000_s1060" style="position:absolute;left:3528;top:9659;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2KxAAAAN4AAAAPAAAAZHJzL2Rvd25yZXYueG1sRE/LisIw&#10;FN0P+A/hCu7GVMVBq1HEB7p0qqDuLs21LTY3pYm2M19vFgOzPJz3fNmaUryodoVlBYN+BII4tbrg&#10;TMH5tPucgHAeWWNpmRT8kIPlovMxx1jbhr/plfhMhBB2MSrIva9iKV2ak0HXtxVx4O62NugDrDOp&#10;a2xCuCnlMIq+pMGCQ0OOFa1zSh/J0yjYT6rV9WB/m6zc3vaX42W6OU29Ur1uu5qB8NT6f/Gf+6AV&#10;DEfjcdgb7oQrIBdvAAAA//8DAFBLAQItABQABgAIAAAAIQDb4fbL7gAAAIUBAAATAAAAAAAAAAAA&#10;AAAAAAAAAABbQ29udGVudF9UeXBlc10ueG1sUEsBAi0AFAAGAAgAAAAhAFr0LFu/AAAAFQEAAAsA&#10;AAAAAAAAAAAAAAAAHwEAAF9yZWxzLy5yZWxzUEsBAi0AFAAGAAgAAAAhAF9cjYrEAAAA3gAAAA8A&#10;AAAAAAAAAAAAAAAABwIAAGRycy9kb3ducmV2LnhtbFBLBQYAAAAAAwADALcAAAD4AgAAAAA=&#10;" filled="f" stroked="f">
                  <v:textbox inset="0,0,0,0">
                    <w:txbxContent>
                      <w:p w14:paraId="2DEA2A97" w14:textId="77777777" w:rsidR="0054159C" w:rsidRDefault="0054159C" w:rsidP="0054159C">
                        <w:pPr>
                          <w:spacing w:after="160" w:line="259" w:lineRule="auto"/>
                        </w:pPr>
                        <w:r>
                          <w:rPr>
                            <w:color w:val="595959"/>
                            <w:sz w:val="18"/>
                          </w:rPr>
                          <w:t>400,000</w:t>
                        </w:r>
                      </w:p>
                    </w:txbxContent>
                  </v:textbox>
                </v:rect>
                <v:rect id="Rectangle 23559" o:spid="_x0000_s1061" style="position:absolute;left:3528;top:6760;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gRxwAAAN4AAAAPAAAAZHJzL2Rvd25yZXYueG1sRI9Ba8JA&#10;FITvQv/D8gq96aaKYmI2Iq1Fj1UL6u2RfSah2bchuzWpv94tCD0OM/MNky57U4srta6yrOB1FIEg&#10;zq2uuFDwdfgYzkE4j6yxtkwKfsnBMnsapJho2/GOrntfiABhl6CC0vsmkdLlJRl0I9sQB+9iW4M+&#10;yLaQusUuwE0tx1E0kwYrDgslNvRWUv69/zEKNvNmddraW1fU6/Pm+HmM3w+xV+rluV8tQHjq/X/4&#10;0d5qBePJdBrD351wBWR2BwAA//8DAFBLAQItABQABgAIAAAAIQDb4fbL7gAAAIUBAAATAAAAAAAA&#10;AAAAAAAAAAAAAABbQ29udGVudF9UeXBlc10ueG1sUEsBAi0AFAAGAAgAAAAhAFr0LFu/AAAAFQEA&#10;AAsAAAAAAAAAAAAAAAAAHwEAAF9yZWxzLy5yZWxzUEsBAi0AFAAGAAgAAAAhADAQKBHHAAAA3gAA&#10;AA8AAAAAAAAAAAAAAAAABwIAAGRycy9kb3ducmV2LnhtbFBLBQYAAAAAAwADALcAAAD7AgAAAAA=&#10;" filled="f" stroked="f">
                  <v:textbox inset="0,0,0,0">
                    <w:txbxContent>
                      <w:p w14:paraId="7CB684D8" w14:textId="77777777" w:rsidR="0054159C" w:rsidRDefault="0054159C" w:rsidP="0054159C">
                        <w:pPr>
                          <w:spacing w:after="160" w:line="259" w:lineRule="auto"/>
                        </w:pPr>
                        <w:r>
                          <w:rPr>
                            <w:color w:val="595959"/>
                            <w:sz w:val="18"/>
                          </w:rPr>
                          <w:t>500,000</w:t>
                        </w:r>
                      </w:p>
                    </w:txbxContent>
                  </v:textbox>
                </v:rect>
                <v:rect id="Rectangle 23560" o:spid="_x0000_s1062" style="position:absolute;left:3528;top:3862;width:494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sxxQAAAN4AAAAPAAAAZHJzL2Rvd25yZXYueG1sRI/LisIw&#10;FIb3gu8QjuBOUxVFO0YRL+jSUUFnd2jOtGWak9JEW316sxBm+fPf+ObLxhTiQZXLLSsY9CMQxInV&#10;OacKLuddbwrCeWSNhWVS8CQHy0W7NcdY25q/6XHyqQgj7GJUkHlfxlK6JCODrm9L4uD92sqgD7JK&#10;pa6wDuOmkMMomkiDOYeHDEtaZ5T8ne5GwX5arm4H+6rTYvuzvx6vs8155pXqdprVFwhPjf8Pf9oH&#10;rWA4Gk8CQMAJKCAXbwAAAP//AwBQSwECLQAUAAYACAAAACEA2+H2y+4AAACFAQAAEwAAAAAAAAAA&#10;AAAAAAAAAAAAW0NvbnRlbnRfVHlwZXNdLnhtbFBLAQItABQABgAIAAAAIQBa9CxbvwAAABUBAAAL&#10;AAAAAAAAAAAAAAAAAB8BAABfcmVscy8ucmVsc1BLAQItABQABgAIAAAAIQBvRksxxQAAAN4AAAAP&#10;AAAAAAAAAAAAAAAAAAcCAABkcnMvZG93bnJldi54bWxQSwUGAAAAAAMAAwC3AAAA+QIAAAAA&#10;" filled="f" stroked="f">
                  <v:textbox inset="0,0,0,0">
                    <w:txbxContent>
                      <w:p w14:paraId="5D65C182" w14:textId="77777777" w:rsidR="0054159C" w:rsidRDefault="0054159C" w:rsidP="0054159C">
                        <w:pPr>
                          <w:spacing w:after="160" w:line="259" w:lineRule="auto"/>
                        </w:pPr>
                        <w:r>
                          <w:rPr>
                            <w:color w:val="595959"/>
                            <w:sz w:val="18"/>
                          </w:rPr>
                          <w:t>600,000</w:t>
                        </w:r>
                      </w:p>
                    </w:txbxContent>
                  </v:textbox>
                </v:rect>
                <v:rect id="Rectangle 23561" o:spid="_x0000_s1063" style="position:absolute;left:3528;top:962;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u6qxgAAAN4AAAAPAAAAZHJzL2Rvd25yZXYueG1sRI9Bi8Iw&#10;FITvC/6H8ARva6qyotUooi563FVBvT2aZ1tsXkoTbfXXG2Fhj8PMfMNM540pxJ0ql1tW0OtGIIgT&#10;q3NOFRz2358jEM4jaywsk4IHOZjPWh9TjLWt+ZfuO5+KAGEXo4LM+zKW0iUZGXRdWxIH72Irgz7I&#10;KpW6wjrATSH7UTSUBnMOCxmWtMwoue5uRsFmVC5OW/us02J93hx/juPVfuyV6rSbxQSEp8b/h//a&#10;W62gP/ga9uB9J1wBOXsBAAD//wMAUEsBAi0AFAAGAAgAAAAhANvh9svuAAAAhQEAABMAAAAAAAAA&#10;AAAAAAAAAAAAAFtDb250ZW50X1R5cGVzXS54bWxQSwECLQAUAAYACAAAACEAWvQsW78AAAAVAQAA&#10;CwAAAAAAAAAAAAAAAAAfAQAAX3JlbHMvLnJlbHNQSwECLQAUAAYACAAAACEAAAruqsYAAADeAAAA&#10;DwAAAAAAAAAAAAAAAAAHAgAAZHJzL2Rvd25yZXYueG1sUEsFBgAAAAADAAMAtwAAAPoCAAAAAA==&#10;" filled="f" stroked="f">
                  <v:textbox inset="0,0,0,0">
                    <w:txbxContent>
                      <w:p w14:paraId="3865D570" w14:textId="77777777" w:rsidR="0054159C" w:rsidRDefault="0054159C" w:rsidP="0054159C">
                        <w:pPr>
                          <w:spacing w:after="160" w:line="259" w:lineRule="auto"/>
                        </w:pPr>
                        <w:r>
                          <w:rPr>
                            <w:color w:val="595959"/>
                            <w:sz w:val="18"/>
                          </w:rPr>
                          <w:t>700,000</w:t>
                        </w:r>
                      </w:p>
                    </w:txbxContent>
                  </v:textbox>
                </v:rect>
                <v:rect id="Rectangle 23562" o:spid="_x0000_s1064" style="position:absolute;left:-1508;top:12422;width:7424;height:172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DIcxwAAAN4AAAAPAAAAZHJzL2Rvd25yZXYueG1sRI9ba8JA&#10;FITfC/6H5Qh9qxvTeiF1FSmU9KWCV3w8zZ5cMHs2za6a/nu3IPg4zMw3zGzRmVpcqHWVZQXDQQSC&#10;OLO64kLBbvv5MgXhPLLG2jIp+CMHi3nvaYaJtlde02XjCxEg7BJUUHrfJFK6rCSDbmAb4uDltjXo&#10;g2wLqVu8BripZRxFY2mw4rBQYkMfJWWnzdko2A+350PqVj98zH8nb98+XeVFqtRzv1u+g/DU+Uf4&#10;3v7SCuLX0TiG/zvhCsj5DQAA//8DAFBLAQItABQABgAIAAAAIQDb4fbL7gAAAIUBAAATAAAAAAAA&#10;AAAAAAAAAAAAAABbQ29udGVudF9UeXBlc10ueG1sUEsBAi0AFAAGAAgAAAAhAFr0LFu/AAAAFQEA&#10;AAsAAAAAAAAAAAAAAAAAHwEAAF9yZWxzLy5yZWxzUEsBAi0AFAAGAAgAAAAhAHWAMhzHAAAA3gAA&#10;AA8AAAAAAAAAAAAAAAAABwIAAGRycy9kb3ducmV2LnhtbFBLBQYAAAAAAwADALcAAAD7AgAAAAA=&#10;" filled="f" stroked="f">
                  <v:textbox inset="0,0,0,0">
                    <w:txbxContent>
                      <w:p w14:paraId="3BF2660B" w14:textId="77777777" w:rsidR="0054159C" w:rsidRDefault="0054159C" w:rsidP="0054159C">
                        <w:pPr>
                          <w:spacing w:after="160" w:line="259" w:lineRule="auto"/>
                        </w:pPr>
                        <w:r>
                          <w:rPr>
                            <w:rFonts w:ascii="Calibri" w:eastAsia="Calibri" w:hAnsi="Calibri" w:cs="Calibri"/>
                            <w:color w:val="595959"/>
                            <w:sz w:val="20"/>
                          </w:rPr>
                          <w:t>Triệu đồng</w:t>
                        </w:r>
                      </w:p>
                    </w:txbxContent>
                  </v:textbox>
                </v:rect>
                <v:rect id="Rectangle 23563" o:spid="_x0000_s1065" style="position:absolute;left:11109;top:23945;width:1127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VGyAAAAN4AAAAPAAAAZHJzL2Rvd25yZXYueG1sRI9Pa8JA&#10;FMTvQr/D8gq96aYJiqauEtqKHv1TsL09sq9JaPZtyG6TtJ/eFQSPw8z8hlmuB1OLjlpXWVbwPIlA&#10;EOdWV1wo+DhtxnMQziNrrC2Tgj9ysF49jJaYatvzgbqjL0SAsEtRQel9k0rp8pIMuoltiIP3bVuD&#10;Psi2kLrFPsBNLeMomkmDFYeFEht6LSn/Of4aBdt5k33u7H9f1O9f2/P+vHg7LbxST49D9gLC0+Dv&#10;4Vt7pxXEyXSWwPVOuAJydQEAAP//AwBQSwECLQAUAAYACAAAACEA2+H2y+4AAACFAQAAEwAAAAAA&#10;AAAAAAAAAAAAAAAAW0NvbnRlbnRfVHlwZXNdLnhtbFBLAQItABQABgAIAAAAIQBa9CxbvwAAABUB&#10;AAALAAAAAAAAAAAAAAAAAB8BAABfcmVscy8ucmVsc1BLAQItABQABgAIAAAAIQCflNVGyAAAAN4A&#10;AAAPAAAAAAAAAAAAAAAAAAcCAABkcnMvZG93bnJldi54bWxQSwUGAAAAAAMAAwC3AAAA/AIAAAAA&#10;" filled="f" stroked="f">
                  <v:textbox inset="0,0,0,0">
                    <w:txbxContent>
                      <w:p w14:paraId="36782197" w14:textId="104D47A9" w:rsidR="0054159C" w:rsidRPr="00A97E58" w:rsidRDefault="0054159C" w:rsidP="0054159C">
                        <w:pPr>
                          <w:spacing w:after="160" w:line="259" w:lineRule="auto"/>
                          <w:rPr>
                            <w:lang w:val="vi-VN"/>
                          </w:rPr>
                        </w:pPr>
                        <w:r>
                          <w:rPr>
                            <w:rFonts w:ascii="Calibri" w:eastAsia="Calibri" w:hAnsi="Calibri" w:cs="Calibri"/>
                            <w:color w:val="595959"/>
                            <w:sz w:val="20"/>
                          </w:rPr>
                          <w:t>Năm 202</w:t>
                        </w:r>
                        <w:r w:rsidR="00A97E58">
                          <w:rPr>
                            <w:rFonts w:ascii="Calibri" w:eastAsia="Calibri" w:hAnsi="Calibri" w:cs="Calibri"/>
                            <w:color w:val="595959"/>
                            <w:sz w:val="20"/>
                            <w:lang w:val="vi-VN"/>
                          </w:rPr>
                          <w:t>3</w:t>
                        </w:r>
                      </w:p>
                    </w:txbxContent>
                  </v:textbox>
                </v:rect>
                <v:rect id="Rectangle 23564" o:spid="_x0000_s1066" style="position:absolute;left:24292;top:23945;width:25130;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U0y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Z8/wJ/u+EKyDXfwAAAP//AwBQSwECLQAUAAYACAAAACEA2+H2y+4AAACFAQAAEwAAAAAA&#10;AAAAAAAAAAAAAAAAW0NvbnRlbnRfVHlwZXNdLnhtbFBLAQItABQABgAIAAAAIQBa9CxbvwAAABUB&#10;AAALAAAAAAAAAAAAAAAAAB8BAABfcmVscy8ucmVsc1BLAQItABQABgAIAAAAIQAQfU0yyAAAAN4A&#10;AAAPAAAAAAAAAAAAAAAAAAcCAABkcnMvZG93bnJldi54bWxQSwUGAAAAAAMAAwC3AAAA/AIAAAAA&#10;" filled="f" stroked="f">
                  <v:textbox inset="0,0,0,0">
                    <w:txbxContent>
                      <w:p w14:paraId="4AB9A8AB" w14:textId="72F1078A" w:rsidR="0054159C" w:rsidRPr="00A97E58" w:rsidRDefault="0054159C" w:rsidP="0054159C">
                        <w:pPr>
                          <w:spacing w:after="160" w:line="259" w:lineRule="auto"/>
                          <w:rPr>
                            <w:rFonts w:ascii="Calibri" w:eastAsia="Calibri" w:hAnsi="Calibri" w:cs="Calibri"/>
                            <w:color w:val="595959"/>
                            <w:sz w:val="20"/>
                            <w:lang w:val="vi-VN"/>
                          </w:rPr>
                        </w:pPr>
                        <w:r>
                          <w:rPr>
                            <w:rFonts w:ascii="Calibri" w:eastAsia="Calibri" w:hAnsi="Calibri" w:cs="Calibri"/>
                            <w:color w:val="595959"/>
                            <w:sz w:val="20"/>
                          </w:rPr>
                          <w:t>Năm 202</w:t>
                        </w:r>
                        <w:r w:rsidR="00A97E58">
                          <w:rPr>
                            <w:rFonts w:ascii="Calibri" w:eastAsia="Calibri" w:hAnsi="Calibri" w:cs="Calibri"/>
                            <w:color w:val="595959"/>
                            <w:sz w:val="20"/>
                            <w:lang w:val="vi-VN"/>
                          </w:rPr>
                          <w:t>4</w:t>
                        </w:r>
                        <w:r>
                          <w:rPr>
                            <w:rFonts w:ascii="Calibri" w:eastAsia="Calibri" w:hAnsi="Calibri" w:cs="Calibri"/>
                            <w:color w:val="595959"/>
                            <w:sz w:val="20"/>
                          </w:rPr>
                          <w:t xml:space="preserve">                             Năm 202</w:t>
                        </w:r>
                        <w:r w:rsidR="00A97E58">
                          <w:rPr>
                            <w:rFonts w:ascii="Calibri" w:eastAsia="Calibri" w:hAnsi="Calibri" w:cs="Calibri"/>
                            <w:color w:val="595959"/>
                            <w:sz w:val="20"/>
                            <w:lang w:val="vi-VN"/>
                          </w:rPr>
                          <w:t>5</w:t>
                        </w:r>
                      </w:p>
                      <w:p w14:paraId="29C3D69E" w14:textId="77777777" w:rsidR="00A97E58" w:rsidRPr="00A97E58" w:rsidRDefault="00A97E58" w:rsidP="0054159C">
                        <w:pPr>
                          <w:spacing w:after="160" w:line="259" w:lineRule="auto"/>
                          <w:rPr>
                            <w:lang w:val="vi-VN"/>
                          </w:rPr>
                        </w:pPr>
                      </w:p>
                    </w:txbxContent>
                  </v:textbox>
                </v:rect>
                <v:shape id="Shape 199145" o:spid="_x0000_s1067" style="position:absolute;left:11442;top:28044;width:570;height:570;visibility:visible;mso-wrap-style:square;v-text-anchor:top" coordsize="56951,5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tqawwAAAN8AAAAPAAAAZHJzL2Rvd25yZXYueG1sRE/LagIx&#10;FN0X+g/hFtzVjGJLHY0iVangQrTt/jq587CTmyGJM+Pfm0Khy8N5z5e9qUVLzleWFYyGCQjizOqK&#10;CwVfn9vnNxA+IGusLZOCG3lYLh4f5phq2/GR2lMoRAxhn6KCMoQmldJnJRn0Q9sQRy63zmCI0BVS&#10;O+xiuKnlOElepcGKY0OJDb2XlP2crkZB9b3/wHNOxWHsfbfJ3WV1addKDZ761QxEoD78i//cOx3n&#10;T6ejyQv8/okA5OIOAAD//wMAUEsBAi0AFAAGAAgAAAAhANvh9svuAAAAhQEAABMAAAAAAAAAAAAA&#10;AAAAAAAAAFtDb250ZW50X1R5cGVzXS54bWxQSwECLQAUAAYACAAAACEAWvQsW78AAAAVAQAACwAA&#10;AAAAAAAAAAAAAAAfAQAAX3JlbHMvLnJlbHNQSwECLQAUAAYACAAAACEAe8LamsMAAADfAAAADwAA&#10;AAAAAAAAAAAAAAAHAgAAZHJzL2Rvd25yZXYueG1sUEsFBgAAAAADAAMAtwAAAPcCAAAAAA==&#10;" path="m,l56951,r,56951l,56951,,e" fillcolor="#4472c4" stroked="f" strokeweight="0">
                  <v:path arrowok="t" textboxrect="0,0,56951,56951"/>
                </v:shape>
                <v:rect id="Rectangle 23566" o:spid="_x0000_s1068" style="position:absolute;left:12261;top:27964;width:9295;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3be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zGkziG/zvhCsjsDwAA//8DAFBLAQItABQABgAIAAAAIQDb4fbL7gAAAIUBAAATAAAAAAAA&#10;AAAAAAAAAAAAAABbQ29udGVudF9UeXBlc10ueG1sUEsBAi0AFAAGAAgAAAAhAFr0LFu/AAAAFQEA&#10;AAsAAAAAAAAAAAAAAAAAHwEAAF9yZWxzLy5yZWxzUEsBAi0AFAAGAAgAAAAhAI/jdt7HAAAA3gAA&#10;AA8AAAAAAAAAAAAAAAAABwIAAGRycy9kb3ducmV2LnhtbFBLBQYAAAAAAwADALcAAAD7AgAAAAA=&#10;" filled="f" stroked="f">
                  <v:textbox inset="0,0,0,0">
                    <w:txbxContent>
                      <w:p w14:paraId="44AEF7DD" w14:textId="77777777" w:rsidR="0054159C" w:rsidRDefault="0054159C" w:rsidP="0054159C">
                        <w:pPr>
                          <w:spacing w:after="160" w:line="259" w:lineRule="auto"/>
                        </w:pPr>
                        <w:r>
                          <w:rPr>
                            <w:color w:val="595959"/>
                            <w:sz w:val="18"/>
                          </w:rPr>
                          <w:t>Tổng Thu nhập</w:t>
                        </w:r>
                      </w:p>
                    </w:txbxContent>
                  </v:textbox>
                </v:rect>
                <v:shape id="Shape 199146" o:spid="_x0000_s1069" style="position:absolute;left:20933;top:28044;width:569;height:570;visibility:visible;mso-wrap-style:square;v-text-anchor:top" coordsize="56951,5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28PwgAAAN8AAAAPAAAAZHJzL2Rvd25yZXYueG1sRE/LisIw&#10;FN0P+A/hCrMbU6U4tRpFBMWV4APcXptrW2xuShK149dPBoRZHs57tuhMIx7kfG1ZwXCQgCAurK65&#10;VHA6rr8yED4ga2wsk4If8rCY9z5mmGv75D09DqEUMYR9jgqqENpcSl9UZNAPbEscuat1BkOErpTa&#10;4TOGm0aOkmQsDdYcGypsaVVRcTvcjYJut2lfxyw93y7fPj3tVpm1rlDqs98tpyACdeFf/HZvdZw/&#10;mQzTMfz9iQDk/BcAAP//AwBQSwECLQAUAAYACAAAACEA2+H2y+4AAACFAQAAEwAAAAAAAAAAAAAA&#10;AAAAAAAAW0NvbnRlbnRfVHlwZXNdLnhtbFBLAQItABQABgAIAAAAIQBa9CxbvwAAABUBAAALAAAA&#10;AAAAAAAAAAAAAB8BAABfcmVscy8ucmVsc1BLAQItABQABgAIAAAAIQCs428PwgAAAN8AAAAPAAAA&#10;AAAAAAAAAAAAAAcCAABkcnMvZG93bnJldi54bWxQSwUGAAAAAAMAAwC3AAAA9gIAAAAA&#10;" path="m,l56951,r,56951l,56951,,e" fillcolor="#ed7d31" stroked="f" strokeweight="0">
                  <v:path arrowok="t" textboxrect="0,0,56951,56951"/>
                </v:shape>
                <v:rect id="Rectangle 23568" o:spid="_x0000_s1070" style="position:absolute;left:21755;top:27964;width:9247;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c3wwAAAN4AAAAPAAAAZHJzL2Rvd25yZXYueG1sRE/LisIw&#10;FN0L/kO4gjtNVRTtGEV8oEtHBZ3dpbnTlmluShNt9evNQpjl4bzny8YU4kGVyy0rGPQjEMSJ1Tmn&#10;Ci7nXW8KwnlkjYVlUvAkB8tFuzXHWNuav+lx8qkIIexiVJB5X8ZSuiQjg65vS+LA/drKoA+wSqWu&#10;sA7hppDDKJpIgzmHhgxLWmeU/J3uRsF+Wq5uB/uq02L7s78er7PNeeaV6naa1RcIT43/F3/cB61g&#10;OBpPwt5wJ1wBuXgDAAD//wMAUEsBAi0AFAAGAAgAAAAhANvh9svuAAAAhQEAABMAAAAAAAAAAAAA&#10;AAAAAAAAAFtDb250ZW50X1R5cGVzXS54bWxQSwECLQAUAAYACAAAACEAWvQsW78AAAAVAQAACwAA&#10;AAAAAAAAAAAAAAAfAQAAX3JlbHMvLnJlbHNQSwECLQAUAAYACAAAACEAkTBHN8MAAADeAAAADwAA&#10;AAAAAAAAAAAAAAAHAgAAZHJzL2Rvd25yZXYueG1sUEsFBgAAAAADAAMAtwAAAPcCAAAAAA==&#10;" filled="f" stroked="f">
                  <v:textbox inset="0,0,0,0">
                    <w:txbxContent>
                      <w:p w14:paraId="31A2D50A" w14:textId="77777777" w:rsidR="0054159C" w:rsidRDefault="0054159C" w:rsidP="0054159C">
                        <w:pPr>
                          <w:spacing w:after="160" w:line="259" w:lineRule="auto"/>
                        </w:pPr>
                        <w:r>
                          <w:rPr>
                            <w:color w:val="595959"/>
                            <w:sz w:val="18"/>
                          </w:rPr>
                          <w:t>Thu nhập từ lãi</w:t>
                        </w:r>
                      </w:p>
                    </w:txbxContent>
                  </v:textbox>
                </v:rect>
                <v:shape id="Shape 199147" o:spid="_x0000_s1071" style="position:absolute;left:30375;top:28044;width:570;height:570;visibility:visible;mso-wrap-style:square;v-text-anchor:top" coordsize="56951,5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LKwwAAAN8AAAAPAAAAZHJzL2Rvd25yZXYueG1sRE9ba8Iw&#10;FH4f+B/CEfY2U8WprUYRQRiMPaiD7fHQnLXF5qQmsZd/vwwGPn58982uN7VoyfnKsoLpJAFBnFtd&#10;caHg83J8WYHwAVljbZkUDORhtx09bTDTtuMTtedQiBjCPkMFZQhNJqXPSzLoJ7YhjtyPdQZDhK6Q&#10;2mEXw00tZ0mykAYrjg0lNnQoKb+e70ZBu/rgvPp2p1fu6P02S3kxDF9KPY/7/RpEoD48xP/uNx3n&#10;p+l0voS/PxGA3P4CAAD//wMAUEsBAi0AFAAGAAgAAAAhANvh9svuAAAAhQEAABMAAAAAAAAAAAAA&#10;AAAAAAAAAFtDb250ZW50X1R5cGVzXS54bWxQSwECLQAUAAYACAAAACEAWvQsW78AAAAVAQAACwAA&#10;AAAAAAAAAAAAAAAfAQAAX3JlbHMvLnJlbHNQSwECLQAUAAYACAAAACEAwrUyysMAAADfAAAADwAA&#10;AAAAAAAAAAAAAAAHAgAAZHJzL2Rvd25yZXYueG1sUEsFBgAAAAADAAMAtwAAAPcCAAAAAA==&#10;" path="m,l56951,r,56951l,56951,,e" fillcolor="#a5a5a5" stroked="f" strokeweight="0">
                  <v:path arrowok="t" textboxrect="0,0,56951,56951"/>
                </v:shape>
                <v:rect id="Rectangle 23570" o:spid="_x0000_s1072" style="position:absolute;left:31203;top:27964;width:11398;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93sxgAAAN4AAAAPAAAAZHJzL2Rvd25yZXYueG1sRI/LisIw&#10;FIb3A75DOIK7MVUZL9UoojPocryAujs0x7bYnJQm2o5PbxbCLH/+G99s0ZhCPKhyuWUFvW4Egjix&#10;OudUwfHw8zkG4TyyxsIyKfgjB4t562OGsbY17+ix96kII+xiVJB5X8ZSuiQjg65rS+LgXW1l0AdZ&#10;pVJXWIdxU8h+FA2lwZzDQ4YlrTJKbvu7UbAZl8vz1j7rtPi+bE6/p8n6MPFKddrNcgrCU+P/w+/2&#10;VivoD75GASDgBBSQ8xcAAAD//wMAUEsBAi0AFAAGAAgAAAAhANvh9svuAAAAhQEAABMAAAAAAAAA&#10;AAAAAAAAAAAAAFtDb250ZW50X1R5cGVzXS54bWxQSwECLQAUAAYACAAAACEAWvQsW78AAAAVAQAA&#10;CwAAAAAAAAAAAAAAAAAfAQAAX3JlbHMvLnJlbHNQSwECLQAUAAYACAAAACEA6p/d7MYAAADeAAAA&#10;DwAAAAAAAAAAAAAAAAAHAgAAZHJzL2Rvd25yZXYueG1sUEsFBgAAAAADAAMAtwAAAPoCAAAAAA==&#10;" filled="f" stroked="f">
                  <v:textbox inset="0,0,0,0">
                    <w:txbxContent>
                      <w:p w14:paraId="27B1B327" w14:textId="77777777" w:rsidR="0054159C" w:rsidRDefault="0054159C" w:rsidP="0054159C">
                        <w:pPr>
                          <w:spacing w:after="160" w:line="259" w:lineRule="auto"/>
                        </w:pPr>
                        <w:r>
                          <w:rPr>
                            <w:color w:val="595959"/>
                            <w:sz w:val="18"/>
                          </w:rPr>
                          <w:t>Thu nhập ngoài lãi</w:t>
                        </w:r>
                      </w:p>
                    </w:txbxContent>
                  </v:textbox>
                </v:rect>
                <v:shape id="Shape 23571" o:spid="_x0000_s1073" style="position:absolute;width:50800;height:30099;visibility:visible;mso-wrap-style:square;v-text-anchor:top" coordsize="5080000,300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F2xwAAAN4AAAAPAAAAZHJzL2Rvd25yZXYueG1sRI9PawIx&#10;FMTvBb9DeIK3mtWlVbZGEf+AYD2opb0+Ns/N4uZl2URd++lNoeBxmJnfMJNZaytxpcaXjhUM+gkI&#10;4tzpkgsFX8f16xiED8gaK8ek4E4eZtPOywQz7W68p+shFCJC2GeowIRQZ1L63JBF33c1cfROrrEY&#10;omwKqRu8Rbit5DBJ3qXFkuOCwZoWhvLz4WIVjH6qrV+a3fhbmqS+/67S/SelSvW67fwDRKA2PMP/&#10;7Y1WMEzfRgP4uxOvgJw+AAAA//8DAFBLAQItABQABgAIAAAAIQDb4fbL7gAAAIUBAAATAAAAAAAA&#10;AAAAAAAAAAAAAABbQ29udGVudF9UeXBlc10ueG1sUEsBAi0AFAAGAAgAAAAhAFr0LFu/AAAAFQEA&#10;AAsAAAAAAAAAAAAAAAAAHwEAAF9yZWxzLy5yZWxzUEsBAi0AFAAGAAgAAAAhADqvAXbHAAAA3gAA&#10;AA8AAAAAAAAAAAAAAAAABwIAAGRycy9kb3ducmV2LnhtbFBLBQYAAAAAAwADALcAAAD7AgAAAAA=&#10;" path="m,3009900r5080000,l5080000,,,,,3009900xe" filled="f" strokecolor="#d9d9d9">
                  <v:path arrowok="t" textboxrect="0,0,5080000,3009900"/>
                </v:shape>
                <w10:anchorlock/>
              </v:group>
            </w:pict>
          </mc:Fallback>
        </mc:AlternateContent>
      </w:r>
    </w:p>
    <w:p w14:paraId="435CBCDD" w14:textId="054C35FD" w:rsidR="00A97E58" w:rsidRPr="00666AF4" w:rsidRDefault="00666AF4" w:rsidP="00666AF4">
      <w:pPr>
        <w:pStyle w:val="Caption"/>
        <w:rPr>
          <w:color w:val="auto"/>
          <w:sz w:val="26"/>
          <w:szCs w:val="26"/>
          <w:lang w:val="vi-VN"/>
        </w:rPr>
      </w:pPr>
      <w:bookmarkStart w:id="174" w:name="_Toc215097422"/>
      <w:r w:rsidRPr="00666AF4">
        <w:rPr>
          <w:color w:val="auto"/>
          <w:sz w:val="26"/>
          <w:szCs w:val="26"/>
        </w:rPr>
        <w:t>Hình 1</w:t>
      </w:r>
      <w:r>
        <w:rPr>
          <w:color w:val="auto"/>
          <w:sz w:val="26"/>
          <w:szCs w:val="26"/>
        </w:rPr>
        <w:t>.</w:t>
      </w:r>
      <w:r>
        <w:rPr>
          <w:color w:val="auto"/>
          <w:sz w:val="26"/>
          <w:szCs w:val="26"/>
        </w:rPr>
        <w:fldChar w:fldCharType="begin"/>
      </w:r>
      <w:r>
        <w:rPr>
          <w:color w:val="auto"/>
          <w:sz w:val="26"/>
          <w:szCs w:val="26"/>
        </w:rPr>
        <w:instrText xml:space="preserve"> SEQ Hình_ \* ARABIC \s 1 </w:instrText>
      </w:r>
      <w:r>
        <w:rPr>
          <w:color w:val="auto"/>
          <w:sz w:val="26"/>
          <w:szCs w:val="26"/>
        </w:rPr>
        <w:fldChar w:fldCharType="separate"/>
      </w:r>
      <w:r w:rsidR="001466E6">
        <w:rPr>
          <w:noProof/>
          <w:color w:val="auto"/>
          <w:sz w:val="26"/>
          <w:szCs w:val="26"/>
        </w:rPr>
        <w:t>3</w:t>
      </w:r>
      <w:r>
        <w:rPr>
          <w:color w:val="auto"/>
          <w:sz w:val="26"/>
          <w:szCs w:val="26"/>
        </w:rPr>
        <w:fldChar w:fldCharType="end"/>
      </w:r>
      <w:r w:rsidRPr="00666AF4">
        <w:rPr>
          <w:color w:val="auto"/>
          <w:sz w:val="26"/>
          <w:szCs w:val="26"/>
        </w:rPr>
        <w:t xml:space="preserve"> Biểu đồ tình hình thu nhập của ngân hàng VP Bank giai đoạn 2023-2025</w:t>
      </w:r>
      <w:bookmarkEnd w:id="174"/>
    </w:p>
    <w:p w14:paraId="37A85E29" w14:textId="6298D7D1" w:rsidR="0054159C" w:rsidRPr="00506C12" w:rsidRDefault="0054159C" w:rsidP="001665E2">
      <w:pPr>
        <w:spacing w:after="119" w:line="360" w:lineRule="auto"/>
        <w:ind w:left="-15"/>
        <w:jc w:val="both"/>
        <w:rPr>
          <w:sz w:val="26"/>
          <w:szCs w:val="26"/>
        </w:rPr>
      </w:pPr>
      <w:r w:rsidRPr="00506C12">
        <w:rPr>
          <w:sz w:val="26"/>
          <w:szCs w:val="26"/>
        </w:rPr>
        <w:t xml:space="preserve">Nhờ có những chiến lược đúng đắn và bắt kịp xu thế thị trường, mở rộng quy mô hoạt động nên thu nhập của ngân hàng tăng lên đáng kể. Mức thu nhập của ngân hàng ngày càng tăng trưởng, trong đó thu nhập chủ yếu từ lãi cho vay. Năm </w:t>
      </w:r>
      <w:r w:rsidR="00A97E58" w:rsidRPr="00506C12">
        <w:rPr>
          <w:sz w:val="26"/>
          <w:szCs w:val="26"/>
        </w:rPr>
        <w:t>2023</w:t>
      </w:r>
      <w:r w:rsidRPr="00506C12">
        <w:rPr>
          <w:sz w:val="26"/>
          <w:szCs w:val="26"/>
        </w:rPr>
        <w:t xml:space="preserve"> tổng thu nhập là 406.521 triệu đồng trong đó thu nhập từ lãi chiếm 438.562 triệu đồng và thu nhập ngoài lãi chiếm 21.959 triệu đồng, năm </w:t>
      </w:r>
      <w:r w:rsidR="00A97E58" w:rsidRPr="00506C12">
        <w:rPr>
          <w:sz w:val="26"/>
          <w:szCs w:val="26"/>
        </w:rPr>
        <w:t>2024</w:t>
      </w:r>
      <w:r w:rsidRPr="00506C12">
        <w:rPr>
          <w:sz w:val="26"/>
          <w:szCs w:val="26"/>
        </w:rPr>
        <w:t xml:space="preserve"> là 509.150 triệu đồng tăng 48.629 triệu đồng tương đương với 10,56% so với năm </w:t>
      </w:r>
      <w:r w:rsidR="00A97E58" w:rsidRPr="00506C12">
        <w:rPr>
          <w:sz w:val="26"/>
          <w:szCs w:val="26"/>
        </w:rPr>
        <w:t>2023</w:t>
      </w:r>
      <w:r w:rsidRPr="00506C12">
        <w:rPr>
          <w:sz w:val="26"/>
          <w:szCs w:val="26"/>
        </w:rPr>
        <w:t xml:space="preserve">, trong đó thu từ lãi cho vay đạt 482.281 triệu đồng chiếm 94,72% trong tổng thu nhập và tăng 43.719 triệu đồng tương đương 9,97%, thu từ dịch vụ chiếm 5,28% trong tổng thu nhập tức tăng 4.910 triệu đồng tương đương 22,36%. Đến năm </w:t>
      </w:r>
      <w:r w:rsidR="00A97E58" w:rsidRPr="00506C12">
        <w:rPr>
          <w:sz w:val="26"/>
          <w:szCs w:val="26"/>
        </w:rPr>
        <w:t>2025</w:t>
      </w:r>
      <w:r w:rsidRPr="00506C12">
        <w:rPr>
          <w:sz w:val="26"/>
          <w:szCs w:val="26"/>
        </w:rPr>
        <w:t xml:space="preserve">, tổng thu nhập đạt được 600.215 triệu đồng tăng 91.06 triệu đồng tương đương 17,88% so với năm </w:t>
      </w:r>
      <w:r w:rsidR="00A97E58" w:rsidRPr="00506C12">
        <w:rPr>
          <w:sz w:val="26"/>
          <w:szCs w:val="26"/>
        </w:rPr>
        <w:t>2024</w:t>
      </w:r>
      <w:r w:rsidRPr="00506C12">
        <w:rPr>
          <w:sz w:val="26"/>
          <w:szCs w:val="26"/>
        </w:rPr>
        <w:t xml:space="preserve">, trong đó thu nhập từ lãi cho vay là 566.389 triệu đồng chiếm 94,36% trên tổng thu nhập và tăng 17,44% so với năm </w:t>
      </w:r>
      <w:r w:rsidR="00A97E58" w:rsidRPr="00506C12">
        <w:rPr>
          <w:sz w:val="26"/>
          <w:szCs w:val="26"/>
        </w:rPr>
        <w:t>2024</w:t>
      </w:r>
      <w:r w:rsidRPr="00506C12">
        <w:rPr>
          <w:sz w:val="26"/>
          <w:szCs w:val="26"/>
        </w:rPr>
        <w:t xml:space="preserve"> và thu từ dịch vụ chiếm 5,64% trên tổng thu nhập và tăng 25,89% so với năm </w:t>
      </w:r>
      <w:r w:rsidR="00A97E58" w:rsidRPr="00506C12">
        <w:rPr>
          <w:sz w:val="26"/>
          <w:szCs w:val="26"/>
        </w:rPr>
        <w:t>2024</w:t>
      </w:r>
      <w:r w:rsidRPr="00506C12">
        <w:rPr>
          <w:sz w:val="26"/>
          <w:szCs w:val="26"/>
        </w:rPr>
        <w:t xml:space="preserve"> tương đương với số tiền 6.957 triệu đồng. </w:t>
      </w:r>
    </w:p>
    <w:p w14:paraId="51311359" w14:textId="5E1081DE" w:rsidR="0054159C" w:rsidRPr="00506C12" w:rsidRDefault="0054159C" w:rsidP="001665E2">
      <w:pPr>
        <w:spacing w:after="119" w:line="360" w:lineRule="auto"/>
        <w:ind w:left="-15"/>
        <w:jc w:val="both"/>
        <w:rPr>
          <w:sz w:val="26"/>
          <w:szCs w:val="26"/>
          <w:lang w:val="vi-VN"/>
        </w:rPr>
      </w:pPr>
      <w:r w:rsidRPr="00506C12">
        <w:rPr>
          <w:sz w:val="26"/>
          <w:szCs w:val="26"/>
        </w:rPr>
        <w:t xml:space="preserve">Động lực phát triển chính đến từ việc đẩy mạnh hoạt động phát hành thẻ tín dụng, dịch vụ bảo hiểm và thanh toán ngân hàng, ngoài ra VPBank cũng tăng cường hợp </w:t>
      </w:r>
      <w:r w:rsidRPr="00506C12">
        <w:rPr>
          <w:sz w:val="26"/>
          <w:szCs w:val="26"/>
        </w:rPr>
        <w:lastRenderedPageBreak/>
        <w:t xml:space="preserve">tác với các đổi tác thương mại điện tử và đưa ra các chương trình ưu đãi để thúc đầy chi tiêu thẻ. Trong giai đoạn </w:t>
      </w:r>
      <w:r w:rsidR="00A97E58" w:rsidRPr="00506C12">
        <w:rPr>
          <w:sz w:val="26"/>
          <w:szCs w:val="26"/>
        </w:rPr>
        <w:t>2023</w:t>
      </w:r>
      <w:r w:rsidRPr="00506C12">
        <w:rPr>
          <w:sz w:val="26"/>
          <w:szCs w:val="26"/>
        </w:rPr>
        <w:t xml:space="preserve"> - </w:t>
      </w:r>
      <w:r w:rsidR="00A97E58" w:rsidRPr="00506C12">
        <w:rPr>
          <w:sz w:val="26"/>
          <w:szCs w:val="26"/>
        </w:rPr>
        <w:t>2025</w:t>
      </w:r>
      <w:r w:rsidRPr="00506C12">
        <w:rPr>
          <w:sz w:val="26"/>
          <w:szCs w:val="26"/>
        </w:rPr>
        <w:t>, ngân hàng đã có sự phát triển đáng kể. Thu nhập của ngân hàng đã tăng trưởng liên tục, Điều này cho thấy công ty đã có một chiến lược kinh đoanh hiệu quả và đủ khả năng để duy trì mức tăng trưởng ổn định trong tương lai.</w:t>
      </w:r>
    </w:p>
    <w:p w14:paraId="62C02FF8" w14:textId="77777777" w:rsidR="0054159C" w:rsidRPr="00506C12" w:rsidRDefault="0054159C" w:rsidP="00506C12">
      <w:pPr>
        <w:pStyle w:val="Heading3"/>
        <w:rPr>
          <w:rFonts w:cs="Times New Roman"/>
          <w:color w:val="auto"/>
          <w:sz w:val="26"/>
          <w:szCs w:val="26"/>
        </w:rPr>
      </w:pPr>
      <w:bookmarkStart w:id="175" w:name="_Toc214404378"/>
      <w:bookmarkStart w:id="176" w:name="_Toc214404509"/>
      <w:bookmarkStart w:id="177" w:name="_Toc215100568"/>
      <w:r w:rsidRPr="00506C12">
        <w:rPr>
          <w:rFonts w:cs="Times New Roman"/>
          <w:color w:val="auto"/>
          <w:sz w:val="26"/>
          <w:szCs w:val="26"/>
        </w:rPr>
        <w:t>3.5.2 Chi phí</w:t>
      </w:r>
      <w:bookmarkEnd w:id="175"/>
      <w:bookmarkEnd w:id="176"/>
      <w:bookmarkEnd w:id="177"/>
      <w:r w:rsidRPr="00506C12">
        <w:rPr>
          <w:rFonts w:cs="Times New Roman"/>
          <w:color w:val="auto"/>
          <w:sz w:val="26"/>
          <w:szCs w:val="26"/>
        </w:rPr>
        <w:t xml:space="preserve"> </w:t>
      </w:r>
    </w:p>
    <w:p w14:paraId="49218486" w14:textId="6F7E6632" w:rsidR="00A97E58" w:rsidRPr="00666AF4" w:rsidRDefault="0054159C" w:rsidP="00666AF4">
      <w:pPr>
        <w:spacing w:line="360" w:lineRule="auto"/>
        <w:ind w:left="-15" w:right="-5"/>
        <w:jc w:val="both"/>
        <w:rPr>
          <w:sz w:val="26"/>
          <w:szCs w:val="26"/>
        </w:rPr>
      </w:pPr>
      <w:r w:rsidRPr="00506C12">
        <w:rPr>
          <w:sz w:val="26"/>
          <w:szCs w:val="26"/>
        </w:rPr>
        <w:t xml:space="preserve">Chi phí của ngân hàng bao gồm các khoản chi tiêu để duy trì và vận hành ngân hàng như lương nhân viên, chi phí thuê mặt bằng, chi phí marketing, chi phí hỗ trợ khách hàng, chi phí vận hành hệ thống máy tính và các thiết bị khác, chi phí nợ xấu, và các khoản chi phí khác để duy trì hoạt động kinh doanh của ngân hàng. Điều này là cần thiết để ngân hàng hoạt động và cung cấp các sản phẩm và dịch vụ cho khách hàng. </w:t>
      </w:r>
      <w:r w:rsidR="00666AF4">
        <w:rPr>
          <w:noProof/>
        </w:rPr>
        <mc:AlternateContent>
          <mc:Choice Requires="wps">
            <w:drawing>
              <wp:anchor distT="0" distB="0" distL="114300" distR="114300" simplePos="0" relativeHeight="251665408" behindDoc="0" locked="0" layoutInCell="1" allowOverlap="1" wp14:anchorId="2A095207" wp14:editId="4E145B65">
                <wp:simplePos x="0" y="0"/>
                <wp:positionH relativeFrom="column">
                  <wp:posOffset>0</wp:posOffset>
                </wp:positionH>
                <wp:positionV relativeFrom="paragraph">
                  <wp:posOffset>3257550</wp:posOffset>
                </wp:positionV>
                <wp:extent cx="5486400" cy="635"/>
                <wp:effectExtent l="0" t="0" r="0" b="0"/>
                <wp:wrapSquare wrapText="bothSides"/>
                <wp:docPr id="526894326" name="Hộp Văn bản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BF09ACA" w14:textId="2FE7519F" w:rsidR="00666AF4" w:rsidRPr="00666AF4" w:rsidRDefault="00666AF4" w:rsidP="00666AF4">
                            <w:pPr>
                              <w:pStyle w:val="Caption"/>
                              <w:rPr>
                                <w:noProof/>
                                <w:color w:val="auto"/>
                                <w:sz w:val="26"/>
                                <w:szCs w:val="26"/>
                                <w:lang w:val="vi-VN"/>
                              </w:rPr>
                            </w:pPr>
                            <w:bookmarkStart w:id="178" w:name="_Toc215097423"/>
                            <w:r w:rsidRPr="00666AF4">
                              <w:rPr>
                                <w:color w:val="auto"/>
                                <w:sz w:val="26"/>
                                <w:szCs w:val="26"/>
                              </w:rPr>
                              <w:t>Hình  1</w:t>
                            </w:r>
                            <w:r>
                              <w:rPr>
                                <w:color w:val="auto"/>
                                <w:sz w:val="26"/>
                                <w:szCs w:val="26"/>
                              </w:rPr>
                              <w:t>.</w:t>
                            </w:r>
                            <w:r>
                              <w:rPr>
                                <w:color w:val="auto"/>
                                <w:sz w:val="26"/>
                                <w:szCs w:val="26"/>
                              </w:rPr>
                              <w:fldChar w:fldCharType="begin"/>
                            </w:r>
                            <w:r>
                              <w:rPr>
                                <w:color w:val="auto"/>
                                <w:sz w:val="26"/>
                                <w:szCs w:val="26"/>
                              </w:rPr>
                              <w:instrText xml:space="preserve"> SEQ Hình_ \* ARABIC \s 1 </w:instrText>
                            </w:r>
                            <w:r>
                              <w:rPr>
                                <w:color w:val="auto"/>
                                <w:sz w:val="26"/>
                                <w:szCs w:val="26"/>
                              </w:rPr>
                              <w:fldChar w:fldCharType="separate"/>
                            </w:r>
                            <w:r w:rsidR="001466E6">
                              <w:rPr>
                                <w:noProof/>
                                <w:color w:val="auto"/>
                                <w:sz w:val="26"/>
                                <w:szCs w:val="26"/>
                              </w:rPr>
                              <w:t>4</w:t>
                            </w:r>
                            <w:r>
                              <w:rPr>
                                <w:color w:val="auto"/>
                                <w:sz w:val="26"/>
                                <w:szCs w:val="26"/>
                              </w:rPr>
                              <w:fldChar w:fldCharType="end"/>
                            </w:r>
                            <w:r w:rsidRPr="00666AF4">
                              <w:rPr>
                                <w:color w:val="auto"/>
                                <w:sz w:val="26"/>
                                <w:szCs w:val="26"/>
                              </w:rPr>
                              <w:t xml:space="preserve">  Biểu đồ tình hình chi phí ngân hàng VP Bank giai đoạn 2022-2024</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095207" id="_x0000_t202" coordsize="21600,21600" o:spt="202" path="m,l,21600r21600,l21600,xe">
                <v:stroke joinstyle="miter"/>
                <v:path gradientshapeok="t" o:connecttype="rect"/>
              </v:shapetype>
              <v:shape id="Hộp Văn bản 1" o:spid="_x0000_s1074" type="#_x0000_t202" style="position:absolute;left:0;text-align:left;margin-left:0;margin-top:256.5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SB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Ngy5h+JM&#10;syN0svBObjQ13AofngWSDmgm0nZ4oqM00OQceouzCvDn3/wxn+ihKGcN6Srn/sdRoOLMfLNEXBTh&#10;YOBg7AfDHus10KgT2honk0kXMJjBLBHqV5L8KnahkLCSeuU8DOY6dOqmlZFqtUpJJDUnwtbunIyl&#10;B2Bf2leBrqclEJuPMChOzN+x0+UmftzqGAjqRF0EtkOxx5tkmsjvVyruwdv/lHVd/OUvAAAA//8D&#10;AFBLAwQUAAYACAAAACEAQBrIh94AAAAIAQAADwAAAGRycy9kb3ducmV2LnhtbEyPMU/DMBCFdyT+&#10;g3VILIg6oSGqQpyqqmCApSJ0YXPjaxyIz1HstOHfc7DA9u7e6d33yvXsenHCMXSeFKSLBARS401H&#10;rYL929PtCkSImozuPaGCLwywri4vSl0Yf6ZXPNWxFRxCodAKbIxDIWVoLDodFn5AYu/oR6cjj2Mr&#10;zajPHO56eZckuXS6I/5g9YBbi81nPTkFu+x9Z2+m4+PLJluOz/tpm3+0tVLXV/PmAUTEOf4dww8+&#10;o0PFTAc/kQmiV8BFooL7dMmC7VWesTj8blKQVSn/F6i+AQAA//8DAFBLAQItABQABgAIAAAAIQC2&#10;gziS/gAAAOEBAAATAAAAAAAAAAAAAAAAAAAAAABbQ29udGVudF9UeXBlc10ueG1sUEsBAi0AFAAG&#10;AAgAAAAhADj9If/WAAAAlAEAAAsAAAAAAAAAAAAAAAAALwEAAF9yZWxzLy5yZWxzUEsBAi0AFAAG&#10;AAgAAAAhAKJ0ZIEbAgAAQAQAAA4AAAAAAAAAAAAAAAAALgIAAGRycy9lMm9Eb2MueG1sUEsBAi0A&#10;FAAGAAgAAAAhAEAayIfeAAAACAEAAA8AAAAAAAAAAAAAAAAAdQQAAGRycy9kb3ducmV2LnhtbFBL&#10;BQYAAAAABAAEAPMAAACABQAAAAA=&#10;" stroked="f">
                <v:textbox style="mso-fit-shape-to-text:t" inset="0,0,0,0">
                  <w:txbxContent>
                    <w:p w14:paraId="1BF09ACA" w14:textId="2FE7519F" w:rsidR="00666AF4" w:rsidRPr="00666AF4" w:rsidRDefault="00666AF4" w:rsidP="00666AF4">
                      <w:pPr>
                        <w:pStyle w:val="Caption"/>
                        <w:rPr>
                          <w:noProof/>
                          <w:color w:val="auto"/>
                          <w:sz w:val="26"/>
                          <w:szCs w:val="26"/>
                          <w:lang w:val="vi-VN"/>
                        </w:rPr>
                      </w:pPr>
                      <w:bookmarkStart w:id="179" w:name="_Toc215097423"/>
                      <w:r w:rsidRPr="00666AF4">
                        <w:rPr>
                          <w:color w:val="auto"/>
                          <w:sz w:val="26"/>
                          <w:szCs w:val="26"/>
                        </w:rPr>
                        <w:t>Hình  1</w:t>
                      </w:r>
                      <w:r>
                        <w:rPr>
                          <w:color w:val="auto"/>
                          <w:sz w:val="26"/>
                          <w:szCs w:val="26"/>
                        </w:rPr>
                        <w:t>.</w:t>
                      </w:r>
                      <w:r>
                        <w:rPr>
                          <w:color w:val="auto"/>
                          <w:sz w:val="26"/>
                          <w:szCs w:val="26"/>
                        </w:rPr>
                        <w:fldChar w:fldCharType="begin"/>
                      </w:r>
                      <w:r>
                        <w:rPr>
                          <w:color w:val="auto"/>
                          <w:sz w:val="26"/>
                          <w:szCs w:val="26"/>
                        </w:rPr>
                        <w:instrText xml:space="preserve"> SEQ Hình_ \* ARABIC \s 1 </w:instrText>
                      </w:r>
                      <w:r>
                        <w:rPr>
                          <w:color w:val="auto"/>
                          <w:sz w:val="26"/>
                          <w:szCs w:val="26"/>
                        </w:rPr>
                        <w:fldChar w:fldCharType="separate"/>
                      </w:r>
                      <w:r w:rsidR="001466E6">
                        <w:rPr>
                          <w:noProof/>
                          <w:color w:val="auto"/>
                          <w:sz w:val="26"/>
                          <w:szCs w:val="26"/>
                        </w:rPr>
                        <w:t>4</w:t>
                      </w:r>
                      <w:r>
                        <w:rPr>
                          <w:color w:val="auto"/>
                          <w:sz w:val="26"/>
                          <w:szCs w:val="26"/>
                        </w:rPr>
                        <w:fldChar w:fldCharType="end"/>
                      </w:r>
                      <w:r w:rsidRPr="00666AF4">
                        <w:rPr>
                          <w:color w:val="auto"/>
                          <w:sz w:val="26"/>
                          <w:szCs w:val="26"/>
                        </w:rPr>
                        <w:t xml:space="preserve">  Biểu đồ tình hình chi phí ngân hàng VP Bank giai đoạn 2022-2024</w:t>
                      </w:r>
                      <w:bookmarkEnd w:id="179"/>
                    </w:p>
                  </w:txbxContent>
                </v:textbox>
                <w10:wrap type="square"/>
              </v:shape>
            </w:pict>
          </mc:Fallback>
        </mc:AlternateContent>
      </w:r>
      <w:r w:rsidR="00A97E58" w:rsidRPr="00506C12">
        <w:rPr>
          <w:noProof/>
          <w:sz w:val="26"/>
          <w:szCs w:val="26"/>
          <w:lang w:val="vi-VN"/>
          <w14:ligatures w14:val="standardContextual"/>
        </w:rPr>
        <w:drawing>
          <wp:anchor distT="0" distB="0" distL="114300" distR="114300" simplePos="0" relativeHeight="251663360" behindDoc="0" locked="0" layoutInCell="1" allowOverlap="1" wp14:anchorId="65FCA71C" wp14:editId="581A7FAB">
            <wp:simplePos x="1249680" y="4130040"/>
            <wp:positionH relativeFrom="column">
              <wp:align>left</wp:align>
            </wp:positionH>
            <wp:positionV relativeFrom="paragraph">
              <wp:align>top</wp:align>
            </wp:positionV>
            <wp:extent cx="5486400" cy="3200400"/>
            <wp:effectExtent l="0" t="0" r="0" b="0"/>
            <wp:wrapSquare wrapText="bothSides"/>
            <wp:docPr id="164966093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p>
    <w:p w14:paraId="64CD1DA1" w14:textId="3DBC036E" w:rsidR="0054159C" w:rsidRPr="00506C12" w:rsidRDefault="0054159C" w:rsidP="001665E2">
      <w:pPr>
        <w:spacing w:after="119" w:line="360" w:lineRule="auto"/>
        <w:ind w:left="-15"/>
        <w:jc w:val="both"/>
        <w:rPr>
          <w:sz w:val="26"/>
          <w:szCs w:val="26"/>
        </w:rPr>
      </w:pPr>
      <w:r w:rsidRPr="00506C12">
        <w:rPr>
          <w:sz w:val="26"/>
          <w:szCs w:val="26"/>
        </w:rPr>
        <w:t xml:space="preserve">Tổng chi phí năm </w:t>
      </w:r>
      <w:r w:rsidR="00A97E58" w:rsidRPr="00506C12">
        <w:rPr>
          <w:sz w:val="26"/>
          <w:szCs w:val="26"/>
        </w:rPr>
        <w:t>2023</w:t>
      </w:r>
      <w:r w:rsidRPr="00506C12">
        <w:rPr>
          <w:sz w:val="26"/>
          <w:szCs w:val="26"/>
        </w:rPr>
        <w:t xml:space="preserve"> là 213.320 triệu đồng trong đó chi phí trả lãi chiếm 165.632 triệu đồng và chi phí ngoài lãi chiếm 47.688 triệu đồng, năm </w:t>
      </w:r>
      <w:r w:rsidR="00A97E58" w:rsidRPr="00506C12">
        <w:rPr>
          <w:sz w:val="26"/>
          <w:szCs w:val="26"/>
        </w:rPr>
        <w:t>2024</w:t>
      </w:r>
      <w:r w:rsidRPr="00506C12">
        <w:rPr>
          <w:sz w:val="26"/>
          <w:szCs w:val="26"/>
        </w:rPr>
        <w:t xml:space="preserve"> là 233.256 triệu đồng tăng 19.936 triệu đồng so với năm </w:t>
      </w:r>
      <w:r w:rsidR="00A97E58" w:rsidRPr="00506C12">
        <w:rPr>
          <w:sz w:val="26"/>
          <w:szCs w:val="26"/>
        </w:rPr>
        <w:t>2023</w:t>
      </w:r>
      <w:r w:rsidRPr="00506C12">
        <w:rPr>
          <w:sz w:val="26"/>
          <w:szCs w:val="26"/>
        </w:rPr>
        <w:t xml:space="preserve"> với tốc độ tăng là 9,34%. Trong đó chi phí trả lãi </w:t>
      </w:r>
      <w:r w:rsidR="00A97E58" w:rsidRPr="00506C12">
        <w:rPr>
          <w:sz w:val="26"/>
          <w:szCs w:val="26"/>
        </w:rPr>
        <w:t>2024</w:t>
      </w:r>
      <w:r w:rsidRPr="00506C12">
        <w:rPr>
          <w:sz w:val="26"/>
          <w:szCs w:val="26"/>
        </w:rPr>
        <w:t xml:space="preserve"> tăng 16.998 triệu đồng tương đương tăng 10,26 % và chi phí ngoài lãi tăng 2.938 triệu đồng tương đương với 6,16% so với năm </w:t>
      </w:r>
      <w:r w:rsidR="00A97E58" w:rsidRPr="00506C12">
        <w:rPr>
          <w:sz w:val="26"/>
          <w:szCs w:val="26"/>
        </w:rPr>
        <w:t>2023</w:t>
      </w:r>
      <w:r w:rsidRPr="00506C12">
        <w:rPr>
          <w:sz w:val="26"/>
          <w:szCs w:val="26"/>
        </w:rPr>
        <w:t xml:space="preserve">. </w:t>
      </w:r>
    </w:p>
    <w:p w14:paraId="2BF69982" w14:textId="4F216DF1" w:rsidR="0054159C" w:rsidRPr="00506C12" w:rsidRDefault="0054159C" w:rsidP="001665E2">
      <w:pPr>
        <w:spacing w:after="119" w:line="360" w:lineRule="auto"/>
        <w:ind w:left="-15"/>
        <w:jc w:val="both"/>
        <w:rPr>
          <w:sz w:val="26"/>
          <w:szCs w:val="26"/>
        </w:rPr>
      </w:pPr>
      <w:r w:rsidRPr="00506C12">
        <w:rPr>
          <w:sz w:val="26"/>
          <w:szCs w:val="26"/>
        </w:rPr>
        <w:t xml:space="preserve">Tổng chi phí năm </w:t>
      </w:r>
      <w:r w:rsidR="00A97E58" w:rsidRPr="00506C12">
        <w:rPr>
          <w:sz w:val="26"/>
          <w:szCs w:val="26"/>
        </w:rPr>
        <w:t>2025</w:t>
      </w:r>
      <w:r w:rsidRPr="00506C12">
        <w:rPr>
          <w:sz w:val="26"/>
          <w:szCs w:val="26"/>
        </w:rPr>
        <w:t xml:space="preserve"> là 258.325 triệu đồng trong đó chi phí trả lãi đạt 203.470 triệu đồng và chi phí ngoài lãi đạt 54.855 triệu đồng, tăng 25.069 triệu đồng so với năm </w:t>
      </w:r>
      <w:r w:rsidR="00A97E58" w:rsidRPr="00506C12">
        <w:rPr>
          <w:sz w:val="26"/>
          <w:szCs w:val="26"/>
        </w:rPr>
        <w:lastRenderedPageBreak/>
        <w:t>2024</w:t>
      </w:r>
      <w:r w:rsidRPr="00506C12">
        <w:rPr>
          <w:sz w:val="26"/>
          <w:szCs w:val="26"/>
        </w:rPr>
        <w:t xml:space="preserve"> với tốc độ tăng trưởng 10,75%. Trong đó chi phí trả lãi </w:t>
      </w:r>
      <w:r w:rsidR="00A97E58" w:rsidRPr="00506C12">
        <w:rPr>
          <w:sz w:val="26"/>
          <w:szCs w:val="26"/>
        </w:rPr>
        <w:t>2025</w:t>
      </w:r>
      <w:r w:rsidRPr="00506C12">
        <w:rPr>
          <w:sz w:val="26"/>
          <w:szCs w:val="26"/>
        </w:rPr>
        <w:t xml:space="preserve"> tăng 20.840 triệu đồng tương đương tăng 11,41% và chi phí ngoài lãi tăng 4.229 triệu đồng tương đương với 8,35% so với năm </w:t>
      </w:r>
      <w:r w:rsidR="00A97E58" w:rsidRPr="00506C12">
        <w:rPr>
          <w:sz w:val="26"/>
          <w:szCs w:val="26"/>
        </w:rPr>
        <w:t>2023</w:t>
      </w:r>
      <w:r w:rsidRPr="00506C12">
        <w:rPr>
          <w:sz w:val="26"/>
          <w:szCs w:val="26"/>
        </w:rPr>
        <w:t xml:space="preserve">. </w:t>
      </w:r>
    </w:p>
    <w:p w14:paraId="2E6BD8E9" w14:textId="77777777" w:rsidR="0054159C" w:rsidRPr="00506C12" w:rsidRDefault="0054159C" w:rsidP="001665E2">
      <w:pPr>
        <w:spacing w:after="119" w:line="360" w:lineRule="auto"/>
        <w:ind w:left="-15"/>
        <w:jc w:val="both"/>
        <w:rPr>
          <w:sz w:val="26"/>
          <w:szCs w:val="26"/>
        </w:rPr>
      </w:pPr>
      <w:r w:rsidRPr="00506C12">
        <w:rPr>
          <w:sz w:val="26"/>
          <w:szCs w:val="26"/>
        </w:rPr>
        <w:t xml:space="preserve">Chi phí tăng nhưng tỉ trọng của chi phí so với ti trọng tăng thu nhập là thấp vì vậy về việc gia tăng về chi phí là hợp lí. Chi phí tăng là do chi nhánh muốn tăng vốn huy động nên đã thực hiện nhiều biện pháp như: chính sách lương thưởng, mở rộng thị trưởng, các chương trình ưu đãi... </w:t>
      </w:r>
    </w:p>
    <w:p w14:paraId="7A6D1D76" w14:textId="77777777" w:rsidR="0054159C" w:rsidRPr="00506C12" w:rsidRDefault="0054159C" w:rsidP="00506C12">
      <w:pPr>
        <w:pStyle w:val="Heading3"/>
        <w:rPr>
          <w:rFonts w:cs="Times New Roman"/>
          <w:color w:val="auto"/>
          <w:sz w:val="26"/>
          <w:szCs w:val="26"/>
        </w:rPr>
      </w:pPr>
      <w:bookmarkStart w:id="180" w:name="_Toc214404379"/>
      <w:bookmarkStart w:id="181" w:name="_Toc214404510"/>
      <w:bookmarkStart w:id="182" w:name="_Toc215100569"/>
      <w:r w:rsidRPr="00506C12">
        <w:rPr>
          <w:rFonts w:cs="Times New Roman"/>
          <w:color w:val="auto"/>
          <w:sz w:val="26"/>
          <w:szCs w:val="26"/>
        </w:rPr>
        <w:t>3.5.3 Lợi nhuận</w:t>
      </w:r>
      <w:bookmarkEnd w:id="180"/>
      <w:bookmarkEnd w:id="181"/>
      <w:bookmarkEnd w:id="182"/>
      <w:r w:rsidRPr="00506C12">
        <w:rPr>
          <w:rFonts w:cs="Times New Roman"/>
          <w:color w:val="auto"/>
          <w:sz w:val="26"/>
          <w:szCs w:val="26"/>
        </w:rPr>
        <w:t xml:space="preserve"> </w:t>
      </w:r>
    </w:p>
    <w:p w14:paraId="47102842" w14:textId="77777777" w:rsidR="0054159C" w:rsidRPr="00506C12" w:rsidRDefault="0054159C" w:rsidP="001665E2">
      <w:pPr>
        <w:spacing w:line="360" w:lineRule="auto"/>
        <w:ind w:left="-15"/>
        <w:jc w:val="both"/>
        <w:rPr>
          <w:sz w:val="26"/>
          <w:szCs w:val="26"/>
        </w:rPr>
      </w:pPr>
      <w:r w:rsidRPr="00506C12">
        <w:rPr>
          <w:sz w:val="26"/>
          <w:szCs w:val="26"/>
        </w:rPr>
        <w:t xml:space="preserve">Lợi nhuận của ngân hàng có thể đến từ các nguồn khác nhau, bao gồm lãi suất vay và cho vay, hoa hồng phí dịch vụ, lợi nhuận từ các hoạt động đầu tư, và các khoản thu khác.  </w:t>
      </w:r>
    </w:p>
    <w:p w14:paraId="28752DD9" w14:textId="77777777" w:rsidR="00666AF4" w:rsidRDefault="0054159C" w:rsidP="00666AF4">
      <w:pPr>
        <w:keepNext/>
        <w:spacing w:after="189" w:line="360" w:lineRule="auto"/>
        <w:ind w:left="566"/>
        <w:jc w:val="both"/>
      </w:pPr>
      <w:r w:rsidRPr="00506C12">
        <w:rPr>
          <w:rFonts w:eastAsia="Calibri"/>
          <w:noProof/>
          <w:sz w:val="26"/>
          <w:szCs w:val="26"/>
        </w:rPr>
        <mc:AlternateContent>
          <mc:Choice Requires="wpg">
            <w:drawing>
              <wp:inline distT="0" distB="0" distL="0" distR="0" wp14:anchorId="31814C75" wp14:editId="5DD7FBB9">
                <wp:extent cx="4857020" cy="2742114"/>
                <wp:effectExtent l="0" t="0" r="1270" b="0"/>
                <wp:docPr id="186532" name="Group 186532"/>
                <wp:cNvGraphicFramePr/>
                <a:graphic xmlns:a="http://schemas.openxmlformats.org/drawingml/2006/main">
                  <a:graphicData uri="http://schemas.microsoft.com/office/word/2010/wordprocessingGroup">
                    <wpg:wgp>
                      <wpg:cNvGrpSpPr/>
                      <wpg:grpSpPr>
                        <a:xfrm>
                          <a:off x="0" y="0"/>
                          <a:ext cx="4857020" cy="2742114"/>
                          <a:chOff x="0" y="0"/>
                          <a:chExt cx="4857020" cy="2742114"/>
                        </a:xfrm>
                      </wpg:grpSpPr>
                      <wps:wsp>
                        <wps:cNvPr id="23992" name="Rectangle 23992"/>
                        <wps:cNvSpPr/>
                        <wps:spPr>
                          <a:xfrm>
                            <a:off x="4802124" y="2542366"/>
                            <a:ext cx="54896" cy="199748"/>
                          </a:xfrm>
                          <a:prstGeom prst="rect">
                            <a:avLst/>
                          </a:prstGeom>
                          <a:ln>
                            <a:noFill/>
                          </a:ln>
                        </wps:spPr>
                        <wps:txbx>
                          <w:txbxContent>
                            <w:p w14:paraId="3EF273F5" w14:textId="77777777" w:rsidR="0054159C" w:rsidRDefault="0054159C" w:rsidP="0054159C">
                              <w:pPr>
                                <w:spacing w:after="160" w:line="259" w:lineRule="auto"/>
                              </w:pPr>
                              <w:r>
                                <w:t xml:space="preserve"> </w:t>
                              </w:r>
                            </w:p>
                          </w:txbxContent>
                        </wps:txbx>
                        <wps:bodyPr horzOverflow="overflow" vert="horz" lIns="0" tIns="0" rIns="0" bIns="0" rtlCol="0">
                          <a:noAutofit/>
                        </wps:bodyPr>
                      </wps:wsp>
                      <wps:wsp>
                        <wps:cNvPr id="24381" name="Shape 24381"/>
                        <wps:cNvSpPr/>
                        <wps:spPr>
                          <a:xfrm>
                            <a:off x="820547" y="2071370"/>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2" name="Shape 24382"/>
                        <wps:cNvSpPr/>
                        <wps:spPr>
                          <a:xfrm>
                            <a:off x="820547" y="1795145"/>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3" name="Shape 24383"/>
                        <wps:cNvSpPr/>
                        <wps:spPr>
                          <a:xfrm>
                            <a:off x="820547" y="1518920"/>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4" name="Shape 24384"/>
                        <wps:cNvSpPr/>
                        <wps:spPr>
                          <a:xfrm>
                            <a:off x="820547" y="1242695"/>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5" name="Shape 24385"/>
                        <wps:cNvSpPr/>
                        <wps:spPr>
                          <a:xfrm>
                            <a:off x="820547" y="966470"/>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6" name="Shape 24386"/>
                        <wps:cNvSpPr/>
                        <wps:spPr>
                          <a:xfrm>
                            <a:off x="820547" y="690245"/>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7" name="Shape 24387"/>
                        <wps:cNvSpPr/>
                        <wps:spPr>
                          <a:xfrm>
                            <a:off x="820547" y="417195"/>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88" name="Shape 24388"/>
                        <wps:cNvSpPr/>
                        <wps:spPr>
                          <a:xfrm>
                            <a:off x="820547" y="139700"/>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99180" name="Shape 199180"/>
                        <wps:cNvSpPr/>
                        <wps:spPr>
                          <a:xfrm>
                            <a:off x="1259205" y="982345"/>
                            <a:ext cx="400050" cy="1364742"/>
                          </a:xfrm>
                          <a:custGeom>
                            <a:avLst/>
                            <a:gdLst/>
                            <a:ahLst/>
                            <a:cxnLst/>
                            <a:rect l="0" t="0" r="0" b="0"/>
                            <a:pathLst>
                              <a:path w="400050" h="1364742">
                                <a:moveTo>
                                  <a:pt x="0" y="0"/>
                                </a:moveTo>
                                <a:lnTo>
                                  <a:pt x="400050" y="0"/>
                                </a:lnTo>
                                <a:lnTo>
                                  <a:pt x="400050" y="1364742"/>
                                </a:lnTo>
                                <a:lnTo>
                                  <a:pt x="0" y="136474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9181" name="Shape 199181"/>
                        <wps:cNvSpPr/>
                        <wps:spPr>
                          <a:xfrm>
                            <a:off x="2535555" y="823595"/>
                            <a:ext cx="403225" cy="1523492"/>
                          </a:xfrm>
                          <a:custGeom>
                            <a:avLst/>
                            <a:gdLst/>
                            <a:ahLst/>
                            <a:cxnLst/>
                            <a:rect l="0" t="0" r="0" b="0"/>
                            <a:pathLst>
                              <a:path w="403225" h="1523492">
                                <a:moveTo>
                                  <a:pt x="0" y="0"/>
                                </a:moveTo>
                                <a:lnTo>
                                  <a:pt x="403225" y="0"/>
                                </a:lnTo>
                                <a:lnTo>
                                  <a:pt x="403225" y="1523492"/>
                                </a:lnTo>
                                <a:lnTo>
                                  <a:pt x="0" y="152349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99182" name="Shape 199182"/>
                        <wps:cNvSpPr/>
                        <wps:spPr>
                          <a:xfrm>
                            <a:off x="3815080" y="461645"/>
                            <a:ext cx="400050" cy="1885442"/>
                          </a:xfrm>
                          <a:custGeom>
                            <a:avLst/>
                            <a:gdLst/>
                            <a:ahLst/>
                            <a:cxnLst/>
                            <a:rect l="0" t="0" r="0" b="0"/>
                            <a:pathLst>
                              <a:path w="400050" h="1885442">
                                <a:moveTo>
                                  <a:pt x="0" y="0"/>
                                </a:moveTo>
                                <a:lnTo>
                                  <a:pt x="400050" y="0"/>
                                </a:lnTo>
                                <a:lnTo>
                                  <a:pt x="400050" y="1885442"/>
                                </a:lnTo>
                                <a:lnTo>
                                  <a:pt x="0" y="1885442"/>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24392" name="Shape 24392"/>
                        <wps:cNvSpPr/>
                        <wps:spPr>
                          <a:xfrm>
                            <a:off x="820547" y="2347087"/>
                            <a:ext cx="3833368" cy="0"/>
                          </a:xfrm>
                          <a:custGeom>
                            <a:avLst/>
                            <a:gdLst/>
                            <a:ahLst/>
                            <a:cxnLst/>
                            <a:rect l="0" t="0" r="0" b="0"/>
                            <a:pathLst>
                              <a:path w="3833368">
                                <a:moveTo>
                                  <a:pt x="0" y="0"/>
                                </a:moveTo>
                                <a:lnTo>
                                  <a:pt x="3833368"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393" name="Rectangle 24393"/>
                        <wps:cNvSpPr/>
                        <wps:spPr>
                          <a:xfrm>
                            <a:off x="1273556" y="824100"/>
                            <a:ext cx="494062" cy="138287"/>
                          </a:xfrm>
                          <a:prstGeom prst="rect">
                            <a:avLst/>
                          </a:prstGeom>
                          <a:ln>
                            <a:noFill/>
                          </a:ln>
                        </wps:spPr>
                        <wps:txbx>
                          <w:txbxContent>
                            <w:p w14:paraId="0FD1CB25" w14:textId="77777777" w:rsidR="0054159C" w:rsidRDefault="0054159C" w:rsidP="0054159C">
                              <w:pPr>
                                <w:spacing w:after="160" w:line="259" w:lineRule="auto"/>
                              </w:pPr>
                              <w:r>
                                <w:rPr>
                                  <w:color w:val="404040"/>
                                  <w:sz w:val="18"/>
                                </w:rPr>
                                <w:t>247,201</w:t>
                              </w:r>
                            </w:p>
                          </w:txbxContent>
                        </wps:txbx>
                        <wps:bodyPr horzOverflow="overflow" vert="horz" lIns="0" tIns="0" rIns="0" bIns="0" rtlCol="0">
                          <a:noAutofit/>
                        </wps:bodyPr>
                      </wps:wsp>
                      <wps:wsp>
                        <wps:cNvPr id="24394" name="Rectangle 24394"/>
                        <wps:cNvSpPr/>
                        <wps:spPr>
                          <a:xfrm>
                            <a:off x="2551684" y="665604"/>
                            <a:ext cx="494062" cy="138287"/>
                          </a:xfrm>
                          <a:prstGeom prst="rect">
                            <a:avLst/>
                          </a:prstGeom>
                          <a:ln>
                            <a:noFill/>
                          </a:ln>
                        </wps:spPr>
                        <wps:txbx>
                          <w:txbxContent>
                            <w:p w14:paraId="6990728F" w14:textId="77777777" w:rsidR="0054159C" w:rsidRDefault="0054159C" w:rsidP="0054159C">
                              <w:pPr>
                                <w:spacing w:after="160" w:line="259" w:lineRule="auto"/>
                              </w:pPr>
                              <w:r>
                                <w:rPr>
                                  <w:color w:val="404040"/>
                                  <w:sz w:val="18"/>
                                </w:rPr>
                                <w:t>275,894</w:t>
                              </w:r>
                            </w:p>
                          </w:txbxContent>
                        </wps:txbx>
                        <wps:bodyPr horzOverflow="overflow" vert="horz" lIns="0" tIns="0" rIns="0" bIns="0" rtlCol="0">
                          <a:noAutofit/>
                        </wps:bodyPr>
                      </wps:wsp>
                      <wps:wsp>
                        <wps:cNvPr id="24395" name="Rectangle 24395"/>
                        <wps:cNvSpPr/>
                        <wps:spPr>
                          <a:xfrm>
                            <a:off x="3829939" y="300893"/>
                            <a:ext cx="494167" cy="138671"/>
                          </a:xfrm>
                          <a:prstGeom prst="rect">
                            <a:avLst/>
                          </a:prstGeom>
                          <a:ln>
                            <a:noFill/>
                          </a:ln>
                        </wps:spPr>
                        <wps:txbx>
                          <w:txbxContent>
                            <w:p w14:paraId="2429481F" w14:textId="77777777" w:rsidR="0054159C" w:rsidRDefault="0054159C" w:rsidP="0054159C">
                              <w:pPr>
                                <w:spacing w:after="160" w:line="259" w:lineRule="auto"/>
                              </w:pPr>
                              <w:r>
                                <w:rPr>
                                  <w:color w:val="404040"/>
                                  <w:sz w:val="18"/>
                                </w:rPr>
                                <w:t>341,890</w:t>
                              </w:r>
                            </w:p>
                          </w:txbxContent>
                        </wps:txbx>
                        <wps:bodyPr horzOverflow="overflow" vert="horz" lIns="0" tIns="0" rIns="0" bIns="0" rtlCol="0">
                          <a:noAutofit/>
                        </wps:bodyPr>
                      </wps:wsp>
                      <wps:wsp>
                        <wps:cNvPr id="24396" name="Rectangle 24396"/>
                        <wps:cNvSpPr/>
                        <wps:spPr>
                          <a:xfrm>
                            <a:off x="667131" y="2304158"/>
                            <a:ext cx="76010" cy="138287"/>
                          </a:xfrm>
                          <a:prstGeom prst="rect">
                            <a:avLst/>
                          </a:prstGeom>
                          <a:ln>
                            <a:noFill/>
                          </a:ln>
                        </wps:spPr>
                        <wps:txbx>
                          <w:txbxContent>
                            <w:p w14:paraId="1E9B3058" w14:textId="77777777" w:rsidR="0054159C" w:rsidRDefault="0054159C" w:rsidP="0054159C">
                              <w:pPr>
                                <w:spacing w:after="160" w:line="259" w:lineRule="auto"/>
                              </w:pPr>
                              <w:r>
                                <w:rPr>
                                  <w:color w:val="595959"/>
                                  <w:sz w:val="18"/>
                                </w:rPr>
                                <w:t>0</w:t>
                              </w:r>
                            </w:p>
                          </w:txbxContent>
                        </wps:txbx>
                        <wps:bodyPr horzOverflow="overflow" vert="horz" lIns="0" tIns="0" rIns="0" bIns="0" rtlCol="0">
                          <a:noAutofit/>
                        </wps:bodyPr>
                      </wps:wsp>
                      <wps:wsp>
                        <wps:cNvPr id="24397" name="Rectangle 24397"/>
                        <wps:cNvSpPr/>
                        <wps:spPr>
                          <a:xfrm>
                            <a:off x="409956" y="2028313"/>
                            <a:ext cx="418052" cy="138287"/>
                          </a:xfrm>
                          <a:prstGeom prst="rect">
                            <a:avLst/>
                          </a:prstGeom>
                          <a:ln>
                            <a:noFill/>
                          </a:ln>
                        </wps:spPr>
                        <wps:txbx>
                          <w:txbxContent>
                            <w:p w14:paraId="3A2058CE" w14:textId="77777777" w:rsidR="0054159C" w:rsidRDefault="0054159C" w:rsidP="0054159C">
                              <w:pPr>
                                <w:spacing w:after="160" w:line="259" w:lineRule="auto"/>
                              </w:pPr>
                              <w:r>
                                <w:rPr>
                                  <w:color w:val="595959"/>
                                  <w:sz w:val="18"/>
                                </w:rPr>
                                <w:t>50,000</w:t>
                              </w:r>
                            </w:p>
                          </w:txbxContent>
                        </wps:txbx>
                        <wps:bodyPr horzOverflow="overflow" vert="horz" lIns="0" tIns="0" rIns="0" bIns="0" rtlCol="0">
                          <a:noAutofit/>
                        </wps:bodyPr>
                      </wps:wsp>
                      <wps:wsp>
                        <wps:cNvPr id="24398" name="Rectangle 24398"/>
                        <wps:cNvSpPr/>
                        <wps:spPr>
                          <a:xfrm>
                            <a:off x="352806" y="1752343"/>
                            <a:ext cx="494062" cy="138287"/>
                          </a:xfrm>
                          <a:prstGeom prst="rect">
                            <a:avLst/>
                          </a:prstGeom>
                          <a:ln>
                            <a:noFill/>
                          </a:ln>
                        </wps:spPr>
                        <wps:txbx>
                          <w:txbxContent>
                            <w:p w14:paraId="2229005E" w14:textId="77777777" w:rsidR="0054159C" w:rsidRDefault="0054159C" w:rsidP="0054159C">
                              <w:pPr>
                                <w:spacing w:after="160" w:line="259" w:lineRule="auto"/>
                              </w:pPr>
                              <w:r>
                                <w:rPr>
                                  <w:color w:val="595959"/>
                                  <w:sz w:val="18"/>
                                </w:rPr>
                                <w:t>100,000</w:t>
                              </w:r>
                            </w:p>
                          </w:txbxContent>
                        </wps:txbx>
                        <wps:bodyPr horzOverflow="overflow" vert="horz" lIns="0" tIns="0" rIns="0" bIns="0" rtlCol="0">
                          <a:noAutofit/>
                        </wps:bodyPr>
                      </wps:wsp>
                      <wps:wsp>
                        <wps:cNvPr id="24399" name="Rectangle 24399"/>
                        <wps:cNvSpPr/>
                        <wps:spPr>
                          <a:xfrm>
                            <a:off x="352806" y="1476499"/>
                            <a:ext cx="494062" cy="138287"/>
                          </a:xfrm>
                          <a:prstGeom prst="rect">
                            <a:avLst/>
                          </a:prstGeom>
                          <a:ln>
                            <a:noFill/>
                          </a:ln>
                        </wps:spPr>
                        <wps:txbx>
                          <w:txbxContent>
                            <w:p w14:paraId="09929B00" w14:textId="77777777" w:rsidR="0054159C" w:rsidRDefault="0054159C" w:rsidP="0054159C">
                              <w:pPr>
                                <w:spacing w:after="160" w:line="259" w:lineRule="auto"/>
                              </w:pPr>
                              <w:r>
                                <w:rPr>
                                  <w:color w:val="595959"/>
                                  <w:sz w:val="18"/>
                                </w:rPr>
                                <w:t>150,000</w:t>
                              </w:r>
                            </w:p>
                          </w:txbxContent>
                        </wps:txbx>
                        <wps:bodyPr horzOverflow="overflow" vert="horz" lIns="0" tIns="0" rIns="0" bIns="0" rtlCol="0">
                          <a:noAutofit/>
                        </wps:bodyPr>
                      </wps:wsp>
                      <wps:wsp>
                        <wps:cNvPr id="24400" name="Rectangle 24400"/>
                        <wps:cNvSpPr/>
                        <wps:spPr>
                          <a:xfrm>
                            <a:off x="352806" y="1200274"/>
                            <a:ext cx="494062" cy="138287"/>
                          </a:xfrm>
                          <a:prstGeom prst="rect">
                            <a:avLst/>
                          </a:prstGeom>
                          <a:ln>
                            <a:noFill/>
                          </a:ln>
                        </wps:spPr>
                        <wps:txbx>
                          <w:txbxContent>
                            <w:p w14:paraId="38938014" w14:textId="77777777" w:rsidR="0054159C" w:rsidRDefault="0054159C" w:rsidP="0054159C">
                              <w:pPr>
                                <w:spacing w:after="160" w:line="259" w:lineRule="auto"/>
                              </w:pPr>
                              <w:r>
                                <w:rPr>
                                  <w:color w:val="595959"/>
                                  <w:sz w:val="18"/>
                                </w:rPr>
                                <w:t>200,000</w:t>
                              </w:r>
                            </w:p>
                          </w:txbxContent>
                        </wps:txbx>
                        <wps:bodyPr horzOverflow="overflow" vert="horz" lIns="0" tIns="0" rIns="0" bIns="0" rtlCol="0">
                          <a:noAutofit/>
                        </wps:bodyPr>
                      </wps:wsp>
                      <wps:wsp>
                        <wps:cNvPr id="24401" name="Rectangle 24401"/>
                        <wps:cNvSpPr/>
                        <wps:spPr>
                          <a:xfrm>
                            <a:off x="352806" y="924303"/>
                            <a:ext cx="494062" cy="138287"/>
                          </a:xfrm>
                          <a:prstGeom prst="rect">
                            <a:avLst/>
                          </a:prstGeom>
                          <a:ln>
                            <a:noFill/>
                          </a:ln>
                        </wps:spPr>
                        <wps:txbx>
                          <w:txbxContent>
                            <w:p w14:paraId="1827D736" w14:textId="77777777" w:rsidR="0054159C" w:rsidRDefault="0054159C" w:rsidP="0054159C">
                              <w:pPr>
                                <w:spacing w:after="160" w:line="259" w:lineRule="auto"/>
                              </w:pPr>
                              <w:r>
                                <w:rPr>
                                  <w:color w:val="595959"/>
                                  <w:sz w:val="18"/>
                                </w:rPr>
                                <w:t>250,000</w:t>
                              </w:r>
                            </w:p>
                          </w:txbxContent>
                        </wps:txbx>
                        <wps:bodyPr horzOverflow="overflow" vert="horz" lIns="0" tIns="0" rIns="0" bIns="0" rtlCol="0">
                          <a:noAutofit/>
                        </wps:bodyPr>
                      </wps:wsp>
                      <wps:wsp>
                        <wps:cNvPr id="24402" name="Rectangle 24402"/>
                        <wps:cNvSpPr/>
                        <wps:spPr>
                          <a:xfrm>
                            <a:off x="352806" y="648459"/>
                            <a:ext cx="494062" cy="138287"/>
                          </a:xfrm>
                          <a:prstGeom prst="rect">
                            <a:avLst/>
                          </a:prstGeom>
                          <a:ln>
                            <a:noFill/>
                          </a:ln>
                        </wps:spPr>
                        <wps:txbx>
                          <w:txbxContent>
                            <w:p w14:paraId="549D178A" w14:textId="77777777" w:rsidR="0054159C" w:rsidRDefault="0054159C" w:rsidP="0054159C">
                              <w:pPr>
                                <w:spacing w:after="160" w:line="259" w:lineRule="auto"/>
                              </w:pPr>
                              <w:r>
                                <w:rPr>
                                  <w:color w:val="595959"/>
                                  <w:sz w:val="18"/>
                                </w:rPr>
                                <w:t>300,000</w:t>
                              </w:r>
                            </w:p>
                          </w:txbxContent>
                        </wps:txbx>
                        <wps:bodyPr horzOverflow="overflow" vert="horz" lIns="0" tIns="0" rIns="0" bIns="0" rtlCol="0">
                          <a:noAutofit/>
                        </wps:bodyPr>
                      </wps:wsp>
                      <wps:wsp>
                        <wps:cNvPr id="24403" name="Rectangle 24403"/>
                        <wps:cNvSpPr/>
                        <wps:spPr>
                          <a:xfrm>
                            <a:off x="352806" y="372014"/>
                            <a:ext cx="494167" cy="138671"/>
                          </a:xfrm>
                          <a:prstGeom prst="rect">
                            <a:avLst/>
                          </a:prstGeom>
                          <a:ln>
                            <a:noFill/>
                          </a:ln>
                        </wps:spPr>
                        <wps:txbx>
                          <w:txbxContent>
                            <w:p w14:paraId="06C70D93" w14:textId="77777777" w:rsidR="0054159C" w:rsidRDefault="0054159C" w:rsidP="0054159C">
                              <w:pPr>
                                <w:spacing w:after="160" w:line="259" w:lineRule="auto"/>
                              </w:pPr>
                              <w:r>
                                <w:rPr>
                                  <w:color w:val="595959"/>
                                  <w:sz w:val="18"/>
                                </w:rPr>
                                <w:t>350,000</w:t>
                              </w:r>
                            </w:p>
                          </w:txbxContent>
                        </wps:txbx>
                        <wps:bodyPr horzOverflow="overflow" vert="horz" lIns="0" tIns="0" rIns="0" bIns="0" rtlCol="0">
                          <a:noAutofit/>
                        </wps:bodyPr>
                      </wps:wsp>
                      <wps:wsp>
                        <wps:cNvPr id="24404" name="Rectangle 24404"/>
                        <wps:cNvSpPr/>
                        <wps:spPr>
                          <a:xfrm>
                            <a:off x="352806" y="96262"/>
                            <a:ext cx="494062" cy="138287"/>
                          </a:xfrm>
                          <a:prstGeom prst="rect">
                            <a:avLst/>
                          </a:prstGeom>
                          <a:ln>
                            <a:noFill/>
                          </a:ln>
                        </wps:spPr>
                        <wps:txbx>
                          <w:txbxContent>
                            <w:p w14:paraId="1A1BFB76" w14:textId="77777777" w:rsidR="0054159C" w:rsidRDefault="0054159C" w:rsidP="0054159C">
                              <w:pPr>
                                <w:spacing w:after="160" w:line="259" w:lineRule="auto"/>
                              </w:pPr>
                              <w:r>
                                <w:rPr>
                                  <w:color w:val="595959"/>
                                  <w:sz w:val="18"/>
                                </w:rPr>
                                <w:t>400,000</w:t>
                              </w:r>
                            </w:p>
                          </w:txbxContent>
                        </wps:txbx>
                        <wps:bodyPr horzOverflow="overflow" vert="horz" lIns="0" tIns="0" rIns="0" bIns="0" rtlCol="0">
                          <a:noAutofit/>
                        </wps:bodyPr>
                      </wps:wsp>
                      <wps:wsp>
                        <wps:cNvPr id="24405" name="Rectangle 24405"/>
                        <wps:cNvSpPr/>
                        <wps:spPr>
                          <a:xfrm>
                            <a:off x="1431925" y="2443226"/>
                            <a:ext cx="77074" cy="154840"/>
                          </a:xfrm>
                          <a:prstGeom prst="rect">
                            <a:avLst/>
                          </a:prstGeom>
                          <a:ln>
                            <a:noFill/>
                          </a:ln>
                        </wps:spPr>
                        <wps:txbx>
                          <w:txbxContent>
                            <w:p w14:paraId="685507D7" w14:textId="16A02BD3" w:rsidR="0054159C" w:rsidRPr="00A97E58" w:rsidRDefault="0054159C" w:rsidP="0054159C">
                              <w:pPr>
                                <w:spacing w:after="160" w:line="259" w:lineRule="auto"/>
                                <w:rPr>
                                  <w:lang w:val="vi-VN"/>
                                </w:rPr>
                              </w:pPr>
                            </w:p>
                          </w:txbxContent>
                        </wps:txbx>
                        <wps:bodyPr horzOverflow="overflow" vert="horz" lIns="0" tIns="0" rIns="0" bIns="0" rtlCol="0">
                          <a:noAutofit/>
                        </wps:bodyPr>
                      </wps:wsp>
                      <wps:wsp>
                        <wps:cNvPr id="24406" name="Rectangle 24406"/>
                        <wps:cNvSpPr/>
                        <wps:spPr>
                          <a:xfrm>
                            <a:off x="2710180" y="2443226"/>
                            <a:ext cx="77073" cy="154840"/>
                          </a:xfrm>
                          <a:prstGeom prst="rect">
                            <a:avLst/>
                          </a:prstGeom>
                          <a:ln>
                            <a:noFill/>
                          </a:ln>
                        </wps:spPr>
                        <wps:txbx>
                          <w:txbxContent>
                            <w:p w14:paraId="1964CF27" w14:textId="77777777" w:rsidR="0054159C" w:rsidRDefault="0054159C" w:rsidP="0054159C">
                              <w:pPr>
                                <w:spacing w:after="160" w:line="259" w:lineRule="auto"/>
                              </w:pPr>
                              <w:r>
                                <w:rPr>
                                  <w:rFonts w:ascii="Calibri" w:eastAsia="Calibri" w:hAnsi="Calibri" w:cs="Calibri"/>
                                  <w:color w:val="595959"/>
                                  <w:sz w:val="18"/>
                                </w:rPr>
                                <w:t>2</w:t>
                              </w:r>
                            </w:p>
                          </w:txbxContent>
                        </wps:txbx>
                        <wps:bodyPr horzOverflow="overflow" vert="horz" lIns="0" tIns="0" rIns="0" bIns="0" rtlCol="0">
                          <a:noAutofit/>
                        </wps:bodyPr>
                      </wps:wsp>
                      <wps:wsp>
                        <wps:cNvPr id="24407" name="Rectangle 24407"/>
                        <wps:cNvSpPr/>
                        <wps:spPr>
                          <a:xfrm>
                            <a:off x="3988435" y="2443226"/>
                            <a:ext cx="77073" cy="154840"/>
                          </a:xfrm>
                          <a:prstGeom prst="rect">
                            <a:avLst/>
                          </a:prstGeom>
                          <a:ln>
                            <a:noFill/>
                          </a:ln>
                        </wps:spPr>
                        <wps:txbx>
                          <w:txbxContent>
                            <w:p w14:paraId="00078B69" w14:textId="77777777" w:rsidR="0054159C" w:rsidRDefault="0054159C" w:rsidP="0054159C">
                              <w:pPr>
                                <w:spacing w:after="160" w:line="259" w:lineRule="auto"/>
                              </w:pPr>
                              <w:r>
                                <w:rPr>
                                  <w:rFonts w:ascii="Calibri" w:eastAsia="Calibri" w:hAnsi="Calibri" w:cs="Calibri"/>
                                  <w:color w:val="595959"/>
                                  <w:sz w:val="18"/>
                                </w:rPr>
                                <w:t>3</w:t>
                              </w:r>
                            </w:p>
                          </w:txbxContent>
                        </wps:txbx>
                        <wps:bodyPr horzOverflow="overflow" vert="horz" lIns="0" tIns="0" rIns="0" bIns="0" rtlCol="0">
                          <a:noAutofit/>
                        </wps:bodyPr>
                      </wps:wsp>
                      <wps:wsp>
                        <wps:cNvPr id="24408" name="Rectangle 24408"/>
                        <wps:cNvSpPr/>
                        <wps:spPr>
                          <a:xfrm rot="-5399999">
                            <a:off x="-150791" y="1091563"/>
                            <a:ext cx="742360" cy="172044"/>
                          </a:xfrm>
                          <a:prstGeom prst="rect">
                            <a:avLst/>
                          </a:prstGeom>
                          <a:ln>
                            <a:noFill/>
                          </a:ln>
                        </wps:spPr>
                        <wps:txbx>
                          <w:txbxContent>
                            <w:p w14:paraId="7886E68E" w14:textId="77777777" w:rsidR="0054159C" w:rsidRDefault="0054159C" w:rsidP="0054159C">
                              <w:pPr>
                                <w:spacing w:after="160" w:line="259" w:lineRule="auto"/>
                              </w:pPr>
                              <w:r>
                                <w:rPr>
                                  <w:rFonts w:ascii="Calibri" w:eastAsia="Calibri" w:hAnsi="Calibri" w:cs="Calibri"/>
                                  <w:color w:val="595959"/>
                                  <w:sz w:val="20"/>
                                </w:rPr>
                                <w:t>Triệu đồng</w:t>
                              </w:r>
                            </w:p>
                          </w:txbxContent>
                        </wps:txbx>
                        <wps:bodyPr horzOverflow="overflow" vert="horz" lIns="0" tIns="0" rIns="0" bIns="0" rtlCol="0">
                          <a:noAutofit/>
                        </wps:bodyPr>
                      </wps:wsp>
                      <wps:wsp>
                        <wps:cNvPr id="24409" name="Shape 24409"/>
                        <wps:cNvSpPr/>
                        <wps:spPr>
                          <a:xfrm>
                            <a:off x="0" y="0"/>
                            <a:ext cx="4793615" cy="2641600"/>
                          </a:xfrm>
                          <a:custGeom>
                            <a:avLst/>
                            <a:gdLst/>
                            <a:ahLst/>
                            <a:cxnLst/>
                            <a:rect l="0" t="0" r="0" b="0"/>
                            <a:pathLst>
                              <a:path w="4793615" h="2641600">
                                <a:moveTo>
                                  <a:pt x="0" y="2641600"/>
                                </a:moveTo>
                                <a:lnTo>
                                  <a:pt x="4793615" y="2641600"/>
                                </a:lnTo>
                                <a:lnTo>
                                  <a:pt x="479361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411" name="Rectangle 24411"/>
                        <wps:cNvSpPr/>
                        <wps:spPr>
                          <a:xfrm>
                            <a:off x="1339469" y="2460745"/>
                            <a:ext cx="304038" cy="138287"/>
                          </a:xfrm>
                          <a:prstGeom prst="rect">
                            <a:avLst/>
                          </a:prstGeom>
                          <a:ln>
                            <a:noFill/>
                          </a:ln>
                        </wps:spPr>
                        <wps:txbx>
                          <w:txbxContent>
                            <w:p w14:paraId="5E7A53CE" w14:textId="5E77024D" w:rsidR="0054159C" w:rsidRPr="00A97E58" w:rsidRDefault="0054159C" w:rsidP="0054159C">
                              <w:pPr>
                                <w:spacing w:after="160" w:line="259" w:lineRule="auto"/>
                                <w:rPr>
                                  <w:lang w:val="vi-VN"/>
                                </w:rPr>
                              </w:pPr>
                              <w:r>
                                <w:rPr>
                                  <w:sz w:val="18"/>
                                  <w:shd w:val="clear" w:color="auto" w:fill="FFFFFF"/>
                                </w:rPr>
                                <w:t>202</w:t>
                              </w:r>
                              <w:r w:rsidR="00A97E58">
                                <w:rPr>
                                  <w:sz w:val="18"/>
                                  <w:shd w:val="clear" w:color="auto" w:fill="FFFFFF"/>
                                  <w:lang w:val="vi-VN"/>
                                </w:rPr>
                                <w:t>3</w:t>
                              </w:r>
                            </w:p>
                          </w:txbxContent>
                        </wps:txbx>
                        <wps:bodyPr horzOverflow="overflow" vert="horz" lIns="0" tIns="0" rIns="0" bIns="0" rtlCol="0">
                          <a:noAutofit/>
                        </wps:bodyPr>
                      </wps:wsp>
                      <wps:wsp>
                        <wps:cNvPr id="199183" name="Shape 199183"/>
                        <wps:cNvSpPr/>
                        <wps:spPr>
                          <a:xfrm>
                            <a:off x="2407793" y="2413063"/>
                            <a:ext cx="475285" cy="166688"/>
                          </a:xfrm>
                          <a:custGeom>
                            <a:avLst/>
                            <a:gdLst/>
                            <a:ahLst/>
                            <a:cxnLst/>
                            <a:rect l="0" t="0" r="0" b="0"/>
                            <a:pathLst>
                              <a:path w="475285" h="166688">
                                <a:moveTo>
                                  <a:pt x="0" y="0"/>
                                </a:moveTo>
                                <a:lnTo>
                                  <a:pt x="475285" y="0"/>
                                </a:lnTo>
                                <a:lnTo>
                                  <a:pt x="475285" y="166688"/>
                                </a:lnTo>
                                <a:lnTo>
                                  <a:pt x="0" y="1666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4413" name="Rectangle 24413"/>
                        <wps:cNvSpPr/>
                        <wps:spPr>
                          <a:xfrm>
                            <a:off x="2501011" y="2460749"/>
                            <a:ext cx="304038" cy="138287"/>
                          </a:xfrm>
                          <a:prstGeom prst="rect">
                            <a:avLst/>
                          </a:prstGeom>
                          <a:ln>
                            <a:noFill/>
                          </a:ln>
                        </wps:spPr>
                        <wps:txbx>
                          <w:txbxContent>
                            <w:p w14:paraId="6293970B" w14:textId="5B8F2E12" w:rsidR="0054159C" w:rsidRPr="00A97E58" w:rsidRDefault="0054159C" w:rsidP="0054159C">
                              <w:pPr>
                                <w:spacing w:after="160" w:line="259" w:lineRule="auto"/>
                                <w:rPr>
                                  <w:lang w:val="vi-VN"/>
                                </w:rPr>
                              </w:pPr>
                              <w:r>
                                <w:rPr>
                                  <w:sz w:val="18"/>
                                </w:rPr>
                                <w:t>202</w:t>
                              </w:r>
                              <w:r w:rsidR="00A97E58">
                                <w:rPr>
                                  <w:sz w:val="18"/>
                                  <w:lang w:val="vi-VN"/>
                                </w:rPr>
                                <w:t>4</w:t>
                              </w:r>
                            </w:p>
                          </w:txbxContent>
                        </wps:txbx>
                        <wps:bodyPr horzOverflow="overflow" vert="horz" lIns="0" tIns="0" rIns="0" bIns="0" rtlCol="0">
                          <a:noAutofit/>
                        </wps:bodyPr>
                      </wps:wsp>
                      <wps:wsp>
                        <wps:cNvPr id="199184" name="Shape 199184"/>
                        <wps:cNvSpPr/>
                        <wps:spPr>
                          <a:xfrm>
                            <a:off x="3767709" y="2413063"/>
                            <a:ext cx="475285" cy="166688"/>
                          </a:xfrm>
                          <a:custGeom>
                            <a:avLst/>
                            <a:gdLst/>
                            <a:ahLst/>
                            <a:cxnLst/>
                            <a:rect l="0" t="0" r="0" b="0"/>
                            <a:pathLst>
                              <a:path w="475285" h="166688">
                                <a:moveTo>
                                  <a:pt x="0" y="0"/>
                                </a:moveTo>
                                <a:lnTo>
                                  <a:pt x="475285" y="0"/>
                                </a:lnTo>
                                <a:lnTo>
                                  <a:pt x="475285" y="166688"/>
                                </a:lnTo>
                                <a:lnTo>
                                  <a:pt x="0" y="1666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4415" name="Rectangle 24415"/>
                        <wps:cNvSpPr/>
                        <wps:spPr>
                          <a:xfrm>
                            <a:off x="3861435" y="2460749"/>
                            <a:ext cx="304038" cy="138287"/>
                          </a:xfrm>
                          <a:prstGeom prst="rect">
                            <a:avLst/>
                          </a:prstGeom>
                          <a:ln>
                            <a:noFill/>
                          </a:ln>
                        </wps:spPr>
                        <wps:txbx>
                          <w:txbxContent>
                            <w:p w14:paraId="1D4E2268" w14:textId="74CB1057" w:rsidR="0054159C" w:rsidRPr="00A97E58" w:rsidRDefault="0054159C" w:rsidP="0054159C">
                              <w:pPr>
                                <w:spacing w:after="160" w:line="259" w:lineRule="auto"/>
                                <w:rPr>
                                  <w:lang w:val="vi-VN"/>
                                </w:rPr>
                              </w:pPr>
                              <w:r>
                                <w:rPr>
                                  <w:sz w:val="18"/>
                                </w:rPr>
                                <w:t>202</w:t>
                              </w:r>
                              <w:r w:rsidR="00A97E58">
                                <w:rPr>
                                  <w:sz w:val="18"/>
                                  <w:lang w:val="vi-VN"/>
                                </w:rPr>
                                <w:t>5</w:t>
                              </w:r>
                            </w:p>
                          </w:txbxContent>
                        </wps:txbx>
                        <wps:bodyPr horzOverflow="overflow" vert="horz" lIns="0" tIns="0" rIns="0" bIns="0" rtlCol="0">
                          <a:noAutofit/>
                        </wps:bodyPr>
                      </wps:wsp>
                    </wpg:wgp>
                  </a:graphicData>
                </a:graphic>
              </wp:inline>
            </w:drawing>
          </mc:Choice>
          <mc:Fallback>
            <w:pict>
              <v:group w14:anchorId="31814C75" id="Group 186532" o:spid="_x0000_s1075" style="width:382.45pt;height:215.9pt;mso-position-horizontal-relative:char;mso-position-vertical-relative:line" coordsize="48570,27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IRfggAAKdYAAAOAAAAZHJzL2Uyb0RvYy54bWzsXG1vm0gQ/n7S/Qfk763ZFxaImlSn9lqd&#10;dLpWbe8HEIxfJAwISJzcr79nd9k1Jk5rEiWOA44U42VZZmf2mZmdGXj3/madOtdJWa3y7HxC3roT&#10;J8nifLbKFueTf398ehNMnKqOslmU5llyPrlNqsn7i99/e7cpzhKaL/N0lpQOBsmqs01xPlnWdXE2&#10;nVbxMllH1du8SDKcnOflOqrxs1xMZ2W0wejrdEpdV0w3eTkryjxOqgqtH/XJyYUafz5P4vrLfF4l&#10;tZOeT0Bbrf6X6v+l/D+9eBedLcqoWK7ihozoAVSso1WGm9qhPkZ15FyVqztDrVdxmVf5vH4b5+tp&#10;Pp+v4kTNAbMhbmc2n8v8qlBzWZxtFoVlE1jb4dODh43/uf5cFt+LryU4sSkW4IX6JedyMy/X8htU&#10;OjeKZbeWZclN7cRo5IHnuxScjXGO+pwSwjVT4yU4f+e6ePnnL66cmhtPd8jZFFgg1ZYH1eN48H0Z&#10;FYlibXUGHnwtndUME2BhSCdOFq2xVL9h8UTZIk0c3awYpHpbdlVnFTi3h1c8cCmhfOJIrnicMiE0&#10;VwzfPB6EQnONhKHPA3naTj06K8qq/pzka0cenE9K0KLWV3T9d1XrrqaLvH2ayf9Z/mmVpvqsbAEH&#10;DYXyqL65vNHT9OXdZNNlPrvF3Jd5+d8XoHie5pvzSd4cTSSwcXN5duKkf2XgucSQOSjNwaU5KOv0&#10;Q66Qpsn546rO5ytF7/ZuDV0Qpqbh6aXKWUCMVJXgHaqaGiZA/r+WaEBdj/taoK5PmN/oDiNQFjDG&#10;BLSdBII615JmfKWlKbliJAhdMdOyRNvSHMU3mTmUMv+p2iqiWl4nB5WHDkRnqJBta8jxR67O1h0c&#10;grTt2TRr9zIjyJVrpqF74CJ5G7VM7a3R2J5cmkkqQo96YEQEfT5PI71wocqy2b1Ls6pv00SSmmbf&#10;kjkWKVQLUQu+KheXH9LSuY6wrj6G8q+Biuoqr5lj0dur3LtXueqj4ZMWy0iPZSbX3EBNqxlJDpoo&#10;49EdNm6o0RYEehh4MHYErLAXKbLyrLbXZ7B+im4FST3bLSQkX+Sv58WE1XRbTFCjGPpigvihR7gn&#10;LwcbGhVv19KIiRET85PABLtrJ9iDMeGRIKSjnZAmarQTp2sn4MZqj3hrJ5SPLy1WbztBORXhaCdG&#10;TJy27wT/tosJtagfgolQCD5uJ9ROZjQTp2smEM7oQkIFPR4CCRG6dNxNjJA48R024kVdSNjQW1/P&#10;iROfjI7TCIkThwQipF1IqNj3Q6wEYaHvjvvrcS9xunsJJH9IgCByGxNNG0KpB4OCUA+RJmxKELUP&#10;A8q6vhNHCNxrsnSEYbvBVaQX7rZJ8rWj+E+aojCkLBHhbyiRkcFtPqLoka0wg91JVshMQjut0epo&#10;7mqSEbrbbnewCkMe3tMkE/pmSqRIHpkmeVTCY38OZU/mhXOfflBRH6yZ4aRJFBQ7ucOmrQ88qcc8&#10;fNSiAjq9rh/HXUZVykwuOg/wRRZaL88jwFOTIuHZUPIYeOrBDoCn7WjuegA8dzhlAGy+96mREZ5S&#10;ltWryWIqKHbSmE1bH3iiPMBzpRXGOuWCiJ9azyDw+Muwng0lj4Gn9goOgKftSHbmb8BmvtugO7zn&#10;aD11xUNjyl8NPFFlsy2nsskjbdsOdm3bhTcMcfJARVDGIoOx8OZUC29CW2TQKjEEVPoVGhDqw6lE&#10;0B3aO6CcdAMhPOSugG2UtTeEBVTjprXjM/WDT1NiaIM6QykxDG2afFeq/VLl1POICHThqBCecJtq&#10;WlNSdWSpqto7qboHI1Wb6N2Var9kL+AXhixUWGWuG2iob20YpEoEkgUNVoVPOtu/J8UqU/7XoKRq&#10;c5W7Uu2XrxSQE0NwAAqWMpcTT+m8rVR9gZJ+K9RnVsAgrNkCDQaqNtu2K9R+GTfuhmFjValLA0aU&#10;Vd4KlSNc6x3NrDJboDsYqdqE0a5UrX9xUB6VeTRwta9EfBk26kr1qM4Ss57fYKQKW6hTHrtStf5F&#10;b6lyX/BQXd7C6nGlaj2/gUgVOZZ9UpXNvaJxLaziET88VCYvfzFStZ7fYKRq8x9trHLXOhh9sRoi&#10;LuS+LAVsHb/BCNVGzXeFav2LvkIVPODey9K/1vEbjFD3BpaQXHyo/mU+nkq+q36PuVe1ft9ghLo3&#10;rsR1YOjgKHrLAQ4FRVzwJZlU6/UNRqZ7o0ocBTx9HCXCGQll2YAMQHCODHrnIXPfd+E86agSHjjn&#10;Js9migqeNKqk7zagqBLC7fvdX+tcHGRTqU9cVRL2M6lC0atY4fNL1Xp9g8Hq3rASd613cZBUWRgE&#10;nP0Cq8eTqnX7BiPVvWEl7lr34n6pOmWOl2K88fCuEHzUawWaN6S8QRmJH+qIMHFD4onOLgdll0yY&#10;kDB8K658q+fKyemg16A0sg0zmeoDhHd72VhdFKQMZysC4YdMEIBZ6mAqkLvRIY6WIJ+vnNbQgoI9&#10;Q8r9FUGmB9wMELutud2t3+FmzDvTM/3Mt673afc3PobpYb7blUHdPnGaV4kmaXzDyOt5wwgn+yNH&#10;aO7l5jIWcqGTp5QLuLTKTd7CEbk3lzVv3nn+SgetwwejVVV5pY0zaLXatPURKoUDBS3T7F0Ic7um&#10;kiNNEzQqlgghAmWZj6NhNSWyIloTcr9+NZrtfs2qx4JiNV2NgjTfRqXajjuzN73Md1utHtxx99bg&#10;6YFaV3ouJ/G0wif1kVoGkxvO0woIAiBdvSexJpt7odND5YLU3moPKlVuJ7J7ZJVr4ySD2K4o9Wqj&#10;gC2VaxOM929WpKpqdifMFwgIGTs6qtw7j4g1Fgdr/mBNenDHUeW+1hJ31H3tV7lWSR2GzkAgnmsC&#10;RC9P5dog5rFVrnotLN6Gq2x78+Ze+brd9m8ct98vfPE/AAAA//8DAFBLAwQUAAYACAAAACEAy7Lj&#10;hN4AAAAFAQAADwAAAGRycy9kb3ducmV2LnhtbEyPzWrDMBCE74W+g9hCbo3s/DV1LYcQ2p5CoEmh&#10;9LaxNraJtTKWYjtvX7WX9LIwzDDzbboaTC06al1lWUE8jkAQ51ZXXCj4PLw9LkE4j6yxtkwKruRg&#10;ld3fpZho2/MHdXtfiFDCLkEFpfdNIqXLSzLoxrYhDt7JtgZ9kG0hdYt9KDe1nETRQhqsOCyU2NCm&#10;pPy8vxgF7z3262n82m3Pp831+zDffW1jUmr0MKxfQHga/C0Mv/gBHbLAdLQX1k7UCsIj/u8G72kx&#10;ewZxVDCbxkuQWSr/02c/AAAA//8DAFBLAQItABQABgAIAAAAIQC2gziS/gAAAOEBAAATAAAAAAAA&#10;AAAAAAAAAAAAAABbQ29udGVudF9UeXBlc10ueG1sUEsBAi0AFAAGAAgAAAAhADj9If/WAAAAlAEA&#10;AAsAAAAAAAAAAAAAAAAALwEAAF9yZWxzLy5yZWxzUEsBAi0AFAAGAAgAAAAhAJCVghF+CAAAp1gA&#10;AA4AAAAAAAAAAAAAAAAALgIAAGRycy9lMm9Eb2MueG1sUEsBAi0AFAAGAAgAAAAhAMuy44TeAAAA&#10;BQEAAA8AAAAAAAAAAAAAAAAA2AoAAGRycy9kb3ducmV2LnhtbFBLBQYAAAAABAAEAPMAAADjCwAA&#10;AAA=&#10;">
                <v:rect id="Rectangle 23992" o:spid="_x0000_s1076" style="position:absolute;left:48021;top:25423;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XQxwAAAN4AAAAPAAAAZHJzL2Rvd25yZXYueG1sRI9Ba8JA&#10;FITvhf6H5RW81U0jiEmzEWkVPVZTsL09sq9JaPZtyK4m+uu7gtDjMDPfMNlyNK04U+8aywpephEI&#10;4tLqhisFn8XmeQHCeWSNrWVScCEHy/zxIcNU24H3dD74SgQIuxQV1N53qZSurMmgm9qOOHg/tjfo&#10;g+wrqXscAty0Mo6iuTTYcFiosaO3msrfw8ko2C661dfOXoeqXX9vjx/H5L1IvFKTp3H1CsLT6P/D&#10;9/ZOK4hnSRLD7U64AjL/AwAA//8DAFBLAQItABQABgAIAAAAIQDb4fbL7gAAAIUBAAATAAAAAAAA&#10;AAAAAAAAAAAAAABbQ29udGVudF9UeXBlc10ueG1sUEsBAi0AFAAGAAgAAAAhAFr0LFu/AAAAFQEA&#10;AAsAAAAAAAAAAAAAAAAAHwEAAF9yZWxzLy5yZWxzUEsBAi0AFAAGAAgAAAAhAOic9dDHAAAA3gAA&#10;AA8AAAAAAAAAAAAAAAAABwIAAGRycy9kb3ducmV2LnhtbFBLBQYAAAAAAwADALcAAAD7AgAAAAA=&#10;" filled="f" stroked="f">
                  <v:textbox inset="0,0,0,0">
                    <w:txbxContent>
                      <w:p w14:paraId="3EF273F5" w14:textId="77777777" w:rsidR="0054159C" w:rsidRDefault="0054159C" w:rsidP="0054159C">
                        <w:pPr>
                          <w:spacing w:after="160" w:line="259" w:lineRule="auto"/>
                        </w:pPr>
                        <w:r>
                          <w:t xml:space="preserve"> </w:t>
                        </w:r>
                      </w:p>
                    </w:txbxContent>
                  </v:textbox>
                </v:rect>
                <v:shape id="Shape 24381" o:spid="_x0000_s1077" style="position:absolute;left:8205;top:20713;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9wWyAAAAN4AAAAPAAAAZHJzL2Rvd25yZXYueG1sRI9PS8NA&#10;FMTvgt9heUJvdpNWJMRui/0j9lLQKOjxmX3uBrNv0+zaxG/vFgSPw8z8hlmsRteKE/Wh8awgn2Yg&#10;iGuvGzYKXl8ergsQISJrbD2Tgh8KsFpeXiyw1H7gZzpV0YgE4VCiAhtjV0oZaksOw9R3xMn79L3D&#10;mGRvpO5xSHDXylmW3UqHDacFix1tLNVf1bdT8LbffeRVeyzwsLWDeXqfm7V8VGpyNd7fgYg0xv/w&#10;X3uvFcxu5kUO5zvpCsjlLwAAAP//AwBQSwECLQAUAAYACAAAACEA2+H2y+4AAACFAQAAEwAAAAAA&#10;AAAAAAAAAAAAAAAAW0NvbnRlbnRfVHlwZXNdLnhtbFBLAQItABQABgAIAAAAIQBa9CxbvwAAABUB&#10;AAALAAAAAAAAAAAAAAAAAB8BAABfcmVscy8ucmVsc1BLAQItABQABgAIAAAAIQAiF9wWyAAAAN4A&#10;AAAPAAAAAAAAAAAAAAAAAAcCAABkcnMvZG93bnJldi54bWxQSwUGAAAAAAMAAwC3AAAA/AIAAAAA&#10;" path="m,l3833368,e" filled="f" strokecolor="#d9d9d9">
                  <v:path arrowok="t" textboxrect="0,0,3833368,0"/>
                </v:shape>
                <v:shape id="Shape 24382" o:spid="_x0000_s1078" style="position:absolute;left:8205;top:17951;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UJhyAAAAN4AAAAPAAAAZHJzL2Rvd25yZXYueG1sRI9PS8NA&#10;FMTvgt9heUJvdtNUJMRui/0j9lLQKOjxmX3uBrNv0+zaxG/vFgSPw8z8hlmsRteKE/Wh8axgNs1A&#10;ENdeN2wUvL48XBcgQkTW2HomBT8UYLW8vFhgqf3Az3SqohEJwqFEBTbGrpQy1JYchqnviJP36XuH&#10;McneSN3jkOCulXmW3UqHDacFix1tLNVf1bdT8Lbffcyq9ljgYWsH8/Q+N2v5qNTkary/AxFpjP/h&#10;v/ZeK8hv5kUO5zvpCsjlLwAAAP//AwBQSwECLQAUAAYACAAAACEA2+H2y+4AAACFAQAAEwAAAAAA&#10;AAAAAAAAAAAAAAAAW0NvbnRlbnRfVHlwZXNdLnhtbFBLAQItABQABgAIAAAAIQBa9CxbvwAAABUB&#10;AAALAAAAAAAAAAAAAAAAAB8BAABfcmVscy8ucmVsc1BLAQItABQABgAIAAAAIQDSxUJhyAAAAN4A&#10;AAAPAAAAAAAAAAAAAAAAAAcCAABkcnMvZG93bnJldi54bWxQSwUGAAAAAAMAAwC3AAAA/AIAAAAA&#10;" path="m,l3833368,e" filled="f" strokecolor="#d9d9d9">
                  <v:path arrowok="t" textboxrect="0,0,3833368,0"/>
                </v:shape>
                <v:shape id="Shape 24383" o:spid="_x0000_s1079" style="position:absolute;left:8205;top:15189;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ef6yAAAAN4AAAAPAAAAZHJzL2Rvd25yZXYueG1sRI9PS8NA&#10;FMTvgt9heUJvdtNGJMRui/0j9lLQKOjxmX3uBrNv0+zaxG/vFgSPw8z8hlmsRteKE/Wh8axgNs1A&#10;ENdeN2wUvL48XBcgQkTW2HomBT8UYLW8vFhgqf3Az3SqohEJwqFEBTbGrpQy1JYchqnviJP36XuH&#10;McneSN3jkOCulfMsu5UOG04LFjvaWKq/qm+n4G2/+5hV7bHAw9YO5uk9N2v5qNTkary/AxFpjP/h&#10;v/ZeK5jf5EUO5zvpCsjlLwAAAP//AwBQSwECLQAUAAYACAAAACEA2+H2y+4AAACFAQAAEwAAAAAA&#10;AAAAAAAAAAAAAAAAW0NvbnRlbnRfVHlwZXNdLnhtbFBLAQItABQABgAIAAAAIQBa9CxbvwAAABUB&#10;AAALAAAAAAAAAAAAAAAAAB8BAABfcmVscy8ucmVsc1BLAQItABQABgAIAAAAIQC9ief6yAAAAN4A&#10;AAAPAAAAAAAAAAAAAAAAAAcCAABkcnMvZG93bnJldi54bWxQSwUGAAAAAAMAAwC3AAAA/AIAAAAA&#10;" path="m,l3833368,e" filled="f" strokecolor="#d9d9d9">
                  <v:path arrowok="t" textboxrect="0,0,3833368,0"/>
                </v:shape>
                <v:shape id="Shape 24384" o:spid="_x0000_s1080" style="position:absolute;left:8205;top:12426;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OxwAAAN4AAAAPAAAAZHJzL2Rvd25yZXYueG1sRI9La8Mw&#10;EITvhf4HsYXeGjkPgnGihD5JLoHULaTHrbWVTK2Vaymx+++rQKDHYWa+YZbrwTXiRF2oPSsYjzIQ&#10;xJXXNRsF728vdzmIEJE1Np5JwS8FWK+ur5ZYaN/zK53KaESCcChQgY2xLaQMlSWHYeRb4uR9+c5h&#10;TLIzUnfYJ7hr5CTL5tJhzWnBYkuPlqrv8ugUHLbPn+Oy+clx92R7s/+Ymge5Uer2ZrhfgIg0xP/w&#10;pb3VCiazaT6D8510BeTqDwAA//8DAFBLAQItABQABgAIAAAAIQDb4fbL7gAAAIUBAAATAAAAAAAA&#10;AAAAAAAAAAAAAABbQ29udGVudF9UeXBlc10ueG1sUEsBAi0AFAAGAAgAAAAhAFr0LFu/AAAAFQEA&#10;AAsAAAAAAAAAAAAAAAAAHwEAAF9yZWxzLy5yZWxzUEsBAi0AFAAGAAgAAAAhADJgf47HAAAA3gAA&#10;AA8AAAAAAAAAAAAAAAAABwIAAGRycy9kb3ducmV2LnhtbFBLBQYAAAAAAwADALcAAAD7AgAAAAA=&#10;" path="m,l3833368,e" filled="f" strokecolor="#d9d9d9">
                  <v:path arrowok="t" textboxrect="0,0,3833368,0"/>
                </v:shape>
                <v:shape id="Shape 24385" o:spid="_x0000_s1081" style="position:absolute;left:8205;top:9664;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NoVyAAAAN4AAAAPAAAAZHJzL2Rvd25yZXYueG1sRI9LT8Mw&#10;EITvSPwHa5G4UacPUBTqVryq9lIJ0krtcYkXOyJeh9g04d/XSEgcRzPzjWa+HFwjTtSF2rOC8SgD&#10;QVx5XbNRsN+tbnIQISJrbDyTgh8KsFxcXsyx0L7nNzqV0YgE4VCgAhtjW0gZKksOw8i3xMn78J3D&#10;mGRnpO6wT3DXyEmW3UmHNacFiy09Wao+y2+n4LB5eR+XzVeO22fbm9fj1DzKtVLXV8PDPYhIQ/wP&#10;/7U3WsFkNs1v4fdOugJycQYAAP//AwBQSwECLQAUAAYACAAAACEA2+H2y+4AAACFAQAAEwAAAAAA&#10;AAAAAAAAAAAAAAAAW0NvbnRlbnRfVHlwZXNdLnhtbFBLAQItABQABgAIAAAAIQBa9CxbvwAAABUB&#10;AAALAAAAAAAAAAAAAAAAAB8BAABfcmVscy8ucmVsc1BLAQItABQABgAIAAAAIQBdLNoVyAAAAN4A&#10;AAAPAAAAAAAAAAAAAAAAAAcCAABkcnMvZG93bnJldi54bWxQSwUGAAAAAAMAAwC3AAAA/AIAAAAA&#10;" path="m,l3833368,e" filled="f" strokecolor="#d9d9d9">
                  <v:path arrowok="t" textboxrect="0,0,3833368,0"/>
                </v:shape>
                <v:shape id="Shape 24386" o:spid="_x0000_s1082" style="position:absolute;left:8205;top:6902;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RixwAAAN4AAAAPAAAAZHJzL2Rvd25yZXYueG1sRI9La8Mw&#10;EITvgf4HsYXeEjkPgnGihD5JLoXULaTHrbWVTK2Vaymx8++rQqHHYWa+YdbbwTXiTF2oPSuYTjIQ&#10;xJXXNRsFb69P4xxEiMgaG8+k4EIBtpur0RoL7Xt+oXMZjUgQDgUqsDG2hZShsuQwTHxLnLxP3zmM&#10;SXZG6g77BHeNnGXZUjqsOS1YbOneUvVVnpyC4/7xY1o23zk+P9jeHN7n5k7ulLq5Hm5XICIN8T/8&#10;195rBbPFPF/C7510BeTmBwAA//8DAFBLAQItABQABgAIAAAAIQDb4fbL7gAAAIUBAAATAAAAAAAA&#10;AAAAAAAAAAAAAABbQ29udGVudF9UeXBlc10ueG1sUEsBAi0AFAAGAAgAAAAhAFr0LFu/AAAAFQEA&#10;AAsAAAAAAAAAAAAAAAAAHwEAAF9yZWxzLy5yZWxzUEsBAi0AFAAGAAgAAAAhAK3+RGLHAAAA3gAA&#10;AA8AAAAAAAAAAAAAAAAABwIAAGRycy9kb3ducmV2LnhtbFBLBQYAAAAAAwADALcAAAD7AgAAAAA=&#10;" path="m,l3833368,e" filled="f" strokecolor="#d9d9d9">
                  <v:path arrowok="t" textboxrect="0,0,3833368,0"/>
                </v:shape>
                <v:shape id="Shape 24387" o:spid="_x0000_s1083" style="position:absolute;left:8205;top:4171;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H5yAAAAN4AAAAPAAAAZHJzL2Rvd25yZXYueG1sRI9LT8Mw&#10;EITvSPwHa5G4UacPQRTqVryq9lIJ0krtcYkXOyJeh9g04d/XSEgcRzPzjWa+HFwjTtSF2rOC8SgD&#10;QVx5XbNRsN+tbnIQISJrbDyTgh8KsFxcXsyx0L7nNzqV0YgE4VCgAhtjW0gZKksOw8i3xMn78J3D&#10;mGRnpO6wT3DXyEmW3UqHNacFiy09Wao+y2+n4LB5eR+XzVeO22fbm9fj1DzKtVLXV8PDPYhIQ/wP&#10;/7U3WsFkNs3v4PdOugJycQYAAP//AwBQSwECLQAUAAYACAAAACEA2+H2y+4AAACFAQAAEwAAAAAA&#10;AAAAAAAAAAAAAAAAW0NvbnRlbnRfVHlwZXNdLnhtbFBLAQItABQABgAIAAAAIQBa9CxbvwAAABUB&#10;AAALAAAAAAAAAAAAAAAAAB8BAABfcmVscy8ucmVsc1BLAQItABQABgAIAAAAIQDCsuH5yAAAAN4A&#10;AAAPAAAAAAAAAAAAAAAAAAcCAABkcnMvZG93bnJldi54bWxQSwUGAAAAAAMAAwC3AAAA/AIAAAAA&#10;" path="m,l3833368,e" filled="f" strokecolor="#d9d9d9">
                  <v:path arrowok="t" textboxrect="0,0,3833368,0"/>
                </v:shape>
                <v:shape id="Shape 24388" o:spid="_x0000_s1084" style="position:absolute;left:8205;top:1397;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WLxQAAAN4AAAAPAAAAZHJzL2Rvd25yZXYueG1sRE9ba8Iw&#10;FH4f7D+EM9jbTNUxSjXKLg59GWgV3ONZc5aUNSe1ibb798vDwMeP7z5fDq4RF+pC7VnBeJSBIK68&#10;rtkoOOzfH3IQISJrbDyTgl8KsFzc3syx0L7nHV3KaEQK4VCgAhtjW0gZKksOw8i3xIn79p3DmGBn&#10;pO6wT+GukZMse5IOa04NFlt6tVT9lGen4LhZfY3L5pTjx5vtzfZzal7kWqn7u+F5BiLSEK/if/dG&#10;K5g8TvO0N91JV0Au/gAAAP//AwBQSwECLQAUAAYACAAAACEA2+H2y+4AAACFAQAAEwAAAAAAAAAA&#10;AAAAAAAAAAAAW0NvbnRlbnRfVHlwZXNdLnhtbFBLAQItABQABgAIAAAAIQBa9CxbvwAAABUBAAAL&#10;AAAAAAAAAAAAAAAAAB8BAABfcmVscy8ucmVsc1BLAQItABQABgAIAAAAIQCzLXWLxQAAAN4AAAAP&#10;AAAAAAAAAAAAAAAAAAcCAABkcnMvZG93bnJldi54bWxQSwUGAAAAAAMAAwC3AAAA+QIAAAAA&#10;" path="m,l3833368,e" filled="f" strokecolor="#d9d9d9">
                  <v:path arrowok="t" textboxrect="0,0,3833368,0"/>
                </v:shape>
                <v:shape id="Shape 199180" o:spid="_x0000_s1085" style="position:absolute;left:12592;top:9823;width:4000;height:13647;visibility:visible;mso-wrap-style:square;v-text-anchor:top" coordsize="400050,136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wAxAAAAN8AAAAPAAAAZHJzL2Rvd25yZXYueG1sRE9Na8JA&#10;EL0L/Q/LFLzpxiBFU1cpQkspFGyUeh2zY5I2Oxuya0z/vXMoeHy879VmcI3qqQu1ZwOzaQKKuPC2&#10;5tLAYf86WYAKEdli45kM/FGAzfphtMLM+it/UZ/HUkkIhwwNVDG2mdahqMhhmPqWWLiz7xxGgV2p&#10;bYdXCXeNTpPkSTusWRoqbGlbUfGbX5yBz33y8XM5ztOT64/NrtDf2zx9M2b8OLw8g4o0xLv43/1u&#10;Zf5yOVvIA/kjAPT6BgAA//8DAFBLAQItABQABgAIAAAAIQDb4fbL7gAAAIUBAAATAAAAAAAAAAAA&#10;AAAAAAAAAABbQ29udGVudF9UeXBlc10ueG1sUEsBAi0AFAAGAAgAAAAhAFr0LFu/AAAAFQEAAAsA&#10;AAAAAAAAAAAAAAAAHwEAAF9yZWxzLy5yZWxzUEsBAi0AFAAGAAgAAAAhAL5dnADEAAAA3wAAAA8A&#10;AAAAAAAAAAAAAAAABwIAAGRycy9kb3ducmV2LnhtbFBLBQYAAAAAAwADALcAAAD4AgAAAAA=&#10;" path="m,l400050,r,1364742l,1364742,,e" fillcolor="#4472c4" stroked="f" strokeweight="0">
                  <v:path arrowok="t" textboxrect="0,0,400050,1364742"/>
                </v:shape>
                <v:shape id="Shape 199181" o:spid="_x0000_s1086" style="position:absolute;left:25355;top:8235;width:4032;height:15235;visibility:visible;mso-wrap-style:square;v-text-anchor:top" coordsize="403225,1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7twgAAAN8AAAAPAAAAZHJzL2Rvd25yZXYueG1sRE/Pa8Iw&#10;FL4P/B/CE7zNtBOGrUbRgTLBi24Xb4/m2RSbl9hE7f77ZTDw+PH9ni9724o7daFxrCAfZyCIK6cb&#10;rhV8f21epyBCRNbYOiYFPxRguRi8zLHU7sEHuh9jLVIIhxIVmBh9KWWoDFkMY+eJE3d2ncWYYFdL&#10;3eEjhdtWvmXZu7TYcGow6OnDUHU53qyCbSUv64k/+SveuNhl+73xu6DUaNivZiAi9fEp/nd/6jS/&#10;KPJpDn9/EgC5+AUAAP//AwBQSwECLQAUAAYACAAAACEA2+H2y+4AAACFAQAAEwAAAAAAAAAAAAAA&#10;AAAAAAAAW0NvbnRlbnRfVHlwZXNdLnhtbFBLAQItABQABgAIAAAAIQBa9CxbvwAAABUBAAALAAAA&#10;AAAAAAAAAAAAAB8BAABfcmVscy8ucmVsc1BLAQItABQABgAIAAAAIQDKpI7twgAAAN8AAAAPAAAA&#10;AAAAAAAAAAAAAAcCAABkcnMvZG93bnJldi54bWxQSwUGAAAAAAMAAwC3AAAA9gIAAAAA&#10;" path="m,l403225,r,1523492l,1523492,,e" fillcolor="#4472c4" stroked="f" strokeweight="0">
                  <v:path arrowok="t" textboxrect="0,0,403225,1523492"/>
                </v:shape>
                <v:shape id="Shape 199182" o:spid="_x0000_s1087" style="position:absolute;left:38150;top:4616;width:4001;height:18854;visibility:visible;mso-wrap-style:square;v-text-anchor:top" coordsize="400050,1885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IYxAAAAN8AAAAPAAAAZHJzL2Rvd25yZXYueG1sRE/Pa8Iw&#10;FL4P/B/CE7yIJvYwtBpFhYGyXdQe9PZsnm2xeSlNpt1/vwwGHj++34tVZ2vxoNZXjjVMxgoEce5M&#10;xYWG7PQxmoLwAdlg7Zg0/JCH1bL3tsDUuCcf6HEMhYgh7FPUUIbQpFL6vCSLfuwa4sjdXGsxRNgW&#10;0rT4jOG2lolS79JixbGhxIa2JeX347fVoJp9NlQ+/+I9X7LL8HpIzp8brQf9bj0HEagLL/G/e2fi&#10;/NlsMk3g708EIJe/AAAA//8DAFBLAQItABQABgAIAAAAIQDb4fbL7gAAAIUBAAATAAAAAAAAAAAA&#10;AAAAAAAAAABbQ29udGVudF9UeXBlc10ueG1sUEsBAi0AFAAGAAgAAAAhAFr0LFu/AAAAFQEAAAsA&#10;AAAAAAAAAAAAAAAAHwEAAF9yZWxzLy5yZWxzUEsBAi0AFAAGAAgAAAAhAAtIwhjEAAAA3wAAAA8A&#10;AAAAAAAAAAAAAAAABwIAAGRycy9kb3ducmV2LnhtbFBLBQYAAAAAAwADALcAAAD4AgAAAAA=&#10;" path="m,l400050,r,1885442l,1885442,,e" fillcolor="#4472c4" stroked="f" strokeweight="0">
                  <v:path arrowok="t" textboxrect="0,0,400050,1885442"/>
                </v:shape>
                <v:shape id="Shape 24392" o:spid="_x0000_s1088" style="position:absolute;left:8205;top:23470;width:38334;height:0;visibility:visible;mso-wrap-style:square;v-text-anchor:top" coordsize="383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S8yAAAAN4AAAAPAAAAZHJzL2Rvd25yZXYueG1sRI9BSwMx&#10;FITvgv8hPKE3m+1WSl2bFlsr7aWgq6DH5+aZLG5e1k3sbv+9KQgeh5n5hlmsBteII3Wh9qxgMs5A&#10;EFde12wUvL48Xs9BhIissfFMCk4UYLW8vFhgoX3Pz3QsoxEJwqFABTbGtpAyVJYchrFviZP36TuH&#10;McnOSN1hn+CukXmWzaTDmtOCxZY2lqqv8scpeNtvPyZl8z3Hw4PtzdP71KzlTqnR1XB/ByLSEP/D&#10;f+29VpDfTG9zON9JV0AufwEAAP//AwBQSwECLQAUAAYACAAAACEA2+H2y+4AAACFAQAAEwAAAAAA&#10;AAAAAAAAAAAAAAAAW0NvbnRlbnRfVHlwZXNdLnhtbFBLAQItABQABgAIAAAAIQBa9CxbvwAAABUB&#10;AAALAAAAAAAAAAAAAAAAAB8BAABfcmVscy8ucmVsc1BLAQItABQABgAIAAAAIQBXHNS8yAAAAN4A&#10;AAAPAAAAAAAAAAAAAAAAAAcCAABkcnMvZG93bnJldi54bWxQSwUGAAAAAAMAAwC3AAAA/AIAAAAA&#10;" path="m,l3833368,e" filled="f" strokecolor="#d9d9d9">
                  <v:path arrowok="t" textboxrect="0,0,3833368,0"/>
                </v:shape>
                <v:rect id="Rectangle 24393" o:spid="_x0000_s1089" style="position:absolute;left:12735;top:8241;width:494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YCxwAAAN4AAAAPAAAAZHJzL2Rvd25yZXYueG1sRI9Ba8JA&#10;FITvBf/D8oTe6kYtYlJXEa0kx6oF29sj+5oEs29DdjWpv94tCD0OM/MNs1j1phZXal1lWcF4FIEg&#10;zq2uuFDwedy9zEE4j6yxtkwKfsnBajl4WmCibcd7uh58IQKEXYIKSu+bREqXl2TQjWxDHLwf2xr0&#10;QbaF1C12AW5qOYmimTRYcVgosaFNSfn5cDEK0nmz/srsrSvq9+/09HGKt8fYK/U87NdvIDz1/j/8&#10;aGdaweR1Gk/h7064AnJ5BwAA//8DAFBLAQItABQABgAIAAAAIQDb4fbL7gAAAIUBAAATAAAAAAAA&#10;AAAAAAAAAAAAAABbQ29udGVudF9UeXBlc10ueG1sUEsBAi0AFAAGAAgAAAAhAFr0LFu/AAAAFQEA&#10;AAsAAAAAAAAAAAAAAAAAHwEAAF9yZWxzLy5yZWxzUEsBAi0AFAAGAAgAAAAhAAYFZgLHAAAA3gAA&#10;AA8AAAAAAAAAAAAAAAAABwIAAGRycy9kb3ducmV2LnhtbFBLBQYAAAAAAwADALcAAAD7AgAAAAA=&#10;" filled="f" stroked="f">
                  <v:textbox inset="0,0,0,0">
                    <w:txbxContent>
                      <w:p w14:paraId="0FD1CB25" w14:textId="77777777" w:rsidR="0054159C" w:rsidRDefault="0054159C" w:rsidP="0054159C">
                        <w:pPr>
                          <w:spacing w:after="160" w:line="259" w:lineRule="auto"/>
                        </w:pPr>
                        <w:r>
                          <w:rPr>
                            <w:color w:val="404040"/>
                            <w:sz w:val="18"/>
                          </w:rPr>
                          <w:t>247,201</w:t>
                        </w:r>
                      </w:p>
                    </w:txbxContent>
                  </v:textbox>
                </v:rect>
                <v:rect id="Rectangle 24394" o:spid="_x0000_s1090" style="position:absolute;left:25516;top:6656;width:494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52xwAAAN4AAAAPAAAAZHJzL2Rvd25yZXYueG1sRI9Ba8JA&#10;FITvQv/D8gq96aYqYmI2Iq1Fj1UL6u2RfSah2bchuzWpv94tCD0OM/MNky57U4srta6yrOB1FIEg&#10;zq2uuFDwdfgYzkE4j6yxtkwKfsnBMnsapJho2/GOrntfiABhl6CC0vsmkdLlJRl0I9sQB+9iW4M+&#10;yLaQusUuwE0tx1E0kwYrDgslNvRWUv69/zEKNvNmddraW1fU6/Pm+HmM3w+xV+rluV8tQHjq/X/4&#10;0d5qBePpJJ7C351wBWR2BwAA//8DAFBLAQItABQABgAIAAAAIQDb4fbL7gAAAIUBAAATAAAAAAAA&#10;AAAAAAAAAAAAAABbQ29udGVudF9UeXBlc10ueG1sUEsBAi0AFAAGAAgAAAAhAFr0LFu/AAAAFQEA&#10;AAsAAAAAAAAAAAAAAAAAHwEAAF9yZWxzLy5yZWxzUEsBAi0AFAAGAAgAAAAhAIns/nbHAAAA3gAA&#10;AA8AAAAAAAAAAAAAAAAABwIAAGRycy9kb3ducmV2LnhtbFBLBQYAAAAAAwADALcAAAD7AgAAAAA=&#10;" filled="f" stroked="f">
                  <v:textbox inset="0,0,0,0">
                    <w:txbxContent>
                      <w:p w14:paraId="6990728F" w14:textId="77777777" w:rsidR="0054159C" w:rsidRDefault="0054159C" w:rsidP="0054159C">
                        <w:pPr>
                          <w:spacing w:after="160" w:line="259" w:lineRule="auto"/>
                        </w:pPr>
                        <w:r>
                          <w:rPr>
                            <w:color w:val="404040"/>
                            <w:sz w:val="18"/>
                          </w:rPr>
                          <w:t>275,894</w:t>
                        </w:r>
                      </w:p>
                    </w:txbxContent>
                  </v:textbox>
                </v:rect>
                <v:rect id="Rectangle 24395" o:spid="_x0000_s1091" style="position:absolute;left:38299;top:3008;width:4942;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vt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aTcTyFvzvhCsjFLwAAAP//AwBQSwECLQAUAAYACAAAACEA2+H2y+4AAACFAQAAEwAAAAAA&#10;AAAAAAAAAAAAAAAAW0NvbnRlbnRfVHlwZXNdLnhtbFBLAQItABQABgAIAAAAIQBa9CxbvwAAABUB&#10;AAALAAAAAAAAAAAAAAAAAB8BAABfcmVscy8ucmVsc1BLAQItABQABgAIAAAAIQDmoFvtyAAAAN4A&#10;AAAPAAAAAAAAAAAAAAAAAAcCAABkcnMvZG93bnJldi54bWxQSwUGAAAAAAMAAwC3AAAA/AIAAAAA&#10;" filled="f" stroked="f">
                  <v:textbox inset="0,0,0,0">
                    <w:txbxContent>
                      <w:p w14:paraId="2429481F" w14:textId="77777777" w:rsidR="0054159C" w:rsidRDefault="0054159C" w:rsidP="0054159C">
                        <w:pPr>
                          <w:spacing w:after="160" w:line="259" w:lineRule="auto"/>
                        </w:pPr>
                        <w:r>
                          <w:rPr>
                            <w:color w:val="404040"/>
                            <w:sz w:val="18"/>
                          </w:rPr>
                          <w:t>341,890</w:t>
                        </w:r>
                      </w:p>
                    </w:txbxContent>
                  </v:textbox>
                </v:rect>
                <v:rect id="Rectangle 24396" o:spid="_x0000_s1092" style="position:absolute;left:6671;top:23041;width:76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WaxwAAAN4AAAAPAAAAZHJzL2Rvd25yZXYueG1sRI9Pa8JA&#10;FMTvQr/D8gredFMVSVJXkVbRo//A9vbIviah2bchu5rop+8WBI/DzPyGmS06U4krNa60rOBtGIEg&#10;zqwuOVdwOq4HMQjnkTVWlknBjRws5i+9Gabatryn68HnIkDYpaig8L5OpXRZQQbd0NbEwfuxjUEf&#10;ZJNL3WAb4KaSoyiaSoMlh4UCa/ooKPs9XIyCTVwvv7b23ubV6ntz3p2Tz2Pileq/dst3EJ46/ww/&#10;2lutYDQZJ1P4vxOugJz/AQAA//8DAFBLAQItABQABgAIAAAAIQDb4fbL7gAAAIUBAAATAAAAAAAA&#10;AAAAAAAAAAAAAABbQ29udGVudF9UeXBlc10ueG1sUEsBAi0AFAAGAAgAAAAhAFr0LFu/AAAAFQEA&#10;AAsAAAAAAAAAAAAAAAAAHwEAAF9yZWxzLy5yZWxzUEsBAi0AFAAGAAgAAAAhABZyxZrHAAAA3gAA&#10;AA8AAAAAAAAAAAAAAAAABwIAAGRycy9kb3ducmV2LnhtbFBLBQYAAAAAAwADALcAAAD7AgAAAAA=&#10;" filled="f" stroked="f">
                  <v:textbox inset="0,0,0,0">
                    <w:txbxContent>
                      <w:p w14:paraId="1E9B3058" w14:textId="77777777" w:rsidR="0054159C" w:rsidRDefault="0054159C" w:rsidP="0054159C">
                        <w:pPr>
                          <w:spacing w:after="160" w:line="259" w:lineRule="auto"/>
                        </w:pPr>
                        <w:r>
                          <w:rPr>
                            <w:color w:val="595959"/>
                            <w:sz w:val="18"/>
                          </w:rPr>
                          <w:t>0</w:t>
                        </w:r>
                      </w:p>
                    </w:txbxContent>
                  </v:textbox>
                </v:rect>
                <v:rect id="Rectangle 24397" o:spid="_x0000_s1093" style="position:absolute;left:4099;top:20283;width:418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AByAAAAN4AAAAPAAAAZHJzL2Rvd25yZXYueG1sRI9ba8JA&#10;FITfhf6H5Qi+6cYL1qSuIl7QR6sF27dD9jQJzZ4N2dVEf323IPRxmJlvmPmyNaW4Ue0KywqGgwgE&#10;cWp1wZmCj/OuPwPhPLLG0jIpuJOD5eKlM8dE24bf6XbymQgQdgkqyL2vEildmpNBN7AVcfC+bW3Q&#10;B1lnUtfYBLgp5SiKptJgwWEhx4rWOaU/p6tRsJ9Vq8+DfTRZuf3aX46XeHOOvVK9brt6A+Gp9f/h&#10;Z/ugFYwm4/gV/u6EKyAXvwAAAP//AwBQSwECLQAUAAYACAAAACEA2+H2y+4AAACFAQAAEwAAAAAA&#10;AAAAAAAAAAAAAAAAW0NvbnRlbnRfVHlwZXNdLnhtbFBLAQItABQABgAIAAAAIQBa9CxbvwAAABUB&#10;AAALAAAAAAAAAAAAAAAAAB8BAABfcmVscy8ucmVsc1BLAQItABQABgAIAAAAIQB5PmAByAAAAN4A&#10;AAAPAAAAAAAAAAAAAAAAAAcCAABkcnMvZG93bnJldi54bWxQSwUGAAAAAAMAAwC3AAAA/AIAAAAA&#10;" filled="f" stroked="f">
                  <v:textbox inset="0,0,0,0">
                    <w:txbxContent>
                      <w:p w14:paraId="3A2058CE" w14:textId="77777777" w:rsidR="0054159C" w:rsidRDefault="0054159C" w:rsidP="0054159C">
                        <w:pPr>
                          <w:spacing w:after="160" w:line="259" w:lineRule="auto"/>
                        </w:pPr>
                        <w:r>
                          <w:rPr>
                            <w:color w:val="595959"/>
                            <w:sz w:val="18"/>
                          </w:rPr>
                          <w:t>50,000</w:t>
                        </w:r>
                      </w:p>
                    </w:txbxContent>
                  </v:textbox>
                </v:rect>
                <v:rect id="Rectangle 24398" o:spid="_x0000_s1094" style="position:absolute;left:3528;top:17523;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RzxAAAAN4AAAAPAAAAZHJzL2Rvd25yZXYueG1sRE/LisIw&#10;FN0L8w/hDrjTdFTEVqOID3Q5PsCZ3aW5tmWam9JEW/36yUJweTjv2aI1pbhT7QrLCr76EQji1OqC&#10;MwXn07Y3AeE8ssbSMil4kIPF/KMzw0Tbhg90P/pMhBB2CSrIva8SKV2ak0HXtxVx4K62NugDrDOp&#10;a2xCuCnlIIrG0mDBoSHHilY5pX/Hm1Gwm1TLn719Nlm5+d1dvi/x+hR7pbqf7XIKwlPr3+KXe68V&#10;DEbDOOwNd8IVkPN/AAAA//8DAFBLAQItABQABgAIAAAAIQDb4fbL7gAAAIUBAAATAAAAAAAAAAAA&#10;AAAAAAAAAABbQ29udGVudF9UeXBlc10ueG1sUEsBAi0AFAAGAAgAAAAhAFr0LFu/AAAAFQEAAAsA&#10;AAAAAAAAAAAAAAAAHwEAAF9yZWxzLy5yZWxzUEsBAi0AFAAGAAgAAAAhAAih9HPEAAAA3gAAAA8A&#10;AAAAAAAAAAAAAAAABwIAAGRycy9kb3ducmV2LnhtbFBLBQYAAAAAAwADALcAAAD4AgAAAAA=&#10;" filled="f" stroked="f">
                  <v:textbox inset="0,0,0,0">
                    <w:txbxContent>
                      <w:p w14:paraId="2229005E" w14:textId="77777777" w:rsidR="0054159C" w:rsidRDefault="0054159C" w:rsidP="0054159C">
                        <w:pPr>
                          <w:spacing w:after="160" w:line="259" w:lineRule="auto"/>
                        </w:pPr>
                        <w:r>
                          <w:rPr>
                            <w:color w:val="595959"/>
                            <w:sz w:val="18"/>
                          </w:rPr>
                          <w:t>100,000</w:t>
                        </w:r>
                      </w:p>
                    </w:txbxContent>
                  </v:textbox>
                </v:rect>
                <v:rect id="Rectangle 24399" o:spid="_x0000_s1095" style="position:absolute;left:3528;top:14764;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HoxwAAAN4AAAAPAAAAZHJzL2Rvd25yZXYueG1sRI9Ba8JA&#10;FITvBf/D8gRvdaOWYmJWEduix1aF6O2RfSbB7NuQ3ZrUX+8WCj0OM/MNk656U4sbta6yrGAyjkAQ&#10;51ZXXCg4Hj6e5yCcR9ZYWyYFP+RgtRw8pZho2/EX3fa+EAHCLkEFpfdNIqXLSzLoxrYhDt7FtgZ9&#10;kG0hdYtdgJtaTqPoVRqsOCyU2NCmpPy6/zYKtvNmfdrZe1fU7+dt9pnFb4fYKzUa9usFCE+9/w//&#10;tXdawfRlFsfweydcAbl8AAAA//8DAFBLAQItABQABgAIAAAAIQDb4fbL7gAAAIUBAAATAAAAAAAA&#10;AAAAAAAAAAAAAABbQ29udGVudF9UeXBlc10ueG1sUEsBAi0AFAAGAAgAAAAhAFr0LFu/AAAAFQEA&#10;AAsAAAAAAAAAAAAAAAAAHwEAAF9yZWxzLy5yZWxzUEsBAi0AFAAGAAgAAAAhAGftUejHAAAA3gAA&#10;AA8AAAAAAAAAAAAAAAAABwIAAGRycy9kb3ducmV2LnhtbFBLBQYAAAAAAwADALcAAAD7AgAAAAA=&#10;" filled="f" stroked="f">
                  <v:textbox inset="0,0,0,0">
                    <w:txbxContent>
                      <w:p w14:paraId="09929B00" w14:textId="77777777" w:rsidR="0054159C" w:rsidRDefault="0054159C" w:rsidP="0054159C">
                        <w:pPr>
                          <w:spacing w:after="160" w:line="259" w:lineRule="auto"/>
                        </w:pPr>
                        <w:r>
                          <w:rPr>
                            <w:color w:val="595959"/>
                            <w:sz w:val="18"/>
                          </w:rPr>
                          <w:t>150,000</w:t>
                        </w:r>
                      </w:p>
                    </w:txbxContent>
                  </v:textbox>
                </v:rect>
                <v:rect id="Rectangle 24400" o:spid="_x0000_s1096" style="position:absolute;left:3528;top:12002;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CXxAAAAN4AAAAPAAAAZHJzL2Rvd25yZXYueG1sRI/LisIw&#10;FIb3gu8QjjA7TRUZtBpFvKBLb6DuDs2xLTYnpYm2M09vFoLLn//GN503phAvqlxuWUG/F4EgTqzO&#10;OVVwPm26IxDOI2ssLJOCP3Iwn7VbU4y1rflAr6NPRRhhF6OCzPsyltIlGRl0PVsSB+9uK4M+yCqV&#10;usI6jJtCDqLoVxrMOTxkWNIyo+RxfBoF21G5uO7sf50W69v2sr+MV6exV+qn0ywmIDw1/hv+tHda&#10;wWA4jAJAwAkoIGdvAAAA//8DAFBLAQItABQABgAIAAAAIQDb4fbL7gAAAIUBAAATAAAAAAAAAAAA&#10;AAAAAAAAAABbQ29udGVudF9UeXBlc10ueG1sUEsBAi0AFAAGAAgAAAAhAFr0LFu/AAAAFQEAAAsA&#10;AAAAAAAAAAAAAAAAHwEAAF9yZWxzLy5yZWxzUEsBAi0AFAAGAAgAAAAhAN53oJfEAAAA3gAAAA8A&#10;AAAAAAAAAAAAAAAABwIAAGRycy9kb3ducmV2LnhtbFBLBQYAAAAAAwADALcAAAD4AgAAAAA=&#10;" filled="f" stroked="f">
                  <v:textbox inset="0,0,0,0">
                    <w:txbxContent>
                      <w:p w14:paraId="38938014" w14:textId="77777777" w:rsidR="0054159C" w:rsidRDefault="0054159C" w:rsidP="0054159C">
                        <w:pPr>
                          <w:spacing w:after="160" w:line="259" w:lineRule="auto"/>
                        </w:pPr>
                        <w:r>
                          <w:rPr>
                            <w:color w:val="595959"/>
                            <w:sz w:val="18"/>
                          </w:rPr>
                          <w:t>200,000</w:t>
                        </w:r>
                      </w:p>
                    </w:txbxContent>
                  </v:textbox>
                </v:rect>
                <v:rect id="Rectangle 24401" o:spid="_x0000_s1097" style="position:absolute;left:3528;top:9243;width:494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UMxwAAAN4AAAAPAAAAZHJzL2Rvd25yZXYueG1sRI9Ba8JA&#10;FITvBf/D8gq9NRtFikZXEduix2qEtLdH9pmE7r4N2a1J++u7guBxmJlvmOV6sEZcqPONYwXjJAVB&#10;XDrdcKXglL8/z0D4gKzROCYFv+RhvRo9LDHTrucDXY6hEhHCPkMFdQhtJqUva7LoE9cSR+/sOosh&#10;yq6SusM+wq2RkzR9kRYbjgs1trStqfw+/lgFu1m7+dy7v74yb1+74qOYv+bzoNTT47BZgAg0hHv4&#10;1t5rBZPpNB3D9U68AnL1DwAA//8DAFBLAQItABQABgAIAAAAIQDb4fbL7gAAAIUBAAATAAAAAAAA&#10;AAAAAAAAAAAAAABbQ29udGVudF9UeXBlc10ueG1sUEsBAi0AFAAGAAgAAAAhAFr0LFu/AAAAFQEA&#10;AAsAAAAAAAAAAAAAAAAAHwEAAF9yZWxzLy5yZWxzUEsBAi0AFAAGAAgAAAAhALE7BQzHAAAA3gAA&#10;AA8AAAAAAAAAAAAAAAAABwIAAGRycy9kb3ducmV2LnhtbFBLBQYAAAAAAwADALcAAAD7AgAAAAA=&#10;" filled="f" stroked="f">
                  <v:textbox inset="0,0,0,0">
                    <w:txbxContent>
                      <w:p w14:paraId="1827D736" w14:textId="77777777" w:rsidR="0054159C" w:rsidRDefault="0054159C" w:rsidP="0054159C">
                        <w:pPr>
                          <w:spacing w:after="160" w:line="259" w:lineRule="auto"/>
                        </w:pPr>
                        <w:r>
                          <w:rPr>
                            <w:color w:val="595959"/>
                            <w:sz w:val="18"/>
                          </w:rPr>
                          <w:t>250,000</w:t>
                        </w:r>
                      </w:p>
                    </w:txbxContent>
                  </v:textbox>
                </v:rect>
                <v:rect id="Rectangle 24402" o:spid="_x0000_s1098" style="position:absolute;left:3528;top:6484;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t7xgAAAN4AAAAPAAAAZHJzL2Rvd25yZXYueG1sRI9Pi8Iw&#10;FMTvgt8hPGFvmlpk0WoU8Q96dFVQb4/m2Rabl9JE291PbxYW9jjMzG+Y2aI1pXhR7QrLCoaDCARx&#10;anXBmYLzadsfg3AeWWNpmRR8k4PFvNuZYaJtw1/0OvpMBAi7BBXk3leJlC7NyaAb2Io4eHdbG/RB&#10;1pnUNTYBbkoZR9GnNFhwWMixolVO6eP4NAp242p53dufJis3t93lcJmsTxOv1EevXU5BeGr9f/iv&#10;vdcK4tEoiuH3TrgCcv4GAAD//wMAUEsBAi0AFAAGAAgAAAAhANvh9svuAAAAhQEAABMAAAAAAAAA&#10;AAAAAAAAAAAAAFtDb250ZW50X1R5cGVzXS54bWxQSwECLQAUAAYACAAAACEAWvQsW78AAAAVAQAA&#10;CwAAAAAAAAAAAAAAAAAfAQAAX3JlbHMvLnJlbHNQSwECLQAUAAYACAAAACEAQembe8YAAADeAAAA&#10;DwAAAAAAAAAAAAAAAAAHAgAAZHJzL2Rvd25yZXYueG1sUEsFBgAAAAADAAMAtwAAAPoCAAAAAA==&#10;" filled="f" stroked="f">
                  <v:textbox inset="0,0,0,0">
                    <w:txbxContent>
                      <w:p w14:paraId="549D178A" w14:textId="77777777" w:rsidR="0054159C" w:rsidRDefault="0054159C" w:rsidP="0054159C">
                        <w:pPr>
                          <w:spacing w:after="160" w:line="259" w:lineRule="auto"/>
                        </w:pPr>
                        <w:r>
                          <w:rPr>
                            <w:color w:val="595959"/>
                            <w:sz w:val="18"/>
                          </w:rPr>
                          <w:t>300,000</w:t>
                        </w:r>
                      </w:p>
                    </w:txbxContent>
                  </v:textbox>
                </v:rect>
                <v:rect id="Rectangle 24403" o:spid="_x0000_s1099" style="position:absolute;left:3528;top:3720;width:4941;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7gxgAAAN4AAAAPAAAAZHJzL2Rvd25yZXYueG1sRI9Pi8Iw&#10;FMTvgt8hPMGbpuuKaDWK6Ioe/bPg7u3RPNuyzUtpoq1+eiMIexxm5jfMbNGYQtyocrllBR/9CARx&#10;YnXOqYLv06Y3BuE8ssbCMim4k4PFvN2aYaxtzQe6HX0qAoRdjAoy78tYSpdkZND1bUkcvIutDPog&#10;q1TqCusAN4UcRNFIGsw5LGRY0iqj5O94NQq243L5s7OPOi2+frfn/XmyPk28Ut1Os5yC8NT4//C7&#10;vdMKBsNh9AmvO+EKyPkTAAD//wMAUEsBAi0AFAAGAAgAAAAhANvh9svuAAAAhQEAABMAAAAAAAAA&#10;AAAAAAAAAAAAAFtDb250ZW50X1R5cGVzXS54bWxQSwECLQAUAAYACAAAACEAWvQsW78AAAAVAQAA&#10;CwAAAAAAAAAAAAAAAAAfAQAAX3JlbHMvLnJlbHNQSwECLQAUAAYACAAAACEALqU+4MYAAADeAAAA&#10;DwAAAAAAAAAAAAAAAAAHAgAAZHJzL2Rvd25yZXYueG1sUEsFBgAAAAADAAMAtwAAAPoCAAAAAA==&#10;" filled="f" stroked="f">
                  <v:textbox inset="0,0,0,0">
                    <w:txbxContent>
                      <w:p w14:paraId="06C70D93" w14:textId="77777777" w:rsidR="0054159C" w:rsidRDefault="0054159C" w:rsidP="0054159C">
                        <w:pPr>
                          <w:spacing w:after="160" w:line="259" w:lineRule="auto"/>
                        </w:pPr>
                        <w:r>
                          <w:rPr>
                            <w:color w:val="595959"/>
                            <w:sz w:val="18"/>
                          </w:rPr>
                          <w:t>350,000</w:t>
                        </w:r>
                      </w:p>
                    </w:txbxContent>
                  </v:textbox>
                </v:rect>
                <v:rect id="Rectangle 24404" o:spid="_x0000_s1100" style="position:absolute;left:3528;top:962;width:49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aUxwAAAN4AAAAPAAAAZHJzL2Rvd25yZXYueG1sRI9Ba8JA&#10;FITvgv9heUJvujGEotE1BFuJx1YL1tsj+5qEZt+G7GrS/vpuodDjMDPfMNtsNK24U+8aywqWiwgE&#10;cWl1w5WCt/NhvgLhPLLG1jIp+CIH2W462WKq7cCvdD/5SgQIuxQV1N53qZSurMmgW9iOOHgftjfo&#10;g+wrqXscAty0Mo6iR2mw4bBQY0f7msrP080oKFZd/n6030PVPl+Ly8tl/XRee6UeZmO+AeFp9P/h&#10;v/ZRK4iTJErg9064AnL3AwAA//8DAFBLAQItABQABgAIAAAAIQDb4fbL7gAAAIUBAAATAAAAAAAA&#10;AAAAAAAAAAAAAABbQ29udGVudF9UeXBlc10ueG1sUEsBAi0AFAAGAAgAAAAhAFr0LFu/AAAAFQEA&#10;AAsAAAAAAAAAAAAAAAAAHwEAAF9yZWxzLy5yZWxzUEsBAi0AFAAGAAgAAAAhAKFMppTHAAAA3gAA&#10;AA8AAAAAAAAAAAAAAAAABwIAAGRycy9kb3ducmV2LnhtbFBLBQYAAAAAAwADALcAAAD7AgAAAAA=&#10;" filled="f" stroked="f">
                  <v:textbox inset="0,0,0,0">
                    <w:txbxContent>
                      <w:p w14:paraId="1A1BFB76" w14:textId="77777777" w:rsidR="0054159C" w:rsidRDefault="0054159C" w:rsidP="0054159C">
                        <w:pPr>
                          <w:spacing w:after="160" w:line="259" w:lineRule="auto"/>
                        </w:pPr>
                        <w:r>
                          <w:rPr>
                            <w:color w:val="595959"/>
                            <w:sz w:val="18"/>
                          </w:rPr>
                          <w:t>400,000</w:t>
                        </w:r>
                      </w:p>
                    </w:txbxContent>
                  </v:textbox>
                </v:rect>
                <v:rect id="Rectangle 24405" o:spid="_x0000_s1101" style="position:absolute;left:14319;top:24432;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MPxgAAAN4AAAAPAAAAZHJzL2Rvd25yZXYueG1sRI9Pi8Iw&#10;FMTvC36H8ARva6rootUosqvo0T8L6u3RPNti81KaaKuf3ggLexxm5jfMdN6YQtypcrllBb1uBII4&#10;sTrnVMHvYfU5AuE8ssbCMil4kIP5rPUxxVjbmnd03/tUBAi7GBVk3pexlC7JyKDr2pI4eBdbGfRB&#10;VqnUFdYBbgrZj6IvaTDnsJBhSd8ZJdf9zShYj8rFaWOfdVosz+vj9jj+OYy9Up12s5iA8NT4//Bf&#10;e6MV9AeDaAjvO+EKyNkLAAD//wMAUEsBAi0AFAAGAAgAAAAhANvh9svuAAAAhQEAABMAAAAAAAAA&#10;AAAAAAAAAAAAAFtDb250ZW50X1R5cGVzXS54bWxQSwECLQAUAAYACAAAACEAWvQsW78AAAAVAQAA&#10;CwAAAAAAAAAAAAAAAAAfAQAAX3JlbHMvLnJlbHNQSwECLQAUAAYACAAAACEAzgADD8YAAADeAAAA&#10;DwAAAAAAAAAAAAAAAAAHAgAAZHJzL2Rvd25yZXYueG1sUEsFBgAAAAADAAMAtwAAAPoCAAAAAA==&#10;" filled="f" stroked="f">
                  <v:textbox inset="0,0,0,0">
                    <w:txbxContent>
                      <w:p w14:paraId="685507D7" w14:textId="16A02BD3" w:rsidR="0054159C" w:rsidRPr="00A97E58" w:rsidRDefault="0054159C" w:rsidP="0054159C">
                        <w:pPr>
                          <w:spacing w:after="160" w:line="259" w:lineRule="auto"/>
                          <w:rPr>
                            <w:lang w:val="vi-VN"/>
                          </w:rPr>
                        </w:pPr>
                      </w:p>
                    </w:txbxContent>
                  </v:textbox>
                </v:rect>
                <v:rect id="Rectangle 24406" o:spid="_x0000_s1102" style="position:absolute;left:27101;top:24432;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14xwAAAN4AAAAPAAAAZHJzL2Rvd25yZXYueG1sRI9Ba8JA&#10;FITvhf6H5RW81Y0SgkZXkbaSHFsV1Nsj+0yC2bchuzVpf323IHgcZuYbZrkeTCNu1LnasoLJOAJB&#10;XFhdc6ngsN++zkA4j6yxsUwKfsjBevX8tMRU256/6LbzpQgQdikqqLxvUyldUZFBN7YtcfAutjPo&#10;g+xKqTvsA9w0chpFiTRYc1iosKW3iorr7tsoyGbt5pTb375sPs7Z8fM4f9/PvVKjl2GzAOFp8I/w&#10;vZ1rBdM4jhL4vxOugFz9AQAA//8DAFBLAQItABQABgAIAAAAIQDb4fbL7gAAAIUBAAATAAAAAAAA&#10;AAAAAAAAAAAAAABbQ29udGVudF9UeXBlc10ueG1sUEsBAi0AFAAGAAgAAAAhAFr0LFu/AAAAFQEA&#10;AAsAAAAAAAAAAAAAAAAAHwEAAF9yZWxzLy5yZWxzUEsBAi0AFAAGAAgAAAAhAD7SnXjHAAAA3gAA&#10;AA8AAAAAAAAAAAAAAAAABwIAAGRycy9kb3ducmV2LnhtbFBLBQYAAAAAAwADALcAAAD7AgAAAAA=&#10;" filled="f" stroked="f">
                  <v:textbox inset="0,0,0,0">
                    <w:txbxContent>
                      <w:p w14:paraId="1964CF27" w14:textId="77777777" w:rsidR="0054159C" w:rsidRDefault="0054159C" w:rsidP="0054159C">
                        <w:pPr>
                          <w:spacing w:after="160" w:line="259" w:lineRule="auto"/>
                        </w:pPr>
                        <w:r>
                          <w:rPr>
                            <w:rFonts w:ascii="Calibri" w:eastAsia="Calibri" w:hAnsi="Calibri" w:cs="Calibri"/>
                            <w:color w:val="595959"/>
                            <w:sz w:val="18"/>
                          </w:rPr>
                          <w:t>2</w:t>
                        </w:r>
                      </w:p>
                    </w:txbxContent>
                  </v:textbox>
                </v:rect>
                <v:rect id="Rectangle 24407" o:spid="_x0000_s1103" style="position:absolute;left:39884;top:24432;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jjxgAAAN4AAAAPAAAAZHJzL2Rvd25yZXYueG1sRI9Pi8Iw&#10;FMTvC36H8ARva6qIq9Uosqvo0T8L6u3RPNti81KaaKuf3ggLexxm5jfMdN6YQtypcrllBb1uBII4&#10;sTrnVMHvYfU5AuE8ssbCMil4kIP5rPUxxVjbmnd03/tUBAi7GBVk3pexlC7JyKDr2pI4eBdbGfRB&#10;VqnUFdYBbgrZj6KhNJhzWMiwpO+Mkuv+ZhSsR+XitLHPOi2W5/Vxexz/HMZeqU67WUxAeGr8f/iv&#10;vdEK+oNB9AXvO+EKyNkLAAD//wMAUEsBAi0AFAAGAAgAAAAhANvh9svuAAAAhQEAABMAAAAAAAAA&#10;AAAAAAAAAAAAAFtDb250ZW50X1R5cGVzXS54bWxQSwECLQAUAAYACAAAACEAWvQsW78AAAAVAQAA&#10;CwAAAAAAAAAAAAAAAAAfAQAAX3JlbHMvLnJlbHNQSwECLQAUAAYACAAAACEAUZ4448YAAADeAAAA&#10;DwAAAAAAAAAAAAAAAAAHAgAAZHJzL2Rvd25yZXYueG1sUEsFBgAAAAADAAMAtwAAAPoCAAAAAA==&#10;" filled="f" stroked="f">
                  <v:textbox inset="0,0,0,0">
                    <w:txbxContent>
                      <w:p w14:paraId="00078B69" w14:textId="77777777" w:rsidR="0054159C" w:rsidRDefault="0054159C" w:rsidP="0054159C">
                        <w:pPr>
                          <w:spacing w:after="160" w:line="259" w:lineRule="auto"/>
                        </w:pPr>
                        <w:r>
                          <w:rPr>
                            <w:rFonts w:ascii="Calibri" w:eastAsia="Calibri" w:hAnsi="Calibri" w:cs="Calibri"/>
                            <w:color w:val="595959"/>
                            <w:sz w:val="18"/>
                          </w:rPr>
                          <w:t>3</w:t>
                        </w:r>
                      </w:p>
                    </w:txbxContent>
                  </v:textbox>
                </v:rect>
                <v:rect id="Rectangle 24408" o:spid="_x0000_s1104" style="position:absolute;left:-1508;top:10915;width:7423;height:172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5QwwAAAN4AAAAPAAAAZHJzL2Rvd25yZXYueG1sRE/LisIw&#10;FN0L/kO4gjtNlTIj1SgiSGejML5weW1uH9jcdJqonb+fLAZcHs57sepMLZ7Uusqygsk4AkGcWV1x&#10;oeB03I5mIJxH1lhbJgW/5GC17PcWmGj74m96HnwhQgi7BBWU3jeJlC4ryaAb24Y4cLltDfoA20Lq&#10;Fl8h3NRyGkUf0mDFoaHEhjYlZffDwyg4T46PS+r2N77mP5/xzqf7vEiVGg669RyEp86/xf/uL61g&#10;GsdR2BvuhCsgl38AAAD//wMAUEsBAi0AFAAGAAgAAAAhANvh9svuAAAAhQEAABMAAAAAAAAAAAAA&#10;AAAAAAAAAFtDb250ZW50X1R5cGVzXS54bWxQSwECLQAUAAYACAAAACEAWvQsW78AAAAVAQAACwAA&#10;AAAAAAAAAAAAAAAfAQAAX3JlbHMvLnJlbHNQSwECLQAUAAYACAAAACEApVnuUMMAAADeAAAADwAA&#10;AAAAAAAAAAAAAAAHAgAAZHJzL2Rvd25yZXYueG1sUEsFBgAAAAADAAMAtwAAAPcCAAAAAA==&#10;" filled="f" stroked="f">
                  <v:textbox inset="0,0,0,0">
                    <w:txbxContent>
                      <w:p w14:paraId="7886E68E" w14:textId="77777777" w:rsidR="0054159C" w:rsidRDefault="0054159C" w:rsidP="0054159C">
                        <w:pPr>
                          <w:spacing w:after="160" w:line="259" w:lineRule="auto"/>
                        </w:pPr>
                        <w:r>
                          <w:rPr>
                            <w:rFonts w:ascii="Calibri" w:eastAsia="Calibri" w:hAnsi="Calibri" w:cs="Calibri"/>
                            <w:color w:val="595959"/>
                            <w:sz w:val="20"/>
                          </w:rPr>
                          <w:t>Triệu đồng</w:t>
                        </w:r>
                      </w:p>
                    </w:txbxContent>
                  </v:textbox>
                </v:rect>
                <v:shape id="Shape 24409" o:spid="_x0000_s1105" style="position:absolute;width:47936;height:26416;visibility:visible;mso-wrap-style:square;v-text-anchor:top" coordsize="4793615,26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0nxwAAAN4AAAAPAAAAZHJzL2Rvd25yZXYueG1sRI9PawIx&#10;FMTvhX6H8Aq91awiRVezokKl9OZapN6em7d/NHlZNlG3394IhR6HmfkNM1/01ogrdb5xrGA4SEAQ&#10;F043XCn43n28TUD4gKzROCYFv+RhkT0/zTHV7sZbuuahEhHCPkUFdQhtKqUvarLoB64ljl7pOosh&#10;yq6SusNbhFsjR0nyLi02HBdqbGldU3HOL1ZBud+fzitjDtN8a78u/LOZHKuNUq8v/XIGIlAf/sN/&#10;7U+tYDQeJ1N43IlXQGZ3AAAA//8DAFBLAQItABQABgAIAAAAIQDb4fbL7gAAAIUBAAATAAAAAAAA&#10;AAAAAAAAAAAAAABbQ29udGVudF9UeXBlc10ueG1sUEsBAi0AFAAGAAgAAAAhAFr0LFu/AAAAFQEA&#10;AAsAAAAAAAAAAAAAAAAAHwEAAF9yZWxzLy5yZWxzUEsBAi0AFAAGAAgAAAAhAOb37SfHAAAA3gAA&#10;AA8AAAAAAAAAAAAAAAAABwIAAGRycy9kb3ducmV2LnhtbFBLBQYAAAAAAwADALcAAAD7AgAAAAA=&#10;" path="m,2641600r4793615,l4793615,,,,,2641600xe" filled="f" strokecolor="#d9d9d9">
                  <v:path arrowok="t" textboxrect="0,0,4793615,2641600"/>
                </v:shape>
                <v:rect id="Rectangle 24411" o:spid="_x0000_s1106" style="position:absolute;left:13394;top:24607;width:304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PRxwAAAN4AAAAPAAAAZHJzL2Rvd25yZXYueG1sRI9Ba8JA&#10;FITvgv9heUJvuolIMamriG3RYxsF29sj+5oEd9+G7Nak/fXdguBxmJlvmNVmsEZcqfONYwXpLAFB&#10;XDrdcKXgdHydLkH4gKzROCYFP+Rhsx6PVphr1/M7XYtQiQhhn6OCOoQ2l9KXNVn0M9cSR+/LdRZD&#10;lF0ldYd9hFsj50nyKC02HBdqbGlXU3kpvq2C/bLdfhzcb1+Zl8/9+e2cPR+zoNTDZNg+gQg0hHv4&#10;1j5oBfPFIk3h/068AnL9BwAA//8DAFBLAQItABQABgAIAAAAIQDb4fbL7gAAAIUBAAATAAAAAAAA&#10;AAAAAAAAAAAAAABbQ29udGVudF9UeXBlc10ueG1sUEsBAi0AFAAGAAgAAAAhAFr0LFu/AAAAFQEA&#10;AAsAAAAAAAAAAAAAAAAAHwEAAF9yZWxzLy5yZWxzUEsBAi0AFAAGAAgAAAAhADTik9HHAAAA3gAA&#10;AA8AAAAAAAAAAAAAAAAABwIAAGRycy9kb3ducmV2LnhtbFBLBQYAAAAAAwADALcAAAD7AgAAAAA=&#10;" filled="f" stroked="f">
                  <v:textbox inset="0,0,0,0">
                    <w:txbxContent>
                      <w:p w14:paraId="5E7A53CE" w14:textId="5E77024D" w:rsidR="0054159C" w:rsidRPr="00A97E58" w:rsidRDefault="0054159C" w:rsidP="0054159C">
                        <w:pPr>
                          <w:spacing w:after="160" w:line="259" w:lineRule="auto"/>
                          <w:rPr>
                            <w:lang w:val="vi-VN"/>
                          </w:rPr>
                        </w:pPr>
                        <w:r>
                          <w:rPr>
                            <w:sz w:val="18"/>
                            <w:shd w:val="clear" w:color="auto" w:fill="FFFFFF"/>
                          </w:rPr>
                          <w:t>202</w:t>
                        </w:r>
                        <w:r w:rsidR="00A97E58">
                          <w:rPr>
                            <w:sz w:val="18"/>
                            <w:shd w:val="clear" w:color="auto" w:fill="FFFFFF"/>
                            <w:lang w:val="vi-VN"/>
                          </w:rPr>
                          <w:t>3</w:t>
                        </w:r>
                      </w:p>
                    </w:txbxContent>
                  </v:textbox>
                </v:rect>
                <v:shape id="Shape 199183" o:spid="_x0000_s1107" style="position:absolute;left:24077;top:24130;width:4753;height:1667;visibility:visible;mso-wrap-style:square;v-text-anchor:top" coordsize="475285,16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cbVwAAAAN8AAAAPAAAAZHJzL2Rvd25yZXYueG1sRE9Ni8Iw&#10;EL0L/ocwgjdNVRDbNcoiCOJFdEWvQzPblm0mtRO1/nuzsLDHx/terjtXqwe1Unk2MBknoIhzbysu&#10;DJy/tqMFKAnIFmvPZOBFAutVv7fEzPonH+lxCoWKISwZGihDaDKtJS/JoYx9Qxy5b986DBG2hbYt&#10;PmO4q/U0SebaYcWxocSGNiXlP6e7izOuc/aH+8HZ3cxeSG71XmRrzHDQfX6ACtSFf/Gfe2ejL00n&#10;ixn8/okA9OoNAAD//wMAUEsBAi0AFAAGAAgAAAAhANvh9svuAAAAhQEAABMAAAAAAAAAAAAAAAAA&#10;AAAAAFtDb250ZW50X1R5cGVzXS54bWxQSwECLQAUAAYACAAAACEAWvQsW78AAAAVAQAACwAAAAAA&#10;AAAAAAAAAAAfAQAAX3JlbHMvLnJlbHNQSwECLQAUAAYACAAAACEAdM3G1cAAAADfAAAADwAAAAAA&#10;AAAAAAAAAAAHAgAAZHJzL2Rvd25yZXYueG1sUEsFBgAAAAADAAMAtwAAAPQCAAAAAA==&#10;" path="m,l475285,r,166688l,166688,,e" stroked="f" strokeweight="0">
                  <v:path arrowok="t" textboxrect="0,0,475285,166688"/>
                </v:shape>
                <v:rect id="Rectangle 24413" o:spid="_x0000_s1108" style="position:absolute;left:25010;top:24607;width:30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g9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z+XQGv3fCFZCbHwAAAP//AwBQSwECLQAUAAYACAAAACEA2+H2y+4AAACFAQAAEwAAAAAA&#10;AAAAAAAAAAAAAAAAW0NvbnRlbnRfVHlwZXNdLnhtbFBLAQItABQABgAIAAAAIQBa9CxbvwAAABUB&#10;AAALAAAAAAAAAAAAAAAAAB8BAABfcmVscy8ucmVsc1BLAQItABQABgAIAAAAIQCrfKg9yAAAAN4A&#10;AAAPAAAAAAAAAAAAAAAAAAcCAABkcnMvZG93bnJldi54bWxQSwUGAAAAAAMAAwC3AAAA/AIAAAAA&#10;" filled="f" stroked="f">
                  <v:textbox inset="0,0,0,0">
                    <w:txbxContent>
                      <w:p w14:paraId="6293970B" w14:textId="5B8F2E12" w:rsidR="0054159C" w:rsidRPr="00A97E58" w:rsidRDefault="0054159C" w:rsidP="0054159C">
                        <w:pPr>
                          <w:spacing w:after="160" w:line="259" w:lineRule="auto"/>
                          <w:rPr>
                            <w:lang w:val="vi-VN"/>
                          </w:rPr>
                        </w:pPr>
                        <w:r>
                          <w:rPr>
                            <w:sz w:val="18"/>
                          </w:rPr>
                          <w:t>202</w:t>
                        </w:r>
                        <w:r w:rsidR="00A97E58">
                          <w:rPr>
                            <w:sz w:val="18"/>
                            <w:lang w:val="vi-VN"/>
                          </w:rPr>
                          <w:t>4</w:t>
                        </w:r>
                      </w:p>
                    </w:txbxContent>
                  </v:textbox>
                </v:rect>
                <v:shape id="Shape 199184" o:spid="_x0000_s1109" style="position:absolute;left:37677;top:24130;width:4752;height:1667;visibility:visible;mso-wrap-style:square;v-text-anchor:top" coordsize="475285,16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F6hwAAAAN8AAAAPAAAAZHJzL2Rvd25yZXYueG1sRE9Ni8Iw&#10;EL0L+x/CLHjT1FVEq1GWBUG8iLqs16EZ22Iz6Xai1n9vBMHj433Pl62r1JUaKT0bGPQTUMSZtyXn&#10;Bn4Pq94ElARki5VnMnAngeXiozPH1Pob7+i6D7mKISwpGihCqFOtJSvIofR9TRy5k28chgibXNsG&#10;bzHcVforScbaYcmxocCafgrKzvuLizOOY/bby9bZ9dD+kfxXG5GVMd3P9nsGKlAb3uKXe22jbzod&#10;TEbw/BMB6MUDAAD//wMAUEsBAi0AFAAGAAgAAAAhANvh9svuAAAAhQEAABMAAAAAAAAAAAAAAAAA&#10;AAAAAFtDb250ZW50X1R5cGVzXS54bWxQSwECLQAUAAYACAAAACEAWvQsW78AAAAVAQAACwAAAAAA&#10;AAAAAAAAAAAfAQAAX3JlbHMvLnJlbHNQSwECLQAUAAYACAAAACEA+yReocAAAADfAAAADwAAAAAA&#10;AAAAAAAAAAAHAgAAZHJzL2Rvd25yZXYueG1sUEsFBgAAAAADAAMAtwAAAPQCAAAAAA==&#10;" path="m,l475285,r,166688l,166688,,e" stroked="f" strokeweight="0">
                  <v:path arrowok="t" textboxrect="0,0,475285,166688"/>
                </v:shape>
                <v:rect id="Rectangle 24415" o:spid="_x0000_s1110" style="position:absolute;left:38614;top:24607;width:30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ZXSxwAAAN4AAAAPAAAAZHJzL2Rvd25yZXYueG1sRI9Pi8Iw&#10;FMTvgt8hPMGbpoq7aDWKqIse1z+g3h7Nsy02L6XJ2q6f3iwseBxm5jfMbNGYQjyocrllBYN+BII4&#10;sTrnVMHp+NUbg3AeWWNhmRT8koPFvN2aYaxtzXt6HHwqAoRdjAoy78tYSpdkZND1bUkcvJutDPog&#10;q1TqCusAN4UcRtGnNJhzWMiwpFVGyf3wYxRsx+XysrPPOi021+35+zxZHydeqW6nWU5BeGr8O/zf&#10;3mkFw9Fo8AF/d8IVkPMXAAAA//8DAFBLAQItABQABgAIAAAAIQDb4fbL7gAAAIUBAAATAAAAAAAA&#10;AAAAAAAAAAAAAABbQ29udGVudF9UeXBlc10ueG1sUEsBAi0AFAAGAAgAAAAhAFr0LFu/AAAAFQEA&#10;AAsAAAAAAAAAAAAAAAAAHwEAAF9yZWxzLy5yZWxzUEsBAi0AFAAGAAgAAAAhAEvZldLHAAAA3gAA&#10;AA8AAAAAAAAAAAAAAAAABwIAAGRycy9kb3ducmV2LnhtbFBLBQYAAAAAAwADALcAAAD7AgAAAAA=&#10;" filled="f" stroked="f">
                  <v:textbox inset="0,0,0,0">
                    <w:txbxContent>
                      <w:p w14:paraId="1D4E2268" w14:textId="74CB1057" w:rsidR="0054159C" w:rsidRPr="00A97E58" w:rsidRDefault="0054159C" w:rsidP="0054159C">
                        <w:pPr>
                          <w:spacing w:after="160" w:line="259" w:lineRule="auto"/>
                          <w:rPr>
                            <w:lang w:val="vi-VN"/>
                          </w:rPr>
                        </w:pPr>
                        <w:r>
                          <w:rPr>
                            <w:sz w:val="18"/>
                          </w:rPr>
                          <w:t>202</w:t>
                        </w:r>
                        <w:r w:rsidR="00A97E58">
                          <w:rPr>
                            <w:sz w:val="18"/>
                            <w:lang w:val="vi-VN"/>
                          </w:rPr>
                          <w:t>5</w:t>
                        </w:r>
                      </w:p>
                    </w:txbxContent>
                  </v:textbox>
                </v:rect>
                <w10:anchorlock/>
              </v:group>
            </w:pict>
          </mc:Fallback>
        </mc:AlternateContent>
      </w:r>
    </w:p>
    <w:p w14:paraId="51E5577F" w14:textId="398DBEFC" w:rsidR="0054159C" w:rsidRPr="00666AF4" w:rsidRDefault="00666AF4" w:rsidP="00666AF4">
      <w:pPr>
        <w:pStyle w:val="Caption"/>
        <w:jc w:val="both"/>
        <w:rPr>
          <w:color w:val="auto"/>
          <w:sz w:val="26"/>
          <w:szCs w:val="26"/>
        </w:rPr>
      </w:pPr>
      <w:bookmarkStart w:id="183" w:name="_Toc215097424"/>
      <w:r w:rsidRPr="00666AF4">
        <w:rPr>
          <w:color w:val="auto"/>
          <w:sz w:val="26"/>
          <w:szCs w:val="26"/>
        </w:rPr>
        <w:t>Hình 1.</w:t>
      </w:r>
      <w:r w:rsidRPr="00666AF4">
        <w:rPr>
          <w:color w:val="auto"/>
          <w:sz w:val="26"/>
          <w:szCs w:val="26"/>
        </w:rPr>
        <w:fldChar w:fldCharType="begin"/>
      </w:r>
      <w:r w:rsidRPr="00666AF4">
        <w:rPr>
          <w:color w:val="auto"/>
          <w:sz w:val="26"/>
          <w:szCs w:val="26"/>
        </w:rPr>
        <w:instrText xml:space="preserve"> SEQ Hình_ \* ARABIC \s 1 </w:instrText>
      </w:r>
      <w:r w:rsidRPr="00666AF4">
        <w:rPr>
          <w:color w:val="auto"/>
          <w:sz w:val="26"/>
          <w:szCs w:val="26"/>
        </w:rPr>
        <w:fldChar w:fldCharType="separate"/>
      </w:r>
      <w:r w:rsidR="001466E6">
        <w:rPr>
          <w:noProof/>
          <w:color w:val="auto"/>
          <w:sz w:val="26"/>
          <w:szCs w:val="26"/>
        </w:rPr>
        <w:t>5</w:t>
      </w:r>
      <w:r w:rsidRPr="00666AF4">
        <w:rPr>
          <w:color w:val="auto"/>
          <w:sz w:val="26"/>
          <w:szCs w:val="26"/>
        </w:rPr>
        <w:fldChar w:fldCharType="end"/>
      </w:r>
      <w:r w:rsidRPr="00666AF4">
        <w:rPr>
          <w:color w:val="auto"/>
          <w:sz w:val="26"/>
          <w:szCs w:val="26"/>
        </w:rPr>
        <w:t xml:space="preserve"> Biểu đồ tình hình lợi nhuận ngân hàng VP Bank giai đoạn 2023-2025</w:t>
      </w:r>
      <w:bookmarkEnd w:id="183"/>
    </w:p>
    <w:p w14:paraId="3C3C492B" w14:textId="77777777" w:rsidR="0054159C" w:rsidRPr="00506C12" w:rsidRDefault="0054159C" w:rsidP="001665E2">
      <w:pPr>
        <w:spacing w:line="360" w:lineRule="auto"/>
        <w:ind w:left="-15"/>
        <w:jc w:val="both"/>
        <w:rPr>
          <w:sz w:val="26"/>
          <w:szCs w:val="26"/>
        </w:rPr>
      </w:pPr>
      <w:r w:rsidRPr="00506C12">
        <w:rPr>
          <w:sz w:val="26"/>
          <w:szCs w:val="26"/>
        </w:rPr>
        <w:t xml:space="preserve">Ngân hàng có thể dùng lợi nhuận để trà cổ tức cho các cổ đông hoặc để tăng cường vốn, mở rộng kinh doanh, đầu tư vào công nghệ và cải thiện các dịch vụ để khách hàng hài lòng hơn. Tuy nhiên, để tăng lợi nhuận ngân hàng cũng phải đổi mặt với nhiều áp lực và thách thức gồm cạnh tranh khốc liệt, lãi suất thấp và cập nhật công nghệ mới nhất. Việc quản lý chi phí và quản lý rủi ro là rất quan trọng để đảm bảo lợi nhuận ngân hàng từng năm. </w:t>
      </w:r>
    </w:p>
    <w:p w14:paraId="6FCFD088" w14:textId="6DBCF272" w:rsidR="0054159C" w:rsidRPr="00506C12" w:rsidRDefault="0054159C" w:rsidP="001665E2">
      <w:pPr>
        <w:spacing w:line="360" w:lineRule="auto"/>
        <w:ind w:left="-15"/>
        <w:jc w:val="both"/>
        <w:rPr>
          <w:sz w:val="26"/>
          <w:szCs w:val="26"/>
        </w:rPr>
      </w:pPr>
      <w:r w:rsidRPr="00506C12">
        <w:rPr>
          <w:sz w:val="26"/>
          <w:szCs w:val="26"/>
        </w:rPr>
        <w:t xml:space="preserve">Lợi nhuận không chi là chỉ tiêu tổng hợp đánh giá hiệu quả hoạt động kinh doanh của ngân hàng mà còn là chỉ tiêu chung áp dụng cho mọi chủ thể kinh doanh trong nền </w:t>
      </w:r>
      <w:r w:rsidRPr="00506C12">
        <w:rPr>
          <w:sz w:val="26"/>
          <w:szCs w:val="26"/>
        </w:rPr>
        <w:lastRenderedPageBreak/>
        <w:t xml:space="preserve">kinh tế. Các ngân hàng luôn quan tâm phải làm thế nào để đạt được lợi nhuận cao nhất có thể và có mức rủi ro thấp nhất. Thực hiện tốt mục tiêu nhanh chóng, an toàn và hiệu quả VPBank - Chi nhánh </w:t>
      </w:r>
      <w:r w:rsidR="00A97E58" w:rsidRPr="00506C12">
        <w:rPr>
          <w:sz w:val="26"/>
          <w:szCs w:val="26"/>
        </w:rPr>
        <w:t>Tân Phú</w:t>
      </w:r>
      <w:r w:rsidR="00A97E58" w:rsidRPr="00506C12">
        <w:rPr>
          <w:sz w:val="26"/>
          <w:szCs w:val="26"/>
          <w:lang w:val="vi-VN"/>
        </w:rPr>
        <w:t xml:space="preserve"> </w:t>
      </w:r>
      <w:r w:rsidRPr="00506C12">
        <w:rPr>
          <w:sz w:val="26"/>
          <w:szCs w:val="26"/>
        </w:rPr>
        <w:t xml:space="preserve">đã có kết quả hoạt động kinh doanh liên tục tăng trưởng trong 3 năm 2022-2024 cụ thể như sau: </w:t>
      </w:r>
    </w:p>
    <w:p w14:paraId="127FF06A" w14:textId="2BBDDEEE" w:rsidR="0054159C" w:rsidRPr="00506C12" w:rsidRDefault="0054159C" w:rsidP="001665E2">
      <w:pPr>
        <w:spacing w:after="119" w:line="360" w:lineRule="auto"/>
        <w:ind w:left="-15"/>
        <w:jc w:val="both"/>
        <w:rPr>
          <w:sz w:val="26"/>
          <w:szCs w:val="26"/>
        </w:rPr>
      </w:pPr>
      <w:r w:rsidRPr="00506C12">
        <w:rPr>
          <w:sz w:val="26"/>
          <w:szCs w:val="26"/>
        </w:rPr>
        <w:t xml:space="preserve">Lợi nhuận năm </w:t>
      </w:r>
      <w:r w:rsidR="00A97E58" w:rsidRPr="00506C12">
        <w:rPr>
          <w:sz w:val="26"/>
          <w:szCs w:val="26"/>
        </w:rPr>
        <w:t>2023</w:t>
      </w:r>
      <w:r w:rsidRPr="00506C12">
        <w:rPr>
          <w:sz w:val="26"/>
          <w:szCs w:val="26"/>
        </w:rPr>
        <w:t xml:space="preserve"> đạt 247.201 triệu đồng, năm </w:t>
      </w:r>
      <w:r w:rsidR="00A97E58" w:rsidRPr="00506C12">
        <w:rPr>
          <w:sz w:val="26"/>
          <w:szCs w:val="26"/>
        </w:rPr>
        <w:t>2024</w:t>
      </w:r>
      <w:r w:rsidRPr="00506C12">
        <w:rPr>
          <w:sz w:val="26"/>
          <w:szCs w:val="26"/>
        </w:rPr>
        <w:t xml:space="preserve"> đạt 275.894 triệu đồng tăng 28.693 triệu đồng tương đương 11,61% so với năm </w:t>
      </w:r>
      <w:r w:rsidR="00A97E58" w:rsidRPr="00506C12">
        <w:rPr>
          <w:sz w:val="26"/>
          <w:szCs w:val="26"/>
        </w:rPr>
        <w:t>2023</w:t>
      </w:r>
      <w:r w:rsidRPr="00506C12">
        <w:rPr>
          <w:sz w:val="26"/>
          <w:szCs w:val="26"/>
        </w:rPr>
        <w:t xml:space="preserve">. Đền năm </w:t>
      </w:r>
      <w:r w:rsidR="00A97E58" w:rsidRPr="00506C12">
        <w:rPr>
          <w:sz w:val="26"/>
          <w:szCs w:val="26"/>
        </w:rPr>
        <w:t>2025</w:t>
      </w:r>
      <w:r w:rsidRPr="00506C12">
        <w:rPr>
          <w:sz w:val="26"/>
          <w:szCs w:val="26"/>
        </w:rPr>
        <w:t xml:space="preserve"> lợi nhuận đạt 341.890 triệu đồng tăng 65.966 triệu đồng so với năm </w:t>
      </w:r>
      <w:r w:rsidR="00A97E58" w:rsidRPr="00506C12">
        <w:rPr>
          <w:sz w:val="26"/>
          <w:szCs w:val="26"/>
        </w:rPr>
        <w:t>2024</w:t>
      </w:r>
      <w:r w:rsidRPr="00506C12">
        <w:rPr>
          <w:sz w:val="26"/>
          <w:szCs w:val="26"/>
        </w:rPr>
        <w:t xml:space="preserve"> với tốc độ tăng trưởng là 23,92%. </w:t>
      </w:r>
    </w:p>
    <w:p w14:paraId="6FBD2D5A" w14:textId="10071D43" w:rsidR="0054159C" w:rsidRPr="00506C12" w:rsidRDefault="0054159C" w:rsidP="001665E2">
      <w:pPr>
        <w:spacing w:line="360" w:lineRule="auto"/>
        <w:ind w:left="-15"/>
        <w:jc w:val="both"/>
        <w:rPr>
          <w:sz w:val="26"/>
          <w:szCs w:val="26"/>
          <w:lang w:val="vi-VN"/>
        </w:rPr>
      </w:pPr>
      <w:r w:rsidRPr="00506C12">
        <w:rPr>
          <w:sz w:val="26"/>
          <w:szCs w:val="26"/>
        </w:rPr>
        <w:t xml:space="preserve">Nhìn chung, hoạt động kinh doanh ở VPBank - chi nhánh </w:t>
      </w:r>
      <w:r w:rsidR="00A97E58" w:rsidRPr="00506C12">
        <w:rPr>
          <w:sz w:val="26"/>
          <w:szCs w:val="26"/>
        </w:rPr>
        <w:t>Tân Phú</w:t>
      </w:r>
      <w:r w:rsidR="00A97E58" w:rsidRPr="00506C12">
        <w:rPr>
          <w:sz w:val="26"/>
          <w:szCs w:val="26"/>
          <w:lang w:val="vi-VN"/>
        </w:rPr>
        <w:t xml:space="preserve"> </w:t>
      </w:r>
      <w:r w:rsidRPr="00506C12">
        <w:rPr>
          <w:sz w:val="26"/>
          <w:szCs w:val="26"/>
        </w:rPr>
        <w:t>cũng đã đạt được những thành tích đáng kể mặc dù dịch bệnh và trải qua sự cố cháy nổ nhưng thay vào đó là sự nổ lực của ban lãnh đạo và toàn thể nhân viên đã giúp ngân hàng có được một kết quả tốt đẹp. Ngoài ra, VPBank còn đưa ra nhiều sản phẩm và dịch vụ mới, sản phẩm tiền gửi nhiều kì hạn, sản phẩm tiết kiệm, cho vay các tiểu thương ở chợ, cho vay mua xe ô tô,</w:t>
      </w:r>
      <w:r w:rsidR="00A97E58" w:rsidRPr="00506C12">
        <w:rPr>
          <w:sz w:val="26"/>
          <w:szCs w:val="26"/>
          <w:lang w:val="vi-VN"/>
        </w:rPr>
        <w:t xml:space="preserve"> </w:t>
      </w:r>
      <w:r w:rsidRPr="00506C12">
        <w:rPr>
          <w:sz w:val="26"/>
          <w:szCs w:val="26"/>
        </w:rPr>
        <w:t xml:space="preserve">... những sản phẩm này đã giúp giữ chân khách hàng và đồng thời còn mời gọi được khách hàng giúp cho thu nhập từ lãi của ngân hàng ngày càng cao hơn. </w:t>
      </w:r>
    </w:p>
    <w:p w14:paraId="6E1AF475" w14:textId="440925D3" w:rsidR="0054159C" w:rsidRPr="00506C12" w:rsidRDefault="0054159C" w:rsidP="00CC060B">
      <w:pPr>
        <w:pStyle w:val="Heading1"/>
        <w:rPr>
          <w:rFonts w:ascii="Times New Roman" w:hAnsi="Times New Roman" w:cs="Times New Roman"/>
          <w:b/>
          <w:bCs/>
          <w:color w:val="auto"/>
          <w:sz w:val="26"/>
          <w:szCs w:val="26"/>
        </w:rPr>
      </w:pPr>
      <w:bookmarkStart w:id="184" w:name="_Toc214404380"/>
      <w:bookmarkStart w:id="185" w:name="_Toc214404511"/>
      <w:bookmarkStart w:id="186" w:name="_Toc215100570"/>
      <w:r w:rsidRPr="00506C12">
        <w:rPr>
          <w:rFonts w:ascii="Times New Roman" w:hAnsi="Times New Roman" w:cs="Times New Roman"/>
          <w:b/>
          <w:bCs/>
          <w:color w:val="auto"/>
          <w:sz w:val="26"/>
          <w:szCs w:val="26"/>
        </w:rPr>
        <w:t xml:space="preserve">CHƯƠNG 4  PHÂN TÍCH HOẠT ĐỘNG HUY ĐỘNG TIỀN GỬI TẠI NGÂN HÀNG VIỆT NAM THỊNH VƯỢNG - CHI NHÁNH </w:t>
      </w:r>
      <w:r w:rsidR="00A97E58" w:rsidRPr="00506C12">
        <w:rPr>
          <w:rFonts w:ascii="Times New Roman" w:hAnsi="Times New Roman" w:cs="Times New Roman"/>
          <w:b/>
          <w:bCs/>
          <w:color w:val="auto"/>
          <w:sz w:val="26"/>
          <w:szCs w:val="26"/>
        </w:rPr>
        <w:t>TÂN PHÚ</w:t>
      </w:r>
      <w:bookmarkEnd w:id="184"/>
      <w:bookmarkEnd w:id="185"/>
      <w:bookmarkEnd w:id="186"/>
      <w:r w:rsidRPr="00506C12">
        <w:rPr>
          <w:rFonts w:ascii="Times New Roman" w:hAnsi="Times New Roman" w:cs="Times New Roman"/>
          <w:b/>
          <w:bCs/>
          <w:color w:val="auto"/>
          <w:sz w:val="26"/>
          <w:szCs w:val="26"/>
        </w:rPr>
        <w:t xml:space="preserve"> </w:t>
      </w:r>
    </w:p>
    <w:p w14:paraId="1B211196" w14:textId="452EF0DC" w:rsidR="0054159C" w:rsidRPr="00506C12" w:rsidRDefault="0054159C" w:rsidP="001665E2">
      <w:pPr>
        <w:spacing w:line="360" w:lineRule="auto"/>
        <w:rPr>
          <w:sz w:val="26"/>
          <w:szCs w:val="26"/>
          <w:lang w:val="vi-VN"/>
        </w:rPr>
      </w:pPr>
      <w:bookmarkStart w:id="187" w:name="_Toc214025697"/>
      <w:r w:rsidRPr="00506C12">
        <w:rPr>
          <w:sz w:val="26"/>
          <w:szCs w:val="26"/>
        </w:rPr>
        <w:t xml:space="preserve">GIAI ĐOẠN </w:t>
      </w:r>
      <w:r w:rsidR="00A97E58" w:rsidRPr="00506C12">
        <w:rPr>
          <w:sz w:val="26"/>
          <w:szCs w:val="26"/>
        </w:rPr>
        <w:t>2023</w:t>
      </w:r>
      <w:r w:rsidRPr="00506C12">
        <w:rPr>
          <w:sz w:val="26"/>
          <w:szCs w:val="26"/>
        </w:rPr>
        <w:t xml:space="preserve"> – </w:t>
      </w:r>
      <w:bookmarkEnd w:id="187"/>
      <w:r w:rsidR="00A97E58" w:rsidRPr="00506C12">
        <w:rPr>
          <w:sz w:val="26"/>
          <w:szCs w:val="26"/>
        </w:rPr>
        <w:t>2025</w:t>
      </w:r>
    </w:p>
    <w:p w14:paraId="5EAC5C51" w14:textId="77777777" w:rsidR="0054159C" w:rsidRPr="00506C12" w:rsidRDefault="0054159C" w:rsidP="00506C12">
      <w:pPr>
        <w:pStyle w:val="Heading2"/>
        <w:rPr>
          <w:rFonts w:ascii="Times New Roman" w:hAnsi="Times New Roman" w:cs="Times New Roman"/>
          <w:color w:val="auto"/>
          <w:sz w:val="26"/>
          <w:szCs w:val="26"/>
        </w:rPr>
      </w:pPr>
      <w:bookmarkStart w:id="188" w:name="_Toc214404381"/>
      <w:bookmarkStart w:id="189" w:name="_Toc214404512"/>
      <w:bookmarkStart w:id="190" w:name="_Toc215100571"/>
      <w:r w:rsidRPr="00506C12">
        <w:rPr>
          <w:rFonts w:ascii="Times New Roman" w:hAnsi="Times New Roman" w:cs="Times New Roman"/>
          <w:color w:val="auto"/>
          <w:sz w:val="26"/>
          <w:szCs w:val="26"/>
        </w:rPr>
        <w:t>4.1 TÌNH HÌNH HUY ĐỘNG TIỀN GỬI CỦA NGÂN HÀNG TMCP VIỆT</w:t>
      </w:r>
      <w:bookmarkEnd w:id="188"/>
      <w:bookmarkEnd w:id="189"/>
      <w:bookmarkEnd w:id="190"/>
      <w:r w:rsidRPr="00506C12">
        <w:rPr>
          <w:rFonts w:ascii="Times New Roman" w:hAnsi="Times New Roman" w:cs="Times New Roman"/>
          <w:color w:val="auto"/>
          <w:sz w:val="26"/>
          <w:szCs w:val="26"/>
        </w:rPr>
        <w:t xml:space="preserve"> </w:t>
      </w:r>
    </w:p>
    <w:p w14:paraId="155E6B71" w14:textId="08233A50" w:rsidR="0054159C" w:rsidRPr="00506C12" w:rsidRDefault="0054159C" w:rsidP="00506C12">
      <w:pPr>
        <w:pStyle w:val="Heading2"/>
        <w:rPr>
          <w:rFonts w:ascii="Times New Roman" w:hAnsi="Times New Roman" w:cs="Times New Roman"/>
          <w:color w:val="auto"/>
          <w:sz w:val="26"/>
          <w:szCs w:val="26"/>
        </w:rPr>
      </w:pPr>
      <w:bookmarkStart w:id="191" w:name="_Toc214025698"/>
      <w:bookmarkStart w:id="192" w:name="_Toc215100572"/>
      <w:r w:rsidRPr="00506C12">
        <w:rPr>
          <w:rFonts w:ascii="Times New Roman" w:hAnsi="Times New Roman" w:cs="Times New Roman"/>
          <w:color w:val="auto"/>
          <w:sz w:val="26"/>
          <w:szCs w:val="26"/>
        </w:rPr>
        <w:t xml:space="preserve">NAM THỊNH VƯỢNG </w:t>
      </w:r>
      <w:bookmarkEnd w:id="191"/>
      <w:r w:rsidR="00A97E58" w:rsidRPr="00506C12">
        <w:rPr>
          <w:rFonts w:ascii="Times New Roman" w:hAnsi="Times New Roman" w:cs="Times New Roman"/>
          <w:color w:val="auto"/>
          <w:sz w:val="26"/>
          <w:szCs w:val="26"/>
        </w:rPr>
        <w:t>TÂN PHÚ</w:t>
      </w:r>
      <w:bookmarkEnd w:id="192"/>
      <w:r w:rsidRPr="00506C12">
        <w:rPr>
          <w:rFonts w:ascii="Times New Roman" w:hAnsi="Times New Roman" w:cs="Times New Roman"/>
          <w:color w:val="auto"/>
          <w:sz w:val="26"/>
          <w:szCs w:val="26"/>
        </w:rPr>
        <w:t xml:space="preserve"> </w:t>
      </w:r>
    </w:p>
    <w:p w14:paraId="624C839F" w14:textId="4B715A40" w:rsidR="0054159C" w:rsidRPr="00506C12" w:rsidRDefault="0054159C" w:rsidP="001665E2">
      <w:pPr>
        <w:spacing w:line="360" w:lineRule="auto"/>
        <w:ind w:left="-15"/>
        <w:jc w:val="both"/>
        <w:rPr>
          <w:sz w:val="26"/>
          <w:szCs w:val="26"/>
        </w:rPr>
      </w:pPr>
      <w:r w:rsidRPr="00506C12">
        <w:rPr>
          <w:sz w:val="26"/>
          <w:szCs w:val="26"/>
        </w:rPr>
        <w:t xml:space="preserve">Trong những năm gần đây do hậu quả của trận đại dịch Covid - 19 đã làm cho nền kinh tế nước ta rơi vào khủng hoảng và khó khăn, đứng trước tình cảnh này đã làm cho thị trường vốn có nhiều biến đổi vô cùng phức tạp. Nhưng VPBank </w:t>
      </w:r>
      <w:r w:rsidR="00A97E58" w:rsidRPr="00506C12">
        <w:rPr>
          <w:sz w:val="26"/>
          <w:szCs w:val="26"/>
        </w:rPr>
        <w:t>Tân Phú</w:t>
      </w:r>
      <w:r w:rsidRPr="00506C12">
        <w:rPr>
          <w:sz w:val="26"/>
          <w:szCs w:val="26"/>
        </w:rPr>
        <w:t xml:space="preserve">đã xác định tình hình huy động vốn là nhiệm vụ hàng đầu, đảm bảo được mục tiêu an toàn và hiệu quả trong hoạt động này. Đặc biệt là hiện nay do chính sách thất chặt tiền tệ của NHNN, chênh lệch lãi suất huy động và cho vay đang thu hẹp dần từ đó làm ảnh hưởng không nhỏ đến thu nhập của ngân hàng. Vì vậy để đảm bảo tốc độ tăng trưởng của hệ thống thi phát triển nguồn vốn bền vững là vô cùng cần thiết. </w:t>
      </w:r>
    </w:p>
    <w:p w14:paraId="3632D3FD" w14:textId="690C1DA3" w:rsidR="00A1773E" w:rsidRDefault="0054159C" w:rsidP="00B54901">
      <w:pPr>
        <w:spacing w:line="360" w:lineRule="auto"/>
        <w:ind w:left="-15"/>
        <w:jc w:val="both"/>
        <w:rPr>
          <w:sz w:val="26"/>
          <w:szCs w:val="26"/>
        </w:rPr>
      </w:pPr>
      <w:r w:rsidRPr="00506C12">
        <w:rPr>
          <w:sz w:val="26"/>
          <w:szCs w:val="26"/>
        </w:rPr>
        <w:lastRenderedPageBreak/>
        <w:t xml:space="preserve">Mặc dù tình hình kinh tế luôn có những biến động khó khăn về nhiều mặt nhưng tình hình huy động vốn tại VPBank - chi nhánh </w:t>
      </w:r>
      <w:r w:rsidR="00A97E58" w:rsidRPr="00506C12">
        <w:rPr>
          <w:sz w:val="26"/>
          <w:szCs w:val="26"/>
        </w:rPr>
        <w:t>Tân Phú</w:t>
      </w:r>
      <w:r w:rsidRPr="00506C12">
        <w:rPr>
          <w:sz w:val="26"/>
          <w:szCs w:val="26"/>
        </w:rPr>
        <w:t xml:space="preserve">vẫn đạt được kết quả khả qua cụ thể như sau: </w:t>
      </w:r>
      <w:r w:rsidR="00A1773E" w:rsidRPr="00A1773E">
        <w:rPr>
          <w:sz w:val="26"/>
          <w:szCs w:val="26"/>
        </w:rPr>
        <w:t xml:space="preserve"> </w:t>
      </w:r>
    </w:p>
    <w:p w14:paraId="0922BA47" w14:textId="7C286298" w:rsidR="00A1773E" w:rsidRPr="00A1773E" w:rsidRDefault="00A1773E" w:rsidP="00A1773E">
      <w:pPr>
        <w:spacing w:line="360" w:lineRule="auto"/>
        <w:ind w:left="10" w:right="-9" w:hanging="10"/>
        <w:jc w:val="both"/>
        <w:rPr>
          <w:sz w:val="26"/>
          <w:szCs w:val="26"/>
        </w:rPr>
      </w:pPr>
      <w:r w:rsidRPr="00506C12">
        <w:rPr>
          <w:sz w:val="26"/>
          <w:szCs w:val="26"/>
        </w:rPr>
        <w:t xml:space="preserve">ĐVT: Triệu đồng </w:t>
      </w:r>
    </w:p>
    <w:p w14:paraId="77D27085" w14:textId="15FBB8E8" w:rsidR="00B54901" w:rsidRPr="00B54901" w:rsidRDefault="00B54901" w:rsidP="00B54901">
      <w:pPr>
        <w:pStyle w:val="Caption"/>
        <w:keepNext/>
        <w:rPr>
          <w:color w:val="auto"/>
          <w:sz w:val="26"/>
          <w:szCs w:val="26"/>
        </w:rPr>
      </w:pPr>
    </w:p>
    <w:p w14:paraId="075A36A1" w14:textId="54A29AA6" w:rsidR="00B54901" w:rsidRPr="009B4923" w:rsidRDefault="00B54901" w:rsidP="00B54901">
      <w:pPr>
        <w:pStyle w:val="Caption"/>
        <w:keepNext/>
        <w:rPr>
          <w:color w:val="auto"/>
          <w:sz w:val="26"/>
          <w:szCs w:val="26"/>
        </w:rPr>
      </w:pPr>
      <w:bookmarkStart w:id="193" w:name="_Toc215099576"/>
      <w:bookmarkStart w:id="194" w:name="_Toc215100264"/>
      <w:r w:rsidRPr="009B4923">
        <w:rPr>
          <w:color w:val="auto"/>
          <w:sz w:val="26"/>
          <w:szCs w:val="26"/>
        </w:rPr>
        <w:t xml:space="preserve">Bảng </w:t>
      </w:r>
      <w:r w:rsidR="00D121AB">
        <w:rPr>
          <w:color w:val="auto"/>
          <w:sz w:val="26"/>
          <w:szCs w:val="26"/>
        </w:rPr>
        <w:fldChar w:fldCharType="begin"/>
      </w:r>
      <w:r w:rsidR="00D121AB">
        <w:rPr>
          <w:color w:val="auto"/>
          <w:sz w:val="26"/>
          <w:szCs w:val="26"/>
        </w:rPr>
        <w:instrText xml:space="preserve"> SEQ Bảng \* ARABIC </w:instrText>
      </w:r>
      <w:r w:rsidR="00D121AB">
        <w:rPr>
          <w:color w:val="auto"/>
          <w:sz w:val="26"/>
          <w:szCs w:val="26"/>
        </w:rPr>
        <w:fldChar w:fldCharType="separate"/>
      </w:r>
      <w:r w:rsidR="001466E6">
        <w:rPr>
          <w:noProof/>
          <w:color w:val="auto"/>
          <w:sz w:val="26"/>
          <w:szCs w:val="26"/>
        </w:rPr>
        <w:t>2</w:t>
      </w:r>
      <w:r w:rsidR="00D121AB">
        <w:rPr>
          <w:color w:val="auto"/>
          <w:sz w:val="26"/>
          <w:szCs w:val="26"/>
        </w:rPr>
        <w:fldChar w:fldCharType="end"/>
      </w:r>
      <w:r w:rsidRPr="009B4923">
        <w:rPr>
          <w:color w:val="auto"/>
          <w:sz w:val="26"/>
          <w:szCs w:val="26"/>
        </w:rPr>
        <w:t xml:space="preserve"> Tình hình huy động tiền gửi của VPBank Tân Phú giai đoạn 2023 – 2025</w:t>
      </w:r>
      <w:bookmarkEnd w:id="193"/>
      <w:bookmarkEnd w:id="194"/>
    </w:p>
    <w:tbl>
      <w:tblPr>
        <w:tblStyle w:val="TableGrid0"/>
        <w:tblW w:w="8364" w:type="dxa"/>
        <w:tblInd w:w="5" w:type="dxa"/>
        <w:tblCellMar>
          <w:left w:w="105" w:type="dxa"/>
          <w:bottom w:w="4" w:type="dxa"/>
          <w:right w:w="40" w:type="dxa"/>
        </w:tblCellMar>
        <w:tblLook w:val="04A0" w:firstRow="1" w:lastRow="0" w:firstColumn="1" w:lastColumn="0" w:noHBand="0" w:noVBand="1"/>
      </w:tblPr>
      <w:tblGrid>
        <w:gridCol w:w="865"/>
        <w:gridCol w:w="1256"/>
        <w:gridCol w:w="1261"/>
        <w:gridCol w:w="1255"/>
        <w:gridCol w:w="1061"/>
        <w:gridCol w:w="800"/>
        <w:gridCol w:w="1060"/>
        <w:gridCol w:w="806"/>
      </w:tblGrid>
      <w:tr w:rsidR="00506C12" w:rsidRPr="00506C12" w14:paraId="4A1CFEC2" w14:textId="77777777" w:rsidTr="00A97E58">
        <w:trPr>
          <w:trHeight w:val="431"/>
        </w:trPr>
        <w:tc>
          <w:tcPr>
            <w:tcW w:w="865" w:type="dxa"/>
            <w:vMerge w:val="restart"/>
            <w:tcBorders>
              <w:top w:val="single" w:sz="4" w:space="0" w:color="000000"/>
              <w:left w:val="single" w:sz="4" w:space="0" w:color="000000"/>
              <w:bottom w:val="single" w:sz="4" w:space="0" w:color="000000"/>
              <w:right w:val="single" w:sz="4" w:space="0" w:color="000000"/>
            </w:tcBorders>
            <w:vAlign w:val="center"/>
          </w:tcPr>
          <w:p w14:paraId="7EDEED3E" w14:textId="4E34985A" w:rsidR="0054159C" w:rsidRPr="00506C12" w:rsidRDefault="0054159C" w:rsidP="001665E2">
            <w:pPr>
              <w:spacing w:line="360" w:lineRule="auto"/>
              <w:jc w:val="center"/>
              <w:rPr>
                <w:sz w:val="26"/>
                <w:szCs w:val="26"/>
              </w:rPr>
            </w:pPr>
            <w:r w:rsidRPr="00506C12">
              <w:rPr>
                <w:b/>
                <w:sz w:val="26"/>
                <w:szCs w:val="26"/>
              </w:rPr>
              <w:t>Chỉ tiêu</w:t>
            </w:r>
          </w:p>
        </w:tc>
        <w:tc>
          <w:tcPr>
            <w:tcW w:w="3772" w:type="dxa"/>
            <w:gridSpan w:val="3"/>
            <w:tcBorders>
              <w:top w:val="single" w:sz="4" w:space="0" w:color="000000"/>
              <w:left w:val="single" w:sz="4" w:space="0" w:color="000000"/>
              <w:bottom w:val="single" w:sz="4" w:space="0" w:color="000000"/>
              <w:right w:val="single" w:sz="4" w:space="0" w:color="000000"/>
            </w:tcBorders>
            <w:vAlign w:val="center"/>
          </w:tcPr>
          <w:p w14:paraId="49405471" w14:textId="52C58E3C" w:rsidR="0054159C" w:rsidRPr="00506C12" w:rsidRDefault="0054159C" w:rsidP="001665E2">
            <w:pPr>
              <w:spacing w:line="360" w:lineRule="auto"/>
              <w:ind w:right="69"/>
              <w:jc w:val="center"/>
              <w:rPr>
                <w:sz w:val="26"/>
                <w:szCs w:val="26"/>
              </w:rPr>
            </w:pPr>
            <w:r w:rsidRPr="00506C12">
              <w:rPr>
                <w:b/>
                <w:sz w:val="26"/>
                <w:szCs w:val="26"/>
              </w:rPr>
              <w:t>Năm</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14:paraId="43F442B3" w14:textId="43C6E80B" w:rsidR="0054159C" w:rsidRPr="00506C12" w:rsidRDefault="00A97E58" w:rsidP="001665E2">
            <w:pPr>
              <w:spacing w:line="360" w:lineRule="auto"/>
              <w:ind w:right="76"/>
              <w:jc w:val="center"/>
              <w:rPr>
                <w:sz w:val="26"/>
                <w:szCs w:val="26"/>
                <w:lang w:val="vi-VN"/>
              </w:rPr>
            </w:pPr>
            <w:r w:rsidRPr="00506C12">
              <w:rPr>
                <w:b/>
                <w:sz w:val="26"/>
                <w:szCs w:val="26"/>
              </w:rPr>
              <w:t>2024</w:t>
            </w:r>
            <w:r w:rsidR="0054159C" w:rsidRPr="00506C12">
              <w:rPr>
                <w:b/>
                <w:sz w:val="26"/>
                <w:szCs w:val="26"/>
              </w:rPr>
              <w:t>/</w:t>
            </w:r>
            <w:r w:rsidRPr="00506C12">
              <w:rPr>
                <w:b/>
                <w:sz w:val="26"/>
                <w:szCs w:val="26"/>
              </w:rPr>
              <w:t>2023</w:t>
            </w:r>
          </w:p>
        </w:tc>
        <w:tc>
          <w:tcPr>
            <w:tcW w:w="1866" w:type="dxa"/>
            <w:gridSpan w:val="2"/>
            <w:tcBorders>
              <w:top w:val="single" w:sz="4" w:space="0" w:color="000000"/>
              <w:left w:val="single" w:sz="4" w:space="0" w:color="000000"/>
              <w:bottom w:val="single" w:sz="4" w:space="0" w:color="000000"/>
              <w:right w:val="single" w:sz="4" w:space="0" w:color="000000"/>
            </w:tcBorders>
            <w:vAlign w:val="center"/>
          </w:tcPr>
          <w:p w14:paraId="0CAFAA17" w14:textId="1C7C9411" w:rsidR="0054159C" w:rsidRPr="00506C12" w:rsidRDefault="00A97E58" w:rsidP="001665E2">
            <w:pPr>
              <w:spacing w:line="360" w:lineRule="auto"/>
              <w:ind w:right="70"/>
              <w:jc w:val="center"/>
              <w:rPr>
                <w:sz w:val="26"/>
                <w:szCs w:val="26"/>
                <w:lang w:val="vi-VN"/>
              </w:rPr>
            </w:pPr>
            <w:r w:rsidRPr="00506C12">
              <w:rPr>
                <w:b/>
                <w:sz w:val="26"/>
                <w:szCs w:val="26"/>
              </w:rPr>
              <w:t>2025</w:t>
            </w:r>
            <w:r w:rsidR="0054159C" w:rsidRPr="00506C12">
              <w:rPr>
                <w:b/>
                <w:sz w:val="26"/>
                <w:szCs w:val="26"/>
              </w:rPr>
              <w:t>/</w:t>
            </w:r>
            <w:r w:rsidRPr="00506C12">
              <w:rPr>
                <w:b/>
                <w:sz w:val="26"/>
                <w:szCs w:val="26"/>
              </w:rPr>
              <w:t>2024</w:t>
            </w:r>
          </w:p>
        </w:tc>
      </w:tr>
      <w:tr w:rsidR="00506C12" w:rsidRPr="00506C12" w14:paraId="27836928" w14:textId="77777777" w:rsidTr="00A97E58">
        <w:trPr>
          <w:trHeight w:val="430"/>
        </w:trPr>
        <w:tc>
          <w:tcPr>
            <w:tcW w:w="0" w:type="auto"/>
            <w:vMerge/>
            <w:tcBorders>
              <w:top w:val="nil"/>
              <w:left w:val="single" w:sz="4" w:space="0" w:color="000000"/>
              <w:bottom w:val="single" w:sz="4" w:space="0" w:color="000000"/>
              <w:right w:val="single" w:sz="4" w:space="0" w:color="000000"/>
            </w:tcBorders>
            <w:vAlign w:val="center"/>
          </w:tcPr>
          <w:p w14:paraId="5566407A" w14:textId="77777777" w:rsidR="0054159C" w:rsidRPr="00506C12" w:rsidRDefault="0054159C" w:rsidP="001665E2">
            <w:pPr>
              <w:spacing w:after="160" w:line="360" w:lineRule="auto"/>
              <w:jc w:val="center"/>
              <w:rPr>
                <w:sz w:val="26"/>
                <w:szCs w:val="26"/>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4EC466A8" w14:textId="319960C2" w:rsidR="0054159C" w:rsidRPr="00506C12" w:rsidRDefault="00A97E58" w:rsidP="001665E2">
            <w:pPr>
              <w:spacing w:line="360" w:lineRule="auto"/>
              <w:ind w:right="60"/>
              <w:jc w:val="center"/>
              <w:rPr>
                <w:sz w:val="26"/>
                <w:szCs w:val="26"/>
                <w:lang w:val="vi-VN"/>
              </w:rPr>
            </w:pPr>
            <w:r w:rsidRPr="00506C12">
              <w:rPr>
                <w:b/>
                <w:sz w:val="26"/>
                <w:szCs w:val="26"/>
              </w:rPr>
              <w:t>2023</w:t>
            </w:r>
          </w:p>
        </w:tc>
        <w:tc>
          <w:tcPr>
            <w:tcW w:w="1261" w:type="dxa"/>
            <w:tcBorders>
              <w:top w:val="single" w:sz="4" w:space="0" w:color="000000"/>
              <w:left w:val="single" w:sz="4" w:space="0" w:color="000000"/>
              <w:bottom w:val="single" w:sz="4" w:space="0" w:color="000000"/>
              <w:right w:val="single" w:sz="4" w:space="0" w:color="000000"/>
            </w:tcBorders>
            <w:vAlign w:val="center"/>
          </w:tcPr>
          <w:p w14:paraId="5FA308CE" w14:textId="3398035A" w:rsidR="0054159C" w:rsidRPr="00506C12" w:rsidRDefault="00A97E58" w:rsidP="001665E2">
            <w:pPr>
              <w:spacing w:line="360" w:lineRule="auto"/>
              <w:ind w:right="66"/>
              <w:jc w:val="center"/>
              <w:rPr>
                <w:sz w:val="26"/>
                <w:szCs w:val="26"/>
                <w:lang w:val="vi-VN"/>
              </w:rPr>
            </w:pPr>
            <w:r w:rsidRPr="00506C12">
              <w:rPr>
                <w:b/>
                <w:sz w:val="26"/>
                <w:szCs w:val="26"/>
              </w:rPr>
              <w:t>2024</w:t>
            </w:r>
          </w:p>
        </w:tc>
        <w:tc>
          <w:tcPr>
            <w:tcW w:w="1255" w:type="dxa"/>
            <w:tcBorders>
              <w:top w:val="single" w:sz="4" w:space="0" w:color="000000"/>
              <w:left w:val="single" w:sz="4" w:space="0" w:color="000000"/>
              <w:bottom w:val="single" w:sz="4" w:space="0" w:color="000000"/>
              <w:right w:val="single" w:sz="4" w:space="0" w:color="000000"/>
            </w:tcBorders>
            <w:vAlign w:val="center"/>
          </w:tcPr>
          <w:p w14:paraId="0C95B582" w14:textId="42401ADB" w:rsidR="0054159C" w:rsidRPr="00506C12" w:rsidRDefault="00A97E58" w:rsidP="001665E2">
            <w:pPr>
              <w:spacing w:line="360" w:lineRule="auto"/>
              <w:ind w:right="70"/>
              <w:jc w:val="center"/>
              <w:rPr>
                <w:sz w:val="26"/>
                <w:szCs w:val="26"/>
                <w:lang w:val="vi-VN"/>
              </w:rPr>
            </w:pPr>
            <w:r w:rsidRPr="00506C12">
              <w:rPr>
                <w:b/>
                <w:sz w:val="26"/>
                <w:szCs w:val="26"/>
              </w:rPr>
              <w:t>2025</w:t>
            </w:r>
          </w:p>
        </w:tc>
        <w:tc>
          <w:tcPr>
            <w:tcW w:w="1061" w:type="dxa"/>
            <w:tcBorders>
              <w:top w:val="single" w:sz="4" w:space="0" w:color="000000"/>
              <w:left w:val="single" w:sz="4" w:space="0" w:color="000000"/>
              <w:bottom w:val="single" w:sz="4" w:space="0" w:color="000000"/>
              <w:right w:val="single" w:sz="4" w:space="0" w:color="000000"/>
            </w:tcBorders>
            <w:vAlign w:val="center"/>
          </w:tcPr>
          <w:p w14:paraId="6660FA91" w14:textId="0359FD1B" w:rsidR="0054159C" w:rsidRPr="00506C12" w:rsidRDefault="0054159C" w:rsidP="001665E2">
            <w:pPr>
              <w:spacing w:line="360" w:lineRule="auto"/>
              <w:ind w:left="40"/>
              <w:jc w:val="center"/>
              <w:rPr>
                <w:sz w:val="26"/>
                <w:szCs w:val="26"/>
              </w:rPr>
            </w:pPr>
            <w:r w:rsidRPr="00506C12">
              <w:rPr>
                <w:b/>
                <w:sz w:val="26"/>
                <w:szCs w:val="26"/>
              </w:rPr>
              <w:t>Số tiền</w:t>
            </w:r>
          </w:p>
        </w:tc>
        <w:tc>
          <w:tcPr>
            <w:tcW w:w="800" w:type="dxa"/>
            <w:tcBorders>
              <w:top w:val="single" w:sz="4" w:space="0" w:color="000000"/>
              <w:left w:val="single" w:sz="4" w:space="0" w:color="000000"/>
              <w:bottom w:val="single" w:sz="4" w:space="0" w:color="000000"/>
              <w:right w:val="single" w:sz="4" w:space="0" w:color="000000"/>
            </w:tcBorders>
            <w:vAlign w:val="center"/>
          </w:tcPr>
          <w:p w14:paraId="31796B50" w14:textId="2E4FB085" w:rsidR="0054159C" w:rsidRPr="00506C12" w:rsidRDefault="0054159C" w:rsidP="001665E2">
            <w:pPr>
              <w:spacing w:line="360" w:lineRule="auto"/>
              <w:ind w:left="165"/>
              <w:jc w:val="center"/>
              <w:rPr>
                <w:sz w:val="26"/>
                <w:szCs w:val="26"/>
              </w:rPr>
            </w:pPr>
            <w:r w:rsidRPr="00506C12">
              <w:rPr>
                <w:b/>
                <w:sz w:val="26"/>
                <w:szCs w:val="26"/>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1A169F5A" w14:textId="42339FFB" w:rsidR="0054159C" w:rsidRPr="00506C12" w:rsidRDefault="0054159C" w:rsidP="001665E2">
            <w:pPr>
              <w:spacing w:line="360" w:lineRule="auto"/>
              <w:ind w:left="45"/>
              <w:jc w:val="center"/>
              <w:rPr>
                <w:sz w:val="26"/>
                <w:szCs w:val="26"/>
              </w:rPr>
            </w:pPr>
            <w:r w:rsidRPr="00506C12">
              <w:rPr>
                <w:b/>
                <w:sz w:val="26"/>
                <w:szCs w:val="26"/>
              </w:rPr>
              <w:t>Số tiền</w:t>
            </w:r>
          </w:p>
        </w:tc>
        <w:tc>
          <w:tcPr>
            <w:tcW w:w="806" w:type="dxa"/>
            <w:tcBorders>
              <w:top w:val="single" w:sz="4" w:space="0" w:color="000000"/>
              <w:left w:val="single" w:sz="4" w:space="0" w:color="000000"/>
              <w:bottom w:val="single" w:sz="4" w:space="0" w:color="000000"/>
              <w:right w:val="single" w:sz="4" w:space="0" w:color="000000"/>
            </w:tcBorders>
            <w:vAlign w:val="center"/>
          </w:tcPr>
          <w:p w14:paraId="70EBF784" w14:textId="518D45EF" w:rsidR="0054159C" w:rsidRPr="00506C12" w:rsidRDefault="0054159C" w:rsidP="001665E2">
            <w:pPr>
              <w:spacing w:line="360" w:lineRule="auto"/>
              <w:ind w:left="165"/>
              <w:jc w:val="center"/>
              <w:rPr>
                <w:sz w:val="26"/>
                <w:szCs w:val="26"/>
              </w:rPr>
            </w:pPr>
            <w:r w:rsidRPr="00506C12">
              <w:rPr>
                <w:b/>
                <w:sz w:val="26"/>
                <w:szCs w:val="26"/>
              </w:rPr>
              <w:t>%</w:t>
            </w:r>
          </w:p>
        </w:tc>
      </w:tr>
      <w:tr w:rsidR="00506C12" w:rsidRPr="00506C12" w14:paraId="525E82B3" w14:textId="77777777" w:rsidTr="00A97E58">
        <w:trPr>
          <w:trHeight w:val="1920"/>
        </w:trPr>
        <w:tc>
          <w:tcPr>
            <w:tcW w:w="865" w:type="dxa"/>
            <w:tcBorders>
              <w:top w:val="single" w:sz="4" w:space="0" w:color="000000"/>
              <w:left w:val="single" w:sz="4" w:space="0" w:color="000000"/>
              <w:bottom w:val="single" w:sz="4" w:space="0" w:color="000000"/>
              <w:right w:val="single" w:sz="4" w:space="0" w:color="000000"/>
            </w:tcBorders>
            <w:vAlign w:val="center"/>
          </w:tcPr>
          <w:p w14:paraId="7765F413" w14:textId="33C0D54A" w:rsidR="0054159C" w:rsidRPr="00506C12" w:rsidRDefault="0054159C" w:rsidP="001665E2">
            <w:pPr>
              <w:spacing w:line="360" w:lineRule="auto"/>
              <w:ind w:left="5"/>
              <w:jc w:val="center"/>
              <w:rPr>
                <w:sz w:val="26"/>
                <w:szCs w:val="26"/>
              </w:rPr>
            </w:pPr>
            <w:r w:rsidRPr="00506C12">
              <w:rPr>
                <w:sz w:val="26"/>
                <w:szCs w:val="26"/>
              </w:rPr>
              <w:t>Tổng vốn huy động</w:t>
            </w:r>
          </w:p>
          <w:p w14:paraId="1D518739" w14:textId="07C34E34" w:rsidR="0054159C" w:rsidRPr="00506C12" w:rsidRDefault="0054159C" w:rsidP="001665E2">
            <w:pPr>
              <w:spacing w:line="360" w:lineRule="auto"/>
              <w:ind w:left="5"/>
              <w:jc w:val="center"/>
              <w:rPr>
                <w:sz w:val="26"/>
                <w:szCs w:val="26"/>
              </w:rPr>
            </w:pPr>
            <w:r w:rsidRPr="00506C12">
              <w:rPr>
                <w:sz w:val="26"/>
                <w:szCs w:val="26"/>
              </w:rPr>
              <w:t>tiền gửi</w:t>
            </w:r>
          </w:p>
        </w:tc>
        <w:tc>
          <w:tcPr>
            <w:tcW w:w="1256" w:type="dxa"/>
            <w:tcBorders>
              <w:top w:val="single" w:sz="4" w:space="0" w:color="000000"/>
              <w:left w:val="single" w:sz="4" w:space="0" w:color="000000"/>
              <w:bottom w:val="single" w:sz="4" w:space="0" w:color="000000"/>
              <w:right w:val="single" w:sz="4" w:space="0" w:color="000000"/>
            </w:tcBorders>
            <w:vAlign w:val="center"/>
          </w:tcPr>
          <w:p w14:paraId="5BBD552C" w14:textId="6A9BDDF4" w:rsidR="0054159C" w:rsidRPr="00506C12" w:rsidRDefault="0054159C" w:rsidP="001665E2">
            <w:pPr>
              <w:spacing w:line="360" w:lineRule="auto"/>
              <w:ind w:left="6"/>
              <w:jc w:val="center"/>
              <w:rPr>
                <w:sz w:val="26"/>
                <w:szCs w:val="26"/>
              </w:rPr>
            </w:pPr>
            <w:r w:rsidRPr="00506C12">
              <w:rPr>
                <w:sz w:val="26"/>
                <w:szCs w:val="26"/>
              </w:rPr>
              <w:t>1.091.028</w:t>
            </w:r>
          </w:p>
        </w:tc>
        <w:tc>
          <w:tcPr>
            <w:tcW w:w="1261" w:type="dxa"/>
            <w:tcBorders>
              <w:top w:val="single" w:sz="4" w:space="0" w:color="000000"/>
              <w:left w:val="single" w:sz="4" w:space="0" w:color="000000"/>
              <w:bottom w:val="single" w:sz="4" w:space="0" w:color="000000"/>
              <w:right w:val="single" w:sz="4" w:space="0" w:color="000000"/>
            </w:tcBorders>
            <w:vAlign w:val="center"/>
          </w:tcPr>
          <w:p w14:paraId="09794D0F" w14:textId="789EDB43" w:rsidR="0054159C" w:rsidRPr="00506C12" w:rsidRDefault="0054159C" w:rsidP="001665E2">
            <w:pPr>
              <w:spacing w:line="360" w:lineRule="auto"/>
              <w:ind w:left="5"/>
              <w:jc w:val="center"/>
              <w:rPr>
                <w:sz w:val="26"/>
                <w:szCs w:val="26"/>
              </w:rPr>
            </w:pPr>
            <w:r w:rsidRPr="00506C12">
              <w:rPr>
                <w:sz w:val="26"/>
                <w:szCs w:val="26"/>
              </w:rPr>
              <w:t>1.285.172</w:t>
            </w:r>
          </w:p>
        </w:tc>
        <w:tc>
          <w:tcPr>
            <w:tcW w:w="1255" w:type="dxa"/>
            <w:tcBorders>
              <w:top w:val="single" w:sz="4" w:space="0" w:color="000000"/>
              <w:left w:val="single" w:sz="4" w:space="0" w:color="000000"/>
              <w:bottom w:val="single" w:sz="4" w:space="0" w:color="000000"/>
              <w:right w:val="single" w:sz="4" w:space="0" w:color="000000"/>
            </w:tcBorders>
            <w:vAlign w:val="center"/>
          </w:tcPr>
          <w:p w14:paraId="0D8DE449" w14:textId="014EA2B0" w:rsidR="0054159C" w:rsidRPr="00506C12" w:rsidRDefault="0054159C" w:rsidP="001665E2">
            <w:pPr>
              <w:spacing w:line="360" w:lineRule="auto"/>
              <w:jc w:val="center"/>
              <w:rPr>
                <w:sz w:val="26"/>
                <w:szCs w:val="26"/>
              </w:rPr>
            </w:pPr>
            <w:r w:rsidRPr="00506C12">
              <w:rPr>
                <w:sz w:val="26"/>
                <w:szCs w:val="26"/>
              </w:rPr>
              <w:t>1.535.912</w:t>
            </w:r>
          </w:p>
        </w:tc>
        <w:tc>
          <w:tcPr>
            <w:tcW w:w="1061" w:type="dxa"/>
            <w:tcBorders>
              <w:top w:val="single" w:sz="4" w:space="0" w:color="000000"/>
              <w:left w:val="single" w:sz="4" w:space="0" w:color="000000"/>
              <w:bottom w:val="single" w:sz="4" w:space="0" w:color="000000"/>
              <w:right w:val="single" w:sz="4" w:space="0" w:color="000000"/>
            </w:tcBorders>
            <w:vAlign w:val="center"/>
          </w:tcPr>
          <w:p w14:paraId="177B81F7" w14:textId="40C3EB77" w:rsidR="0054159C" w:rsidRPr="00506C12" w:rsidRDefault="0054159C" w:rsidP="001665E2">
            <w:pPr>
              <w:spacing w:line="360" w:lineRule="auto"/>
              <w:jc w:val="center"/>
              <w:rPr>
                <w:sz w:val="26"/>
                <w:szCs w:val="26"/>
              </w:rPr>
            </w:pPr>
            <w:r w:rsidRPr="00506C12">
              <w:rPr>
                <w:sz w:val="26"/>
                <w:szCs w:val="26"/>
              </w:rPr>
              <w:t>199.114</w:t>
            </w:r>
          </w:p>
        </w:tc>
        <w:tc>
          <w:tcPr>
            <w:tcW w:w="800" w:type="dxa"/>
            <w:tcBorders>
              <w:top w:val="single" w:sz="4" w:space="0" w:color="000000"/>
              <w:left w:val="single" w:sz="4" w:space="0" w:color="000000"/>
              <w:bottom w:val="single" w:sz="4" w:space="0" w:color="000000"/>
              <w:right w:val="single" w:sz="4" w:space="0" w:color="000000"/>
            </w:tcBorders>
            <w:vAlign w:val="center"/>
          </w:tcPr>
          <w:p w14:paraId="7835921B" w14:textId="372D108B" w:rsidR="0054159C" w:rsidRPr="00506C12" w:rsidRDefault="0054159C" w:rsidP="001665E2">
            <w:pPr>
              <w:spacing w:line="360" w:lineRule="auto"/>
              <w:ind w:left="5"/>
              <w:jc w:val="center"/>
              <w:rPr>
                <w:sz w:val="26"/>
                <w:szCs w:val="26"/>
              </w:rPr>
            </w:pPr>
            <w:r w:rsidRPr="00506C12">
              <w:rPr>
                <w:sz w:val="26"/>
                <w:szCs w:val="26"/>
              </w:rPr>
              <w:t>17,80</w:t>
            </w:r>
          </w:p>
        </w:tc>
        <w:tc>
          <w:tcPr>
            <w:tcW w:w="1060" w:type="dxa"/>
            <w:tcBorders>
              <w:top w:val="single" w:sz="4" w:space="0" w:color="000000"/>
              <w:left w:val="single" w:sz="4" w:space="0" w:color="000000"/>
              <w:bottom w:val="single" w:sz="4" w:space="0" w:color="000000"/>
              <w:right w:val="single" w:sz="4" w:space="0" w:color="000000"/>
            </w:tcBorders>
            <w:vAlign w:val="center"/>
          </w:tcPr>
          <w:p w14:paraId="3A330A8C" w14:textId="56E08168" w:rsidR="0054159C" w:rsidRPr="00506C12" w:rsidRDefault="0054159C" w:rsidP="001665E2">
            <w:pPr>
              <w:spacing w:line="360" w:lineRule="auto"/>
              <w:ind w:left="5"/>
              <w:jc w:val="center"/>
              <w:rPr>
                <w:sz w:val="26"/>
                <w:szCs w:val="26"/>
              </w:rPr>
            </w:pPr>
            <w:r w:rsidRPr="00506C12">
              <w:rPr>
                <w:sz w:val="26"/>
                <w:szCs w:val="26"/>
              </w:rPr>
              <w:t>250.740</w:t>
            </w:r>
          </w:p>
        </w:tc>
        <w:tc>
          <w:tcPr>
            <w:tcW w:w="806" w:type="dxa"/>
            <w:tcBorders>
              <w:top w:val="single" w:sz="4" w:space="0" w:color="000000"/>
              <w:left w:val="single" w:sz="4" w:space="0" w:color="000000"/>
              <w:bottom w:val="single" w:sz="4" w:space="0" w:color="000000"/>
              <w:right w:val="single" w:sz="4" w:space="0" w:color="000000"/>
            </w:tcBorders>
            <w:vAlign w:val="center"/>
          </w:tcPr>
          <w:p w14:paraId="532876B3" w14:textId="7DD1559C" w:rsidR="0054159C" w:rsidRPr="00506C12" w:rsidRDefault="0054159C" w:rsidP="001665E2">
            <w:pPr>
              <w:spacing w:line="360" w:lineRule="auto"/>
              <w:ind w:left="5"/>
              <w:jc w:val="center"/>
              <w:rPr>
                <w:sz w:val="26"/>
                <w:szCs w:val="26"/>
              </w:rPr>
            </w:pPr>
            <w:r w:rsidRPr="00506C12">
              <w:rPr>
                <w:sz w:val="26"/>
                <w:szCs w:val="26"/>
              </w:rPr>
              <w:t>19,51</w:t>
            </w:r>
          </w:p>
        </w:tc>
      </w:tr>
      <w:tr w:rsidR="00506C12" w:rsidRPr="00506C12" w14:paraId="502FE341" w14:textId="77777777" w:rsidTr="00A97E58">
        <w:trPr>
          <w:trHeight w:val="1626"/>
        </w:trPr>
        <w:tc>
          <w:tcPr>
            <w:tcW w:w="865" w:type="dxa"/>
            <w:tcBorders>
              <w:top w:val="single" w:sz="4" w:space="0" w:color="000000"/>
              <w:left w:val="single" w:sz="4" w:space="0" w:color="000000"/>
              <w:bottom w:val="single" w:sz="4" w:space="0" w:color="000000"/>
              <w:right w:val="single" w:sz="4" w:space="0" w:color="000000"/>
            </w:tcBorders>
            <w:vAlign w:val="center"/>
          </w:tcPr>
          <w:p w14:paraId="0EC8E66C" w14:textId="62CE31EA" w:rsidR="0054159C" w:rsidRPr="00506C12" w:rsidRDefault="0054159C" w:rsidP="001665E2">
            <w:pPr>
              <w:spacing w:line="360" w:lineRule="auto"/>
              <w:ind w:left="5"/>
              <w:jc w:val="center"/>
              <w:rPr>
                <w:sz w:val="26"/>
                <w:szCs w:val="26"/>
              </w:rPr>
            </w:pPr>
            <w:r w:rsidRPr="00506C12">
              <w:rPr>
                <w:sz w:val="26"/>
                <w:szCs w:val="26"/>
              </w:rPr>
              <w:t>Tổng nguồn vốn huy động</w:t>
            </w:r>
          </w:p>
        </w:tc>
        <w:tc>
          <w:tcPr>
            <w:tcW w:w="1256" w:type="dxa"/>
            <w:tcBorders>
              <w:top w:val="single" w:sz="4" w:space="0" w:color="000000"/>
              <w:left w:val="single" w:sz="4" w:space="0" w:color="000000"/>
              <w:bottom w:val="single" w:sz="4" w:space="0" w:color="000000"/>
              <w:right w:val="single" w:sz="4" w:space="0" w:color="000000"/>
            </w:tcBorders>
            <w:vAlign w:val="center"/>
          </w:tcPr>
          <w:p w14:paraId="4C3C6519" w14:textId="1B5DBBBF" w:rsidR="0054159C" w:rsidRPr="00506C12" w:rsidRDefault="0054159C" w:rsidP="001665E2">
            <w:pPr>
              <w:spacing w:line="360" w:lineRule="auto"/>
              <w:ind w:left="6"/>
              <w:jc w:val="center"/>
              <w:rPr>
                <w:sz w:val="26"/>
                <w:szCs w:val="26"/>
              </w:rPr>
            </w:pPr>
            <w:r w:rsidRPr="00506C12">
              <w:rPr>
                <w:sz w:val="26"/>
                <w:szCs w:val="26"/>
              </w:rPr>
              <w:t>1.409.609</w:t>
            </w:r>
          </w:p>
        </w:tc>
        <w:tc>
          <w:tcPr>
            <w:tcW w:w="1261" w:type="dxa"/>
            <w:tcBorders>
              <w:top w:val="single" w:sz="4" w:space="0" w:color="000000"/>
              <w:left w:val="single" w:sz="4" w:space="0" w:color="000000"/>
              <w:bottom w:val="single" w:sz="4" w:space="0" w:color="000000"/>
              <w:right w:val="single" w:sz="4" w:space="0" w:color="000000"/>
            </w:tcBorders>
            <w:vAlign w:val="center"/>
          </w:tcPr>
          <w:p w14:paraId="43FF3BD6" w14:textId="75F84AC7" w:rsidR="0054159C" w:rsidRPr="00506C12" w:rsidRDefault="0054159C" w:rsidP="001665E2">
            <w:pPr>
              <w:spacing w:line="360" w:lineRule="auto"/>
              <w:ind w:left="5"/>
              <w:jc w:val="center"/>
              <w:rPr>
                <w:sz w:val="26"/>
                <w:szCs w:val="26"/>
              </w:rPr>
            </w:pPr>
            <w:r w:rsidRPr="00506C12">
              <w:rPr>
                <w:sz w:val="26"/>
                <w:szCs w:val="26"/>
              </w:rPr>
              <w:t>1.610.058</w:t>
            </w:r>
          </w:p>
        </w:tc>
        <w:tc>
          <w:tcPr>
            <w:tcW w:w="1255" w:type="dxa"/>
            <w:tcBorders>
              <w:top w:val="single" w:sz="4" w:space="0" w:color="000000"/>
              <w:left w:val="single" w:sz="4" w:space="0" w:color="000000"/>
              <w:bottom w:val="single" w:sz="4" w:space="0" w:color="000000"/>
              <w:right w:val="single" w:sz="4" w:space="0" w:color="000000"/>
            </w:tcBorders>
            <w:vAlign w:val="center"/>
          </w:tcPr>
          <w:p w14:paraId="31A74CB8" w14:textId="51599D91" w:rsidR="0054159C" w:rsidRPr="00506C12" w:rsidRDefault="0054159C" w:rsidP="001665E2">
            <w:pPr>
              <w:spacing w:line="360" w:lineRule="auto"/>
              <w:jc w:val="center"/>
              <w:rPr>
                <w:sz w:val="26"/>
                <w:szCs w:val="26"/>
              </w:rPr>
            </w:pPr>
            <w:r w:rsidRPr="00506C12">
              <w:rPr>
                <w:sz w:val="26"/>
                <w:szCs w:val="26"/>
              </w:rPr>
              <w:t>1.881.893</w:t>
            </w:r>
          </w:p>
        </w:tc>
        <w:tc>
          <w:tcPr>
            <w:tcW w:w="1061" w:type="dxa"/>
            <w:tcBorders>
              <w:top w:val="single" w:sz="4" w:space="0" w:color="000000"/>
              <w:left w:val="single" w:sz="4" w:space="0" w:color="000000"/>
              <w:bottom w:val="single" w:sz="4" w:space="0" w:color="000000"/>
              <w:right w:val="single" w:sz="4" w:space="0" w:color="000000"/>
            </w:tcBorders>
            <w:vAlign w:val="center"/>
          </w:tcPr>
          <w:p w14:paraId="7A370FB9" w14:textId="75FEA574" w:rsidR="0054159C" w:rsidRPr="00506C12" w:rsidRDefault="0054159C" w:rsidP="001665E2">
            <w:pPr>
              <w:spacing w:line="360" w:lineRule="auto"/>
              <w:jc w:val="center"/>
              <w:rPr>
                <w:sz w:val="26"/>
                <w:szCs w:val="26"/>
              </w:rPr>
            </w:pPr>
            <w:r w:rsidRPr="00506C12">
              <w:rPr>
                <w:sz w:val="26"/>
                <w:szCs w:val="26"/>
              </w:rPr>
              <w:t>200.449</w:t>
            </w:r>
          </w:p>
        </w:tc>
        <w:tc>
          <w:tcPr>
            <w:tcW w:w="800" w:type="dxa"/>
            <w:tcBorders>
              <w:top w:val="single" w:sz="4" w:space="0" w:color="000000"/>
              <w:left w:val="single" w:sz="4" w:space="0" w:color="000000"/>
              <w:bottom w:val="single" w:sz="4" w:space="0" w:color="000000"/>
              <w:right w:val="single" w:sz="4" w:space="0" w:color="000000"/>
            </w:tcBorders>
            <w:vAlign w:val="center"/>
          </w:tcPr>
          <w:p w14:paraId="2D632717" w14:textId="451E54EB" w:rsidR="0054159C" w:rsidRPr="00506C12" w:rsidRDefault="0054159C" w:rsidP="001665E2">
            <w:pPr>
              <w:spacing w:line="360" w:lineRule="auto"/>
              <w:ind w:left="5"/>
              <w:jc w:val="center"/>
              <w:rPr>
                <w:sz w:val="26"/>
                <w:szCs w:val="26"/>
              </w:rPr>
            </w:pPr>
            <w:r w:rsidRPr="00506C12">
              <w:rPr>
                <w:sz w:val="26"/>
                <w:szCs w:val="26"/>
              </w:rPr>
              <w:t>14,21</w:t>
            </w:r>
          </w:p>
        </w:tc>
        <w:tc>
          <w:tcPr>
            <w:tcW w:w="1060" w:type="dxa"/>
            <w:tcBorders>
              <w:top w:val="single" w:sz="4" w:space="0" w:color="000000"/>
              <w:left w:val="single" w:sz="4" w:space="0" w:color="000000"/>
              <w:bottom w:val="single" w:sz="4" w:space="0" w:color="000000"/>
              <w:right w:val="single" w:sz="4" w:space="0" w:color="000000"/>
            </w:tcBorders>
            <w:vAlign w:val="center"/>
          </w:tcPr>
          <w:p w14:paraId="4FDF72FF" w14:textId="37AC85ED" w:rsidR="0054159C" w:rsidRPr="00506C12" w:rsidRDefault="0054159C" w:rsidP="001665E2">
            <w:pPr>
              <w:spacing w:line="360" w:lineRule="auto"/>
              <w:ind w:left="5"/>
              <w:jc w:val="center"/>
              <w:rPr>
                <w:sz w:val="26"/>
                <w:szCs w:val="26"/>
              </w:rPr>
            </w:pPr>
            <w:r w:rsidRPr="00506C12">
              <w:rPr>
                <w:sz w:val="26"/>
                <w:szCs w:val="26"/>
              </w:rPr>
              <w:t>271.835</w:t>
            </w:r>
          </w:p>
        </w:tc>
        <w:tc>
          <w:tcPr>
            <w:tcW w:w="806" w:type="dxa"/>
            <w:tcBorders>
              <w:top w:val="single" w:sz="4" w:space="0" w:color="000000"/>
              <w:left w:val="single" w:sz="4" w:space="0" w:color="000000"/>
              <w:bottom w:val="single" w:sz="4" w:space="0" w:color="000000"/>
              <w:right w:val="single" w:sz="4" w:space="0" w:color="000000"/>
            </w:tcBorders>
            <w:vAlign w:val="center"/>
          </w:tcPr>
          <w:p w14:paraId="4A4B9214" w14:textId="709AA4AB" w:rsidR="0054159C" w:rsidRPr="00506C12" w:rsidRDefault="0054159C" w:rsidP="001665E2">
            <w:pPr>
              <w:spacing w:line="360" w:lineRule="auto"/>
              <w:ind w:left="5"/>
              <w:jc w:val="center"/>
              <w:rPr>
                <w:sz w:val="26"/>
                <w:szCs w:val="26"/>
              </w:rPr>
            </w:pPr>
            <w:r w:rsidRPr="00506C12">
              <w:rPr>
                <w:sz w:val="26"/>
                <w:szCs w:val="26"/>
              </w:rPr>
              <w:t>16,90</w:t>
            </w:r>
          </w:p>
        </w:tc>
      </w:tr>
    </w:tbl>
    <w:p w14:paraId="582E1438" w14:textId="608490E3" w:rsidR="0054159C" w:rsidRPr="00506C12" w:rsidRDefault="0054159C" w:rsidP="001665E2">
      <w:pPr>
        <w:spacing w:after="182" w:line="360" w:lineRule="auto"/>
        <w:ind w:left="574" w:right="575" w:hanging="10"/>
        <w:jc w:val="both"/>
        <w:rPr>
          <w:sz w:val="26"/>
          <w:szCs w:val="26"/>
        </w:rPr>
      </w:pPr>
      <w:r w:rsidRPr="00506C12">
        <w:rPr>
          <w:i/>
          <w:sz w:val="26"/>
          <w:szCs w:val="26"/>
        </w:rPr>
        <w:t xml:space="preserve">Nguồn: Ngân hàng VPBank – Chi nhánh </w:t>
      </w:r>
      <w:r w:rsidR="00A97E58" w:rsidRPr="00506C12">
        <w:rPr>
          <w:i/>
          <w:sz w:val="26"/>
          <w:szCs w:val="26"/>
        </w:rPr>
        <w:t>Tân Phú</w:t>
      </w:r>
    </w:p>
    <w:p w14:paraId="7ACA9FDA" w14:textId="6328E64A" w:rsidR="0054159C" w:rsidRPr="00506C12" w:rsidRDefault="0054159C" w:rsidP="001665E2">
      <w:pPr>
        <w:spacing w:after="119" w:line="360" w:lineRule="auto"/>
        <w:ind w:left="-15"/>
        <w:jc w:val="both"/>
        <w:rPr>
          <w:sz w:val="26"/>
          <w:szCs w:val="26"/>
        </w:rPr>
      </w:pPr>
      <w:r w:rsidRPr="00506C12">
        <w:rPr>
          <w:sz w:val="26"/>
          <w:szCs w:val="26"/>
        </w:rPr>
        <w:t xml:space="preserve">Năm </w:t>
      </w:r>
      <w:r w:rsidR="00A97E58" w:rsidRPr="00506C12">
        <w:rPr>
          <w:sz w:val="26"/>
          <w:szCs w:val="26"/>
        </w:rPr>
        <w:t>2023</w:t>
      </w:r>
      <w:r w:rsidRPr="00506C12">
        <w:rPr>
          <w:sz w:val="26"/>
          <w:szCs w:val="26"/>
        </w:rPr>
        <w:t xml:space="preserve">, tổng nguồn vốn của Ngân hàng đạt 1.409.609 triệu đồng, trong đó vốn huy động đạt 1.091.028 triệu đồng chiếm đến 77,4% so với nguồn vốn, đến năm </w:t>
      </w:r>
      <w:r w:rsidR="00A97E58" w:rsidRPr="00506C12">
        <w:rPr>
          <w:sz w:val="26"/>
          <w:szCs w:val="26"/>
        </w:rPr>
        <w:t>2024</w:t>
      </w:r>
      <w:r w:rsidRPr="00506C12">
        <w:rPr>
          <w:sz w:val="26"/>
          <w:szCs w:val="26"/>
        </w:rPr>
        <w:t xml:space="preserve"> nguồn vốn là 1.610.058 triệu đồng tăng thêm 200.449 triệu đồng tương đương 14,2% so với năm </w:t>
      </w:r>
      <w:r w:rsidR="00A97E58" w:rsidRPr="00506C12">
        <w:rPr>
          <w:sz w:val="26"/>
          <w:szCs w:val="26"/>
        </w:rPr>
        <w:t>2023</w:t>
      </w:r>
      <w:r w:rsidRPr="00506C12">
        <w:rPr>
          <w:sz w:val="26"/>
          <w:szCs w:val="26"/>
        </w:rPr>
        <w:t xml:space="preserve"> trong đó vốn huy động đạt 1.285.172 triệu đồng chiếm 79,8% và tăng 199.114 triệu đồng tương đương với 17,79% so với nguồn vốn. Sang năm </w:t>
      </w:r>
      <w:r w:rsidR="00A97E58" w:rsidRPr="00506C12">
        <w:rPr>
          <w:sz w:val="26"/>
          <w:szCs w:val="26"/>
        </w:rPr>
        <w:t>2025</w:t>
      </w:r>
      <w:r w:rsidRPr="00506C12">
        <w:rPr>
          <w:sz w:val="26"/>
          <w:szCs w:val="26"/>
        </w:rPr>
        <w:t xml:space="preserve"> nguồn vốn là 1.881.893 triệu đồng tăng 271.835 triệu đồng tương đương 16,9% so với năm </w:t>
      </w:r>
      <w:r w:rsidR="00A97E58" w:rsidRPr="00506C12">
        <w:rPr>
          <w:sz w:val="26"/>
          <w:szCs w:val="26"/>
        </w:rPr>
        <w:t>2024</w:t>
      </w:r>
      <w:r w:rsidRPr="00506C12">
        <w:rPr>
          <w:sz w:val="26"/>
          <w:szCs w:val="26"/>
        </w:rPr>
        <w:t xml:space="preserve"> trong đó vốn huy động tăng chiếm 81,6%, tăng 250.740 triệu đồng tương đương với 19,51% trong tổng nguồn vốn. Vốn huy động tăng nhanh trong năm </w:t>
      </w:r>
      <w:r w:rsidR="00A97E58" w:rsidRPr="00506C12">
        <w:rPr>
          <w:sz w:val="26"/>
          <w:szCs w:val="26"/>
        </w:rPr>
        <w:t>2025</w:t>
      </w:r>
      <w:r w:rsidRPr="00506C12">
        <w:rPr>
          <w:sz w:val="26"/>
          <w:szCs w:val="26"/>
        </w:rPr>
        <w:t xml:space="preserve"> là do VPBank - Chi nhánh </w:t>
      </w:r>
      <w:r w:rsidR="00A97E58" w:rsidRPr="00506C12">
        <w:rPr>
          <w:sz w:val="26"/>
          <w:szCs w:val="26"/>
        </w:rPr>
        <w:t>Tân Phú</w:t>
      </w:r>
      <w:r w:rsidR="00A97E58" w:rsidRPr="00506C12">
        <w:rPr>
          <w:sz w:val="26"/>
          <w:szCs w:val="26"/>
          <w:lang w:val="vi-VN"/>
        </w:rPr>
        <w:t xml:space="preserve"> </w:t>
      </w:r>
      <w:r w:rsidRPr="00506C12">
        <w:rPr>
          <w:sz w:val="26"/>
          <w:szCs w:val="26"/>
        </w:rPr>
        <w:t xml:space="preserve">đã không ngừng chủ động nắm bắt tình hình diễn biến của thị trường cũng như nhu cầu của khách hàng để triển khai các sản phẩm </w:t>
      </w:r>
      <w:r w:rsidRPr="00506C12">
        <w:rPr>
          <w:sz w:val="26"/>
          <w:szCs w:val="26"/>
        </w:rPr>
        <w:lastRenderedPageBreak/>
        <w:t xml:space="preserve">dịch vụ mới mang tính đột phá, các chính sách phù hợp nhằm duy trì mối quan hệ tốt với khách hàng truyền thống và thu hút ngày càng nhiều khách hàng mới. </w:t>
      </w:r>
    </w:p>
    <w:p w14:paraId="4A636388" w14:textId="3317A05E" w:rsidR="0054159C" w:rsidRPr="00506C12" w:rsidRDefault="0054159C" w:rsidP="001665E2">
      <w:pPr>
        <w:spacing w:after="119" w:line="360" w:lineRule="auto"/>
        <w:ind w:left="-15"/>
        <w:jc w:val="both"/>
        <w:rPr>
          <w:sz w:val="26"/>
          <w:szCs w:val="26"/>
        </w:rPr>
      </w:pPr>
      <w:r w:rsidRPr="00506C12">
        <w:rPr>
          <w:sz w:val="26"/>
          <w:szCs w:val="26"/>
        </w:rPr>
        <w:t xml:space="preserve">Qua 3 năm ta thấy nền kinh tế thế giới chung cũng như Việt Nam nói riêng có nhiều hiện động lớn do tình hình dịch Covid-19 bùng phát. Nhưng nhờ có định hướng phát triển đúng đắn nên VPBank </w:t>
      </w:r>
      <w:r w:rsidR="00A97E58" w:rsidRPr="00506C12">
        <w:rPr>
          <w:sz w:val="26"/>
          <w:szCs w:val="26"/>
        </w:rPr>
        <w:t>Tân Phú</w:t>
      </w:r>
      <w:r w:rsidR="00A97E58" w:rsidRPr="00506C12">
        <w:rPr>
          <w:sz w:val="26"/>
          <w:szCs w:val="26"/>
          <w:lang w:val="vi-VN"/>
        </w:rPr>
        <w:t xml:space="preserve"> </w:t>
      </w:r>
      <w:r w:rsidRPr="00506C12">
        <w:rPr>
          <w:sz w:val="26"/>
          <w:szCs w:val="26"/>
        </w:rPr>
        <w:t xml:space="preserve">đã hoàn thành xuất sắc kế hoạch đề ra, công tác huy động vốn của ngân hàng chi bị ảnh hưởng một phần nhỏ đó cũng là do sự phát triển kinh tế của từng năm khác nhau. </w:t>
      </w:r>
    </w:p>
    <w:p w14:paraId="61EE43A0" w14:textId="77777777" w:rsidR="0054159C" w:rsidRPr="00506C12" w:rsidRDefault="0054159C" w:rsidP="00506C12">
      <w:pPr>
        <w:pStyle w:val="Heading2"/>
        <w:rPr>
          <w:rFonts w:ascii="Times New Roman" w:hAnsi="Times New Roman" w:cs="Times New Roman"/>
          <w:color w:val="auto"/>
          <w:sz w:val="26"/>
          <w:szCs w:val="26"/>
        </w:rPr>
      </w:pPr>
      <w:bookmarkStart w:id="195" w:name="_Toc214404382"/>
      <w:bookmarkStart w:id="196" w:name="_Toc214404513"/>
      <w:bookmarkStart w:id="197" w:name="_Toc215100573"/>
      <w:r w:rsidRPr="00506C12">
        <w:rPr>
          <w:rFonts w:ascii="Times New Roman" w:eastAsia="Times New Roman" w:hAnsi="Times New Roman" w:cs="Times New Roman"/>
          <w:color w:val="auto"/>
          <w:sz w:val="26"/>
          <w:szCs w:val="26"/>
        </w:rPr>
        <w:t>4.2</w:t>
      </w:r>
      <w:r w:rsidRPr="00506C12">
        <w:rPr>
          <w:rFonts w:ascii="Times New Roman" w:eastAsia="Arial" w:hAnsi="Times New Roman" w:cs="Times New Roman"/>
          <w:color w:val="auto"/>
          <w:sz w:val="26"/>
          <w:szCs w:val="26"/>
        </w:rPr>
        <w:t xml:space="preserve"> </w:t>
      </w:r>
      <w:r w:rsidRPr="00506C12">
        <w:rPr>
          <w:rFonts w:ascii="Times New Roman" w:eastAsia="Times New Roman" w:hAnsi="Times New Roman" w:cs="Times New Roman"/>
          <w:color w:val="auto"/>
          <w:sz w:val="26"/>
          <w:szCs w:val="26"/>
        </w:rPr>
        <w:t>PHÂN TÍCH THỰC TRẠNG HUY ĐỘNG VỐN CỦA NGÂN HÀNG</w:t>
      </w:r>
      <w:bookmarkEnd w:id="195"/>
      <w:bookmarkEnd w:id="196"/>
      <w:bookmarkEnd w:id="197"/>
      <w:r w:rsidRPr="00506C12">
        <w:rPr>
          <w:rFonts w:ascii="Times New Roman" w:eastAsia="Times New Roman" w:hAnsi="Times New Roman" w:cs="Times New Roman"/>
          <w:color w:val="auto"/>
          <w:sz w:val="26"/>
          <w:szCs w:val="26"/>
        </w:rPr>
        <w:t xml:space="preserve"> </w:t>
      </w:r>
    </w:p>
    <w:p w14:paraId="0CA54E8F" w14:textId="7E43E285" w:rsidR="0054159C" w:rsidRPr="00506C12" w:rsidRDefault="0054159C" w:rsidP="00506C12">
      <w:pPr>
        <w:pStyle w:val="Heading2"/>
        <w:rPr>
          <w:rFonts w:ascii="Times New Roman" w:hAnsi="Times New Roman" w:cs="Times New Roman"/>
          <w:color w:val="auto"/>
          <w:sz w:val="26"/>
          <w:szCs w:val="26"/>
        </w:rPr>
      </w:pPr>
      <w:bookmarkStart w:id="198" w:name="_Toc214404383"/>
      <w:bookmarkStart w:id="199" w:name="_Toc214404514"/>
      <w:bookmarkStart w:id="200" w:name="_Toc215100574"/>
      <w:r w:rsidRPr="00506C12">
        <w:rPr>
          <w:rFonts w:ascii="Times New Roman" w:eastAsia="Times New Roman" w:hAnsi="Times New Roman" w:cs="Times New Roman"/>
          <w:color w:val="auto"/>
          <w:sz w:val="26"/>
          <w:szCs w:val="26"/>
        </w:rPr>
        <w:t xml:space="preserve">TMCP VIỆT NAM THỊNH VƯỢNG CHI NHÁNH </w:t>
      </w:r>
      <w:r w:rsidR="00A97E58" w:rsidRPr="00506C12">
        <w:rPr>
          <w:rFonts w:ascii="Times New Roman" w:hAnsi="Times New Roman" w:cs="Times New Roman"/>
          <w:color w:val="auto"/>
          <w:sz w:val="26"/>
          <w:szCs w:val="26"/>
        </w:rPr>
        <w:t>TÂN PHÚ</w:t>
      </w:r>
      <w:r w:rsidR="00506C12" w:rsidRPr="00506C12">
        <w:rPr>
          <w:rFonts w:ascii="Times New Roman" w:hAnsi="Times New Roman" w:cs="Times New Roman"/>
          <w:color w:val="auto"/>
          <w:sz w:val="26"/>
          <w:szCs w:val="26"/>
        </w:rPr>
        <w:t xml:space="preserve"> </w:t>
      </w:r>
      <w:r w:rsidRPr="00506C12">
        <w:rPr>
          <w:rFonts w:ascii="Times New Roman" w:eastAsia="Times New Roman" w:hAnsi="Times New Roman" w:cs="Times New Roman"/>
          <w:color w:val="auto"/>
          <w:sz w:val="26"/>
          <w:szCs w:val="26"/>
        </w:rPr>
        <w:t>GIAI</w:t>
      </w:r>
      <w:bookmarkEnd w:id="198"/>
      <w:bookmarkEnd w:id="199"/>
      <w:bookmarkEnd w:id="200"/>
      <w:r w:rsidRPr="00506C12">
        <w:rPr>
          <w:rFonts w:ascii="Times New Roman" w:eastAsia="Times New Roman" w:hAnsi="Times New Roman" w:cs="Times New Roman"/>
          <w:color w:val="auto"/>
          <w:sz w:val="26"/>
          <w:szCs w:val="26"/>
        </w:rPr>
        <w:t xml:space="preserve"> </w:t>
      </w:r>
    </w:p>
    <w:p w14:paraId="3CC379F9" w14:textId="36A0AB09" w:rsidR="0054159C" w:rsidRPr="00506C12" w:rsidRDefault="0054159C" w:rsidP="00506C12">
      <w:pPr>
        <w:pStyle w:val="Heading2"/>
        <w:rPr>
          <w:rFonts w:ascii="Times New Roman" w:hAnsi="Times New Roman" w:cs="Times New Roman"/>
          <w:color w:val="auto"/>
          <w:sz w:val="26"/>
          <w:szCs w:val="26"/>
        </w:rPr>
      </w:pPr>
      <w:bookmarkStart w:id="201" w:name="_Toc214025699"/>
      <w:bookmarkStart w:id="202" w:name="_Toc215100575"/>
      <w:r w:rsidRPr="00506C12">
        <w:rPr>
          <w:rFonts w:ascii="Times New Roman" w:hAnsi="Times New Roman" w:cs="Times New Roman"/>
          <w:color w:val="auto"/>
          <w:sz w:val="26"/>
          <w:szCs w:val="26"/>
        </w:rPr>
        <w:t xml:space="preserve">ĐOẠN </w:t>
      </w:r>
      <w:r w:rsidR="00A97E58" w:rsidRPr="00506C12">
        <w:rPr>
          <w:rFonts w:ascii="Times New Roman" w:hAnsi="Times New Roman" w:cs="Times New Roman"/>
          <w:color w:val="auto"/>
          <w:sz w:val="26"/>
          <w:szCs w:val="26"/>
        </w:rPr>
        <w:t>2023</w:t>
      </w:r>
      <w:r w:rsidRPr="00506C12">
        <w:rPr>
          <w:rFonts w:ascii="Times New Roman" w:hAnsi="Times New Roman" w:cs="Times New Roman"/>
          <w:color w:val="auto"/>
          <w:sz w:val="26"/>
          <w:szCs w:val="26"/>
        </w:rPr>
        <w:t xml:space="preserve"> – </w:t>
      </w:r>
      <w:bookmarkEnd w:id="201"/>
      <w:r w:rsidR="00A97E58" w:rsidRPr="00506C12">
        <w:rPr>
          <w:rFonts w:ascii="Times New Roman" w:hAnsi="Times New Roman" w:cs="Times New Roman"/>
          <w:color w:val="auto"/>
          <w:sz w:val="26"/>
          <w:szCs w:val="26"/>
        </w:rPr>
        <w:t>2025</w:t>
      </w:r>
      <w:bookmarkEnd w:id="202"/>
      <w:r w:rsidRPr="00506C12">
        <w:rPr>
          <w:rFonts w:ascii="Times New Roman" w:hAnsi="Times New Roman" w:cs="Times New Roman"/>
          <w:color w:val="auto"/>
          <w:sz w:val="26"/>
          <w:szCs w:val="26"/>
        </w:rPr>
        <w:t xml:space="preserve"> </w:t>
      </w:r>
    </w:p>
    <w:p w14:paraId="322B1DE0" w14:textId="77777777" w:rsidR="0054159C" w:rsidRPr="00506C12" w:rsidRDefault="0054159C" w:rsidP="00506C12">
      <w:pPr>
        <w:pStyle w:val="Heading3"/>
        <w:rPr>
          <w:rFonts w:cs="Times New Roman"/>
          <w:color w:val="auto"/>
          <w:sz w:val="26"/>
          <w:szCs w:val="26"/>
        </w:rPr>
      </w:pPr>
      <w:bookmarkStart w:id="203" w:name="_Toc214404384"/>
      <w:bookmarkStart w:id="204" w:name="_Toc214404515"/>
      <w:bookmarkStart w:id="205" w:name="_Toc215100576"/>
      <w:r w:rsidRPr="00506C12">
        <w:rPr>
          <w:rFonts w:cs="Times New Roman"/>
          <w:color w:val="auto"/>
          <w:sz w:val="26"/>
          <w:szCs w:val="26"/>
        </w:rPr>
        <w:t>4.2.1 Cơ cấu huy động tiền gửi theo loại tiền</w:t>
      </w:r>
      <w:bookmarkEnd w:id="203"/>
      <w:bookmarkEnd w:id="204"/>
      <w:bookmarkEnd w:id="205"/>
      <w:r w:rsidRPr="00506C12">
        <w:rPr>
          <w:rFonts w:cs="Times New Roman"/>
          <w:color w:val="auto"/>
          <w:sz w:val="26"/>
          <w:szCs w:val="26"/>
        </w:rPr>
        <w:t xml:space="preserve">  </w:t>
      </w:r>
    </w:p>
    <w:p w14:paraId="3B25DABD" w14:textId="4CCE54F5" w:rsidR="0054159C" w:rsidRPr="00506C12" w:rsidRDefault="0054159C" w:rsidP="001665E2">
      <w:pPr>
        <w:spacing w:after="119" w:line="360" w:lineRule="auto"/>
        <w:ind w:left="-15"/>
        <w:jc w:val="both"/>
        <w:rPr>
          <w:sz w:val="26"/>
          <w:szCs w:val="26"/>
        </w:rPr>
      </w:pPr>
      <w:r w:rsidRPr="00506C12">
        <w:rPr>
          <w:sz w:val="26"/>
          <w:szCs w:val="26"/>
        </w:rPr>
        <w:t xml:space="preserve">Dưới sự chi đạo của VPBank - chi nhánh </w:t>
      </w:r>
      <w:r w:rsidR="00A97E58" w:rsidRPr="00506C12">
        <w:rPr>
          <w:sz w:val="26"/>
          <w:szCs w:val="26"/>
        </w:rPr>
        <w:t>Tân Phú</w:t>
      </w:r>
      <w:r w:rsidR="00A97E58" w:rsidRPr="00506C12">
        <w:rPr>
          <w:sz w:val="26"/>
          <w:szCs w:val="26"/>
          <w:lang w:val="vi-VN"/>
        </w:rPr>
        <w:t xml:space="preserve"> </w:t>
      </w:r>
      <w:r w:rsidRPr="00506C12">
        <w:rPr>
          <w:sz w:val="26"/>
          <w:szCs w:val="26"/>
        </w:rPr>
        <w:t xml:space="preserve">đã không chỉ đẩy mạnh huy động vốn nội tệ mà bên cạnh đó còn huy động cả vốn ngoại tệ, vì hiện nay nguồn vốn nội tệ đóng vai trò rất quan trọng trong việc hội nhập kinh tế. Chính vì lí do đó mà ngân hàng đã đẩy mạnh các chương trình nhằm thu hút các nguồn vốn ngoại tệ trên thị trường. Bảng số liệu về huy động vốn theo tiền tệ dưới đây sẽ cho ta thấy rõ hơn về điều đó. </w:t>
      </w:r>
    </w:p>
    <w:p w14:paraId="36455FA0" w14:textId="665DA18A" w:rsidR="0054159C" w:rsidRPr="00506C12" w:rsidRDefault="0054159C" w:rsidP="001665E2">
      <w:pPr>
        <w:spacing w:line="360" w:lineRule="auto"/>
        <w:ind w:left="-15"/>
        <w:jc w:val="both"/>
        <w:rPr>
          <w:sz w:val="26"/>
          <w:szCs w:val="26"/>
        </w:rPr>
      </w:pPr>
      <w:r w:rsidRPr="00506C12">
        <w:rPr>
          <w:sz w:val="26"/>
          <w:szCs w:val="26"/>
        </w:rPr>
        <w:t xml:space="preserve">Qua bảng trên ta thấy rằng, nguồn nội tệ là nguồn huy động chính của VPBank - chi nhánh </w:t>
      </w:r>
      <w:r w:rsidR="00A97E58" w:rsidRPr="00506C12">
        <w:rPr>
          <w:sz w:val="26"/>
          <w:szCs w:val="26"/>
        </w:rPr>
        <w:t>Tân</w:t>
      </w:r>
      <w:r w:rsidR="00A97E58" w:rsidRPr="00506C12">
        <w:rPr>
          <w:sz w:val="26"/>
          <w:szCs w:val="26"/>
          <w:lang w:val="vi-VN"/>
        </w:rPr>
        <w:t xml:space="preserve"> Phú</w:t>
      </w:r>
      <w:r w:rsidRPr="00506C12">
        <w:rPr>
          <w:sz w:val="26"/>
          <w:szCs w:val="26"/>
        </w:rPr>
        <w:t xml:space="preserve">, nguồn huy động này chiếm tỷ lệ cao trong tổng nguồn vốn huy động. Năm </w:t>
      </w:r>
      <w:r w:rsidR="00A97E58" w:rsidRPr="00506C12">
        <w:rPr>
          <w:sz w:val="26"/>
          <w:szCs w:val="26"/>
        </w:rPr>
        <w:t>2023</w:t>
      </w:r>
      <w:r w:rsidRPr="00506C12">
        <w:rPr>
          <w:sz w:val="26"/>
          <w:szCs w:val="26"/>
        </w:rPr>
        <w:t xml:space="preserve">, nguồn vốn huy động nội tệ đạt 990.845 triệu đồng chiếm 90,82% tổng nguồn vốn huy động được, nguồn vốn ngoại tệ đạt 100.183 triệu đồng chiếm 9,18%. Năm </w:t>
      </w:r>
      <w:r w:rsidR="00A97E58" w:rsidRPr="00506C12">
        <w:rPr>
          <w:sz w:val="26"/>
          <w:szCs w:val="26"/>
        </w:rPr>
        <w:t>2024</w:t>
      </w:r>
      <w:r w:rsidRPr="00506C12">
        <w:rPr>
          <w:sz w:val="26"/>
          <w:szCs w:val="26"/>
        </w:rPr>
        <w:t xml:space="preserve">, nguồn vốn huy động nội tệ tiếp tục tăng lên 1.169.321 triệu đồng, tăng 178.476 triệu đồng so với năm </w:t>
      </w:r>
      <w:r w:rsidR="00A97E58" w:rsidRPr="00506C12">
        <w:rPr>
          <w:sz w:val="26"/>
          <w:szCs w:val="26"/>
        </w:rPr>
        <w:t>2022</w:t>
      </w:r>
      <w:r w:rsidRPr="00506C12">
        <w:rPr>
          <w:sz w:val="26"/>
          <w:szCs w:val="26"/>
        </w:rPr>
        <w:t xml:space="preserve"> và chiếm 90,99% tổng nguồn vốn huy động được, đạt 18,01% so với năm </w:t>
      </w:r>
      <w:r w:rsidR="00A97E58" w:rsidRPr="00506C12">
        <w:rPr>
          <w:sz w:val="26"/>
          <w:szCs w:val="26"/>
        </w:rPr>
        <w:t>2023</w:t>
      </w:r>
      <w:r w:rsidRPr="00506C12">
        <w:rPr>
          <w:sz w:val="26"/>
          <w:szCs w:val="26"/>
        </w:rPr>
        <w:t xml:space="preserve">, ngoại tệ đạt 115.851 triệu đồng chiếm 9,01% tương đương tăng 15.668 triệu đông chiềm 15,64%. </w:t>
      </w:r>
    </w:p>
    <w:p w14:paraId="1E72443C" w14:textId="5AF94E89" w:rsidR="0054159C" w:rsidRPr="00506C12" w:rsidRDefault="0054159C" w:rsidP="001665E2">
      <w:pPr>
        <w:spacing w:after="119" w:line="360" w:lineRule="auto"/>
        <w:ind w:left="-15"/>
        <w:jc w:val="both"/>
        <w:rPr>
          <w:sz w:val="26"/>
          <w:szCs w:val="26"/>
        </w:rPr>
      </w:pPr>
      <w:r w:rsidRPr="00506C12">
        <w:rPr>
          <w:sz w:val="26"/>
          <w:szCs w:val="26"/>
        </w:rPr>
        <w:t xml:space="preserve">Năm </w:t>
      </w:r>
      <w:r w:rsidR="00A97E58" w:rsidRPr="00506C12">
        <w:rPr>
          <w:sz w:val="26"/>
          <w:szCs w:val="26"/>
        </w:rPr>
        <w:t>2025</w:t>
      </w:r>
      <w:r w:rsidRPr="00506C12">
        <w:rPr>
          <w:sz w:val="26"/>
          <w:szCs w:val="26"/>
        </w:rPr>
        <w:t xml:space="preserve"> nguồn vốn huy động được từ nội tệ tăng lên 1.398.954 triệu đồng tăng lên 229.633 triệu đồng so với năm </w:t>
      </w:r>
      <w:r w:rsidR="00A97E58" w:rsidRPr="00506C12">
        <w:rPr>
          <w:sz w:val="26"/>
          <w:szCs w:val="26"/>
        </w:rPr>
        <w:t>2024</w:t>
      </w:r>
      <w:r w:rsidRPr="00506C12">
        <w:rPr>
          <w:sz w:val="26"/>
          <w:szCs w:val="26"/>
        </w:rPr>
        <w:t xml:space="preserve">, chiếm 91,08% tổng vốn huy động được và tăng nhẹ lên 19,64 tăng lên về cả quy mô và tỷ trọng điều này cho thấy rằng chính sách huy động vốn nội tệ của chi nhánh đã đi đúng hướng nên đã mang lại hiệu quả huy </w:t>
      </w:r>
      <w:r w:rsidRPr="00506C12">
        <w:rPr>
          <w:sz w:val="26"/>
          <w:szCs w:val="26"/>
        </w:rPr>
        <w:lastRenderedPageBreak/>
        <w:t xml:space="preserve">động vốn rất cao. Ngoại tệ </w:t>
      </w:r>
      <w:r w:rsidR="00A97E58" w:rsidRPr="00506C12">
        <w:rPr>
          <w:sz w:val="26"/>
          <w:szCs w:val="26"/>
        </w:rPr>
        <w:t>2024</w:t>
      </w:r>
      <w:r w:rsidRPr="00506C12">
        <w:rPr>
          <w:sz w:val="26"/>
          <w:szCs w:val="26"/>
        </w:rPr>
        <w:t xml:space="preserve"> đạt 136.958 triệu đồng chiếm 8,92%, tăng 21.740 triệu đồng tương đương 18,22%. </w:t>
      </w:r>
    </w:p>
    <w:p w14:paraId="20B073BC" w14:textId="77777777" w:rsidR="0054159C" w:rsidRPr="00506C12" w:rsidRDefault="0054159C" w:rsidP="001665E2">
      <w:pPr>
        <w:spacing w:line="360" w:lineRule="auto"/>
        <w:rPr>
          <w:sz w:val="26"/>
          <w:szCs w:val="26"/>
        </w:rPr>
        <w:sectPr w:rsidR="0054159C" w:rsidRPr="00506C12" w:rsidSect="0054159C">
          <w:headerReference w:type="even" r:id="rId31"/>
          <w:headerReference w:type="default" r:id="rId32"/>
          <w:footerReference w:type="even" r:id="rId33"/>
          <w:footerReference w:type="default" r:id="rId34"/>
          <w:headerReference w:type="first" r:id="rId35"/>
          <w:footerReference w:type="first" r:id="rId36"/>
          <w:footnotePr>
            <w:numRestart w:val="eachPage"/>
          </w:footnotePr>
          <w:pgSz w:w="11905" w:h="16840"/>
          <w:pgMar w:top="1485" w:right="1121" w:bottom="1464" w:left="1986" w:header="720" w:footer="559" w:gutter="0"/>
          <w:cols w:space="720"/>
        </w:sectPr>
      </w:pPr>
    </w:p>
    <w:p w14:paraId="2C54C725" w14:textId="77777777" w:rsidR="0054159C" w:rsidRPr="00506C12" w:rsidRDefault="0054159C" w:rsidP="001665E2">
      <w:pPr>
        <w:spacing w:after="1215" w:line="360" w:lineRule="auto"/>
        <w:rPr>
          <w:sz w:val="26"/>
          <w:szCs w:val="26"/>
        </w:rPr>
      </w:pPr>
      <w:r w:rsidRPr="00506C12">
        <w:rPr>
          <w:sz w:val="26"/>
          <w:szCs w:val="26"/>
        </w:rPr>
        <w:lastRenderedPageBreak/>
        <w:t xml:space="preserve"> </w:t>
      </w:r>
    </w:p>
    <w:p w14:paraId="21AFA6F2" w14:textId="66E56672" w:rsidR="009B4923" w:rsidRPr="009B4923" w:rsidRDefault="009B4923" w:rsidP="009B4923">
      <w:pPr>
        <w:spacing w:after="3" w:line="360" w:lineRule="auto"/>
        <w:ind w:left="10" w:right="-9" w:hanging="10"/>
        <w:rPr>
          <w:sz w:val="26"/>
          <w:szCs w:val="26"/>
        </w:rPr>
      </w:pPr>
      <w:bookmarkStart w:id="206" w:name="_Toc215100265"/>
      <w:r w:rsidRPr="009B4923">
        <w:rPr>
          <w:sz w:val="26"/>
          <w:szCs w:val="26"/>
        </w:rPr>
        <w:t xml:space="preserve">Bảng </w:t>
      </w:r>
      <w:r w:rsidR="00D121AB">
        <w:rPr>
          <w:sz w:val="26"/>
          <w:szCs w:val="26"/>
        </w:rPr>
        <w:fldChar w:fldCharType="begin"/>
      </w:r>
      <w:r w:rsidR="00D121AB">
        <w:rPr>
          <w:sz w:val="26"/>
          <w:szCs w:val="26"/>
        </w:rPr>
        <w:instrText xml:space="preserve"> SEQ Bảng \* ARABIC </w:instrText>
      </w:r>
      <w:r w:rsidR="00D121AB">
        <w:rPr>
          <w:sz w:val="26"/>
          <w:szCs w:val="26"/>
        </w:rPr>
        <w:fldChar w:fldCharType="separate"/>
      </w:r>
      <w:r w:rsidR="001466E6">
        <w:rPr>
          <w:noProof/>
          <w:sz w:val="26"/>
          <w:szCs w:val="26"/>
        </w:rPr>
        <w:t>3</w:t>
      </w:r>
      <w:r w:rsidR="00D121AB">
        <w:rPr>
          <w:sz w:val="26"/>
          <w:szCs w:val="26"/>
        </w:rPr>
        <w:fldChar w:fldCharType="end"/>
      </w:r>
      <w:r w:rsidRPr="009B4923">
        <w:rPr>
          <w:sz w:val="26"/>
          <w:szCs w:val="26"/>
        </w:rPr>
        <w:t xml:space="preserve"> Cơ cấu huy động vốn theo tiền tệ</w:t>
      </w:r>
      <w:r>
        <w:rPr>
          <w:sz w:val="26"/>
          <w:szCs w:val="26"/>
        </w:rPr>
        <w:br/>
      </w:r>
      <w:r w:rsidRPr="00506C12">
        <w:rPr>
          <w:i/>
          <w:sz w:val="26"/>
          <w:szCs w:val="26"/>
        </w:rPr>
        <w:t>ĐVT: Triệu đồng</w:t>
      </w:r>
      <w:bookmarkEnd w:id="206"/>
      <w:r w:rsidRPr="00506C12">
        <w:rPr>
          <w:i/>
          <w:sz w:val="26"/>
          <w:szCs w:val="26"/>
        </w:rPr>
        <w:t xml:space="preserve"> </w:t>
      </w:r>
    </w:p>
    <w:tbl>
      <w:tblPr>
        <w:tblStyle w:val="TableGrid0"/>
        <w:tblW w:w="14174" w:type="dxa"/>
        <w:tblInd w:w="-145" w:type="dxa"/>
        <w:tblCellMar>
          <w:left w:w="105" w:type="dxa"/>
          <w:bottom w:w="4" w:type="dxa"/>
          <w:right w:w="40" w:type="dxa"/>
        </w:tblCellMar>
        <w:tblLook w:val="04A0" w:firstRow="1" w:lastRow="0" w:firstColumn="1" w:lastColumn="0" w:noHBand="0" w:noVBand="1"/>
      </w:tblPr>
      <w:tblGrid>
        <w:gridCol w:w="2035"/>
        <w:gridCol w:w="1261"/>
        <w:gridCol w:w="1180"/>
        <w:gridCol w:w="1255"/>
        <w:gridCol w:w="1181"/>
        <w:gridCol w:w="1255"/>
        <w:gridCol w:w="1185"/>
        <w:gridCol w:w="1060"/>
        <w:gridCol w:w="1181"/>
        <w:gridCol w:w="1060"/>
        <w:gridCol w:w="1521"/>
      </w:tblGrid>
      <w:tr w:rsidR="00506C12" w:rsidRPr="00506C12" w14:paraId="677A744E" w14:textId="77777777" w:rsidTr="00A1773E">
        <w:trPr>
          <w:trHeight w:val="521"/>
        </w:trPr>
        <w:tc>
          <w:tcPr>
            <w:tcW w:w="2035" w:type="dxa"/>
            <w:vMerge w:val="restart"/>
            <w:tcBorders>
              <w:top w:val="single" w:sz="4" w:space="0" w:color="000000"/>
              <w:left w:val="single" w:sz="4" w:space="0" w:color="000000"/>
              <w:bottom w:val="single" w:sz="4" w:space="0" w:color="000000"/>
              <w:right w:val="single" w:sz="4" w:space="0" w:color="000000"/>
            </w:tcBorders>
            <w:vAlign w:val="bottom"/>
          </w:tcPr>
          <w:p w14:paraId="24188510" w14:textId="77777777" w:rsidR="0054159C" w:rsidRPr="00506C12" w:rsidRDefault="0054159C" w:rsidP="001665E2">
            <w:pPr>
              <w:spacing w:line="360" w:lineRule="auto"/>
              <w:ind w:right="66"/>
              <w:jc w:val="center"/>
              <w:rPr>
                <w:sz w:val="26"/>
                <w:szCs w:val="26"/>
              </w:rPr>
            </w:pPr>
            <w:r w:rsidRPr="00506C12">
              <w:rPr>
                <w:b/>
                <w:sz w:val="26"/>
                <w:szCs w:val="26"/>
              </w:rPr>
              <w:t xml:space="preserve">Chỉ tiêu </w:t>
            </w:r>
          </w:p>
        </w:tc>
        <w:tc>
          <w:tcPr>
            <w:tcW w:w="7317" w:type="dxa"/>
            <w:gridSpan w:val="6"/>
            <w:tcBorders>
              <w:top w:val="single" w:sz="4" w:space="0" w:color="000000"/>
              <w:left w:val="single" w:sz="4" w:space="0" w:color="000000"/>
              <w:bottom w:val="single" w:sz="4" w:space="0" w:color="000000"/>
              <w:right w:val="single" w:sz="4" w:space="0" w:color="000000"/>
            </w:tcBorders>
            <w:vAlign w:val="bottom"/>
          </w:tcPr>
          <w:p w14:paraId="5BB58FC0" w14:textId="77777777" w:rsidR="0054159C" w:rsidRPr="00506C12" w:rsidRDefault="0054159C" w:rsidP="001665E2">
            <w:pPr>
              <w:spacing w:line="360" w:lineRule="auto"/>
              <w:ind w:right="64"/>
              <w:jc w:val="center"/>
              <w:rPr>
                <w:sz w:val="26"/>
                <w:szCs w:val="26"/>
              </w:rPr>
            </w:pPr>
            <w:r w:rsidRPr="00506C12">
              <w:rPr>
                <w:b/>
                <w:sz w:val="26"/>
                <w:szCs w:val="26"/>
              </w:rPr>
              <w:t xml:space="preserve">Năm </w:t>
            </w:r>
          </w:p>
        </w:tc>
        <w:tc>
          <w:tcPr>
            <w:tcW w:w="4822" w:type="dxa"/>
            <w:gridSpan w:val="4"/>
            <w:tcBorders>
              <w:top w:val="single" w:sz="4" w:space="0" w:color="000000"/>
              <w:left w:val="single" w:sz="4" w:space="0" w:color="000000"/>
              <w:bottom w:val="single" w:sz="4" w:space="0" w:color="000000"/>
              <w:right w:val="single" w:sz="4" w:space="0" w:color="000000"/>
            </w:tcBorders>
            <w:vAlign w:val="bottom"/>
          </w:tcPr>
          <w:p w14:paraId="5F58A9E4" w14:textId="77777777" w:rsidR="0054159C" w:rsidRPr="00506C12" w:rsidRDefault="0054159C" w:rsidP="001665E2">
            <w:pPr>
              <w:spacing w:line="360" w:lineRule="auto"/>
              <w:ind w:right="76"/>
              <w:jc w:val="center"/>
              <w:rPr>
                <w:sz w:val="26"/>
                <w:szCs w:val="26"/>
              </w:rPr>
            </w:pPr>
            <w:r w:rsidRPr="00506C12">
              <w:rPr>
                <w:b/>
                <w:sz w:val="26"/>
                <w:szCs w:val="26"/>
              </w:rPr>
              <w:t xml:space="preserve">Chênh lệch </w:t>
            </w:r>
          </w:p>
        </w:tc>
      </w:tr>
      <w:tr w:rsidR="00506C12" w:rsidRPr="00506C12" w14:paraId="670EF267" w14:textId="77777777" w:rsidTr="00310444">
        <w:trPr>
          <w:trHeight w:val="520"/>
        </w:trPr>
        <w:tc>
          <w:tcPr>
            <w:tcW w:w="0" w:type="auto"/>
            <w:vMerge/>
            <w:tcBorders>
              <w:top w:val="nil"/>
              <w:left w:val="single" w:sz="4" w:space="0" w:color="000000"/>
              <w:bottom w:val="nil"/>
              <w:right w:val="single" w:sz="4" w:space="0" w:color="000000"/>
            </w:tcBorders>
          </w:tcPr>
          <w:p w14:paraId="5FCCC46D" w14:textId="77777777" w:rsidR="0054159C" w:rsidRPr="00506C12" w:rsidRDefault="0054159C" w:rsidP="001665E2">
            <w:pPr>
              <w:spacing w:after="160" w:line="360" w:lineRule="auto"/>
              <w:rPr>
                <w:sz w:val="26"/>
                <w:szCs w:val="26"/>
              </w:rPr>
            </w:pPr>
          </w:p>
        </w:tc>
        <w:tc>
          <w:tcPr>
            <w:tcW w:w="2441" w:type="dxa"/>
            <w:gridSpan w:val="2"/>
            <w:tcBorders>
              <w:top w:val="single" w:sz="4" w:space="0" w:color="000000"/>
              <w:left w:val="single" w:sz="4" w:space="0" w:color="000000"/>
              <w:bottom w:val="single" w:sz="4" w:space="0" w:color="000000"/>
              <w:right w:val="single" w:sz="4" w:space="0" w:color="000000"/>
            </w:tcBorders>
            <w:vAlign w:val="bottom"/>
          </w:tcPr>
          <w:p w14:paraId="4D987F9C" w14:textId="7E897341" w:rsidR="0054159C" w:rsidRPr="00506C12" w:rsidRDefault="00A97E58" w:rsidP="001665E2">
            <w:pPr>
              <w:spacing w:line="360" w:lineRule="auto"/>
              <w:ind w:right="64"/>
              <w:jc w:val="center"/>
              <w:rPr>
                <w:sz w:val="26"/>
                <w:szCs w:val="26"/>
                <w:lang w:val="vi-VN"/>
              </w:rPr>
            </w:pPr>
            <w:r w:rsidRPr="00506C12">
              <w:rPr>
                <w:b/>
                <w:sz w:val="26"/>
                <w:szCs w:val="26"/>
              </w:rPr>
              <w:t>2023</w:t>
            </w:r>
          </w:p>
        </w:tc>
        <w:tc>
          <w:tcPr>
            <w:tcW w:w="2436" w:type="dxa"/>
            <w:gridSpan w:val="2"/>
            <w:tcBorders>
              <w:top w:val="single" w:sz="4" w:space="0" w:color="000000"/>
              <w:left w:val="single" w:sz="4" w:space="0" w:color="000000"/>
              <w:bottom w:val="single" w:sz="4" w:space="0" w:color="000000"/>
              <w:right w:val="single" w:sz="4" w:space="0" w:color="000000"/>
            </w:tcBorders>
            <w:vAlign w:val="bottom"/>
          </w:tcPr>
          <w:p w14:paraId="6E6460BB" w14:textId="6C864A20" w:rsidR="0054159C" w:rsidRPr="00506C12" w:rsidRDefault="00A97E58" w:rsidP="001665E2">
            <w:pPr>
              <w:spacing w:line="360" w:lineRule="auto"/>
              <w:ind w:right="70"/>
              <w:jc w:val="center"/>
              <w:rPr>
                <w:sz w:val="26"/>
                <w:szCs w:val="26"/>
              </w:rPr>
            </w:pPr>
            <w:r w:rsidRPr="00506C12">
              <w:rPr>
                <w:b/>
                <w:sz w:val="26"/>
                <w:szCs w:val="26"/>
              </w:rPr>
              <w:t>2024</w:t>
            </w:r>
            <w:r w:rsidR="0054159C" w:rsidRPr="00506C12">
              <w:rPr>
                <w:b/>
                <w:sz w:val="26"/>
                <w:szCs w:val="26"/>
              </w:rPr>
              <w:t xml:space="preserve"> </w:t>
            </w:r>
          </w:p>
        </w:tc>
        <w:tc>
          <w:tcPr>
            <w:tcW w:w="2440" w:type="dxa"/>
            <w:gridSpan w:val="2"/>
            <w:tcBorders>
              <w:top w:val="single" w:sz="4" w:space="0" w:color="000000"/>
              <w:left w:val="single" w:sz="4" w:space="0" w:color="000000"/>
              <w:bottom w:val="single" w:sz="4" w:space="0" w:color="000000"/>
              <w:right w:val="single" w:sz="4" w:space="0" w:color="000000"/>
            </w:tcBorders>
            <w:vAlign w:val="bottom"/>
          </w:tcPr>
          <w:p w14:paraId="1BDFD6B4" w14:textId="10E559C2" w:rsidR="0054159C" w:rsidRPr="00506C12" w:rsidRDefault="00A97E58" w:rsidP="001665E2">
            <w:pPr>
              <w:spacing w:line="360" w:lineRule="auto"/>
              <w:ind w:right="65"/>
              <w:jc w:val="center"/>
              <w:rPr>
                <w:sz w:val="26"/>
                <w:szCs w:val="26"/>
              </w:rPr>
            </w:pPr>
            <w:r w:rsidRPr="00506C12">
              <w:rPr>
                <w:b/>
                <w:sz w:val="26"/>
                <w:szCs w:val="26"/>
              </w:rPr>
              <w:t>2025</w:t>
            </w:r>
            <w:r w:rsidR="0054159C" w:rsidRPr="00506C12">
              <w:rPr>
                <w:b/>
                <w:sz w:val="26"/>
                <w:szCs w:val="26"/>
              </w:rPr>
              <w:t xml:space="preserve"> </w:t>
            </w:r>
          </w:p>
        </w:tc>
        <w:tc>
          <w:tcPr>
            <w:tcW w:w="2241" w:type="dxa"/>
            <w:gridSpan w:val="2"/>
            <w:tcBorders>
              <w:top w:val="single" w:sz="4" w:space="0" w:color="000000"/>
              <w:left w:val="single" w:sz="4" w:space="0" w:color="000000"/>
              <w:bottom w:val="single" w:sz="4" w:space="0" w:color="000000"/>
              <w:right w:val="single" w:sz="4" w:space="0" w:color="000000"/>
            </w:tcBorders>
            <w:vAlign w:val="bottom"/>
          </w:tcPr>
          <w:p w14:paraId="753C791A" w14:textId="431528B7" w:rsidR="0054159C" w:rsidRPr="00506C12" w:rsidRDefault="00A97E58" w:rsidP="001665E2">
            <w:pPr>
              <w:spacing w:line="360" w:lineRule="auto"/>
              <w:ind w:right="75"/>
              <w:jc w:val="center"/>
              <w:rPr>
                <w:sz w:val="26"/>
                <w:szCs w:val="26"/>
                <w:lang w:val="vi-VN"/>
              </w:rPr>
            </w:pPr>
            <w:r w:rsidRPr="00506C12">
              <w:rPr>
                <w:b/>
                <w:sz w:val="26"/>
                <w:szCs w:val="26"/>
              </w:rPr>
              <w:t>2024</w:t>
            </w:r>
            <w:r w:rsidR="0054159C" w:rsidRPr="00506C12">
              <w:rPr>
                <w:b/>
                <w:sz w:val="26"/>
                <w:szCs w:val="26"/>
              </w:rPr>
              <w:t>/</w:t>
            </w:r>
            <w:r w:rsidRPr="00506C12">
              <w:rPr>
                <w:b/>
                <w:sz w:val="26"/>
                <w:szCs w:val="26"/>
              </w:rPr>
              <w:t>2023</w:t>
            </w:r>
          </w:p>
        </w:tc>
        <w:tc>
          <w:tcPr>
            <w:tcW w:w="2581" w:type="dxa"/>
            <w:gridSpan w:val="2"/>
            <w:tcBorders>
              <w:top w:val="single" w:sz="4" w:space="0" w:color="000000"/>
              <w:left w:val="single" w:sz="4" w:space="0" w:color="000000"/>
              <w:bottom w:val="single" w:sz="4" w:space="0" w:color="000000"/>
              <w:right w:val="single" w:sz="4" w:space="0" w:color="000000"/>
            </w:tcBorders>
            <w:vAlign w:val="bottom"/>
          </w:tcPr>
          <w:p w14:paraId="2BFEBFC0" w14:textId="22168663" w:rsidR="0054159C" w:rsidRPr="00506C12" w:rsidRDefault="00A97E58" w:rsidP="001665E2">
            <w:pPr>
              <w:spacing w:line="360" w:lineRule="auto"/>
              <w:ind w:right="66"/>
              <w:jc w:val="center"/>
              <w:rPr>
                <w:sz w:val="26"/>
                <w:szCs w:val="26"/>
                <w:lang w:val="vi-VN"/>
              </w:rPr>
            </w:pPr>
            <w:r w:rsidRPr="00506C12">
              <w:rPr>
                <w:b/>
                <w:sz w:val="26"/>
                <w:szCs w:val="26"/>
              </w:rPr>
              <w:t>2025</w:t>
            </w:r>
            <w:r w:rsidR="0054159C" w:rsidRPr="00506C12">
              <w:rPr>
                <w:b/>
                <w:sz w:val="26"/>
                <w:szCs w:val="26"/>
              </w:rPr>
              <w:t>/</w:t>
            </w:r>
            <w:r w:rsidRPr="00506C12">
              <w:rPr>
                <w:b/>
                <w:sz w:val="26"/>
                <w:szCs w:val="26"/>
              </w:rPr>
              <w:t>2024</w:t>
            </w:r>
          </w:p>
        </w:tc>
      </w:tr>
      <w:tr w:rsidR="00506C12" w:rsidRPr="00506C12" w14:paraId="4073F61D" w14:textId="77777777" w:rsidTr="00310444">
        <w:trPr>
          <w:trHeight w:val="1030"/>
        </w:trPr>
        <w:tc>
          <w:tcPr>
            <w:tcW w:w="0" w:type="auto"/>
            <w:vMerge/>
            <w:tcBorders>
              <w:top w:val="nil"/>
              <w:left w:val="single" w:sz="4" w:space="0" w:color="000000"/>
              <w:bottom w:val="single" w:sz="4" w:space="0" w:color="000000"/>
              <w:right w:val="single" w:sz="4" w:space="0" w:color="000000"/>
            </w:tcBorders>
          </w:tcPr>
          <w:p w14:paraId="43764876" w14:textId="77777777" w:rsidR="0054159C" w:rsidRPr="00506C12" w:rsidRDefault="0054159C" w:rsidP="001665E2">
            <w:pPr>
              <w:spacing w:after="160" w:line="360" w:lineRule="auto"/>
              <w:rPr>
                <w:sz w:val="26"/>
                <w:szCs w:val="26"/>
              </w:rPr>
            </w:pPr>
          </w:p>
        </w:tc>
        <w:tc>
          <w:tcPr>
            <w:tcW w:w="1261" w:type="dxa"/>
            <w:tcBorders>
              <w:top w:val="single" w:sz="4" w:space="0" w:color="000000"/>
              <w:left w:val="single" w:sz="4" w:space="0" w:color="000000"/>
              <w:bottom w:val="single" w:sz="4" w:space="0" w:color="000000"/>
              <w:right w:val="single" w:sz="4" w:space="0" w:color="000000"/>
            </w:tcBorders>
            <w:vAlign w:val="bottom"/>
          </w:tcPr>
          <w:p w14:paraId="2BC6B80D" w14:textId="77777777" w:rsidR="0054159C" w:rsidRPr="00506C12" w:rsidRDefault="0054159C" w:rsidP="001665E2">
            <w:pPr>
              <w:spacing w:line="360" w:lineRule="auto"/>
              <w:ind w:right="70"/>
              <w:jc w:val="center"/>
              <w:rPr>
                <w:sz w:val="26"/>
                <w:szCs w:val="26"/>
              </w:rPr>
            </w:pPr>
            <w:r w:rsidRPr="00506C12">
              <w:rPr>
                <w:b/>
                <w:sz w:val="26"/>
                <w:szCs w:val="26"/>
              </w:rPr>
              <w:t xml:space="preserve">Số tiền </w:t>
            </w:r>
          </w:p>
        </w:tc>
        <w:tc>
          <w:tcPr>
            <w:tcW w:w="1180" w:type="dxa"/>
            <w:tcBorders>
              <w:top w:val="single" w:sz="4" w:space="0" w:color="000000"/>
              <w:left w:val="single" w:sz="4" w:space="0" w:color="000000"/>
              <w:bottom w:val="single" w:sz="4" w:space="0" w:color="000000"/>
              <w:right w:val="single" w:sz="4" w:space="0" w:color="000000"/>
            </w:tcBorders>
            <w:vAlign w:val="bottom"/>
          </w:tcPr>
          <w:p w14:paraId="018F94C2" w14:textId="77777777" w:rsidR="0054159C" w:rsidRPr="00506C12" w:rsidRDefault="0054159C" w:rsidP="001665E2">
            <w:pPr>
              <w:spacing w:line="360" w:lineRule="auto"/>
              <w:ind w:left="28" w:right="33"/>
              <w:jc w:val="center"/>
              <w:rPr>
                <w:sz w:val="26"/>
                <w:szCs w:val="26"/>
              </w:rPr>
            </w:pPr>
            <w:r w:rsidRPr="00506C12">
              <w:rPr>
                <w:b/>
                <w:sz w:val="26"/>
                <w:szCs w:val="26"/>
              </w:rPr>
              <w:t xml:space="preserve">Tỷ trọng </w:t>
            </w:r>
          </w:p>
          <w:p w14:paraId="7C4A7545" w14:textId="77777777" w:rsidR="0054159C" w:rsidRPr="00506C12" w:rsidRDefault="0054159C" w:rsidP="001665E2">
            <w:pPr>
              <w:spacing w:line="360" w:lineRule="auto"/>
              <w:ind w:right="73"/>
              <w:jc w:val="center"/>
              <w:rPr>
                <w:sz w:val="26"/>
                <w:szCs w:val="26"/>
              </w:rPr>
            </w:pPr>
            <w:r w:rsidRPr="00506C12">
              <w:rPr>
                <w:b/>
                <w:sz w:val="26"/>
                <w:szCs w:val="26"/>
              </w:rPr>
              <w:t xml:space="preserve">(%) </w:t>
            </w:r>
          </w:p>
        </w:tc>
        <w:tc>
          <w:tcPr>
            <w:tcW w:w="1255" w:type="dxa"/>
            <w:tcBorders>
              <w:top w:val="single" w:sz="4" w:space="0" w:color="000000"/>
              <w:left w:val="single" w:sz="4" w:space="0" w:color="000000"/>
              <w:bottom w:val="single" w:sz="4" w:space="0" w:color="000000"/>
              <w:right w:val="single" w:sz="4" w:space="0" w:color="000000"/>
            </w:tcBorders>
            <w:vAlign w:val="bottom"/>
          </w:tcPr>
          <w:p w14:paraId="4F81CB02" w14:textId="77777777" w:rsidR="0054159C" w:rsidRPr="00506C12" w:rsidRDefault="0054159C" w:rsidP="001665E2">
            <w:pPr>
              <w:spacing w:line="360" w:lineRule="auto"/>
              <w:ind w:right="75"/>
              <w:jc w:val="center"/>
              <w:rPr>
                <w:sz w:val="26"/>
                <w:szCs w:val="26"/>
              </w:rPr>
            </w:pPr>
            <w:r w:rsidRPr="00506C12">
              <w:rPr>
                <w:b/>
                <w:sz w:val="26"/>
                <w:szCs w:val="26"/>
              </w:rPr>
              <w:t xml:space="preserve">Số tiền </w:t>
            </w:r>
          </w:p>
        </w:tc>
        <w:tc>
          <w:tcPr>
            <w:tcW w:w="1181" w:type="dxa"/>
            <w:tcBorders>
              <w:top w:val="single" w:sz="4" w:space="0" w:color="000000"/>
              <w:left w:val="single" w:sz="4" w:space="0" w:color="000000"/>
              <w:bottom w:val="single" w:sz="4" w:space="0" w:color="000000"/>
              <w:right w:val="single" w:sz="4" w:space="0" w:color="000000"/>
            </w:tcBorders>
            <w:vAlign w:val="bottom"/>
          </w:tcPr>
          <w:p w14:paraId="4155E32B" w14:textId="77777777" w:rsidR="0054159C" w:rsidRPr="00506C12" w:rsidRDefault="0054159C" w:rsidP="001665E2">
            <w:pPr>
              <w:spacing w:line="360" w:lineRule="auto"/>
              <w:ind w:left="32" w:right="27"/>
              <w:jc w:val="center"/>
              <w:rPr>
                <w:sz w:val="26"/>
                <w:szCs w:val="26"/>
              </w:rPr>
            </w:pPr>
            <w:r w:rsidRPr="00506C12">
              <w:rPr>
                <w:b/>
                <w:sz w:val="26"/>
                <w:szCs w:val="26"/>
              </w:rPr>
              <w:t xml:space="preserve">Tỷ trọng </w:t>
            </w:r>
          </w:p>
          <w:p w14:paraId="16F8C17D" w14:textId="77777777" w:rsidR="0054159C" w:rsidRPr="00506C12" w:rsidRDefault="0054159C" w:rsidP="001665E2">
            <w:pPr>
              <w:spacing w:line="360" w:lineRule="auto"/>
              <w:ind w:right="64"/>
              <w:jc w:val="center"/>
              <w:rPr>
                <w:sz w:val="26"/>
                <w:szCs w:val="26"/>
              </w:rPr>
            </w:pPr>
            <w:r w:rsidRPr="00506C12">
              <w:rPr>
                <w:b/>
                <w:sz w:val="26"/>
                <w:szCs w:val="26"/>
              </w:rPr>
              <w:t xml:space="preserve">(%) </w:t>
            </w:r>
          </w:p>
        </w:tc>
        <w:tc>
          <w:tcPr>
            <w:tcW w:w="1255" w:type="dxa"/>
            <w:tcBorders>
              <w:top w:val="single" w:sz="4" w:space="0" w:color="000000"/>
              <w:left w:val="single" w:sz="4" w:space="0" w:color="000000"/>
              <w:bottom w:val="single" w:sz="4" w:space="0" w:color="000000"/>
              <w:right w:val="single" w:sz="4" w:space="0" w:color="000000"/>
            </w:tcBorders>
            <w:vAlign w:val="bottom"/>
          </w:tcPr>
          <w:p w14:paraId="60239C38" w14:textId="77777777" w:rsidR="0054159C" w:rsidRPr="00506C12" w:rsidRDefault="0054159C" w:rsidP="001665E2">
            <w:pPr>
              <w:spacing w:line="360" w:lineRule="auto"/>
              <w:ind w:right="66"/>
              <w:jc w:val="center"/>
              <w:rPr>
                <w:sz w:val="26"/>
                <w:szCs w:val="26"/>
              </w:rPr>
            </w:pPr>
            <w:r w:rsidRPr="00506C12">
              <w:rPr>
                <w:b/>
                <w:sz w:val="26"/>
                <w:szCs w:val="26"/>
              </w:rPr>
              <w:t xml:space="preserve">Số tiền </w:t>
            </w:r>
          </w:p>
        </w:tc>
        <w:tc>
          <w:tcPr>
            <w:tcW w:w="1185" w:type="dxa"/>
            <w:tcBorders>
              <w:top w:val="single" w:sz="4" w:space="0" w:color="000000"/>
              <w:left w:val="single" w:sz="4" w:space="0" w:color="000000"/>
              <w:bottom w:val="single" w:sz="4" w:space="0" w:color="000000"/>
              <w:right w:val="single" w:sz="4" w:space="0" w:color="000000"/>
            </w:tcBorders>
            <w:vAlign w:val="bottom"/>
          </w:tcPr>
          <w:p w14:paraId="512CF8F1" w14:textId="77777777" w:rsidR="0054159C" w:rsidRPr="00506C12" w:rsidRDefault="0054159C" w:rsidP="001665E2">
            <w:pPr>
              <w:spacing w:line="360" w:lineRule="auto"/>
              <w:ind w:left="33" w:right="33"/>
              <w:jc w:val="center"/>
              <w:rPr>
                <w:sz w:val="26"/>
                <w:szCs w:val="26"/>
              </w:rPr>
            </w:pPr>
            <w:r w:rsidRPr="00506C12">
              <w:rPr>
                <w:b/>
                <w:sz w:val="26"/>
                <w:szCs w:val="26"/>
              </w:rPr>
              <w:t xml:space="preserve">Tỷ trọng </w:t>
            </w:r>
          </w:p>
          <w:p w14:paraId="45572545" w14:textId="77777777" w:rsidR="0054159C" w:rsidRPr="00506C12" w:rsidRDefault="0054159C" w:rsidP="001665E2">
            <w:pPr>
              <w:spacing w:line="360" w:lineRule="auto"/>
              <w:ind w:right="68"/>
              <w:jc w:val="center"/>
              <w:rPr>
                <w:sz w:val="26"/>
                <w:szCs w:val="26"/>
              </w:rPr>
            </w:pPr>
            <w:r w:rsidRPr="00506C12">
              <w:rPr>
                <w:b/>
                <w:sz w:val="26"/>
                <w:szCs w:val="26"/>
              </w:rPr>
              <w:t xml:space="preserve">(%) </w:t>
            </w:r>
          </w:p>
        </w:tc>
        <w:tc>
          <w:tcPr>
            <w:tcW w:w="1060" w:type="dxa"/>
            <w:tcBorders>
              <w:top w:val="single" w:sz="4" w:space="0" w:color="000000"/>
              <w:left w:val="single" w:sz="4" w:space="0" w:color="000000"/>
              <w:bottom w:val="single" w:sz="4" w:space="0" w:color="000000"/>
              <w:right w:val="single" w:sz="4" w:space="0" w:color="000000"/>
            </w:tcBorders>
            <w:vAlign w:val="bottom"/>
          </w:tcPr>
          <w:p w14:paraId="3B3D9B3D" w14:textId="77777777" w:rsidR="0054159C" w:rsidRPr="00506C12" w:rsidRDefault="0054159C" w:rsidP="001665E2">
            <w:pPr>
              <w:spacing w:line="360" w:lineRule="auto"/>
              <w:ind w:left="40"/>
              <w:rPr>
                <w:sz w:val="26"/>
                <w:szCs w:val="26"/>
              </w:rPr>
            </w:pPr>
            <w:r w:rsidRPr="00506C12">
              <w:rPr>
                <w:b/>
                <w:sz w:val="26"/>
                <w:szCs w:val="26"/>
              </w:rPr>
              <w:t xml:space="preserve">Số tiền </w:t>
            </w:r>
          </w:p>
        </w:tc>
        <w:tc>
          <w:tcPr>
            <w:tcW w:w="1181" w:type="dxa"/>
            <w:tcBorders>
              <w:top w:val="single" w:sz="4" w:space="0" w:color="000000"/>
              <w:left w:val="single" w:sz="4" w:space="0" w:color="000000"/>
              <w:bottom w:val="single" w:sz="4" w:space="0" w:color="000000"/>
              <w:right w:val="single" w:sz="4" w:space="0" w:color="000000"/>
            </w:tcBorders>
            <w:vAlign w:val="bottom"/>
          </w:tcPr>
          <w:p w14:paraId="45793E77" w14:textId="77777777" w:rsidR="0054159C" w:rsidRPr="00506C12" w:rsidRDefault="0054159C" w:rsidP="001665E2">
            <w:pPr>
              <w:spacing w:line="360" w:lineRule="auto"/>
              <w:ind w:left="28" w:right="33"/>
              <w:jc w:val="center"/>
              <w:rPr>
                <w:sz w:val="26"/>
                <w:szCs w:val="26"/>
              </w:rPr>
            </w:pPr>
            <w:r w:rsidRPr="00506C12">
              <w:rPr>
                <w:b/>
                <w:sz w:val="26"/>
                <w:szCs w:val="26"/>
              </w:rPr>
              <w:t xml:space="preserve">Tỷ trọng </w:t>
            </w:r>
          </w:p>
          <w:p w14:paraId="575E23C3" w14:textId="77777777" w:rsidR="0054159C" w:rsidRPr="00506C12" w:rsidRDefault="0054159C" w:rsidP="001665E2">
            <w:pPr>
              <w:spacing w:line="360" w:lineRule="auto"/>
              <w:ind w:right="74"/>
              <w:jc w:val="center"/>
              <w:rPr>
                <w:sz w:val="26"/>
                <w:szCs w:val="26"/>
              </w:rPr>
            </w:pPr>
            <w:r w:rsidRPr="00506C12">
              <w:rPr>
                <w:b/>
                <w:sz w:val="26"/>
                <w:szCs w:val="26"/>
              </w:rPr>
              <w:t xml:space="preserve">(%) </w:t>
            </w:r>
          </w:p>
        </w:tc>
        <w:tc>
          <w:tcPr>
            <w:tcW w:w="1060" w:type="dxa"/>
            <w:tcBorders>
              <w:top w:val="single" w:sz="4" w:space="0" w:color="000000"/>
              <w:left w:val="single" w:sz="4" w:space="0" w:color="000000"/>
              <w:bottom w:val="single" w:sz="4" w:space="0" w:color="000000"/>
              <w:right w:val="single" w:sz="4" w:space="0" w:color="000000"/>
            </w:tcBorders>
            <w:vAlign w:val="bottom"/>
          </w:tcPr>
          <w:p w14:paraId="518EC316" w14:textId="77777777" w:rsidR="0054159C" w:rsidRPr="00506C12" w:rsidRDefault="0054159C" w:rsidP="001665E2">
            <w:pPr>
              <w:spacing w:line="360" w:lineRule="auto"/>
              <w:ind w:left="45"/>
              <w:rPr>
                <w:sz w:val="26"/>
                <w:szCs w:val="26"/>
              </w:rPr>
            </w:pPr>
            <w:r w:rsidRPr="00506C12">
              <w:rPr>
                <w:b/>
                <w:sz w:val="26"/>
                <w:szCs w:val="26"/>
              </w:rPr>
              <w:t xml:space="preserve">Số tiền </w:t>
            </w:r>
          </w:p>
        </w:tc>
        <w:tc>
          <w:tcPr>
            <w:tcW w:w="1521" w:type="dxa"/>
            <w:tcBorders>
              <w:top w:val="single" w:sz="4" w:space="0" w:color="000000"/>
              <w:left w:val="single" w:sz="4" w:space="0" w:color="000000"/>
              <w:bottom w:val="single" w:sz="4" w:space="0" w:color="000000"/>
              <w:right w:val="single" w:sz="4" w:space="0" w:color="000000"/>
            </w:tcBorders>
            <w:vAlign w:val="bottom"/>
          </w:tcPr>
          <w:p w14:paraId="6CDEF543" w14:textId="77777777" w:rsidR="0054159C" w:rsidRPr="00506C12" w:rsidRDefault="0054159C" w:rsidP="001665E2">
            <w:pPr>
              <w:spacing w:line="360" w:lineRule="auto"/>
              <w:jc w:val="center"/>
              <w:rPr>
                <w:sz w:val="26"/>
                <w:szCs w:val="26"/>
              </w:rPr>
            </w:pPr>
            <w:r w:rsidRPr="00506C12">
              <w:rPr>
                <w:b/>
                <w:sz w:val="26"/>
                <w:szCs w:val="26"/>
              </w:rPr>
              <w:t xml:space="preserve">Tỷ trọng (%) </w:t>
            </w:r>
          </w:p>
        </w:tc>
      </w:tr>
      <w:tr w:rsidR="00506C12" w:rsidRPr="00506C12" w14:paraId="25314537" w14:textId="77777777" w:rsidTr="00A1773E">
        <w:trPr>
          <w:trHeight w:val="910"/>
        </w:trPr>
        <w:tc>
          <w:tcPr>
            <w:tcW w:w="2035" w:type="dxa"/>
            <w:tcBorders>
              <w:top w:val="single" w:sz="4" w:space="0" w:color="000000"/>
              <w:left w:val="single" w:sz="4" w:space="0" w:color="000000"/>
              <w:bottom w:val="single" w:sz="4" w:space="0" w:color="000000"/>
              <w:right w:val="single" w:sz="4" w:space="0" w:color="000000"/>
            </w:tcBorders>
            <w:vAlign w:val="bottom"/>
          </w:tcPr>
          <w:p w14:paraId="3BB58A3B" w14:textId="77777777" w:rsidR="0054159C" w:rsidRPr="00506C12" w:rsidRDefault="0054159C" w:rsidP="001665E2">
            <w:pPr>
              <w:spacing w:line="360" w:lineRule="auto"/>
              <w:ind w:left="5"/>
              <w:rPr>
                <w:sz w:val="26"/>
                <w:szCs w:val="26"/>
              </w:rPr>
            </w:pPr>
            <w:r w:rsidRPr="00506C12">
              <w:rPr>
                <w:b/>
                <w:sz w:val="26"/>
                <w:szCs w:val="26"/>
              </w:rPr>
              <w:t xml:space="preserve">Nội tệ </w:t>
            </w:r>
          </w:p>
        </w:tc>
        <w:tc>
          <w:tcPr>
            <w:tcW w:w="1261" w:type="dxa"/>
            <w:tcBorders>
              <w:top w:val="single" w:sz="4" w:space="0" w:color="000000"/>
              <w:left w:val="single" w:sz="4" w:space="0" w:color="000000"/>
              <w:bottom w:val="single" w:sz="4" w:space="0" w:color="000000"/>
              <w:right w:val="single" w:sz="4" w:space="0" w:color="000000"/>
            </w:tcBorders>
            <w:vAlign w:val="bottom"/>
          </w:tcPr>
          <w:p w14:paraId="3E84CF27" w14:textId="77777777" w:rsidR="0054159C" w:rsidRPr="00506C12" w:rsidRDefault="0054159C" w:rsidP="001665E2">
            <w:pPr>
              <w:spacing w:line="360" w:lineRule="auto"/>
              <w:ind w:right="71"/>
              <w:jc w:val="right"/>
              <w:rPr>
                <w:sz w:val="26"/>
                <w:szCs w:val="26"/>
              </w:rPr>
            </w:pPr>
            <w:r w:rsidRPr="00506C12">
              <w:rPr>
                <w:sz w:val="26"/>
                <w:szCs w:val="26"/>
              </w:rPr>
              <w:t xml:space="preserve">990.845 </w:t>
            </w:r>
          </w:p>
        </w:tc>
        <w:tc>
          <w:tcPr>
            <w:tcW w:w="1180" w:type="dxa"/>
            <w:tcBorders>
              <w:top w:val="single" w:sz="4" w:space="0" w:color="000000"/>
              <w:left w:val="single" w:sz="4" w:space="0" w:color="000000"/>
              <w:bottom w:val="single" w:sz="4" w:space="0" w:color="000000"/>
              <w:right w:val="single" w:sz="4" w:space="0" w:color="000000"/>
            </w:tcBorders>
            <w:vAlign w:val="bottom"/>
          </w:tcPr>
          <w:p w14:paraId="080BDD38" w14:textId="77777777" w:rsidR="0054159C" w:rsidRPr="00506C12" w:rsidRDefault="0054159C" w:rsidP="001665E2">
            <w:pPr>
              <w:spacing w:line="360" w:lineRule="auto"/>
              <w:ind w:right="70"/>
              <w:jc w:val="right"/>
              <w:rPr>
                <w:sz w:val="26"/>
                <w:szCs w:val="26"/>
              </w:rPr>
            </w:pPr>
            <w:r w:rsidRPr="00506C12">
              <w:rPr>
                <w:sz w:val="26"/>
                <w:szCs w:val="26"/>
              </w:rPr>
              <w:t xml:space="preserve">90,82 </w:t>
            </w:r>
          </w:p>
        </w:tc>
        <w:tc>
          <w:tcPr>
            <w:tcW w:w="1255" w:type="dxa"/>
            <w:tcBorders>
              <w:top w:val="single" w:sz="4" w:space="0" w:color="000000"/>
              <w:left w:val="single" w:sz="4" w:space="0" w:color="000000"/>
              <w:bottom w:val="single" w:sz="4" w:space="0" w:color="000000"/>
              <w:right w:val="single" w:sz="4" w:space="0" w:color="000000"/>
            </w:tcBorders>
            <w:vAlign w:val="bottom"/>
          </w:tcPr>
          <w:p w14:paraId="4A325CD9" w14:textId="77777777" w:rsidR="0054159C" w:rsidRPr="00506C12" w:rsidRDefault="0054159C" w:rsidP="001665E2">
            <w:pPr>
              <w:spacing w:line="360" w:lineRule="auto"/>
              <w:rPr>
                <w:sz w:val="26"/>
                <w:szCs w:val="26"/>
              </w:rPr>
            </w:pPr>
            <w:r w:rsidRPr="00506C12">
              <w:rPr>
                <w:sz w:val="26"/>
                <w:szCs w:val="26"/>
              </w:rPr>
              <w:t xml:space="preserve">1.116.321 </w:t>
            </w:r>
          </w:p>
        </w:tc>
        <w:tc>
          <w:tcPr>
            <w:tcW w:w="1181" w:type="dxa"/>
            <w:tcBorders>
              <w:top w:val="single" w:sz="4" w:space="0" w:color="000000"/>
              <w:left w:val="single" w:sz="4" w:space="0" w:color="000000"/>
              <w:bottom w:val="single" w:sz="4" w:space="0" w:color="000000"/>
              <w:right w:val="single" w:sz="4" w:space="0" w:color="000000"/>
            </w:tcBorders>
            <w:vAlign w:val="bottom"/>
          </w:tcPr>
          <w:p w14:paraId="0920D0D2" w14:textId="77777777" w:rsidR="0054159C" w:rsidRPr="00506C12" w:rsidRDefault="0054159C" w:rsidP="001665E2">
            <w:pPr>
              <w:spacing w:line="360" w:lineRule="auto"/>
              <w:ind w:right="65"/>
              <w:jc w:val="right"/>
              <w:rPr>
                <w:sz w:val="26"/>
                <w:szCs w:val="26"/>
              </w:rPr>
            </w:pPr>
            <w:r w:rsidRPr="00506C12">
              <w:rPr>
                <w:sz w:val="26"/>
                <w:szCs w:val="26"/>
              </w:rPr>
              <w:t xml:space="preserve">90,99 </w:t>
            </w:r>
          </w:p>
        </w:tc>
        <w:tc>
          <w:tcPr>
            <w:tcW w:w="1255" w:type="dxa"/>
            <w:tcBorders>
              <w:top w:val="single" w:sz="4" w:space="0" w:color="000000"/>
              <w:left w:val="single" w:sz="4" w:space="0" w:color="000000"/>
              <w:bottom w:val="single" w:sz="4" w:space="0" w:color="000000"/>
              <w:right w:val="single" w:sz="4" w:space="0" w:color="000000"/>
            </w:tcBorders>
            <w:vAlign w:val="bottom"/>
          </w:tcPr>
          <w:p w14:paraId="4AF7AF8D" w14:textId="77777777" w:rsidR="0054159C" w:rsidRPr="00506C12" w:rsidRDefault="0054159C" w:rsidP="001665E2">
            <w:pPr>
              <w:spacing w:line="360" w:lineRule="auto"/>
              <w:ind w:left="5"/>
              <w:rPr>
                <w:sz w:val="26"/>
                <w:szCs w:val="26"/>
              </w:rPr>
            </w:pPr>
            <w:r w:rsidRPr="00506C12">
              <w:rPr>
                <w:sz w:val="26"/>
                <w:szCs w:val="26"/>
              </w:rPr>
              <w:t xml:space="preserve">1.398.954 </w:t>
            </w:r>
          </w:p>
        </w:tc>
        <w:tc>
          <w:tcPr>
            <w:tcW w:w="1185" w:type="dxa"/>
            <w:tcBorders>
              <w:top w:val="single" w:sz="4" w:space="0" w:color="000000"/>
              <w:left w:val="single" w:sz="4" w:space="0" w:color="000000"/>
              <w:bottom w:val="single" w:sz="4" w:space="0" w:color="000000"/>
              <w:right w:val="single" w:sz="4" w:space="0" w:color="000000"/>
            </w:tcBorders>
            <w:vAlign w:val="bottom"/>
          </w:tcPr>
          <w:p w14:paraId="1B1694F5" w14:textId="77777777" w:rsidR="0054159C" w:rsidRPr="00506C12" w:rsidRDefault="0054159C" w:rsidP="001665E2">
            <w:pPr>
              <w:spacing w:line="360" w:lineRule="auto"/>
              <w:ind w:right="70"/>
              <w:jc w:val="right"/>
              <w:rPr>
                <w:sz w:val="26"/>
                <w:szCs w:val="26"/>
              </w:rPr>
            </w:pPr>
            <w:r w:rsidRPr="00506C12">
              <w:rPr>
                <w:sz w:val="26"/>
                <w:szCs w:val="26"/>
              </w:rPr>
              <w:t xml:space="preserve">91,08 </w:t>
            </w:r>
          </w:p>
        </w:tc>
        <w:tc>
          <w:tcPr>
            <w:tcW w:w="1060" w:type="dxa"/>
            <w:tcBorders>
              <w:top w:val="single" w:sz="4" w:space="0" w:color="000000"/>
              <w:left w:val="single" w:sz="4" w:space="0" w:color="000000"/>
              <w:bottom w:val="single" w:sz="4" w:space="0" w:color="000000"/>
              <w:right w:val="single" w:sz="4" w:space="0" w:color="000000"/>
            </w:tcBorders>
            <w:vAlign w:val="bottom"/>
          </w:tcPr>
          <w:p w14:paraId="4C5D4196" w14:textId="77777777" w:rsidR="0054159C" w:rsidRPr="00506C12" w:rsidRDefault="0054159C" w:rsidP="001665E2">
            <w:pPr>
              <w:spacing w:line="360" w:lineRule="auto"/>
              <w:rPr>
                <w:sz w:val="26"/>
                <w:szCs w:val="26"/>
              </w:rPr>
            </w:pPr>
            <w:r w:rsidRPr="00506C12">
              <w:rPr>
                <w:sz w:val="26"/>
                <w:szCs w:val="26"/>
              </w:rPr>
              <w:t xml:space="preserve">178.476 </w:t>
            </w:r>
          </w:p>
        </w:tc>
        <w:tc>
          <w:tcPr>
            <w:tcW w:w="1181" w:type="dxa"/>
            <w:tcBorders>
              <w:top w:val="single" w:sz="4" w:space="0" w:color="000000"/>
              <w:left w:val="single" w:sz="4" w:space="0" w:color="000000"/>
              <w:bottom w:val="single" w:sz="4" w:space="0" w:color="000000"/>
              <w:right w:val="single" w:sz="4" w:space="0" w:color="000000"/>
            </w:tcBorders>
            <w:vAlign w:val="bottom"/>
          </w:tcPr>
          <w:p w14:paraId="30A9F561" w14:textId="77777777" w:rsidR="0054159C" w:rsidRPr="00506C12" w:rsidRDefault="0054159C" w:rsidP="001665E2">
            <w:pPr>
              <w:spacing w:line="360" w:lineRule="auto"/>
              <w:ind w:right="71"/>
              <w:jc w:val="right"/>
              <w:rPr>
                <w:sz w:val="26"/>
                <w:szCs w:val="26"/>
              </w:rPr>
            </w:pPr>
            <w:r w:rsidRPr="00506C12">
              <w:rPr>
                <w:sz w:val="26"/>
                <w:szCs w:val="26"/>
              </w:rPr>
              <w:t xml:space="preserve">18,01 </w:t>
            </w:r>
          </w:p>
        </w:tc>
        <w:tc>
          <w:tcPr>
            <w:tcW w:w="1060" w:type="dxa"/>
            <w:tcBorders>
              <w:top w:val="single" w:sz="4" w:space="0" w:color="000000"/>
              <w:left w:val="single" w:sz="4" w:space="0" w:color="000000"/>
              <w:bottom w:val="single" w:sz="4" w:space="0" w:color="000000"/>
              <w:right w:val="single" w:sz="4" w:space="0" w:color="000000"/>
            </w:tcBorders>
            <w:vAlign w:val="bottom"/>
          </w:tcPr>
          <w:p w14:paraId="03375492" w14:textId="77777777" w:rsidR="0054159C" w:rsidRPr="00506C12" w:rsidRDefault="0054159C" w:rsidP="001665E2">
            <w:pPr>
              <w:spacing w:line="360" w:lineRule="auto"/>
              <w:ind w:left="5"/>
              <w:rPr>
                <w:sz w:val="26"/>
                <w:szCs w:val="26"/>
              </w:rPr>
            </w:pPr>
            <w:r w:rsidRPr="00506C12">
              <w:rPr>
                <w:sz w:val="26"/>
                <w:szCs w:val="26"/>
              </w:rPr>
              <w:t xml:space="preserve">229.663 </w:t>
            </w:r>
          </w:p>
        </w:tc>
        <w:tc>
          <w:tcPr>
            <w:tcW w:w="1521" w:type="dxa"/>
            <w:tcBorders>
              <w:top w:val="single" w:sz="4" w:space="0" w:color="000000"/>
              <w:left w:val="single" w:sz="4" w:space="0" w:color="000000"/>
              <w:bottom w:val="single" w:sz="4" w:space="0" w:color="000000"/>
              <w:right w:val="single" w:sz="4" w:space="0" w:color="000000"/>
            </w:tcBorders>
            <w:vAlign w:val="bottom"/>
          </w:tcPr>
          <w:p w14:paraId="7CB41FB4" w14:textId="77777777" w:rsidR="0054159C" w:rsidRPr="00506C12" w:rsidRDefault="0054159C" w:rsidP="001665E2">
            <w:pPr>
              <w:spacing w:line="360" w:lineRule="auto"/>
              <w:ind w:right="65"/>
              <w:jc w:val="right"/>
              <w:rPr>
                <w:sz w:val="26"/>
                <w:szCs w:val="26"/>
              </w:rPr>
            </w:pPr>
            <w:r w:rsidRPr="00506C12">
              <w:rPr>
                <w:sz w:val="26"/>
                <w:szCs w:val="26"/>
              </w:rPr>
              <w:t xml:space="preserve">19,64 </w:t>
            </w:r>
          </w:p>
        </w:tc>
      </w:tr>
      <w:tr w:rsidR="00506C12" w:rsidRPr="00506C12" w14:paraId="6F00284F" w14:textId="77777777" w:rsidTr="00A1773E">
        <w:trPr>
          <w:trHeight w:val="966"/>
        </w:trPr>
        <w:tc>
          <w:tcPr>
            <w:tcW w:w="2035" w:type="dxa"/>
            <w:tcBorders>
              <w:top w:val="single" w:sz="4" w:space="0" w:color="000000"/>
              <w:left w:val="single" w:sz="4" w:space="0" w:color="000000"/>
              <w:bottom w:val="single" w:sz="4" w:space="0" w:color="000000"/>
              <w:right w:val="single" w:sz="4" w:space="0" w:color="000000"/>
            </w:tcBorders>
            <w:vAlign w:val="bottom"/>
          </w:tcPr>
          <w:p w14:paraId="6E390D18" w14:textId="77777777" w:rsidR="0054159C" w:rsidRPr="00506C12" w:rsidRDefault="0054159C" w:rsidP="001665E2">
            <w:pPr>
              <w:spacing w:line="360" w:lineRule="auto"/>
              <w:ind w:left="5"/>
              <w:rPr>
                <w:sz w:val="26"/>
                <w:szCs w:val="26"/>
              </w:rPr>
            </w:pPr>
            <w:r w:rsidRPr="00506C12">
              <w:rPr>
                <w:b/>
                <w:sz w:val="26"/>
                <w:szCs w:val="26"/>
              </w:rPr>
              <w:t xml:space="preserve">Ngoại tệ </w:t>
            </w:r>
          </w:p>
        </w:tc>
        <w:tc>
          <w:tcPr>
            <w:tcW w:w="1261" w:type="dxa"/>
            <w:tcBorders>
              <w:top w:val="single" w:sz="4" w:space="0" w:color="000000"/>
              <w:left w:val="single" w:sz="4" w:space="0" w:color="000000"/>
              <w:bottom w:val="single" w:sz="4" w:space="0" w:color="000000"/>
              <w:right w:val="single" w:sz="4" w:space="0" w:color="000000"/>
            </w:tcBorders>
            <w:vAlign w:val="bottom"/>
          </w:tcPr>
          <w:p w14:paraId="1DB841D0" w14:textId="77777777" w:rsidR="0054159C" w:rsidRPr="00506C12" w:rsidRDefault="0054159C" w:rsidP="001665E2">
            <w:pPr>
              <w:spacing w:line="360" w:lineRule="auto"/>
              <w:ind w:right="71"/>
              <w:jc w:val="right"/>
              <w:rPr>
                <w:sz w:val="26"/>
                <w:szCs w:val="26"/>
              </w:rPr>
            </w:pPr>
            <w:r w:rsidRPr="00506C12">
              <w:rPr>
                <w:sz w:val="26"/>
                <w:szCs w:val="26"/>
              </w:rPr>
              <w:t xml:space="preserve">100.183 </w:t>
            </w:r>
          </w:p>
        </w:tc>
        <w:tc>
          <w:tcPr>
            <w:tcW w:w="1180" w:type="dxa"/>
            <w:tcBorders>
              <w:top w:val="single" w:sz="4" w:space="0" w:color="000000"/>
              <w:left w:val="single" w:sz="4" w:space="0" w:color="000000"/>
              <w:bottom w:val="single" w:sz="4" w:space="0" w:color="000000"/>
              <w:right w:val="single" w:sz="4" w:space="0" w:color="000000"/>
            </w:tcBorders>
            <w:vAlign w:val="bottom"/>
          </w:tcPr>
          <w:p w14:paraId="40C19836" w14:textId="77777777" w:rsidR="0054159C" w:rsidRPr="00506C12" w:rsidRDefault="0054159C" w:rsidP="001665E2">
            <w:pPr>
              <w:spacing w:line="360" w:lineRule="auto"/>
              <w:ind w:right="70"/>
              <w:jc w:val="right"/>
              <w:rPr>
                <w:sz w:val="26"/>
                <w:szCs w:val="26"/>
              </w:rPr>
            </w:pPr>
            <w:r w:rsidRPr="00506C12">
              <w:rPr>
                <w:sz w:val="26"/>
                <w:szCs w:val="26"/>
              </w:rPr>
              <w:t xml:space="preserve">9,18 </w:t>
            </w:r>
          </w:p>
        </w:tc>
        <w:tc>
          <w:tcPr>
            <w:tcW w:w="1255" w:type="dxa"/>
            <w:tcBorders>
              <w:top w:val="single" w:sz="4" w:space="0" w:color="000000"/>
              <w:left w:val="single" w:sz="4" w:space="0" w:color="000000"/>
              <w:bottom w:val="single" w:sz="4" w:space="0" w:color="000000"/>
              <w:right w:val="single" w:sz="4" w:space="0" w:color="000000"/>
            </w:tcBorders>
            <w:vAlign w:val="bottom"/>
          </w:tcPr>
          <w:p w14:paraId="5DF92CAD" w14:textId="77777777" w:rsidR="0054159C" w:rsidRPr="00506C12" w:rsidRDefault="0054159C" w:rsidP="001665E2">
            <w:pPr>
              <w:spacing w:line="360" w:lineRule="auto"/>
              <w:ind w:right="70"/>
              <w:jc w:val="right"/>
              <w:rPr>
                <w:sz w:val="26"/>
                <w:szCs w:val="26"/>
              </w:rPr>
            </w:pPr>
            <w:r w:rsidRPr="00506C12">
              <w:rPr>
                <w:sz w:val="26"/>
                <w:szCs w:val="26"/>
              </w:rPr>
              <w:t xml:space="preserve">115.851 </w:t>
            </w:r>
          </w:p>
        </w:tc>
        <w:tc>
          <w:tcPr>
            <w:tcW w:w="1181" w:type="dxa"/>
            <w:tcBorders>
              <w:top w:val="single" w:sz="4" w:space="0" w:color="000000"/>
              <w:left w:val="single" w:sz="4" w:space="0" w:color="000000"/>
              <w:bottom w:val="single" w:sz="4" w:space="0" w:color="000000"/>
              <w:right w:val="single" w:sz="4" w:space="0" w:color="000000"/>
            </w:tcBorders>
            <w:vAlign w:val="bottom"/>
          </w:tcPr>
          <w:p w14:paraId="3B33D99E" w14:textId="77777777" w:rsidR="0054159C" w:rsidRPr="00506C12" w:rsidRDefault="0054159C" w:rsidP="001665E2">
            <w:pPr>
              <w:spacing w:line="360" w:lineRule="auto"/>
              <w:ind w:right="65"/>
              <w:jc w:val="right"/>
              <w:rPr>
                <w:sz w:val="26"/>
                <w:szCs w:val="26"/>
              </w:rPr>
            </w:pPr>
            <w:r w:rsidRPr="00506C12">
              <w:rPr>
                <w:sz w:val="26"/>
                <w:szCs w:val="26"/>
              </w:rPr>
              <w:t xml:space="preserve">9,01 </w:t>
            </w:r>
          </w:p>
        </w:tc>
        <w:tc>
          <w:tcPr>
            <w:tcW w:w="1255" w:type="dxa"/>
            <w:tcBorders>
              <w:top w:val="single" w:sz="4" w:space="0" w:color="000000"/>
              <w:left w:val="single" w:sz="4" w:space="0" w:color="000000"/>
              <w:bottom w:val="single" w:sz="4" w:space="0" w:color="000000"/>
              <w:right w:val="single" w:sz="4" w:space="0" w:color="000000"/>
            </w:tcBorders>
            <w:vAlign w:val="bottom"/>
          </w:tcPr>
          <w:p w14:paraId="4F304409" w14:textId="77777777" w:rsidR="0054159C" w:rsidRPr="00506C12" w:rsidRDefault="0054159C" w:rsidP="001665E2">
            <w:pPr>
              <w:spacing w:line="360" w:lineRule="auto"/>
              <w:ind w:right="65"/>
              <w:jc w:val="right"/>
              <w:rPr>
                <w:sz w:val="26"/>
                <w:szCs w:val="26"/>
              </w:rPr>
            </w:pPr>
            <w:r w:rsidRPr="00506C12">
              <w:rPr>
                <w:sz w:val="26"/>
                <w:szCs w:val="26"/>
              </w:rPr>
              <w:t xml:space="preserve">136.958 </w:t>
            </w:r>
          </w:p>
        </w:tc>
        <w:tc>
          <w:tcPr>
            <w:tcW w:w="1185" w:type="dxa"/>
            <w:tcBorders>
              <w:top w:val="single" w:sz="4" w:space="0" w:color="000000"/>
              <w:left w:val="single" w:sz="4" w:space="0" w:color="000000"/>
              <w:bottom w:val="single" w:sz="4" w:space="0" w:color="000000"/>
              <w:right w:val="single" w:sz="4" w:space="0" w:color="000000"/>
            </w:tcBorders>
            <w:vAlign w:val="bottom"/>
          </w:tcPr>
          <w:p w14:paraId="09AEEB9C" w14:textId="77777777" w:rsidR="0054159C" w:rsidRPr="00506C12" w:rsidRDefault="0054159C" w:rsidP="001665E2">
            <w:pPr>
              <w:spacing w:line="360" w:lineRule="auto"/>
              <w:ind w:right="70"/>
              <w:jc w:val="right"/>
              <w:rPr>
                <w:sz w:val="26"/>
                <w:szCs w:val="26"/>
              </w:rPr>
            </w:pPr>
            <w:r w:rsidRPr="00506C12">
              <w:rPr>
                <w:sz w:val="26"/>
                <w:szCs w:val="26"/>
              </w:rPr>
              <w:t xml:space="preserve">8,92 </w:t>
            </w:r>
          </w:p>
        </w:tc>
        <w:tc>
          <w:tcPr>
            <w:tcW w:w="1060" w:type="dxa"/>
            <w:tcBorders>
              <w:top w:val="single" w:sz="4" w:space="0" w:color="000000"/>
              <w:left w:val="single" w:sz="4" w:space="0" w:color="000000"/>
              <w:bottom w:val="single" w:sz="4" w:space="0" w:color="000000"/>
              <w:right w:val="single" w:sz="4" w:space="0" w:color="000000"/>
            </w:tcBorders>
            <w:vAlign w:val="bottom"/>
          </w:tcPr>
          <w:p w14:paraId="16916716" w14:textId="77777777" w:rsidR="0054159C" w:rsidRPr="00506C12" w:rsidRDefault="0054159C" w:rsidP="001665E2">
            <w:pPr>
              <w:spacing w:line="360" w:lineRule="auto"/>
              <w:ind w:right="70"/>
              <w:jc w:val="right"/>
              <w:rPr>
                <w:sz w:val="26"/>
                <w:szCs w:val="26"/>
              </w:rPr>
            </w:pPr>
            <w:r w:rsidRPr="00506C12">
              <w:rPr>
                <w:sz w:val="26"/>
                <w:szCs w:val="26"/>
              </w:rPr>
              <w:t xml:space="preserve">15.668 </w:t>
            </w:r>
          </w:p>
        </w:tc>
        <w:tc>
          <w:tcPr>
            <w:tcW w:w="1181" w:type="dxa"/>
            <w:tcBorders>
              <w:top w:val="single" w:sz="4" w:space="0" w:color="000000"/>
              <w:left w:val="single" w:sz="4" w:space="0" w:color="000000"/>
              <w:bottom w:val="single" w:sz="4" w:space="0" w:color="000000"/>
              <w:right w:val="single" w:sz="4" w:space="0" w:color="000000"/>
            </w:tcBorders>
            <w:vAlign w:val="bottom"/>
          </w:tcPr>
          <w:p w14:paraId="632C7F4C" w14:textId="77777777" w:rsidR="0054159C" w:rsidRPr="00506C12" w:rsidRDefault="0054159C" w:rsidP="001665E2">
            <w:pPr>
              <w:spacing w:line="360" w:lineRule="auto"/>
              <w:ind w:right="71"/>
              <w:jc w:val="right"/>
              <w:rPr>
                <w:sz w:val="26"/>
                <w:szCs w:val="26"/>
              </w:rPr>
            </w:pPr>
            <w:r w:rsidRPr="00506C12">
              <w:rPr>
                <w:sz w:val="26"/>
                <w:szCs w:val="26"/>
              </w:rPr>
              <w:t xml:space="preserve">15,64 </w:t>
            </w:r>
          </w:p>
        </w:tc>
        <w:tc>
          <w:tcPr>
            <w:tcW w:w="1060" w:type="dxa"/>
            <w:tcBorders>
              <w:top w:val="single" w:sz="4" w:space="0" w:color="000000"/>
              <w:left w:val="single" w:sz="4" w:space="0" w:color="000000"/>
              <w:bottom w:val="single" w:sz="4" w:space="0" w:color="000000"/>
              <w:right w:val="single" w:sz="4" w:space="0" w:color="000000"/>
            </w:tcBorders>
            <w:vAlign w:val="bottom"/>
          </w:tcPr>
          <w:p w14:paraId="3D1C6B50" w14:textId="77777777" w:rsidR="0054159C" w:rsidRPr="00506C12" w:rsidRDefault="0054159C" w:rsidP="001665E2">
            <w:pPr>
              <w:spacing w:line="360" w:lineRule="auto"/>
              <w:ind w:right="65"/>
              <w:jc w:val="right"/>
              <w:rPr>
                <w:sz w:val="26"/>
                <w:szCs w:val="26"/>
              </w:rPr>
            </w:pPr>
            <w:r w:rsidRPr="00506C12">
              <w:rPr>
                <w:sz w:val="26"/>
                <w:szCs w:val="26"/>
              </w:rPr>
              <w:t xml:space="preserve">21.107 </w:t>
            </w:r>
          </w:p>
        </w:tc>
        <w:tc>
          <w:tcPr>
            <w:tcW w:w="1521" w:type="dxa"/>
            <w:tcBorders>
              <w:top w:val="single" w:sz="4" w:space="0" w:color="000000"/>
              <w:left w:val="single" w:sz="4" w:space="0" w:color="000000"/>
              <w:bottom w:val="single" w:sz="4" w:space="0" w:color="000000"/>
              <w:right w:val="single" w:sz="4" w:space="0" w:color="000000"/>
            </w:tcBorders>
            <w:vAlign w:val="bottom"/>
          </w:tcPr>
          <w:p w14:paraId="064DBAB3" w14:textId="77777777" w:rsidR="0054159C" w:rsidRPr="00506C12" w:rsidRDefault="0054159C" w:rsidP="001665E2">
            <w:pPr>
              <w:spacing w:line="360" w:lineRule="auto"/>
              <w:ind w:right="65"/>
              <w:jc w:val="right"/>
              <w:rPr>
                <w:sz w:val="26"/>
                <w:szCs w:val="26"/>
              </w:rPr>
            </w:pPr>
            <w:r w:rsidRPr="00506C12">
              <w:rPr>
                <w:sz w:val="26"/>
                <w:szCs w:val="26"/>
              </w:rPr>
              <w:t xml:space="preserve">18,22 </w:t>
            </w:r>
          </w:p>
        </w:tc>
      </w:tr>
      <w:tr w:rsidR="00506C12" w:rsidRPr="00506C12" w14:paraId="68DE116F" w14:textId="77777777" w:rsidTr="00A1773E">
        <w:trPr>
          <w:trHeight w:val="906"/>
        </w:trPr>
        <w:tc>
          <w:tcPr>
            <w:tcW w:w="2035" w:type="dxa"/>
            <w:tcBorders>
              <w:top w:val="single" w:sz="4" w:space="0" w:color="000000"/>
              <w:left w:val="single" w:sz="4" w:space="0" w:color="000000"/>
              <w:bottom w:val="single" w:sz="4" w:space="0" w:color="000000"/>
              <w:right w:val="single" w:sz="4" w:space="0" w:color="000000"/>
            </w:tcBorders>
            <w:vAlign w:val="bottom"/>
          </w:tcPr>
          <w:p w14:paraId="7417633F" w14:textId="77777777" w:rsidR="0054159C" w:rsidRPr="00506C12" w:rsidRDefault="0054159C" w:rsidP="001665E2">
            <w:pPr>
              <w:spacing w:line="360" w:lineRule="auto"/>
              <w:ind w:left="5"/>
              <w:rPr>
                <w:sz w:val="26"/>
                <w:szCs w:val="26"/>
              </w:rPr>
            </w:pPr>
            <w:r w:rsidRPr="00506C12">
              <w:rPr>
                <w:b/>
                <w:sz w:val="26"/>
                <w:szCs w:val="26"/>
              </w:rPr>
              <w:t xml:space="preserve">Tổng vốn huy động tiền gửi </w:t>
            </w:r>
          </w:p>
        </w:tc>
        <w:tc>
          <w:tcPr>
            <w:tcW w:w="1261" w:type="dxa"/>
            <w:tcBorders>
              <w:top w:val="single" w:sz="4" w:space="0" w:color="000000"/>
              <w:left w:val="single" w:sz="4" w:space="0" w:color="000000"/>
              <w:bottom w:val="single" w:sz="4" w:space="0" w:color="000000"/>
              <w:right w:val="single" w:sz="4" w:space="0" w:color="000000"/>
            </w:tcBorders>
            <w:vAlign w:val="bottom"/>
          </w:tcPr>
          <w:p w14:paraId="40474E2A" w14:textId="77777777" w:rsidR="0054159C" w:rsidRPr="00506C12" w:rsidRDefault="0054159C" w:rsidP="001665E2">
            <w:pPr>
              <w:spacing w:line="360" w:lineRule="auto"/>
              <w:ind w:left="5"/>
              <w:rPr>
                <w:sz w:val="26"/>
                <w:szCs w:val="26"/>
              </w:rPr>
            </w:pPr>
            <w:r w:rsidRPr="00506C12">
              <w:rPr>
                <w:sz w:val="26"/>
                <w:szCs w:val="26"/>
              </w:rPr>
              <w:t xml:space="preserve">1.091.028 </w:t>
            </w:r>
          </w:p>
        </w:tc>
        <w:tc>
          <w:tcPr>
            <w:tcW w:w="1180" w:type="dxa"/>
            <w:tcBorders>
              <w:top w:val="single" w:sz="4" w:space="0" w:color="000000"/>
              <w:left w:val="single" w:sz="4" w:space="0" w:color="000000"/>
              <w:bottom w:val="single" w:sz="4" w:space="0" w:color="000000"/>
              <w:right w:val="single" w:sz="4" w:space="0" w:color="000000"/>
            </w:tcBorders>
            <w:vAlign w:val="bottom"/>
          </w:tcPr>
          <w:p w14:paraId="0A8E78DA" w14:textId="77777777" w:rsidR="0054159C" w:rsidRPr="00506C12" w:rsidRDefault="0054159C" w:rsidP="001665E2">
            <w:pPr>
              <w:spacing w:line="360" w:lineRule="auto"/>
              <w:ind w:right="70"/>
              <w:jc w:val="right"/>
              <w:rPr>
                <w:sz w:val="26"/>
                <w:szCs w:val="26"/>
              </w:rPr>
            </w:pPr>
            <w:r w:rsidRPr="00506C12">
              <w:rPr>
                <w:sz w:val="26"/>
                <w:szCs w:val="26"/>
              </w:rPr>
              <w:t xml:space="preserve">100 </w:t>
            </w:r>
          </w:p>
        </w:tc>
        <w:tc>
          <w:tcPr>
            <w:tcW w:w="1255" w:type="dxa"/>
            <w:tcBorders>
              <w:top w:val="single" w:sz="4" w:space="0" w:color="000000"/>
              <w:left w:val="single" w:sz="4" w:space="0" w:color="000000"/>
              <w:bottom w:val="single" w:sz="4" w:space="0" w:color="000000"/>
              <w:right w:val="single" w:sz="4" w:space="0" w:color="000000"/>
            </w:tcBorders>
            <w:vAlign w:val="bottom"/>
          </w:tcPr>
          <w:p w14:paraId="16BF03A3" w14:textId="77777777" w:rsidR="0054159C" w:rsidRPr="00506C12" w:rsidRDefault="0054159C" w:rsidP="001665E2">
            <w:pPr>
              <w:spacing w:line="360" w:lineRule="auto"/>
              <w:rPr>
                <w:sz w:val="26"/>
                <w:szCs w:val="26"/>
              </w:rPr>
            </w:pPr>
            <w:r w:rsidRPr="00506C12">
              <w:rPr>
                <w:sz w:val="26"/>
                <w:szCs w:val="26"/>
              </w:rPr>
              <w:t xml:space="preserve">1.285.172 </w:t>
            </w:r>
          </w:p>
        </w:tc>
        <w:tc>
          <w:tcPr>
            <w:tcW w:w="1181" w:type="dxa"/>
            <w:tcBorders>
              <w:top w:val="single" w:sz="4" w:space="0" w:color="000000"/>
              <w:left w:val="single" w:sz="4" w:space="0" w:color="000000"/>
              <w:bottom w:val="single" w:sz="4" w:space="0" w:color="000000"/>
              <w:right w:val="single" w:sz="4" w:space="0" w:color="000000"/>
            </w:tcBorders>
            <w:vAlign w:val="bottom"/>
          </w:tcPr>
          <w:p w14:paraId="38FB3FC9" w14:textId="77777777" w:rsidR="0054159C" w:rsidRPr="00506C12" w:rsidRDefault="0054159C" w:rsidP="001665E2">
            <w:pPr>
              <w:spacing w:line="360" w:lineRule="auto"/>
              <w:ind w:right="65"/>
              <w:jc w:val="right"/>
              <w:rPr>
                <w:sz w:val="26"/>
                <w:szCs w:val="26"/>
              </w:rPr>
            </w:pPr>
            <w:r w:rsidRPr="00506C12">
              <w:rPr>
                <w:sz w:val="26"/>
                <w:szCs w:val="26"/>
              </w:rPr>
              <w:t xml:space="preserve">100 </w:t>
            </w:r>
          </w:p>
        </w:tc>
        <w:tc>
          <w:tcPr>
            <w:tcW w:w="1255" w:type="dxa"/>
            <w:tcBorders>
              <w:top w:val="single" w:sz="4" w:space="0" w:color="000000"/>
              <w:left w:val="single" w:sz="4" w:space="0" w:color="000000"/>
              <w:bottom w:val="single" w:sz="4" w:space="0" w:color="000000"/>
              <w:right w:val="single" w:sz="4" w:space="0" w:color="000000"/>
            </w:tcBorders>
            <w:vAlign w:val="bottom"/>
          </w:tcPr>
          <w:p w14:paraId="19CAC502" w14:textId="77777777" w:rsidR="0054159C" w:rsidRPr="00506C12" w:rsidRDefault="0054159C" w:rsidP="001665E2">
            <w:pPr>
              <w:spacing w:line="360" w:lineRule="auto"/>
              <w:ind w:left="5"/>
              <w:rPr>
                <w:sz w:val="26"/>
                <w:szCs w:val="26"/>
              </w:rPr>
            </w:pPr>
            <w:r w:rsidRPr="00506C12">
              <w:rPr>
                <w:sz w:val="26"/>
                <w:szCs w:val="26"/>
              </w:rPr>
              <w:t xml:space="preserve">1.535.912 </w:t>
            </w:r>
          </w:p>
        </w:tc>
        <w:tc>
          <w:tcPr>
            <w:tcW w:w="1185" w:type="dxa"/>
            <w:tcBorders>
              <w:top w:val="single" w:sz="4" w:space="0" w:color="000000"/>
              <w:left w:val="single" w:sz="4" w:space="0" w:color="000000"/>
              <w:bottom w:val="single" w:sz="4" w:space="0" w:color="000000"/>
              <w:right w:val="single" w:sz="4" w:space="0" w:color="000000"/>
            </w:tcBorders>
            <w:vAlign w:val="bottom"/>
          </w:tcPr>
          <w:p w14:paraId="12F4A00B" w14:textId="77777777" w:rsidR="0054159C" w:rsidRPr="00506C12" w:rsidRDefault="0054159C" w:rsidP="001665E2">
            <w:pPr>
              <w:spacing w:line="360" w:lineRule="auto"/>
              <w:ind w:right="70"/>
              <w:jc w:val="right"/>
              <w:rPr>
                <w:sz w:val="26"/>
                <w:szCs w:val="26"/>
              </w:rPr>
            </w:pPr>
            <w:r w:rsidRPr="00506C12">
              <w:rPr>
                <w:sz w:val="26"/>
                <w:szCs w:val="26"/>
              </w:rPr>
              <w:t xml:space="preserve">100 </w:t>
            </w:r>
          </w:p>
        </w:tc>
        <w:tc>
          <w:tcPr>
            <w:tcW w:w="1060" w:type="dxa"/>
            <w:tcBorders>
              <w:top w:val="single" w:sz="4" w:space="0" w:color="000000"/>
              <w:left w:val="single" w:sz="4" w:space="0" w:color="000000"/>
              <w:bottom w:val="single" w:sz="4" w:space="0" w:color="000000"/>
              <w:right w:val="single" w:sz="4" w:space="0" w:color="000000"/>
            </w:tcBorders>
            <w:vAlign w:val="bottom"/>
          </w:tcPr>
          <w:p w14:paraId="4DAC6FF5" w14:textId="77777777" w:rsidR="0054159C" w:rsidRPr="00506C12" w:rsidRDefault="0054159C" w:rsidP="001665E2">
            <w:pPr>
              <w:spacing w:line="360" w:lineRule="auto"/>
              <w:rPr>
                <w:sz w:val="26"/>
                <w:szCs w:val="26"/>
              </w:rPr>
            </w:pPr>
            <w:r w:rsidRPr="00506C12">
              <w:rPr>
                <w:sz w:val="26"/>
                <w:szCs w:val="26"/>
              </w:rPr>
              <w:t xml:space="preserve">194.144 </w:t>
            </w:r>
          </w:p>
        </w:tc>
        <w:tc>
          <w:tcPr>
            <w:tcW w:w="1181" w:type="dxa"/>
            <w:tcBorders>
              <w:top w:val="single" w:sz="4" w:space="0" w:color="000000"/>
              <w:left w:val="single" w:sz="4" w:space="0" w:color="000000"/>
              <w:bottom w:val="single" w:sz="4" w:space="0" w:color="000000"/>
              <w:right w:val="single" w:sz="4" w:space="0" w:color="000000"/>
            </w:tcBorders>
            <w:vAlign w:val="bottom"/>
          </w:tcPr>
          <w:p w14:paraId="6B4FD90D" w14:textId="77777777" w:rsidR="0054159C" w:rsidRPr="00506C12" w:rsidRDefault="0054159C" w:rsidP="001665E2">
            <w:pPr>
              <w:spacing w:line="360" w:lineRule="auto"/>
              <w:ind w:right="71"/>
              <w:jc w:val="right"/>
              <w:rPr>
                <w:sz w:val="26"/>
                <w:szCs w:val="26"/>
              </w:rPr>
            </w:pPr>
            <w:r w:rsidRPr="00506C12">
              <w:rPr>
                <w:sz w:val="26"/>
                <w:szCs w:val="26"/>
              </w:rPr>
              <w:t xml:space="preserve">17,80 </w:t>
            </w:r>
          </w:p>
        </w:tc>
        <w:tc>
          <w:tcPr>
            <w:tcW w:w="1060" w:type="dxa"/>
            <w:tcBorders>
              <w:top w:val="single" w:sz="4" w:space="0" w:color="000000"/>
              <w:left w:val="single" w:sz="4" w:space="0" w:color="000000"/>
              <w:bottom w:val="single" w:sz="4" w:space="0" w:color="000000"/>
              <w:right w:val="single" w:sz="4" w:space="0" w:color="000000"/>
            </w:tcBorders>
            <w:vAlign w:val="bottom"/>
          </w:tcPr>
          <w:p w14:paraId="7146B9C3" w14:textId="77777777" w:rsidR="0054159C" w:rsidRPr="00506C12" w:rsidRDefault="0054159C" w:rsidP="001665E2">
            <w:pPr>
              <w:spacing w:line="360" w:lineRule="auto"/>
              <w:ind w:left="5"/>
              <w:rPr>
                <w:sz w:val="26"/>
                <w:szCs w:val="26"/>
              </w:rPr>
            </w:pPr>
            <w:r w:rsidRPr="00506C12">
              <w:rPr>
                <w:sz w:val="26"/>
                <w:szCs w:val="26"/>
              </w:rPr>
              <w:t xml:space="preserve">240.740 </w:t>
            </w:r>
          </w:p>
        </w:tc>
        <w:tc>
          <w:tcPr>
            <w:tcW w:w="1521" w:type="dxa"/>
            <w:tcBorders>
              <w:top w:val="single" w:sz="4" w:space="0" w:color="000000"/>
              <w:left w:val="single" w:sz="4" w:space="0" w:color="000000"/>
              <w:bottom w:val="single" w:sz="4" w:space="0" w:color="000000"/>
              <w:right w:val="single" w:sz="4" w:space="0" w:color="000000"/>
            </w:tcBorders>
            <w:vAlign w:val="bottom"/>
          </w:tcPr>
          <w:p w14:paraId="4151595D" w14:textId="77777777" w:rsidR="0054159C" w:rsidRPr="00506C12" w:rsidRDefault="0054159C" w:rsidP="001665E2">
            <w:pPr>
              <w:spacing w:line="360" w:lineRule="auto"/>
              <w:ind w:right="65"/>
              <w:jc w:val="right"/>
              <w:rPr>
                <w:sz w:val="26"/>
                <w:szCs w:val="26"/>
              </w:rPr>
            </w:pPr>
            <w:r w:rsidRPr="00506C12">
              <w:rPr>
                <w:sz w:val="26"/>
                <w:szCs w:val="26"/>
              </w:rPr>
              <w:t xml:space="preserve">19,51 </w:t>
            </w:r>
          </w:p>
        </w:tc>
      </w:tr>
    </w:tbl>
    <w:p w14:paraId="2A4FC88F" w14:textId="552E5364" w:rsidR="0054159C" w:rsidRPr="00506C12" w:rsidRDefault="0054159C" w:rsidP="001665E2">
      <w:pPr>
        <w:spacing w:after="182" w:line="360" w:lineRule="auto"/>
        <w:ind w:left="574" w:right="565" w:hanging="10"/>
        <w:jc w:val="center"/>
        <w:rPr>
          <w:sz w:val="26"/>
          <w:szCs w:val="26"/>
        </w:rPr>
      </w:pPr>
      <w:r w:rsidRPr="00506C12">
        <w:rPr>
          <w:i/>
          <w:sz w:val="26"/>
          <w:szCs w:val="26"/>
        </w:rPr>
        <w:t xml:space="preserve">Nguồn: Ngân hàng VPBank – Chi nhánh </w:t>
      </w:r>
      <w:r w:rsidR="00A97E58" w:rsidRPr="00506C12">
        <w:rPr>
          <w:i/>
          <w:sz w:val="26"/>
          <w:szCs w:val="26"/>
        </w:rPr>
        <w:t>Tân Phú</w:t>
      </w:r>
    </w:p>
    <w:p w14:paraId="63D9B109" w14:textId="2B06EF76" w:rsidR="0054159C" w:rsidRPr="00506C12" w:rsidRDefault="0054159C" w:rsidP="001665E2">
      <w:pPr>
        <w:spacing w:after="1971" w:line="360" w:lineRule="auto"/>
        <w:ind w:left="565"/>
        <w:rPr>
          <w:sz w:val="26"/>
          <w:szCs w:val="26"/>
          <w:lang w:val="vi-VN"/>
        </w:rPr>
      </w:pPr>
    </w:p>
    <w:p w14:paraId="3BEDCF99" w14:textId="30D63428" w:rsidR="0054159C" w:rsidRPr="00506C12" w:rsidRDefault="0054159C" w:rsidP="001665E2">
      <w:pPr>
        <w:spacing w:line="360" w:lineRule="auto"/>
        <w:rPr>
          <w:sz w:val="26"/>
          <w:szCs w:val="26"/>
          <w:lang w:val="vi-VN"/>
        </w:rPr>
        <w:sectPr w:rsidR="0054159C" w:rsidRPr="00506C12" w:rsidSect="0054159C">
          <w:headerReference w:type="even" r:id="rId37"/>
          <w:headerReference w:type="default" r:id="rId38"/>
          <w:footerReference w:type="even" r:id="rId39"/>
          <w:footerReference w:type="default" r:id="rId40"/>
          <w:headerReference w:type="first" r:id="rId41"/>
          <w:footerReference w:type="first" r:id="rId42"/>
          <w:footnotePr>
            <w:numRestart w:val="eachPage"/>
          </w:footnotePr>
          <w:pgSz w:w="16840" w:h="11905" w:orient="landscape"/>
          <w:pgMar w:top="1440" w:right="1410" w:bottom="1440" w:left="1421" w:header="720" w:footer="720" w:gutter="0"/>
          <w:cols w:space="720"/>
        </w:sectPr>
      </w:pPr>
    </w:p>
    <w:p w14:paraId="2D41EAB0" w14:textId="6D42027C" w:rsidR="0054159C" w:rsidRPr="00506C12" w:rsidRDefault="0054159C" w:rsidP="001665E2">
      <w:pPr>
        <w:spacing w:after="650" w:line="360" w:lineRule="auto"/>
        <w:rPr>
          <w:sz w:val="26"/>
          <w:szCs w:val="26"/>
          <w:lang w:val="vi-VN"/>
        </w:rPr>
      </w:pPr>
    </w:p>
    <w:p w14:paraId="54D52E10" w14:textId="7F8E8A83" w:rsidR="0054159C" w:rsidRPr="00506C12" w:rsidRDefault="0054159C" w:rsidP="001665E2">
      <w:pPr>
        <w:spacing w:line="360" w:lineRule="auto"/>
        <w:ind w:left="-15"/>
        <w:jc w:val="both"/>
        <w:rPr>
          <w:sz w:val="26"/>
          <w:szCs w:val="26"/>
        </w:rPr>
      </w:pPr>
      <w:r w:rsidRPr="00506C12">
        <w:rPr>
          <w:sz w:val="26"/>
          <w:szCs w:val="26"/>
        </w:rPr>
        <w:t xml:space="preserve">Có thể thấy trong giai đoạn </w:t>
      </w:r>
      <w:r w:rsidR="00A97E58" w:rsidRPr="00506C12">
        <w:rPr>
          <w:sz w:val="26"/>
          <w:szCs w:val="26"/>
        </w:rPr>
        <w:t>2023</w:t>
      </w:r>
      <w:r w:rsidRPr="00506C12">
        <w:rPr>
          <w:sz w:val="26"/>
          <w:szCs w:val="26"/>
        </w:rPr>
        <w:t xml:space="preserve">- </w:t>
      </w:r>
      <w:r w:rsidR="00A97E58" w:rsidRPr="00506C12">
        <w:rPr>
          <w:sz w:val="26"/>
          <w:szCs w:val="26"/>
        </w:rPr>
        <w:t>2025</w:t>
      </w:r>
      <w:r w:rsidRPr="00506C12">
        <w:rPr>
          <w:sz w:val="26"/>
          <w:szCs w:val="26"/>
        </w:rPr>
        <w:t xml:space="preserve"> vốn huy động được bằng nội tệ đã tăng lên về cà quy mô và tỷ trọng điều này cho thấy rằng chính sách huy động vốn nội tệ của chi nhánh đã đi đúng hướng nên đã mang lại hiệu quả huy động vốn rất cao. Bên cạnh sự xuất sắc của việc huy động nội tệ thì đồng ngoại tệ cũng có sự gia tăng đáng kể trong giai đoạn </w:t>
      </w:r>
      <w:r w:rsidR="00A97E58" w:rsidRPr="00506C12">
        <w:rPr>
          <w:sz w:val="26"/>
          <w:szCs w:val="26"/>
        </w:rPr>
        <w:t>2023</w:t>
      </w:r>
      <w:r w:rsidRPr="00506C12">
        <w:rPr>
          <w:sz w:val="26"/>
          <w:szCs w:val="26"/>
        </w:rPr>
        <w:t>-</w:t>
      </w:r>
      <w:r w:rsidR="00A97E58" w:rsidRPr="00506C12">
        <w:rPr>
          <w:sz w:val="26"/>
          <w:szCs w:val="26"/>
        </w:rPr>
        <w:t>2025</w:t>
      </w:r>
      <w:r w:rsidRPr="00506C12">
        <w:rPr>
          <w:sz w:val="26"/>
          <w:szCs w:val="26"/>
        </w:rPr>
        <w:t xml:space="preserve">. Năm </w:t>
      </w:r>
      <w:r w:rsidR="00A97E58" w:rsidRPr="00506C12">
        <w:rPr>
          <w:sz w:val="26"/>
          <w:szCs w:val="26"/>
        </w:rPr>
        <w:t>2023</w:t>
      </w:r>
      <w:r w:rsidRPr="00506C12">
        <w:rPr>
          <w:sz w:val="26"/>
          <w:szCs w:val="26"/>
        </w:rPr>
        <w:t xml:space="preserve">, đồng ngoại tệ quy đổi sang VNĐ đạt 100.183 triệu đồng, chiếm 9,18% tổng nguồn vốn huy động được. Năm </w:t>
      </w:r>
      <w:r w:rsidR="00A97E58" w:rsidRPr="00506C12">
        <w:rPr>
          <w:sz w:val="26"/>
          <w:szCs w:val="26"/>
        </w:rPr>
        <w:t>2024</w:t>
      </w:r>
      <w:r w:rsidRPr="00506C12">
        <w:rPr>
          <w:sz w:val="26"/>
          <w:szCs w:val="26"/>
        </w:rPr>
        <w:t xml:space="preserve"> đạt </w:t>
      </w:r>
    </w:p>
    <w:p w14:paraId="11550AA2" w14:textId="49EA4A2C" w:rsidR="0054159C" w:rsidRPr="00506C12" w:rsidRDefault="0054159C" w:rsidP="001665E2">
      <w:pPr>
        <w:spacing w:after="119" w:line="360" w:lineRule="auto"/>
        <w:ind w:left="-15"/>
        <w:jc w:val="both"/>
        <w:rPr>
          <w:sz w:val="26"/>
          <w:szCs w:val="26"/>
        </w:rPr>
      </w:pPr>
      <w:r w:rsidRPr="00506C12">
        <w:rPr>
          <w:sz w:val="26"/>
          <w:szCs w:val="26"/>
        </w:rPr>
        <w:t xml:space="preserve">115.851 triệu đồng tăng lên 15.668 triệu đồng so với năm </w:t>
      </w:r>
      <w:r w:rsidR="00A97E58" w:rsidRPr="00506C12">
        <w:rPr>
          <w:sz w:val="26"/>
          <w:szCs w:val="26"/>
        </w:rPr>
        <w:t>2023</w:t>
      </w:r>
      <w:r w:rsidRPr="00506C12">
        <w:rPr>
          <w:sz w:val="26"/>
          <w:szCs w:val="26"/>
        </w:rPr>
        <w:t xml:space="preserve">, nguồn vốn này chiếm 9,01% tổng vốn huy động đạt 15,64%. Năm </w:t>
      </w:r>
      <w:r w:rsidR="00A97E58" w:rsidRPr="00506C12">
        <w:rPr>
          <w:sz w:val="26"/>
          <w:szCs w:val="26"/>
        </w:rPr>
        <w:t>2025</w:t>
      </w:r>
      <w:r w:rsidRPr="00506C12">
        <w:rPr>
          <w:sz w:val="26"/>
          <w:szCs w:val="26"/>
        </w:rPr>
        <w:t xml:space="preserve"> nguồn vốn này tăng lên 136.958 triệu đồng tăng thêm 21.107 triệu đồng so với năm </w:t>
      </w:r>
      <w:r w:rsidR="00A97E58" w:rsidRPr="00506C12">
        <w:rPr>
          <w:sz w:val="26"/>
          <w:szCs w:val="26"/>
        </w:rPr>
        <w:t>2024</w:t>
      </w:r>
      <w:r w:rsidRPr="00506C12">
        <w:rPr>
          <w:sz w:val="26"/>
          <w:szCs w:val="26"/>
        </w:rPr>
        <w:t xml:space="preserve"> và có tốc độ tăng trưởng là 18,22%. VPBank </w:t>
      </w:r>
      <w:r w:rsidR="00A97E58" w:rsidRPr="00506C12">
        <w:rPr>
          <w:sz w:val="26"/>
          <w:szCs w:val="26"/>
        </w:rPr>
        <w:t>Tân Phú</w:t>
      </w:r>
      <w:r w:rsidR="00A97E58" w:rsidRPr="00506C12">
        <w:rPr>
          <w:sz w:val="26"/>
          <w:szCs w:val="26"/>
          <w:lang w:val="vi-VN"/>
        </w:rPr>
        <w:t xml:space="preserve"> </w:t>
      </w:r>
      <w:r w:rsidRPr="00506C12">
        <w:rPr>
          <w:sz w:val="26"/>
          <w:szCs w:val="26"/>
        </w:rPr>
        <w:t xml:space="preserve">đã đầy mạnh thu hút đồng ngoại tệ để có thể giúp ngân hàng trong việc gia tăng mở rộng các dịch vụ kinh doanh ngoại hối, góp phần làm tăng thêm thu nhập cho ngân hàng. </w:t>
      </w:r>
    </w:p>
    <w:p w14:paraId="0685B522" w14:textId="77777777" w:rsidR="0054159C" w:rsidRPr="00506C12" w:rsidRDefault="0054159C" w:rsidP="001665E2">
      <w:pPr>
        <w:spacing w:line="360" w:lineRule="auto"/>
        <w:ind w:left="-15"/>
        <w:jc w:val="both"/>
        <w:rPr>
          <w:sz w:val="26"/>
          <w:szCs w:val="26"/>
        </w:rPr>
      </w:pPr>
      <w:r w:rsidRPr="00506C12">
        <w:rPr>
          <w:sz w:val="26"/>
          <w:szCs w:val="26"/>
        </w:rPr>
        <w:t xml:space="preserve">Nhìn chung, cơ cấu huy động vốn theo tiền tệ tại chi nhánh tăng đều qua các năm chứng tỏ hoạt động huy động tại chi nhánh tương đối thành công. Tỷ lệ huy động vốn bằng đồng nội tệ thường chiếm trên 85% tổng nguồn vốn huy động được là một cơ cấu huy động vốn tương đối phù hợp, giúp chi nhánh chủ động trong việc cho vay, đáp ứng nhu cầu ngày càng cao của khách hàng. Ngoài ra, sự tăng trưởng của nguồn vốn ngoại tệ cũng đóng vai trò thiết yếu đối với chi nhánh, nó giúp chi nhánh yên tâm hơn, không lo sợ về sự biến động tỷ giá. Do đó, chi nhánh cần có nhiều chính sách hơn nữa để thu hút được tối đa lượng tiền gửi trên địa bàn này. </w:t>
      </w:r>
    </w:p>
    <w:p w14:paraId="52828961" w14:textId="77777777" w:rsidR="0054159C" w:rsidRPr="00506C12" w:rsidRDefault="0054159C" w:rsidP="00506C12">
      <w:pPr>
        <w:pStyle w:val="Heading3"/>
        <w:rPr>
          <w:rFonts w:cs="Times New Roman"/>
          <w:color w:val="auto"/>
          <w:sz w:val="26"/>
          <w:szCs w:val="26"/>
        </w:rPr>
      </w:pPr>
      <w:bookmarkStart w:id="207" w:name="_Toc214404385"/>
      <w:bookmarkStart w:id="208" w:name="_Toc214404516"/>
      <w:bookmarkStart w:id="209" w:name="_Toc215100577"/>
      <w:r w:rsidRPr="00506C12">
        <w:rPr>
          <w:rFonts w:cs="Times New Roman"/>
          <w:color w:val="auto"/>
          <w:sz w:val="26"/>
          <w:szCs w:val="26"/>
        </w:rPr>
        <w:t>4.2.2 Cơ cấu huy động vốn theo đối tượng khách hàng</w:t>
      </w:r>
      <w:bookmarkEnd w:id="207"/>
      <w:bookmarkEnd w:id="208"/>
      <w:bookmarkEnd w:id="209"/>
      <w:r w:rsidRPr="00506C12">
        <w:rPr>
          <w:rFonts w:cs="Times New Roman"/>
          <w:color w:val="auto"/>
          <w:sz w:val="26"/>
          <w:szCs w:val="26"/>
        </w:rPr>
        <w:t xml:space="preserve"> </w:t>
      </w:r>
    </w:p>
    <w:p w14:paraId="74DD38A2" w14:textId="75C44478" w:rsidR="0054159C" w:rsidRPr="00506C12" w:rsidRDefault="0054159C" w:rsidP="001665E2">
      <w:pPr>
        <w:spacing w:line="360" w:lineRule="auto"/>
        <w:ind w:left="-15"/>
        <w:jc w:val="both"/>
        <w:rPr>
          <w:sz w:val="26"/>
          <w:szCs w:val="26"/>
        </w:rPr>
      </w:pPr>
      <w:r w:rsidRPr="00506C12">
        <w:rPr>
          <w:sz w:val="26"/>
          <w:szCs w:val="26"/>
        </w:rPr>
        <w:t xml:space="preserve">Nếu phân tích huy động vốn theo tiền tệ cho ta thấy sự biến động của nguồn nội tệ cũng như ngoại tệ để chi nhánh </w:t>
      </w:r>
      <w:r w:rsidR="00A97E58" w:rsidRPr="00506C12">
        <w:rPr>
          <w:sz w:val="26"/>
          <w:szCs w:val="26"/>
        </w:rPr>
        <w:t>Tân Phú</w:t>
      </w:r>
      <w:r w:rsidRPr="00506C12">
        <w:rPr>
          <w:sz w:val="26"/>
          <w:szCs w:val="26"/>
        </w:rPr>
        <w:t xml:space="preserve">đề ra các chiến lược thúc đẩy huy động tuỳ theo tình hình biến động của thị trường cũng như chính sách tiền tệ của NHNN thì khi phân tích hoạt động huy động vốn theo đối tượng khách hàng sẽ cho chi nhánh thấy được đối tượng nào mà chi nhánh có thể huy động có hiệu quả nhất và mất chi phí thấp nhất. </w:t>
      </w:r>
    </w:p>
    <w:p w14:paraId="0991F870" w14:textId="0B4561BA" w:rsidR="0054159C" w:rsidRPr="00506C12" w:rsidRDefault="0054159C" w:rsidP="001665E2">
      <w:pPr>
        <w:spacing w:after="620" w:line="360" w:lineRule="auto"/>
        <w:ind w:left="-15"/>
        <w:jc w:val="both"/>
        <w:rPr>
          <w:sz w:val="26"/>
          <w:szCs w:val="26"/>
          <w:lang w:val="vi-VN"/>
        </w:rPr>
        <w:sectPr w:rsidR="0054159C" w:rsidRPr="00506C12" w:rsidSect="0054159C">
          <w:headerReference w:type="even" r:id="rId43"/>
          <w:headerReference w:type="default" r:id="rId44"/>
          <w:footerReference w:type="even" r:id="rId45"/>
          <w:footerReference w:type="default" r:id="rId46"/>
          <w:headerReference w:type="first" r:id="rId47"/>
          <w:footerReference w:type="first" r:id="rId48"/>
          <w:footnotePr>
            <w:numRestart w:val="eachPage"/>
          </w:footnotePr>
          <w:pgSz w:w="11905" w:h="16840"/>
          <w:pgMar w:top="630" w:right="1120" w:bottom="559" w:left="1986" w:header="720" w:footer="720" w:gutter="0"/>
          <w:cols w:space="720"/>
        </w:sectPr>
      </w:pPr>
      <w:r w:rsidRPr="00506C12">
        <w:rPr>
          <w:sz w:val="26"/>
          <w:szCs w:val="26"/>
        </w:rPr>
        <w:lastRenderedPageBreak/>
        <w:t xml:space="preserve">Dựa theo bảng số liệu ta thấy, cơ cấu huy động vốn theo khách hàng của chi nhánh có tỷ trọng chủ yếu đến từ KHCN. Cụ thể là năm </w:t>
      </w:r>
      <w:r w:rsidR="00A97E58" w:rsidRPr="00506C12">
        <w:rPr>
          <w:sz w:val="26"/>
          <w:szCs w:val="26"/>
        </w:rPr>
        <w:t>2023</w:t>
      </w:r>
      <w:r w:rsidRPr="00506C12">
        <w:rPr>
          <w:sz w:val="26"/>
          <w:szCs w:val="26"/>
        </w:rPr>
        <w:t xml:space="preserve"> số tiền huy động từ KHCN là 769.125 triệu đồng chiếm 70,51% trong tổng nguồn vốn huy động được. Năm </w:t>
      </w:r>
      <w:r w:rsidR="00A97E58" w:rsidRPr="00506C12">
        <w:rPr>
          <w:sz w:val="26"/>
          <w:szCs w:val="26"/>
        </w:rPr>
        <w:t>2024</w:t>
      </w:r>
      <w:r w:rsidRPr="00506C12">
        <w:rPr>
          <w:sz w:val="26"/>
          <w:szCs w:val="26"/>
        </w:rPr>
        <w:t xml:space="preserve">, đạt 912.954 triệu đồng, tăng 143.829 triệu đồng tương đương 18,70% so với năm </w:t>
      </w:r>
      <w:r w:rsidR="00A97E58" w:rsidRPr="00506C12">
        <w:rPr>
          <w:sz w:val="26"/>
          <w:szCs w:val="26"/>
        </w:rPr>
        <w:t>2023</w:t>
      </w:r>
      <w:r w:rsidRPr="00506C12">
        <w:rPr>
          <w:sz w:val="26"/>
          <w:szCs w:val="26"/>
        </w:rPr>
        <w:t xml:space="preserve">. Sang năm </w:t>
      </w:r>
      <w:r w:rsidR="00A97E58" w:rsidRPr="00506C12">
        <w:rPr>
          <w:sz w:val="26"/>
          <w:szCs w:val="26"/>
        </w:rPr>
        <w:t>2025</w:t>
      </w:r>
      <w:r w:rsidRPr="00506C12">
        <w:rPr>
          <w:sz w:val="26"/>
          <w:szCs w:val="26"/>
        </w:rPr>
        <w:t xml:space="preserve"> đạt 1.110.254 triệu đồng, tăng 197.300 triệu đồng tương đương 21,61% so với năm </w:t>
      </w:r>
      <w:r w:rsidR="00A97E58" w:rsidRPr="00506C12">
        <w:rPr>
          <w:sz w:val="26"/>
          <w:szCs w:val="26"/>
        </w:rPr>
        <w:t>2025</w:t>
      </w:r>
      <w:r w:rsidRPr="00506C12">
        <w:rPr>
          <w:sz w:val="26"/>
          <w:szCs w:val="26"/>
        </w:rPr>
        <w:t xml:space="preserve">. Có thể thấy rằng nguồn vốn huy động được từ KHCN tăng rất cao đặc biệt là trong năm </w:t>
      </w:r>
      <w:r w:rsidR="00A97E58" w:rsidRPr="00506C12">
        <w:rPr>
          <w:sz w:val="26"/>
          <w:szCs w:val="26"/>
        </w:rPr>
        <w:t>2023</w:t>
      </w:r>
      <w:r w:rsidRPr="00506C12">
        <w:rPr>
          <w:sz w:val="26"/>
          <w:szCs w:val="26"/>
        </w:rPr>
        <w:t xml:space="preserve"> là do ngân hàng đã tích cực đa dạng hóa các sản phẩm tiết kiệm với nhiều kỳ hạn hơn so với các NHTM trên địa bàn. Hơn thế nữa, còn có lãi suất thay đổi theo lãi suất của thị trường có lợi hơn cho khách hàng, tổ chức thường xuyên các chương trình dự thưởng quả tặng... nên đã thu hút được nhiều tiền gửi hơn. Bên cạnh đó nguồn vốn huy động từ KHDN cũng chiếm tỷ trọng đáng kể. Năm </w:t>
      </w:r>
      <w:r w:rsidR="00A97E58" w:rsidRPr="00506C12">
        <w:rPr>
          <w:sz w:val="26"/>
          <w:szCs w:val="26"/>
        </w:rPr>
        <w:t>2023</w:t>
      </w:r>
      <w:r w:rsidRPr="00506C12">
        <w:rPr>
          <w:sz w:val="26"/>
          <w:szCs w:val="26"/>
        </w:rPr>
        <w:t xml:space="preserve"> vốn huy động từ KHDN là 321.903 triệu đồng, năm </w:t>
      </w:r>
      <w:r w:rsidR="00A97E58" w:rsidRPr="00506C12">
        <w:rPr>
          <w:sz w:val="26"/>
          <w:szCs w:val="26"/>
        </w:rPr>
        <w:t>2024</w:t>
      </w:r>
      <w:r w:rsidRPr="00506C12">
        <w:rPr>
          <w:sz w:val="26"/>
          <w:szCs w:val="26"/>
        </w:rPr>
        <w:t xml:space="preserve"> </w:t>
      </w:r>
      <w:r w:rsidR="00A97E58" w:rsidRPr="00506C12">
        <w:rPr>
          <w:sz w:val="26"/>
          <w:szCs w:val="26"/>
        </w:rPr>
        <w:t>vốn</w:t>
      </w:r>
      <w:r w:rsidRPr="00506C12">
        <w:rPr>
          <w:sz w:val="26"/>
          <w:szCs w:val="26"/>
        </w:rPr>
        <w:t xml:space="preserve"> huy động đạt 372.218, tăng 50.315 so với năm </w:t>
      </w:r>
      <w:r w:rsidR="00A97E58" w:rsidRPr="00506C12">
        <w:rPr>
          <w:sz w:val="26"/>
          <w:szCs w:val="26"/>
        </w:rPr>
        <w:t>2023</w:t>
      </w:r>
      <w:r w:rsidRPr="00506C12">
        <w:rPr>
          <w:sz w:val="26"/>
          <w:szCs w:val="26"/>
        </w:rPr>
        <w:t xml:space="preserve"> chiếm 15,63% tổng vốn huy động. Năm </w:t>
      </w:r>
      <w:r w:rsidR="00A97E58" w:rsidRPr="00506C12">
        <w:rPr>
          <w:sz w:val="26"/>
          <w:szCs w:val="26"/>
        </w:rPr>
        <w:t>2025</w:t>
      </w:r>
      <w:r w:rsidRPr="00506C12">
        <w:rPr>
          <w:sz w:val="26"/>
          <w:szCs w:val="26"/>
        </w:rPr>
        <w:t xml:space="preserve"> vốn huy động là 425.658, tăng 53.440 so với năm </w:t>
      </w:r>
      <w:r w:rsidR="00A97E58" w:rsidRPr="00506C12">
        <w:rPr>
          <w:sz w:val="26"/>
          <w:szCs w:val="26"/>
        </w:rPr>
        <w:t>2024</w:t>
      </w:r>
      <w:r w:rsidRPr="00506C12">
        <w:rPr>
          <w:sz w:val="26"/>
          <w:szCs w:val="26"/>
        </w:rPr>
        <w:t xml:space="preserve"> và chiếm 14,36% tổng vốn huy động, giảm 1,27% so với năm </w:t>
      </w:r>
      <w:r w:rsidR="00A97E58" w:rsidRPr="00506C12">
        <w:rPr>
          <w:sz w:val="26"/>
          <w:szCs w:val="26"/>
        </w:rPr>
        <w:t>2024</w:t>
      </w:r>
      <w:r w:rsidRPr="00506C12">
        <w:rPr>
          <w:sz w:val="26"/>
          <w:szCs w:val="26"/>
        </w:rPr>
        <w:t xml:space="preserve">. Tuy nguồn vốn này thấp hơn nguồn vốn huy động KHCN, nhưng phần vốn huy động này chiếm vị trí cũng quan trọng không kém, vì đây là nguồn vốn có chi phi thắp tạo điều kiện cho ngân hàng giảm chi phí và tăng sức cạnh tranh trên thị trường. Ta có thể thấy trong năm </w:t>
      </w:r>
      <w:r w:rsidR="00A97E58" w:rsidRPr="00506C12">
        <w:rPr>
          <w:sz w:val="26"/>
          <w:szCs w:val="26"/>
        </w:rPr>
        <w:t>2024</w:t>
      </w:r>
      <w:r w:rsidRPr="00506C12">
        <w:rPr>
          <w:sz w:val="26"/>
          <w:szCs w:val="26"/>
        </w:rPr>
        <w:t xml:space="preserve">, nguồn vốn huy động từ KHDN giảm nhẹ là do tình hình kinh tế lúc này đang khó khăn nên mọi hoạt động kinh tế suy giảm, sản xuất - kinh doanh bị đình trệ nên các doanh nghiệp phải cắt giảm sản lượng, thậm chí phải đóng cửa. Nhưng đến năm </w:t>
      </w:r>
      <w:r w:rsidR="00A97E58" w:rsidRPr="00506C12">
        <w:rPr>
          <w:sz w:val="26"/>
          <w:szCs w:val="26"/>
        </w:rPr>
        <w:t>2025</w:t>
      </w:r>
      <w:r w:rsidRPr="00506C12">
        <w:rPr>
          <w:sz w:val="26"/>
          <w:szCs w:val="26"/>
        </w:rPr>
        <w:t xml:space="preserve">, nguồn vốn huy động từ KHDN đã tăng trở lại do VPBank đã cung cấp thêm các gói giải pháp nhằm hỗ trợ kịp thời đặc biệt có sản phẩm nổi bật là thẻ tín dụng VPBiz dành riêng cho doanh nghiệp. Doanh nghiệp được tiếp cận các gói sản phâm phù hợp, được nâng bước trên mỗi chặng đường thông qua các hỗ trợ về vốn cùng các giá trị cộng thêm giúp doanh nghiệp hoạt động trở lại và gia tăng lợi thế cạnh tranh của doanh nghiệp trên thị trường. Nhìn chung, nguồn huy động từ KHCN mỗi năm cũng cao hơn mức độ tăng trưởng từ KHDN. Nguyên nhân của tinh trạng này có thể do chính sách huy động vốn của chi nhánh chưa tập trung nhiều đến việc huy động vốn từ các doanh nghiệp và tình hình tích lũy tiết kiệm của doanh nghiệp trên địa bàn chưa cao. Nguồn huy động từ KHCN tăng mạnh và đều đặn qua các năm là điều đáng mừng cho hoạt </w:t>
      </w:r>
      <w:r w:rsidRPr="00506C12">
        <w:rPr>
          <w:sz w:val="26"/>
          <w:szCs w:val="26"/>
        </w:rPr>
        <w:lastRenderedPageBreak/>
        <w:t>động huy động vốn của chi nhánh bởi nó cũng thể hiện sự tập trung huy động vốn từ KHCN của chi nhánh. Đó cũng là điều dễ hiểu bởi chi nhánh luôn có mổi quan hệ tốt với khá nhiều KHCN trên địa bàn, dẫn tới số lượng huy động vốn từ KHCN cao. Tuy nhiên nếu cứ duy trì không cân đối trong cơ cấu huy động vốn theo đối tượng như vậy là rất không tốt cho hoạt động của chi nhánh. Do vậy, trong những năm tiếp theo chi nhánh nên chú ý hơn đến việc huy động vốn từ các KHDN, cơ câu lại hai thành phần cho hợp lý hơn để đạt được kết quả kinh doanh tốt nhất về sau cho chi nhánh</w:t>
      </w:r>
    </w:p>
    <w:p w14:paraId="6C1B6A76" w14:textId="24468D4F" w:rsidR="00A1773E" w:rsidRPr="00A1773E" w:rsidRDefault="00A1773E" w:rsidP="00A1773E">
      <w:pPr>
        <w:pStyle w:val="Caption"/>
        <w:keepNext/>
        <w:rPr>
          <w:color w:val="auto"/>
          <w:sz w:val="26"/>
          <w:szCs w:val="26"/>
        </w:rPr>
      </w:pPr>
    </w:p>
    <w:p w14:paraId="19B5F7E9" w14:textId="4BD18C13" w:rsidR="00D121AB" w:rsidRPr="00D121AB" w:rsidRDefault="00D121AB" w:rsidP="00D121AB">
      <w:pPr>
        <w:pStyle w:val="Caption"/>
        <w:keepNext/>
        <w:rPr>
          <w:color w:val="auto"/>
          <w:sz w:val="26"/>
          <w:szCs w:val="26"/>
        </w:rPr>
      </w:pPr>
      <w:bookmarkStart w:id="210" w:name="_Toc215100266"/>
      <w:r w:rsidRPr="00D121AB">
        <w:rPr>
          <w:color w:val="auto"/>
          <w:sz w:val="26"/>
          <w:szCs w:val="26"/>
        </w:rPr>
        <w:t xml:space="preserve">Bảng </w:t>
      </w:r>
      <w:r>
        <w:rPr>
          <w:color w:val="auto"/>
          <w:sz w:val="26"/>
          <w:szCs w:val="26"/>
        </w:rPr>
        <w:fldChar w:fldCharType="begin"/>
      </w:r>
      <w:r>
        <w:rPr>
          <w:color w:val="auto"/>
          <w:sz w:val="26"/>
          <w:szCs w:val="26"/>
        </w:rPr>
        <w:instrText xml:space="preserve"> SEQ Bảng \* ARABIC </w:instrText>
      </w:r>
      <w:r>
        <w:rPr>
          <w:color w:val="auto"/>
          <w:sz w:val="26"/>
          <w:szCs w:val="26"/>
        </w:rPr>
        <w:fldChar w:fldCharType="separate"/>
      </w:r>
      <w:r w:rsidR="001466E6">
        <w:rPr>
          <w:noProof/>
          <w:color w:val="auto"/>
          <w:sz w:val="26"/>
          <w:szCs w:val="26"/>
        </w:rPr>
        <w:t>4</w:t>
      </w:r>
      <w:r>
        <w:rPr>
          <w:color w:val="auto"/>
          <w:sz w:val="26"/>
          <w:szCs w:val="26"/>
        </w:rPr>
        <w:fldChar w:fldCharType="end"/>
      </w:r>
      <w:r w:rsidRPr="00D121AB">
        <w:rPr>
          <w:color w:val="auto"/>
          <w:sz w:val="26"/>
          <w:szCs w:val="26"/>
        </w:rPr>
        <w:t xml:space="preserve"> C</w:t>
      </w:r>
      <w:r w:rsidRPr="00D121AB">
        <w:rPr>
          <w:color w:val="auto"/>
          <w:sz w:val="26"/>
          <w:szCs w:val="26"/>
          <w:lang w:val="vi-VN"/>
        </w:rPr>
        <w:t>ơ cấu huy động vốn theo đối tượng khách hàng</w:t>
      </w:r>
      <w:bookmarkEnd w:id="210"/>
    </w:p>
    <w:tbl>
      <w:tblPr>
        <w:tblStyle w:val="TableGrid0"/>
        <w:tblpPr w:leftFromText="180" w:rightFromText="180" w:horzAnchor="margin" w:tblpY="876"/>
        <w:tblW w:w="14355" w:type="dxa"/>
        <w:tblInd w:w="0" w:type="dxa"/>
        <w:tblCellMar>
          <w:top w:w="194" w:type="dxa"/>
          <w:left w:w="105" w:type="dxa"/>
          <w:bottom w:w="129" w:type="dxa"/>
          <w:right w:w="45" w:type="dxa"/>
        </w:tblCellMar>
        <w:tblLook w:val="04A0" w:firstRow="1" w:lastRow="0" w:firstColumn="1" w:lastColumn="0" w:noHBand="0" w:noVBand="1"/>
      </w:tblPr>
      <w:tblGrid>
        <w:gridCol w:w="1856"/>
        <w:gridCol w:w="1291"/>
        <w:gridCol w:w="1291"/>
        <w:gridCol w:w="1286"/>
        <w:gridCol w:w="1292"/>
        <w:gridCol w:w="1286"/>
        <w:gridCol w:w="1297"/>
        <w:gridCol w:w="1086"/>
        <w:gridCol w:w="1292"/>
        <w:gridCol w:w="1092"/>
        <w:gridCol w:w="1286"/>
      </w:tblGrid>
      <w:tr w:rsidR="00506C12" w:rsidRPr="00506C12" w14:paraId="61DAB052" w14:textId="77777777" w:rsidTr="001665E2">
        <w:trPr>
          <w:trHeight w:val="441"/>
        </w:trPr>
        <w:tc>
          <w:tcPr>
            <w:tcW w:w="1856" w:type="dxa"/>
            <w:vMerge w:val="restart"/>
            <w:tcBorders>
              <w:top w:val="single" w:sz="4" w:space="0" w:color="000000"/>
              <w:left w:val="single" w:sz="4" w:space="0" w:color="000000"/>
              <w:bottom w:val="single" w:sz="4" w:space="0" w:color="000000"/>
              <w:right w:val="single" w:sz="4" w:space="0" w:color="000000"/>
            </w:tcBorders>
            <w:vAlign w:val="center"/>
          </w:tcPr>
          <w:p w14:paraId="71033554" w14:textId="249BBAB9" w:rsidR="0054159C" w:rsidRPr="00506C12" w:rsidRDefault="0054159C" w:rsidP="001665E2">
            <w:pPr>
              <w:spacing w:line="360" w:lineRule="auto"/>
              <w:ind w:right="71"/>
              <w:jc w:val="center"/>
              <w:rPr>
                <w:sz w:val="26"/>
                <w:szCs w:val="26"/>
              </w:rPr>
            </w:pPr>
            <w:r w:rsidRPr="00506C12">
              <w:rPr>
                <w:b/>
                <w:sz w:val="26"/>
                <w:szCs w:val="26"/>
              </w:rPr>
              <w:t>Chỉ tiêu</w:t>
            </w:r>
          </w:p>
        </w:tc>
        <w:tc>
          <w:tcPr>
            <w:tcW w:w="2582" w:type="dxa"/>
            <w:gridSpan w:val="2"/>
            <w:tcBorders>
              <w:top w:val="single" w:sz="4" w:space="0" w:color="000000"/>
              <w:left w:val="single" w:sz="4" w:space="0" w:color="000000"/>
              <w:bottom w:val="single" w:sz="4" w:space="0" w:color="000000"/>
              <w:right w:val="nil"/>
            </w:tcBorders>
            <w:vAlign w:val="center"/>
          </w:tcPr>
          <w:p w14:paraId="2321CBCE" w14:textId="77777777" w:rsidR="0054159C" w:rsidRPr="00506C12" w:rsidRDefault="0054159C" w:rsidP="001665E2">
            <w:pPr>
              <w:spacing w:after="160" w:line="360" w:lineRule="auto"/>
              <w:jc w:val="center"/>
              <w:rPr>
                <w:sz w:val="26"/>
                <w:szCs w:val="26"/>
              </w:rPr>
            </w:pPr>
          </w:p>
        </w:tc>
        <w:tc>
          <w:tcPr>
            <w:tcW w:w="2578" w:type="dxa"/>
            <w:gridSpan w:val="2"/>
            <w:tcBorders>
              <w:top w:val="single" w:sz="4" w:space="0" w:color="000000"/>
              <w:left w:val="nil"/>
              <w:bottom w:val="single" w:sz="4" w:space="0" w:color="000000"/>
              <w:right w:val="nil"/>
            </w:tcBorders>
            <w:vAlign w:val="center"/>
          </w:tcPr>
          <w:p w14:paraId="62947414" w14:textId="05571D08" w:rsidR="0054159C" w:rsidRPr="00506C12" w:rsidRDefault="0054159C" w:rsidP="001665E2">
            <w:pPr>
              <w:spacing w:line="360" w:lineRule="auto"/>
              <w:ind w:right="59"/>
              <w:jc w:val="center"/>
              <w:rPr>
                <w:sz w:val="26"/>
                <w:szCs w:val="26"/>
              </w:rPr>
            </w:pPr>
            <w:r w:rsidRPr="00506C12">
              <w:rPr>
                <w:b/>
                <w:sz w:val="26"/>
                <w:szCs w:val="26"/>
              </w:rPr>
              <w:t>Năm</w:t>
            </w:r>
          </w:p>
        </w:tc>
        <w:tc>
          <w:tcPr>
            <w:tcW w:w="2583" w:type="dxa"/>
            <w:gridSpan w:val="2"/>
            <w:tcBorders>
              <w:top w:val="single" w:sz="4" w:space="0" w:color="000000"/>
              <w:left w:val="nil"/>
              <w:bottom w:val="single" w:sz="4" w:space="0" w:color="000000"/>
              <w:right w:val="single" w:sz="4" w:space="0" w:color="000000"/>
            </w:tcBorders>
            <w:vAlign w:val="center"/>
          </w:tcPr>
          <w:p w14:paraId="7435FFB9" w14:textId="77777777" w:rsidR="0054159C" w:rsidRPr="00506C12" w:rsidRDefault="0054159C" w:rsidP="001665E2">
            <w:pPr>
              <w:spacing w:after="160" w:line="360" w:lineRule="auto"/>
              <w:jc w:val="center"/>
              <w:rPr>
                <w:sz w:val="26"/>
                <w:szCs w:val="26"/>
              </w:rPr>
            </w:pPr>
          </w:p>
        </w:tc>
        <w:tc>
          <w:tcPr>
            <w:tcW w:w="4756" w:type="dxa"/>
            <w:gridSpan w:val="4"/>
            <w:tcBorders>
              <w:top w:val="single" w:sz="4" w:space="0" w:color="000000"/>
              <w:left w:val="single" w:sz="4" w:space="0" w:color="000000"/>
              <w:bottom w:val="single" w:sz="4" w:space="0" w:color="000000"/>
              <w:right w:val="single" w:sz="4" w:space="0" w:color="000000"/>
            </w:tcBorders>
            <w:vAlign w:val="center"/>
          </w:tcPr>
          <w:p w14:paraId="56A061F4" w14:textId="7A017CDE" w:rsidR="0054159C" w:rsidRPr="00506C12" w:rsidRDefault="0054159C" w:rsidP="001665E2">
            <w:pPr>
              <w:spacing w:line="360" w:lineRule="auto"/>
              <w:ind w:right="70"/>
              <w:jc w:val="center"/>
              <w:rPr>
                <w:sz w:val="26"/>
                <w:szCs w:val="26"/>
              </w:rPr>
            </w:pPr>
            <w:r w:rsidRPr="00506C12">
              <w:rPr>
                <w:b/>
                <w:sz w:val="26"/>
                <w:szCs w:val="26"/>
              </w:rPr>
              <w:t>Chênh lệch</w:t>
            </w:r>
          </w:p>
        </w:tc>
      </w:tr>
      <w:tr w:rsidR="00506C12" w:rsidRPr="00506C12" w14:paraId="6448947F" w14:textId="77777777" w:rsidTr="001665E2">
        <w:trPr>
          <w:trHeight w:val="441"/>
        </w:trPr>
        <w:tc>
          <w:tcPr>
            <w:tcW w:w="0" w:type="auto"/>
            <w:vMerge/>
            <w:tcBorders>
              <w:top w:val="nil"/>
              <w:left w:val="single" w:sz="4" w:space="0" w:color="000000"/>
              <w:bottom w:val="nil"/>
              <w:right w:val="single" w:sz="4" w:space="0" w:color="000000"/>
            </w:tcBorders>
            <w:vAlign w:val="center"/>
          </w:tcPr>
          <w:p w14:paraId="1DAB1C19" w14:textId="77777777" w:rsidR="0054159C" w:rsidRPr="00506C12" w:rsidRDefault="0054159C" w:rsidP="001665E2">
            <w:pPr>
              <w:spacing w:after="160" w:line="360" w:lineRule="auto"/>
              <w:jc w:val="center"/>
              <w:rPr>
                <w:sz w:val="26"/>
                <w:szCs w:val="26"/>
              </w:rPr>
            </w:pPr>
          </w:p>
        </w:tc>
        <w:tc>
          <w:tcPr>
            <w:tcW w:w="2582" w:type="dxa"/>
            <w:gridSpan w:val="2"/>
            <w:tcBorders>
              <w:top w:val="single" w:sz="4" w:space="0" w:color="000000"/>
              <w:left w:val="single" w:sz="4" w:space="0" w:color="000000"/>
              <w:bottom w:val="single" w:sz="4" w:space="0" w:color="000000"/>
              <w:right w:val="single" w:sz="4" w:space="0" w:color="000000"/>
            </w:tcBorders>
            <w:vAlign w:val="center"/>
          </w:tcPr>
          <w:p w14:paraId="4861AA8C" w14:textId="6501B3D9" w:rsidR="0054159C" w:rsidRPr="00506C12" w:rsidRDefault="0054159C" w:rsidP="001665E2">
            <w:pPr>
              <w:spacing w:line="360" w:lineRule="auto"/>
              <w:ind w:right="60"/>
              <w:jc w:val="center"/>
              <w:rPr>
                <w:sz w:val="26"/>
                <w:szCs w:val="26"/>
              </w:rPr>
            </w:pPr>
            <w:r w:rsidRPr="00506C12">
              <w:rPr>
                <w:b/>
                <w:sz w:val="26"/>
                <w:szCs w:val="26"/>
              </w:rPr>
              <w:t>202</w:t>
            </w:r>
            <w:r w:rsidR="001665E2" w:rsidRPr="00506C12">
              <w:rPr>
                <w:b/>
                <w:sz w:val="26"/>
                <w:szCs w:val="26"/>
              </w:rPr>
              <w:t>3</w:t>
            </w:r>
          </w:p>
        </w:tc>
        <w:tc>
          <w:tcPr>
            <w:tcW w:w="2578" w:type="dxa"/>
            <w:gridSpan w:val="2"/>
            <w:tcBorders>
              <w:top w:val="single" w:sz="4" w:space="0" w:color="000000"/>
              <w:left w:val="single" w:sz="4" w:space="0" w:color="000000"/>
              <w:bottom w:val="single" w:sz="4" w:space="0" w:color="000000"/>
              <w:right w:val="single" w:sz="4" w:space="0" w:color="000000"/>
            </w:tcBorders>
            <w:vAlign w:val="center"/>
          </w:tcPr>
          <w:p w14:paraId="65D890ED" w14:textId="55A48B8A" w:rsidR="0054159C" w:rsidRPr="00506C12" w:rsidRDefault="0054159C" w:rsidP="001665E2">
            <w:pPr>
              <w:spacing w:line="360" w:lineRule="auto"/>
              <w:ind w:right="66"/>
              <w:jc w:val="center"/>
              <w:rPr>
                <w:sz w:val="26"/>
                <w:szCs w:val="26"/>
              </w:rPr>
            </w:pPr>
            <w:r w:rsidRPr="00506C12">
              <w:rPr>
                <w:b/>
                <w:sz w:val="26"/>
                <w:szCs w:val="26"/>
              </w:rPr>
              <w:t>202</w:t>
            </w:r>
            <w:r w:rsidR="001665E2" w:rsidRPr="00506C12">
              <w:rPr>
                <w:b/>
                <w:sz w:val="26"/>
                <w:szCs w:val="26"/>
              </w:rPr>
              <w:t>4</w:t>
            </w:r>
          </w:p>
        </w:tc>
        <w:tc>
          <w:tcPr>
            <w:tcW w:w="2583" w:type="dxa"/>
            <w:gridSpan w:val="2"/>
            <w:tcBorders>
              <w:top w:val="single" w:sz="4" w:space="0" w:color="000000"/>
              <w:left w:val="single" w:sz="4" w:space="0" w:color="000000"/>
              <w:bottom w:val="single" w:sz="4" w:space="0" w:color="000000"/>
              <w:right w:val="single" w:sz="4" w:space="0" w:color="000000"/>
            </w:tcBorders>
            <w:vAlign w:val="center"/>
          </w:tcPr>
          <w:p w14:paraId="403CCCA8" w14:textId="60765664" w:rsidR="0054159C" w:rsidRPr="00506C12" w:rsidRDefault="0054159C" w:rsidP="001665E2">
            <w:pPr>
              <w:spacing w:line="360" w:lineRule="auto"/>
              <w:ind w:right="70"/>
              <w:jc w:val="center"/>
              <w:rPr>
                <w:sz w:val="26"/>
                <w:szCs w:val="26"/>
              </w:rPr>
            </w:pPr>
            <w:r w:rsidRPr="00506C12">
              <w:rPr>
                <w:b/>
                <w:sz w:val="26"/>
                <w:szCs w:val="26"/>
              </w:rPr>
              <w:t>202</w:t>
            </w:r>
            <w:r w:rsidR="001665E2" w:rsidRPr="00506C12">
              <w:rPr>
                <w:b/>
                <w:sz w:val="26"/>
                <w:szCs w:val="26"/>
              </w:rPr>
              <w:t>5</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77842CD5" w14:textId="4BFF47E8" w:rsidR="0054159C" w:rsidRPr="00506C12" w:rsidRDefault="0054159C" w:rsidP="001665E2">
            <w:pPr>
              <w:spacing w:line="360" w:lineRule="auto"/>
              <w:ind w:right="66"/>
              <w:jc w:val="center"/>
              <w:rPr>
                <w:sz w:val="26"/>
                <w:szCs w:val="26"/>
              </w:rPr>
            </w:pPr>
            <w:r w:rsidRPr="00506C12">
              <w:rPr>
                <w:b/>
                <w:sz w:val="26"/>
                <w:szCs w:val="26"/>
              </w:rPr>
              <w:t>202</w:t>
            </w:r>
            <w:r w:rsidR="001665E2" w:rsidRPr="00506C12">
              <w:rPr>
                <w:b/>
                <w:sz w:val="26"/>
                <w:szCs w:val="26"/>
              </w:rPr>
              <w:t>4</w:t>
            </w:r>
            <w:r w:rsidRPr="00506C12">
              <w:rPr>
                <w:b/>
                <w:sz w:val="26"/>
                <w:szCs w:val="26"/>
              </w:rPr>
              <w:t>/202</w:t>
            </w:r>
            <w:r w:rsidR="001665E2" w:rsidRPr="00506C12">
              <w:rPr>
                <w:b/>
                <w:sz w:val="26"/>
                <w:szCs w:val="26"/>
              </w:rPr>
              <w:t>3</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14:paraId="24B8E57C" w14:textId="51F686DD" w:rsidR="0054159C" w:rsidRPr="00506C12" w:rsidRDefault="0054159C" w:rsidP="001665E2">
            <w:pPr>
              <w:spacing w:line="360" w:lineRule="auto"/>
              <w:ind w:right="66"/>
              <w:jc w:val="center"/>
              <w:rPr>
                <w:sz w:val="26"/>
                <w:szCs w:val="26"/>
              </w:rPr>
            </w:pPr>
            <w:r w:rsidRPr="00506C12">
              <w:rPr>
                <w:b/>
                <w:sz w:val="26"/>
                <w:szCs w:val="26"/>
              </w:rPr>
              <w:t>202</w:t>
            </w:r>
            <w:r w:rsidR="001665E2" w:rsidRPr="00506C12">
              <w:rPr>
                <w:b/>
                <w:sz w:val="26"/>
                <w:szCs w:val="26"/>
              </w:rPr>
              <w:t>5</w:t>
            </w:r>
            <w:r w:rsidRPr="00506C12">
              <w:rPr>
                <w:b/>
                <w:sz w:val="26"/>
                <w:szCs w:val="26"/>
              </w:rPr>
              <w:t>/202</w:t>
            </w:r>
            <w:r w:rsidR="001665E2" w:rsidRPr="00506C12">
              <w:rPr>
                <w:b/>
                <w:sz w:val="26"/>
                <w:szCs w:val="26"/>
              </w:rPr>
              <w:t>4</w:t>
            </w:r>
          </w:p>
        </w:tc>
      </w:tr>
      <w:tr w:rsidR="00506C12" w:rsidRPr="00506C12" w14:paraId="5BFF3EBE" w14:textId="77777777" w:rsidTr="001665E2">
        <w:trPr>
          <w:trHeight w:val="875"/>
        </w:trPr>
        <w:tc>
          <w:tcPr>
            <w:tcW w:w="0" w:type="auto"/>
            <w:vMerge/>
            <w:tcBorders>
              <w:top w:val="nil"/>
              <w:left w:val="single" w:sz="4" w:space="0" w:color="000000"/>
              <w:bottom w:val="single" w:sz="4" w:space="0" w:color="000000"/>
              <w:right w:val="single" w:sz="4" w:space="0" w:color="000000"/>
            </w:tcBorders>
            <w:vAlign w:val="center"/>
          </w:tcPr>
          <w:p w14:paraId="4F75ACCB" w14:textId="77777777" w:rsidR="0054159C" w:rsidRPr="00506C12" w:rsidRDefault="0054159C" w:rsidP="001665E2">
            <w:pPr>
              <w:spacing w:after="160" w:line="360" w:lineRule="auto"/>
              <w:jc w:val="center"/>
              <w:rPr>
                <w:sz w:val="26"/>
                <w:szCs w:val="26"/>
              </w:rPr>
            </w:pPr>
          </w:p>
        </w:tc>
        <w:tc>
          <w:tcPr>
            <w:tcW w:w="1291" w:type="dxa"/>
            <w:tcBorders>
              <w:top w:val="single" w:sz="4" w:space="0" w:color="000000"/>
              <w:left w:val="single" w:sz="4" w:space="0" w:color="000000"/>
              <w:bottom w:val="single" w:sz="4" w:space="0" w:color="000000"/>
              <w:right w:val="single" w:sz="4" w:space="0" w:color="000000"/>
            </w:tcBorders>
            <w:vAlign w:val="center"/>
          </w:tcPr>
          <w:p w14:paraId="7072CDB9" w14:textId="4E39535B" w:rsidR="0054159C" w:rsidRPr="00506C12" w:rsidRDefault="0054159C" w:rsidP="001665E2">
            <w:pPr>
              <w:spacing w:line="360" w:lineRule="auto"/>
              <w:ind w:right="65"/>
              <w:jc w:val="center"/>
              <w:rPr>
                <w:sz w:val="26"/>
                <w:szCs w:val="26"/>
              </w:rPr>
            </w:pPr>
            <w:r w:rsidRPr="00506C12">
              <w:rPr>
                <w:b/>
                <w:sz w:val="26"/>
                <w:szCs w:val="26"/>
              </w:rPr>
              <w:t>Số tiền</w:t>
            </w:r>
          </w:p>
        </w:tc>
        <w:tc>
          <w:tcPr>
            <w:tcW w:w="1291" w:type="dxa"/>
            <w:tcBorders>
              <w:top w:val="single" w:sz="4" w:space="0" w:color="000000"/>
              <w:left w:val="single" w:sz="4" w:space="0" w:color="000000"/>
              <w:bottom w:val="single" w:sz="4" w:space="0" w:color="000000"/>
              <w:right w:val="single" w:sz="4" w:space="0" w:color="000000"/>
            </w:tcBorders>
            <w:vAlign w:val="center"/>
          </w:tcPr>
          <w:p w14:paraId="7F4B1436" w14:textId="083FAA6C" w:rsidR="0054159C" w:rsidRPr="00506C12" w:rsidRDefault="0054159C" w:rsidP="001665E2">
            <w:pPr>
              <w:spacing w:after="20" w:line="360" w:lineRule="auto"/>
              <w:ind w:left="45"/>
              <w:jc w:val="center"/>
              <w:rPr>
                <w:sz w:val="26"/>
                <w:szCs w:val="26"/>
              </w:rPr>
            </w:pPr>
            <w:r w:rsidRPr="00506C12">
              <w:rPr>
                <w:b/>
                <w:sz w:val="26"/>
                <w:szCs w:val="26"/>
              </w:rPr>
              <w:t>Tỷ trọng</w:t>
            </w:r>
          </w:p>
          <w:p w14:paraId="7E534BEE" w14:textId="0D7994FB" w:rsidR="0054159C" w:rsidRPr="00506C12" w:rsidRDefault="0054159C" w:rsidP="001665E2">
            <w:pPr>
              <w:spacing w:line="360" w:lineRule="auto"/>
              <w:ind w:right="79"/>
              <w:jc w:val="center"/>
              <w:rPr>
                <w:sz w:val="26"/>
                <w:szCs w:val="26"/>
              </w:rPr>
            </w:pPr>
            <w:r w:rsidRPr="00506C12">
              <w:rPr>
                <w:b/>
                <w:sz w:val="26"/>
                <w:szCs w:val="26"/>
              </w:rPr>
              <w:t>(%)</w:t>
            </w:r>
          </w:p>
        </w:tc>
        <w:tc>
          <w:tcPr>
            <w:tcW w:w="1286" w:type="dxa"/>
            <w:tcBorders>
              <w:top w:val="single" w:sz="4" w:space="0" w:color="000000"/>
              <w:left w:val="single" w:sz="4" w:space="0" w:color="000000"/>
              <w:bottom w:val="single" w:sz="4" w:space="0" w:color="000000"/>
              <w:right w:val="single" w:sz="4" w:space="0" w:color="000000"/>
            </w:tcBorders>
            <w:vAlign w:val="center"/>
          </w:tcPr>
          <w:p w14:paraId="5C94F474" w14:textId="0C5506F3" w:rsidR="0054159C" w:rsidRPr="00506C12" w:rsidRDefault="0054159C" w:rsidP="001665E2">
            <w:pPr>
              <w:spacing w:line="360" w:lineRule="auto"/>
              <w:ind w:right="70"/>
              <w:jc w:val="center"/>
              <w:rPr>
                <w:sz w:val="26"/>
                <w:szCs w:val="26"/>
              </w:rPr>
            </w:pPr>
            <w:r w:rsidRPr="00506C12">
              <w:rPr>
                <w:b/>
                <w:sz w:val="26"/>
                <w:szCs w:val="26"/>
              </w:rPr>
              <w:t>Số tiền</w:t>
            </w:r>
          </w:p>
        </w:tc>
        <w:tc>
          <w:tcPr>
            <w:tcW w:w="1292" w:type="dxa"/>
            <w:tcBorders>
              <w:top w:val="single" w:sz="4" w:space="0" w:color="000000"/>
              <w:left w:val="single" w:sz="4" w:space="0" w:color="000000"/>
              <w:bottom w:val="single" w:sz="4" w:space="0" w:color="000000"/>
              <w:right w:val="single" w:sz="4" w:space="0" w:color="000000"/>
            </w:tcBorders>
            <w:vAlign w:val="center"/>
          </w:tcPr>
          <w:p w14:paraId="5972DDE1" w14:textId="34F860BC" w:rsidR="0054159C" w:rsidRPr="00506C12" w:rsidRDefault="0054159C" w:rsidP="001665E2">
            <w:pPr>
              <w:spacing w:after="20" w:line="360" w:lineRule="auto"/>
              <w:ind w:left="45"/>
              <w:jc w:val="center"/>
              <w:rPr>
                <w:sz w:val="26"/>
                <w:szCs w:val="26"/>
              </w:rPr>
            </w:pPr>
            <w:r w:rsidRPr="00506C12">
              <w:rPr>
                <w:b/>
                <w:sz w:val="26"/>
                <w:szCs w:val="26"/>
              </w:rPr>
              <w:t>Tỷ trọng</w:t>
            </w:r>
          </w:p>
          <w:p w14:paraId="26B6F57A" w14:textId="37A3D893" w:rsidR="0054159C" w:rsidRPr="00506C12" w:rsidRDefault="0054159C" w:rsidP="001665E2">
            <w:pPr>
              <w:spacing w:line="360" w:lineRule="auto"/>
              <w:ind w:right="78"/>
              <w:jc w:val="center"/>
              <w:rPr>
                <w:sz w:val="26"/>
                <w:szCs w:val="26"/>
              </w:rPr>
            </w:pPr>
            <w:r w:rsidRPr="00506C12">
              <w:rPr>
                <w:b/>
                <w:sz w:val="26"/>
                <w:szCs w:val="26"/>
              </w:rPr>
              <w:t>(%)</w:t>
            </w:r>
          </w:p>
        </w:tc>
        <w:tc>
          <w:tcPr>
            <w:tcW w:w="1286" w:type="dxa"/>
            <w:tcBorders>
              <w:top w:val="single" w:sz="4" w:space="0" w:color="000000"/>
              <w:left w:val="single" w:sz="4" w:space="0" w:color="000000"/>
              <w:bottom w:val="single" w:sz="4" w:space="0" w:color="000000"/>
              <w:right w:val="single" w:sz="4" w:space="0" w:color="000000"/>
            </w:tcBorders>
            <w:vAlign w:val="center"/>
          </w:tcPr>
          <w:p w14:paraId="53F42302" w14:textId="23B855CC" w:rsidR="0054159C" w:rsidRPr="00506C12" w:rsidRDefault="0054159C" w:rsidP="001665E2">
            <w:pPr>
              <w:spacing w:line="360" w:lineRule="auto"/>
              <w:ind w:right="70"/>
              <w:jc w:val="center"/>
              <w:rPr>
                <w:sz w:val="26"/>
                <w:szCs w:val="26"/>
              </w:rPr>
            </w:pPr>
            <w:r w:rsidRPr="00506C12">
              <w:rPr>
                <w:b/>
                <w:sz w:val="26"/>
                <w:szCs w:val="26"/>
              </w:rPr>
              <w:t>Số tiền</w:t>
            </w:r>
          </w:p>
        </w:tc>
        <w:tc>
          <w:tcPr>
            <w:tcW w:w="1297" w:type="dxa"/>
            <w:tcBorders>
              <w:top w:val="single" w:sz="4" w:space="0" w:color="000000"/>
              <w:left w:val="single" w:sz="4" w:space="0" w:color="000000"/>
              <w:bottom w:val="single" w:sz="4" w:space="0" w:color="000000"/>
              <w:right w:val="single" w:sz="4" w:space="0" w:color="000000"/>
            </w:tcBorders>
            <w:vAlign w:val="center"/>
          </w:tcPr>
          <w:p w14:paraId="57EFEDD3" w14:textId="71C03724" w:rsidR="0054159C" w:rsidRPr="00506C12" w:rsidRDefault="0054159C" w:rsidP="001665E2">
            <w:pPr>
              <w:spacing w:after="20" w:line="360" w:lineRule="auto"/>
              <w:ind w:left="55"/>
              <w:jc w:val="center"/>
              <w:rPr>
                <w:sz w:val="26"/>
                <w:szCs w:val="26"/>
              </w:rPr>
            </w:pPr>
            <w:r w:rsidRPr="00506C12">
              <w:rPr>
                <w:b/>
                <w:sz w:val="26"/>
                <w:szCs w:val="26"/>
              </w:rPr>
              <w:t>Tỷ trọng</w:t>
            </w:r>
          </w:p>
          <w:p w14:paraId="2A839949" w14:textId="76105D94" w:rsidR="0054159C" w:rsidRPr="00506C12" w:rsidRDefault="0054159C" w:rsidP="001665E2">
            <w:pPr>
              <w:spacing w:line="360" w:lineRule="auto"/>
              <w:ind w:right="64"/>
              <w:jc w:val="center"/>
              <w:rPr>
                <w:sz w:val="26"/>
                <w:szCs w:val="26"/>
              </w:rPr>
            </w:pPr>
            <w:r w:rsidRPr="00506C12">
              <w:rPr>
                <w:b/>
                <w:sz w:val="26"/>
                <w:szCs w:val="26"/>
              </w:rPr>
              <w:t>(%)</w:t>
            </w:r>
          </w:p>
        </w:tc>
        <w:tc>
          <w:tcPr>
            <w:tcW w:w="1086" w:type="dxa"/>
            <w:tcBorders>
              <w:top w:val="single" w:sz="4" w:space="0" w:color="000000"/>
              <w:left w:val="single" w:sz="4" w:space="0" w:color="000000"/>
              <w:bottom w:val="single" w:sz="4" w:space="0" w:color="000000"/>
              <w:right w:val="single" w:sz="4" w:space="0" w:color="000000"/>
            </w:tcBorders>
            <w:vAlign w:val="center"/>
          </w:tcPr>
          <w:p w14:paraId="159C5300" w14:textId="6CE3008E" w:rsidR="0054159C" w:rsidRPr="00506C12" w:rsidRDefault="0054159C" w:rsidP="001665E2">
            <w:pPr>
              <w:spacing w:line="360" w:lineRule="auto"/>
              <w:ind w:left="55"/>
              <w:jc w:val="center"/>
              <w:rPr>
                <w:sz w:val="26"/>
                <w:szCs w:val="26"/>
              </w:rPr>
            </w:pPr>
            <w:r w:rsidRPr="00506C12">
              <w:rPr>
                <w:b/>
                <w:sz w:val="26"/>
                <w:szCs w:val="26"/>
              </w:rPr>
              <w:t>Số tiền</w:t>
            </w:r>
          </w:p>
        </w:tc>
        <w:tc>
          <w:tcPr>
            <w:tcW w:w="1292" w:type="dxa"/>
            <w:tcBorders>
              <w:top w:val="single" w:sz="4" w:space="0" w:color="000000"/>
              <w:left w:val="single" w:sz="4" w:space="0" w:color="000000"/>
              <w:bottom w:val="single" w:sz="4" w:space="0" w:color="000000"/>
              <w:right w:val="single" w:sz="4" w:space="0" w:color="000000"/>
            </w:tcBorders>
            <w:vAlign w:val="center"/>
          </w:tcPr>
          <w:p w14:paraId="2928D36F" w14:textId="5B994949" w:rsidR="0054159C" w:rsidRPr="00506C12" w:rsidRDefault="0054159C" w:rsidP="001665E2">
            <w:pPr>
              <w:spacing w:after="20" w:line="360" w:lineRule="auto"/>
              <w:ind w:left="50"/>
              <w:jc w:val="center"/>
              <w:rPr>
                <w:sz w:val="26"/>
                <w:szCs w:val="26"/>
              </w:rPr>
            </w:pPr>
            <w:r w:rsidRPr="00506C12">
              <w:rPr>
                <w:b/>
                <w:sz w:val="26"/>
                <w:szCs w:val="26"/>
              </w:rPr>
              <w:t>Tỷ trọng</w:t>
            </w:r>
          </w:p>
          <w:p w14:paraId="1E441827" w14:textId="229D5F8C" w:rsidR="0054159C" w:rsidRPr="00506C12" w:rsidRDefault="0054159C" w:rsidP="001665E2">
            <w:pPr>
              <w:spacing w:line="360" w:lineRule="auto"/>
              <w:ind w:right="68"/>
              <w:jc w:val="center"/>
              <w:rPr>
                <w:sz w:val="26"/>
                <w:szCs w:val="26"/>
              </w:rPr>
            </w:pPr>
            <w:r w:rsidRPr="00506C12">
              <w:rPr>
                <w:b/>
                <w:sz w:val="26"/>
                <w:szCs w:val="26"/>
              </w:rPr>
              <w:t>(%)</w:t>
            </w:r>
          </w:p>
        </w:tc>
        <w:tc>
          <w:tcPr>
            <w:tcW w:w="1092" w:type="dxa"/>
            <w:tcBorders>
              <w:top w:val="single" w:sz="4" w:space="0" w:color="000000"/>
              <w:left w:val="single" w:sz="4" w:space="0" w:color="000000"/>
              <w:bottom w:val="single" w:sz="4" w:space="0" w:color="000000"/>
              <w:right w:val="single" w:sz="4" w:space="0" w:color="000000"/>
            </w:tcBorders>
            <w:vAlign w:val="center"/>
          </w:tcPr>
          <w:p w14:paraId="355F46F1" w14:textId="0A67322A" w:rsidR="0054159C" w:rsidRPr="00506C12" w:rsidRDefault="0054159C" w:rsidP="001665E2">
            <w:pPr>
              <w:spacing w:line="360" w:lineRule="auto"/>
              <w:ind w:left="55"/>
              <w:jc w:val="center"/>
              <w:rPr>
                <w:sz w:val="26"/>
                <w:szCs w:val="26"/>
              </w:rPr>
            </w:pPr>
            <w:r w:rsidRPr="00506C12">
              <w:rPr>
                <w:b/>
                <w:sz w:val="26"/>
                <w:szCs w:val="26"/>
              </w:rPr>
              <w:t>Số tiền</w:t>
            </w:r>
          </w:p>
        </w:tc>
        <w:tc>
          <w:tcPr>
            <w:tcW w:w="1286" w:type="dxa"/>
            <w:tcBorders>
              <w:top w:val="single" w:sz="4" w:space="0" w:color="000000"/>
              <w:left w:val="single" w:sz="4" w:space="0" w:color="000000"/>
              <w:bottom w:val="single" w:sz="4" w:space="0" w:color="000000"/>
              <w:right w:val="single" w:sz="4" w:space="0" w:color="000000"/>
            </w:tcBorders>
            <w:vAlign w:val="center"/>
          </w:tcPr>
          <w:p w14:paraId="23315CED" w14:textId="33FC207E" w:rsidR="0054159C" w:rsidRPr="00506C12" w:rsidRDefault="0054159C" w:rsidP="001665E2">
            <w:pPr>
              <w:spacing w:after="20" w:line="360" w:lineRule="auto"/>
              <w:ind w:left="45"/>
              <w:jc w:val="center"/>
              <w:rPr>
                <w:sz w:val="26"/>
                <w:szCs w:val="26"/>
              </w:rPr>
            </w:pPr>
            <w:r w:rsidRPr="00506C12">
              <w:rPr>
                <w:b/>
                <w:sz w:val="26"/>
                <w:szCs w:val="26"/>
              </w:rPr>
              <w:t>Tỷ trọng</w:t>
            </w:r>
          </w:p>
          <w:p w14:paraId="37C6AD9D" w14:textId="6A775431" w:rsidR="0054159C" w:rsidRPr="00506C12" w:rsidRDefault="0054159C" w:rsidP="001665E2">
            <w:pPr>
              <w:spacing w:line="360" w:lineRule="auto"/>
              <w:ind w:right="73"/>
              <w:jc w:val="center"/>
              <w:rPr>
                <w:sz w:val="26"/>
                <w:szCs w:val="26"/>
              </w:rPr>
            </w:pPr>
            <w:r w:rsidRPr="00506C12">
              <w:rPr>
                <w:b/>
                <w:sz w:val="26"/>
                <w:szCs w:val="26"/>
              </w:rPr>
              <w:t>(%)</w:t>
            </w:r>
          </w:p>
        </w:tc>
      </w:tr>
      <w:tr w:rsidR="00506C12" w:rsidRPr="00506C12" w14:paraId="381952BE" w14:textId="77777777" w:rsidTr="001665E2">
        <w:trPr>
          <w:trHeight w:val="654"/>
        </w:trPr>
        <w:tc>
          <w:tcPr>
            <w:tcW w:w="1856" w:type="dxa"/>
            <w:tcBorders>
              <w:top w:val="single" w:sz="4" w:space="0" w:color="000000"/>
              <w:left w:val="single" w:sz="4" w:space="0" w:color="000000"/>
              <w:bottom w:val="single" w:sz="4" w:space="0" w:color="000000"/>
              <w:right w:val="single" w:sz="4" w:space="0" w:color="000000"/>
            </w:tcBorders>
            <w:vAlign w:val="center"/>
          </w:tcPr>
          <w:p w14:paraId="6A16EFA3" w14:textId="7EE5D482" w:rsidR="0054159C" w:rsidRPr="00506C12" w:rsidRDefault="0054159C" w:rsidP="001665E2">
            <w:pPr>
              <w:spacing w:line="360" w:lineRule="auto"/>
              <w:jc w:val="center"/>
              <w:rPr>
                <w:sz w:val="26"/>
                <w:szCs w:val="26"/>
              </w:rPr>
            </w:pPr>
            <w:r w:rsidRPr="00506C12">
              <w:rPr>
                <w:b/>
                <w:sz w:val="26"/>
                <w:szCs w:val="26"/>
              </w:rPr>
              <w:t>KHCN</w:t>
            </w:r>
          </w:p>
        </w:tc>
        <w:tc>
          <w:tcPr>
            <w:tcW w:w="1291" w:type="dxa"/>
            <w:tcBorders>
              <w:top w:val="single" w:sz="4" w:space="0" w:color="000000"/>
              <w:left w:val="single" w:sz="4" w:space="0" w:color="000000"/>
              <w:bottom w:val="single" w:sz="4" w:space="0" w:color="000000"/>
              <w:right w:val="single" w:sz="4" w:space="0" w:color="000000"/>
            </w:tcBorders>
            <w:vAlign w:val="center"/>
          </w:tcPr>
          <w:p w14:paraId="0CF440A5" w14:textId="521670F8" w:rsidR="0054159C" w:rsidRPr="00506C12" w:rsidRDefault="0054159C" w:rsidP="001665E2">
            <w:pPr>
              <w:spacing w:line="360" w:lineRule="auto"/>
              <w:ind w:right="66"/>
              <w:jc w:val="center"/>
              <w:rPr>
                <w:sz w:val="26"/>
                <w:szCs w:val="26"/>
              </w:rPr>
            </w:pPr>
            <w:r w:rsidRPr="00506C12">
              <w:rPr>
                <w:sz w:val="26"/>
                <w:szCs w:val="26"/>
              </w:rPr>
              <w:t>769.125</w:t>
            </w:r>
          </w:p>
        </w:tc>
        <w:tc>
          <w:tcPr>
            <w:tcW w:w="1291" w:type="dxa"/>
            <w:tcBorders>
              <w:top w:val="single" w:sz="4" w:space="0" w:color="000000"/>
              <w:left w:val="single" w:sz="4" w:space="0" w:color="000000"/>
              <w:bottom w:val="single" w:sz="4" w:space="0" w:color="000000"/>
              <w:right w:val="single" w:sz="4" w:space="0" w:color="000000"/>
            </w:tcBorders>
            <w:vAlign w:val="center"/>
          </w:tcPr>
          <w:p w14:paraId="1160BA28" w14:textId="41F8A9BE" w:rsidR="0054159C" w:rsidRPr="00506C12" w:rsidRDefault="0054159C" w:rsidP="001665E2">
            <w:pPr>
              <w:spacing w:line="360" w:lineRule="auto"/>
              <w:ind w:right="70"/>
              <w:jc w:val="center"/>
              <w:rPr>
                <w:sz w:val="26"/>
                <w:szCs w:val="26"/>
              </w:rPr>
            </w:pPr>
            <w:r w:rsidRPr="00506C12">
              <w:rPr>
                <w:sz w:val="26"/>
                <w:szCs w:val="26"/>
              </w:rPr>
              <w:t>70,51</w:t>
            </w:r>
          </w:p>
        </w:tc>
        <w:tc>
          <w:tcPr>
            <w:tcW w:w="1286" w:type="dxa"/>
            <w:tcBorders>
              <w:top w:val="single" w:sz="4" w:space="0" w:color="000000"/>
              <w:left w:val="single" w:sz="4" w:space="0" w:color="000000"/>
              <w:bottom w:val="single" w:sz="4" w:space="0" w:color="000000"/>
              <w:right w:val="single" w:sz="4" w:space="0" w:color="000000"/>
            </w:tcBorders>
            <w:vAlign w:val="center"/>
          </w:tcPr>
          <w:p w14:paraId="46D25D8F" w14:textId="7B94BB15" w:rsidR="0054159C" w:rsidRPr="00506C12" w:rsidRDefault="0054159C" w:rsidP="001665E2">
            <w:pPr>
              <w:spacing w:line="360" w:lineRule="auto"/>
              <w:ind w:right="65"/>
              <w:jc w:val="center"/>
              <w:rPr>
                <w:sz w:val="26"/>
                <w:szCs w:val="26"/>
              </w:rPr>
            </w:pPr>
            <w:r w:rsidRPr="00506C12">
              <w:rPr>
                <w:sz w:val="26"/>
                <w:szCs w:val="26"/>
              </w:rPr>
              <w:t>912.954</w:t>
            </w:r>
          </w:p>
        </w:tc>
        <w:tc>
          <w:tcPr>
            <w:tcW w:w="1292" w:type="dxa"/>
            <w:tcBorders>
              <w:top w:val="single" w:sz="4" w:space="0" w:color="000000"/>
              <w:left w:val="single" w:sz="4" w:space="0" w:color="000000"/>
              <w:bottom w:val="single" w:sz="4" w:space="0" w:color="000000"/>
              <w:right w:val="single" w:sz="4" w:space="0" w:color="000000"/>
            </w:tcBorders>
            <w:vAlign w:val="center"/>
          </w:tcPr>
          <w:p w14:paraId="0F5C064D" w14:textId="13DA0566" w:rsidR="0054159C" w:rsidRPr="00506C12" w:rsidRDefault="0054159C" w:rsidP="001665E2">
            <w:pPr>
              <w:spacing w:line="360" w:lineRule="auto"/>
              <w:ind w:right="70"/>
              <w:jc w:val="center"/>
              <w:rPr>
                <w:sz w:val="26"/>
                <w:szCs w:val="26"/>
              </w:rPr>
            </w:pPr>
            <w:r w:rsidRPr="00506C12">
              <w:rPr>
                <w:sz w:val="26"/>
                <w:szCs w:val="26"/>
              </w:rPr>
              <w:t>71,04</w:t>
            </w:r>
          </w:p>
        </w:tc>
        <w:tc>
          <w:tcPr>
            <w:tcW w:w="1286" w:type="dxa"/>
            <w:tcBorders>
              <w:top w:val="single" w:sz="4" w:space="0" w:color="000000"/>
              <w:left w:val="single" w:sz="4" w:space="0" w:color="000000"/>
              <w:bottom w:val="single" w:sz="4" w:space="0" w:color="000000"/>
              <w:right w:val="single" w:sz="4" w:space="0" w:color="000000"/>
            </w:tcBorders>
            <w:vAlign w:val="center"/>
          </w:tcPr>
          <w:p w14:paraId="586A7929" w14:textId="2E0DDBC5" w:rsidR="0054159C" w:rsidRPr="00506C12" w:rsidRDefault="0054159C" w:rsidP="001665E2">
            <w:pPr>
              <w:spacing w:line="360" w:lineRule="auto"/>
              <w:ind w:left="30"/>
              <w:jc w:val="center"/>
              <w:rPr>
                <w:sz w:val="26"/>
                <w:szCs w:val="26"/>
              </w:rPr>
            </w:pPr>
            <w:r w:rsidRPr="00506C12">
              <w:rPr>
                <w:sz w:val="26"/>
                <w:szCs w:val="26"/>
              </w:rPr>
              <w:t>1.110.254</w:t>
            </w:r>
          </w:p>
        </w:tc>
        <w:tc>
          <w:tcPr>
            <w:tcW w:w="1297" w:type="dxa"/>
            <w:tcBorders>
              <w:top w:val="single" w:sz="4" w:space="0" w:color="000000"/>
              <w:left w:val="single" w:sz="4" w:space="0" w:color="000000"/>
              <w:bottom w:val="single" w:sz="4" w:space="0" w:color="000000"/>
              <w:right w:val="single" w:sz="4" w:space="0" w:color="000000"/>
            </w:tcBorders>
            <w:vAlign w:val="center"/>
          </w:tcPr>
          <w:p w14:paraId="07B6F4C9" w14:textId="64B4D381" w:rsidR="0054159C" w:rsidRPr="00506C12" w:rsidRDefault="0054159C" w:rsidP="001665E2">
            <w:pPr>
              <w:spacing w:line="360" w:lineRule="auto"/>
              <w:ind w:right="65"/>
              <w:jc w:val="center"/>
              <w:rPr>
                <w:sz w:val="26"/>
                <w:szCs w:val="26"/>
              </w:rPr>
            </w:pPr>
            <w:r w:rsidRPr="00506C12">
              <w:rPr>
                <w:sz w:val="26"/>
                <w:szCs w:val="26"/>
              </w:rPr>
              <w:t>72,29</w:t>
            </w:r>
          </w:p>
        </w:tc>
        <w:tc>
          <w:tcPr>
            <w:tcW w:w="1086" w:type="dxa"/>
            <w:tcBorders>
              <w:top w:val="single" w:sz="4" w:space="0" w:color="000000"/>
              <w:left w:val="single" w:sz="4" w:space="0" w:color="000000"/>
              <w:bottom w:val="single" w:sz="4" w:space="0" w:color="000000"/>
              <w:right w:val="single" w:sz="4" w:space="0" w:color="000000"/>
            </w:tcBorders>
            <w:vAlign w:val="center"/>
          </w:tcPr>
          <w:p w14:paraId="10D98329" w14:textId="0822EBE3" w:rsidR="0054159C" w:rsidRPr="00506C12" w:rsidRDefault="0054159C" w:rsidP="001665E2">
            <w:pPr>
              <w:spacing w:line="360" w:lineRule="auto"/>
              <w:ind w:left="25"/>
              <w:jc w:val="center"/>
              <w:rPr>
                <w:sz w:val="26"/>
                <w:szCs w:val="26"/>
              </w:rPr>
            </w:pPr>
            <w:r w:rsidRPr="00506C12">
              <w:rPr>
                <w:sz w:val="26"/>
                <w:szCs w:val="26"/>
              </w:rPr>
              <w:t>143.829</w:t>
            </w:r>
          </w:p>
        </w:tc>
        <w:tc>
          <w:tcPr>
            <w:tcW w:w="1292" w:type="dxa"/>
            <w:tcBorders>
              <w:top w:val="single" w:sz="4" w:space="0" w:color="000000"/>
              <w:left w:val="single" w:sz="4" w:space="0" w:color="000000"/>
              <w:bottom w:val="single" w:sz="4" w:space="0" w:color="000000"/>
              <w:right w:val="single" w:sz="4" w:space="0" w:color="000000"/>
            </w:tcBorders>
            <w:vAlign w:val="center"/>
          </w:tcPr>
          <w:p w14:paraId="038981F5" w14:textId="3EC005C8" w:rsidR="0054159C" w:rsidRPr="00506C12" w:rsidRDefault="0054159C" w:rsidP="001665E2">
            <w:pPr>
              <w:spacing w:line="360" w:lineRule="auto"/>
              <w:ind w:right="65"/>
              <w:jc w:val="center"/>
              <w:rPr>
                <w:sz w:val="26"/>
                <w:szCs w:val="26"/>
              </w:rPr>
            </w:pPr>
            <w:r w:rsidRPr="00506C12">
              <w:rPr>
                <w:sz w:val="26"/>
                <w:szCs w:val="26"/>
              </w:rPr>
              <w:t>18,71</w:t>
            </w:r>
          </w:p>
        </w:tc>
        <w:tc>
          <w:tcPr>
            <w:tcW w:w="1092" w:type="dxa"/>
            <w:tcBorders>
              <w:top w:val="single" w:sz="4" w:space="0" w:color="000000"/>
              <w:left w:val="single" w:sz="4" w:space="0" w:color="000000"/>
              <w:bottom w:val="single" w:sz="4" w:space="0" w:color="000000"/>
              <w:right w:val="single" w:sz="4" w:space="0" w:color="000000"/>
            </w:tcBorders>
            <w:vAlign w:val="center"/>
          </w:tcPr>
          <w:p w14:paraId="4D4B411C" w14:textId="67AAAAD6" w:rsidR="0054159C" w:rsidRPr="00506C12" w:rsidRDefault="0054159C" w:rsidP="001665E2">
            <w:pPr>
              <w:spacing w:line="360" w:lineRule="auto"/>
              <w:ind w:left="25"/>
              <w:jc w:val="center"/>
              <w:rPr>
                <w:sz w:val="26"/>
                <w:szCs w:val="26"/>
              </w:rPr>
            </w:pPr>
            <w:r w:rsidRPr="00506C12">
              <w:rPr>
                <w:sz w:val="26"/>
                <w:szCs w:val="26"/>
              </w:rPr>
              <w:t>197.300</w:t>
            </w:r>
          </w:p>
        </w:tc>
        <w:tc>
          <w:tcPr>
            <w:tcW w:w="1286" w:type="dxa"/>
            <w:tcBorders>
              <w:top w:val="single" w:sz="4" w:space="0" w:color="000000"/>
              <w:left w:val="single" w:sz="4" w:space="0" w:color="000000"/>
              <w:bottom w:val="single" w:sz="4" w:space="0" w:color="000000"/>
              <w:right w:val="single" w:sz="4" w:space="0" w:color="000000"/>
            </w:tcBorders>
            <w:vAlign w:val="center"/>
          </w:tcPr>
          <w:p w14:paraId="5B0DB659" w14:textId="1968C423" w:rsidR="0054159C" w:rsidRPr="00506C12" w:rsidRDefault="0054159C" w:rsidP="001665E2">
            <w:pPr>
              <w:spacing w:line="360" w:lineRule="auto"/>
              <w:ind w:right="65"/>
              <w:jc w:val="center"/>
              <w:rPr>
                <w:sz w:val="26"/>
                <w:szCs w:val="26"/>
              </w:rPr>
            </w:pPr>
            <w:r w:rsidRPr="00506C12">
              <w:rPr>
                <w:sz w:val="26"/>
                <w:szCs w:val="26"/>
              </w:rPr>
              <w:t>21,61</w:t>
            </w:r>
          </w:p>
        </w:tc>
      </w:tr>
      <w:tr w:rsidR="00506C12" w:rsidRPr="00506C12" w14:paraId="27198288" w14:textId="77777777" w:rsidTr="001665E2">
        <w:trPr>
          <w:trHeight w:val="659"/>
        </w:trPr>
        <w:tc>
          <w:tcPr>
            <w:tcW w:w="1856" w:type="dxa"/>
            <w:tcBorders>
              <w:top w:val="single" w:sz="4" w:space="0" w:color="000000"/>
              <w:left w:val="single" w:sz="4" w:space="0" w:color="000000"/>
              <w:bottom w:val="single" w:sz="4" w:space="0" w:color="000000"/>
              <w:right w:val="single" w:sz="4" w:space="0" w:color="000000"/>
            </w:tcBorders>
            <w:vAlign w:val="center"/>
          </w:tcPr>
          <w:p w14:paraId="3E8817C5" w14:textId="633937DF" w:rsidR="0054159C" w:rsidRPr="00506C12" w:rsidRDefault="0054159C" w:rsidP="001665E2">
            <w:pPr>
              <w:spacing w:line="360" w:lineRule="auto"/>
              <w:jc w:val="center"/>
              <w:rPr>
                <w:sz w:val="26"/>
                <w:szCs w:val="26"/>
              </w:rPr>
            </w:pPr>
            <w:r w:rsidRPr="00506C12">
              <w:rPr>
                <w:b/>
                <w:sz w:val="26"/>
                <w:szCs w:val="26"/>
              </w:rPr>
              <w:t>KHDN</w:t>
            </w:r>
          </w:p>
        </w:tc>
        <w:tc>
          <w:tcPr>
            <w:tcW w:w="1291" w:type="dxa"/>
            <w:tcBorders>
              <w:top w:val="single" w:sz="4" w:space="0" w:color="000000"/>
              <w:left w:val="single" w:sz="4" w:space="0" w:color="000000"/>
              <w:bottom w:val="single" w:sz="4" w:space="0" w:color="000000"/>
              <w:right w:val="single" w:sz="4" w:space="0" w:color="000000"/>
            </w:tcBorders>
            <w:vAlign w:val="center"/>
          </w:tcPr>
          <w:p w14:paraId="0604A4C1" w14:textId="252158F4" w:rsidR="0054159C" w:rsidRPr="00506C12" w:rsidRDefault="0054159C" w:rsidP="001665E2">
            <w:pPr>
              <w:spacing w:line="360" w:lineRule="auto"/>
              <w:ind w:right="66"/>
              <w:jc w:val="center"/>
              <w:rPr>
                <w:sz w:val="26"/>
                <w:szCs w:val="26"/>
              </w:rPr>
            </w:pPr>
            <w:r w:rsidRPr="00506C12">
              <w:rPr>
                <w:sz w:val="26"/>
                <w:szCs w:val="26"/>
              </w:rPr>
              <w:t>321.903</w:t>
            </w:r>
          </w:p>
        </w:tc>
        <w:tc>
          <w:tcPr>
            <w:tcW w:w="1291" w:type="dxa"/>
            <w:tcBorders>
              <w:top w:val="single" w:sz="4" w:space="0" w:color="000000"/>
              <w:left w:val="single" w:sz="4" w:space="0" w:color="000000"/>
              <w:bottom w:val="single" w:sz="4" w:space="0" w:color="000000"/>
              <w:right w:val="single" w:sz="4" w:space="0" w:color="000000"/>
            </w:tcBorders>
            <w:vAlign w:val="center"/>
          </w:tcPr>
          <w:p w14:paraId="7B313ED3" w14:textId="0B5E548C" w:rsidR="0054159C" w:rsidRPr="00506C12" w:rsidRDefault="0054159C" w:rsidP="001665E2">
            <w:pPr>
              <w:spacing w:line="360" w:lineRule="auto"/>
              <w:ind w:right="70"/>
              <w:jc w:val="center"/>
              <w:rPr>
                <w:sz w:val="26"/>
                <w:szCs w:val="26"/>
              </w:rPr>
            </w:pPr>
            <w:r w:rsidRPr="00506C12">
              <w:rPr>
                <w:sz w:val="26"/>
                <w:szCs w:val="26"/>
              </w:rPr>
              <w:t>29.52</w:t>
            </w:r>
          </w:p>
        </w:tc>
        <w:tc>
          <w:tcPr>
            <w:tcW w:w="1286" w:type="dxa"/>
            <w:tcBorders>
              <w:top w:val="single" w:sz="4" w:space="0" w:color="000000"/>
              <w:left w:val="single" w:sz="4" w:space="0" w:color="000000"/>
              <w:bottom w:val="single" w:sz="4" w:space="0" w:color="000000"/>
              <w:right w:val="single" w:sz="4" w:space="0" w:color="000000"/>
            </w:tcBorders>
            <w:vAlign w:val="center"/>
          </w:tcPr>
          <w:p w14:paraId="2B442621" w14:textId="3CDE3269" w:rsidR="0054159C" w:rsidRPr="00506C12" w:rsidRDefault="0054159C" w:rsidP="001665E2">
            <w:pPr>
              <w:spacing w:line="360" w:lineRule="auto"/>
              <w:ind w:right="65"/>
              <w:jc w:val="center"/>
              <w:rPr>
                <w:sz w:val="26"/>
                <w:szCs w:val="26"/>
              </w:rPr>
            </w:pPr>
            <w:r w:rsidRPr="00506C12">
              <w:rPr>
                <w:sz w:val="26"/>
                <w:szCs w:val="26"/>
              </w:rPr>
              <w:t>372.218</w:t>
            </w:r>
          </w:p>
        </w:tc>
        <w:tc>
          <w:tcPr>
            <w:tcW w:w="1292" w:type="dxa"/>
            <w:tcBorders>
              <w:top w:val="single" w:sz="4" w:space="0" w:color="000000"/>
              <w:left w:val="single" w:sz="4" w:space="0" w:color="000000"/>
              <w:bottom w:val="single" w:sz="4" w:space="0" w:color="000000"/>
              <w:right w:val="single" w:sz="4" w:space="0" w:color="000000"/>
            </w:tcBorders>
            <w:vAlign w:val="center"/>
          </w:tcPr>
          <w:p w14:paraId="70779507" w14:textId="3340BEC9" w:rsidR="0054159C" w:rsidRPr="00506C12" w:rsidRDefault="0054159C" w:rsidP="001665E2">
            <w:pPr>
              <w:spacing w:line="360" w:lineRule="auto"/>
              <w:ind w:right="70"/>
              <w:jc w:val="center"/>
              <w:rPr>
                <w:sz w:val="26"/>
                <w:szCs w:val="26"/>
              </w:rPr>
            </w:pPr>
            <w:r w:rsidRPr="00506C12">
              <w:rPr>
                <w:sz w:val="26"/>
                <w:szCs w:val="26"/>
              </w:rPr>
              <w:t>28,96</w:t>
            </w:r>
          </w:p>
        </w:tc>
        <w:tc>
          <w:tcPr>
            <w:tcW w:w="1286" w:type="dxa"/>
            <w:tcBorders>
              <w:top w:val="single" w:sz="4" w:space="0" w:color="000000"/>
              <w:left w:val="single" w:sz="4" w:space="0" w:color="000000"/>
              <w:bottom w:val="single" w:sz="4" w:space="0" w:color="000000"/>
              <w:right w:val="single" w:sz="4" w:space="0" w:color="000000"/>
            </w:tcBorders>
            <w:vAlign w:val="center"/>
          </w:tcPr>
          <w:p w14:paraId="369D33F7" w14:textId="55E3FA49" w:rsidR="0054159C" w:rsidRPr="00506C12" w:rsidRDefault="0054159C" w:rsidP="001665E2">
            <w:pPr>
              <w:spacing w:line="360" w:lineRule="auto"/>
              <w:ind w:right="65"/>
              <w:jc w:val="center"/>
              <w:rPr>
                <w:sz w:val="26"/>
                <w:szCs w:val="26"/>
              </w:rPr>
            </w:pPr>
            <w:r w:rsidRPr="00506C12">
              <w:rPr>
                <w:sz w:val="26"/>
                <w:szCs w:val="26"/>
              </w:rPr>
              <w:t>425.658</w:t>
            </w:r>
          </w:p>
        </w:tc>
        <w:tc>
          <w:tcPr>
            <w:tcW w:w="1297" w:type="dxa"/>
            <w:tcBorders>
              <w:top w:val="single" w:sz="4" w:space="0" w:color="000000"/>
              <w:left w:val="single" w:sz="4" w:space="0" w:color="000000"/>
              <w:bottom w:val="single" w:sz="4" w:space="0" w:color="000000"/>
              <w:right w:val="single" w:sz="4" w:space="0" w:color="000000"/>
            </w:tcBorders>
            <w:vAlign w:val="center"/>
          </w:tcPr>
          <w:p w14:paraId="47DF5F79" w14:textId="2605B77C" w:rsidR="0054159C" w:rsidRPr="00506C12" w:rsidRDefault="0054159C" w:rsidP="001665E2">
            <w:pPr>
              <w:spacing w:line="360" w:lineRule="auto"/>
              <w:ind w:right="65"/>
              <w:jc w:val="center"/>
              <w:rPr>
                <w:sz w:val="26"/>
                <w:szCs w:val="26"/>
              </w:rPr>
            </w:pPr>
            <w:r w:rsidRPr="00506C12">
              <w:rPr>
                <w:sz w:val="26"/>
                <w:szCs w:val="26"/>
              </w:rPr>
              <w:t>27,71</w:t>
            </w:r>
          </w:p>
        </w:tc>
        <w:tc>
          <w:tcPr>
            <w:tcW w:w="1086" w:type="dxa"/>
            <w:tcBorders>
              <w:top w:val="single" w:sz="4" w:space="0" w:color="000000"/>
              <w:left w:val="single" w:sz="4" w:space="0" w:color="000000"/>
              <w:bottom w:val="single" w:sz="4" w:space="0" w:color="000000"/>
              <w:right w:val="single" w:sz="4" w:space="0" w:color="000000"/>
            </w:tcBorders>
            <w:vAlign w:val="center"/>
          </w:tcPr>
          <w:p w14:paraId="5F5E8F81" w14:textId="445CD847" w:rsidR="0054159C" w:rsidRPr="00506C12" w:rsidRDefault="0054159C" w:rsidP="001665E2">
            <w:pPr>
              <w:spacing w:line="360" w:lineRule="auto"/>
              <w:ind w:right="65"/>
              <w:jc w:val="center"/>
              <w:rPr>
                <w:sz w:val="26"/>
                <w:szCs w:val="26"/>
              </w:rPr>
            </w:pPr>
            <w:r w:rsidRPr="00506C12">
              <w:rPr>
                <w:sz w:val="26"/>
                <w:szCs w:val="26"/>
              </w:rPr>
              <w:t>50.315</w:t>
            </w:r>
          </w:p>
        </w:tc>
        <w:tc>
          <w:tcPr>
            <w:tcW w:w="1292" w:type="dxa"/>
            <w:tcBorders>
              <w:top w:val="single" w:sz="4" w:space="0" w:color="000000"/>
              <w:left w:val="single" w:sz="4" w:space="0" w:color="000000"/>
              <w:bottom w:val="single" w:sz="4" w:space="0" w:color="000000"/>
              <w:right w:val="single" w:sz="4" w:space="0" w:color="000000"/>
            </w:tcBorders>
            <w:vAlign w:val="center"/>
          </w:tcPr>
          <w:p w14:paraId="49B42CF1" w14:textId="38E1F987" w:rsidR="0054159C" w:rsidRPr="00506C12" w:rsidRDefault="0054159C" w:rsidP="001665E2">
            <w:pPr>
              <w:spacing w:line="360" w:lineRule="auto"/>
              <w:ind w:right="65"/>
              <w:jc w:val="center"/>
              <w:rPr>
                <w:sz w:val="26"/>
                <w:szCs w:val="26"/>
              </w:rPr>
            </w:pPr>
            <w:r w:rsidRPr="00506C12">
              <w:rPr>
                <w:sz w:val="26"/>
                <w:szCs w:val="26"/>
              </w:rPr>
              <w:t>15,63</w:t>
            </w:r>
          </w:p>
        </w:tc>
        <w:tc>
          <w:tcPr>
            <w:tcW w:w="1092" w:type="dxa"/>
            <w:tcBorders>
              <w:top w:val="single" w:sz="4" w:space="0" w:color="000000"/>
              <w:left w:val="single" w:sz="4" w:space="0" w:color="000000"/>
              <w:bottom w:val="single" w:sz="4" w:space="0" w:color="000000"/>
              <w:right w:val="single" w:sz="4" w:space="0" w:color="000000"/>
            </w:tcBorders>
            <w:vAlign w:val="center"/>
          </w:tcPr>
          <w:p w14:paraId="202CF4AA" w14:textId="502E92CC" w:rsidR="0054159C" w:rsidRPr="00506C12" w:rsidRDefault="0054159C" w:rsidP="001665E2">
            <w:pPr>
              <w:spacing w:line="360" w:lineRule="auto"/>
              <w:ind w:right="71"/>
              <w:jc w:val="center"/>
              <w:rPr>
                <w:sz w:val="26"/>
                <w:szCs w:val="26"/>
              </w:rPr>
            </w:pPr>
            <w:r w:rsidRPr="00506C12">
              <w:rPr>
                <w:sz w:val="26"/>
                <w:szCs w:val="26"/>
              </w:rPr>
              <w:t>53.440</w:t>
            </w:r>
          </w:p>
        </w:tc>
        <w:tc>
          <w:tcPr>
            <w:tcW w:w="1286" w:type="dxa"/>
            <w:tcBorders>
              <w:top w:val="single" w:sz="4" w:space="0" w:color="000000"/>
              <w:left w:val="single" w:sz="4" w:space="0" w:color="000000"/>
              <w:bottom w:val="single" w:sz="4" w:space="0" w:color="000000"/>
              <w:right w:val="single" w:sz="4" w:space="0" w:color="000000"/>
            </w:tcBorders>
            <w:vAlign w:val="center"/>
          </w:tcPr>
          <w:p w14:paraId="77B2F2CC" w14:textId="25C28563" w:rsidR="0054159C" w:rsidRPr="00506C12" w:rsidRDefault="0054159C" w:rsidP="001665E2">
            <w:pPr>
              <w:spacing w:line="360" w:lineRule="auto"/>
              <w:ind w:right="65"/>
              <w:jc w:val="center"/>
              <w:rPr>
                <w:sz w:val="26"/>
                <w:szCs w:val="26"/>
              </w:rPr>
            </w:pPr>
            <w:r w:rsidRPr="00506C12">
              <w:rPr>
                <w:sz w:val="26"/>
                <w:szCs w:val="26"/>
              </w:rPr>
              <w:t>14,36</w:t>
            </w:r>
          </w:p>
        </w:tc>
      </w:tr>
      <w:tr w:rsidR="00506C12" w:rsidRPr="00506C12" w14:paraId="13B00FD1" w14:textId="77777777" w:rsidTr="001665E2">
        <w:trPr>
          <w:trHeight w:val="655"/>
        </w:trPr>
        <w:tc>
          <w:tcPr>
            <w:tcW w:w="1856" w:type="dxa"/>
            <w:tcBorders>
              <w:top w:val="single" w:sz="4" w:space="0" w:color="000000"/>
              <w:left w:val="single" w:sz="4" w:space="0" w:color="000000"/>
              <w:bottom w:val="single" w:sz="4" w:space="0" w:color="000000"/>
              <w:right w:val="single" w:sz="4" w:space="0" w:color="000000"/>
            </w:tcBorders>
            <w:vAlign w:val="center"/>
          </w:tcPr>
          <w:p w14:paraId="18B17027" w14:textId="3283E24F" w:rsidR="0054159C" w:rsidRPr="00506C12" w:rsidRDefault="0054159C" w:rsidP="001665E2">
            <w:pPr>
              <w:spacing w:line="360" w:lineRule="auto"/>
              <w:jc w:val="center"/>
              <w:rPr>
                <w:sz w:val="26"/>
                <w:szCs w:val="26"/>
              </w:rPr>
            </w:pPr>
            <w:r w:rsidRPr="00506C12">
              <w:rPr>
                <w:b/>
                <w:sz w:val="26"/>
                <w:szCs w:val="26"/>
              </w:rPr>
              <w:t>Tổng VHĐTG</w:t>
            </w:r>
          </w:p>
        </w:tc>
        <w:tc>
          <w:tcPr>
            <w:tcW w:w="1291" w:type="dxa"/>
            <w:tcBorders>
              <w:top w:val="single" w:sz="4" w:space="0" w:color="000000"/>
              <w:left w:val="single" w:sz="4" w:space="0" w:color="000000"/>
              <w:bottom w:val="single" w:sz="4" w:space="0" w:color="000000"/>
              <w:right w:val="single" w:sz="4" w:space="0" w:color="000000"/>
            </w:tcBorders>
            <w:vAlign w:val="center"/>
          </w:tcPr>
          <w:p w14:paraId="6A284C5A" w14:textId="088DC526" w:rsidR="0054159C" w:rsidRPr="00506C12" w:rsidRDefault="0054159C" w:rsidP="001665E2">
            <w:pPr>
              <w:spacing w:line="360" w:lineRule="auto"/>
              <w:ind w:left="35"/>
              <w:jc w:val="center"/>
              <w:rPr>
                <w:sz w:val="26"/>
                <w:szCs w:val="26"/>
              </w:rPr>
            </w:pPr>
            <w:r w:rsidRPr="00506C12">
              <w:rPr>
                <w:sz w:val="26"/>
                <w:szCs w:val="26"/>
              </w:rPr>
              <w:t>1.091.028</w:t>
            </w:r>
          </w:p>
        </w:tc>
        <w:tc>
          <w:tcPr>
            <w:tcW w:w="1291" w:type="dxa"/>
            <w:tcBorders>
              <w:top w:val="single" w:sz="4" w:space="0" w:color="000000"/>
              <w:left w:val="single" w:sz="4" w:space="0" w:color="000000"/>
              <w:bottom w:val="single" w:sz="4" w:space="0" w:color="000000"/>
              <w:right w:val="single" w:sz="4" w:space="0" w:color="000000"/>
            </w:tcBorders>
            <w:vAlign w:val="center"/>
          </w:tcPr>
          <w:p w14:paraId="2705FDC7" w14:textId="41D0EB1E" w:rsidR="0054159C" w:rsidRPr="00506C12" w:rsidRDefault="0054159C" w:rsidP="001665E2">
            <w:pPr>
              <w:spacing w:line="360" w:lineRule="auto"/>
              <w:ind w:right="70"/>
              <w:jc w:val="center"/>
              <w:rPr>
                <w:sz w:val="26"/>
                <w:szCs w:val="26"/>
              </w:rPr>
            </w:pPr>
            <w:r w:rsidRPr="00506C12">
              <w:rPr>
                <w:sz w:val="26"/>
                <w:szCs w:val="26"/>
              </w:rPr>
              <w:t>100</w:t>
            </w:r>
          </w:p>
        </w:tc>
        <w:tc>
          <w:tcPr>
            <w:tcW w:w="1286" w:type="dxa"/>
            <w:tcBorders>
              <w:top w:val="single" w:sz="4" w:space="0" w:color="000000"/>
              <w:left w:val="single" w:sz="4" w:space="0" w:color="000000"/>
              <w:bottom w:val="single" w:sz="4" w:space="0" w:color="000000"/>
              <w:right w:val="single" w:sz="4" w:space="0" w:color="000000"/>
            </w:tcBorders>
            <w:vAlign w:val="center"/>
          </w:tcPr>
          <w:p w14:paraId="2BE5700B" w14:textId="06D8AD1A" w:rsidR="0054159C" w:rsidRPr="00506C12" w:rsidRDefault="0054159C" w:rsidP="001665E2">
            <w:pPr>
              <w:spacing w:line="360" w:lineRule="auto"/>
              <w:ind w:left="30"/>
              <w:jc w:val="center"/>
              <w:rPr>
                <w:sz w:val="26"/>
                <w:szCs w:val="26"/>
              </w:rPr>
            </w:pPr>
            <w:r w:rsidRPr="00506C12">
              <w:rPr>
                <w:sz w:val="26"/>
                <w:szCs w:val="26"/>
              </w:rPr>
              <w:t>1.285.172</w:t>
            </w:r>
          </w:p>
        </w:tc>
        <w:tc>
          <w:tcPr>
            <w:tcW w:w="1292" w:type="dxa"/>
            <w:tcBorders>
              <w:top w:val="single" w:sz="4" w:space="0" w:color="000000"/>
              <w:left w:val="single" w:sz="4" w:space="0" w:color="000000"/>
              <w:bottom w:val="single" w:sz="4" w:space="0" w:color="000000"/>
              <w:right w:val="single" w:sz="4" w:space="0" w:color="000000"/>
            </w:tcBorders>
            <w:vAlign w:val="center"/>
          </w:tcPr>
          <w:p w14:paraId="1C082B0B" w14:textId="417571B2" w:rsidR="0054159C" w:rsidRPr="00506C12" w:rsidRDefault="0054159C" w:rsidP="001665E2">
            <w:pPr>
              <w:spacing w:line="360" w:lineRule="auto"/>
              <w:ind w:right="70"/>
              <w:jc w:val="center"/>
              <w:rPr>
                <w:sz w:val="26"/>
                <w:szCs w:val="26"/>
              </w:rPr>
            </w:pPr>
            <w:r w:rsidRPr="00506C12">
              <w:rPr>
                <w:sz w:val="26"/>
                <w:szCs w:val="26"/>
              </w:rPr>
              <w:t>100</w:t>
            </w:r>
          </w:p>
        </w:tc>
        <w:tc>
          <w:tcPr>
            <w:tcW w:w="1286" w:type="dxa"/>
            <w:tcBorders>
              <w:top w:val="single" w:sz="4" w:space="0" w:color="000000"/>
              <w:left w:val="single" w:sz="4" w:space="0" w:color="000000"/>
              <w:bottom w:val="single" w:sz="4" w:space="0" w:color="000000"/>
              <w:right w:val="single" w:sz="4" w:space="0" w:color="000000"/>
            </w:tcBorders>
            <w:vAlign w:val="center"/>
          </w:tcPr>
          <w:p w14:paraId="0067FEB2" w14:textId="51979CCB" w:rsidR="0054159C" w:rsidRPr="00506C12" w:rsidRDefault="0054159C" w:rsidP="001665E2">
            <w:pPr>
              <w:spacing w:line="360" w:lineRule="auto"/>
              <w:ind w:left="30"/>
              <w:jc w:val="center"/>
              <w:rPr>
                <w:sz w:val="26"/>
                <w:szCs w:val="26"/>
              </w:rPr>
            </w:pPr>
            <w:r w:rsidRPr="00506C12">
              <w:rPr>
                <w:sz w:val="26"/>
                <w:szCs w:val="26"/>
              </w:rPr>
              <w:t>1.535.912</w:t>
            </w:r>
          </w:p>
        </w:tc>
        <w:tc>
          <w:tcPr>
            <w:tcW w:w="1297" w:type="dxa"/>
            <w:tcBorders>
              <w:top w:val="single" w:sz="4" w:space="0" w:color="000000"/>
              <w:left w:val="single" w:sz="4" w:space="0" w:color="000000"/>
              <w:bottom w:val="single" w:sz="4" w:space="0" w:color="000000"/>
              <w:right w:val="single" w:sz="4" w:space="0" w:color="000000"/>
            </w:tcBorders>
            <w:vAlign w:val="center"/>
          </w:tcPr>
          <w:p w14:paraId="30A2A0E5" w14:textId="4066FD80" w:rsidR="0054159C" w:rsidRPr="00506C12" w:rsidRDefault="0054159C" w:rsidP="001665E2">
            <w:pPr>
              <w:spacing w:line="360" w:lineRule="auto"/>
              <w:ind w:right="65"/>
              <w:jc w:val="center"/>
              <w:rPr>
                <w:sz w:val="26"/>
                <w:szCs w:val="26"/>
              </w:rPr>
            </w:pPr>
            <w:r w:rsidRPr="00506C12">
              <w:rPr>
                <w:sz w:val="26"/>
                <w:szCs w:val="26"/>
              </w:rPr>
              <w:t>100</w:t>
            </w:r>
          </w:p>
        </w:tc>
        <w:tc>
          <w:tcPr>
            <w:tcW w:w="1086" w:type="dxa"/>
            <w:tcBorders>
              <w:top w:val="single" w:sz="4" w:space="0" w:color="000000"/>
              <w:left w:val="single" w:sz="4" w:space="0" w:color="000000"/>
              <w:bottom w:val="single" w:sz="4" w:space="0" w:color="000000"/>
              <w:right w:val="single" w:sz="4" w:space="0" w:color="000000"/>
            </w:tcBorders>
            <w:vAlign w:val="center"/>
          </w:tcPr>
          <w:p w14:paraId="6A034DCD" w14:textId="4A17E49A" w:rsidR="0054159C" w:rsidRPr="00506C12" w:rsidRDefault="0054159C" w:rsidP="001665E2">
            <w:pPr>
              <w:spacing w:line="360" w:lineRule="auto"/>
              <w:ind w:left="25"/>
              <w:jc w:val="center"/>
              <w:rPr>
                <w:sz w:val="26"/>
                <w:szCs w:val="26"/>
              </w:rPr>
            </w:pPr>
            <w:r w:rsidRPr="00506C12">
              <w:rPr>
                <w:sz w:val="26"/>
                <w:szCs w:val="26"/>
              </w:rPr>
              <w:t>194.144</w:t>
            </w:r>
          </w:p>
        </w:tc>
        <w:tc>
          <w:tcPr>
            <w:tcW w:w="1292" w:type="dxa"/>
            <w:tcBorders>
              <w:top w:val="single" w:sz="4" w:space="0" w:color="000000"/>
              <w:left w:val="single" w:sz="4" w:space="0" w:color="000000"/>
              <w:bottom w:val="single" w:sz="4" w:space="0" w:color="000000"/>
              <w:right w:val="single" w:sz="4" w:space="0" w:color="000000"/>
            </w:tcBorders>
            <w:vAlign w:val="center"/>
          </w:tcPr>
          <w:p w14:paraId="1BCCAD2F" w14:textId="11A9BE44" w:rsidR="0054159C" w:rsidRPr="00506C12" w:rsidRDefault="0054159C" w:rsidP="001665E2">
            <w:pPr>
              <w:spacing w:line="360" w:lineRule="auto"/>
              <w:ind w:right="65"/>
              <w:jc w:val="center"/>
              <w:rPr>
                <w:sz w:val="26"/>
                <w:szCs w:val="26"/>
              </w:rPr>
            </w:pPr>
            <w:r w:rsidRPr="00506C12">
              <w:rPr>
                <w:sz w:val="26"/>
                <w:szCs w:val="26"/>
              </w:rPr>
              <w:t>17,80</w:t>
            </w:r>
          </w:p>
        </w:tc>
        <w:tc>
          <w:tcPr>
            <w:tcW w:w="1092" w:type="dxa"/>
            <w:tcBorders>
              <w:top w:val="single" w:sz="4" w:space="0" w:color="000000"/>
              <w:left w:val="single" w:sz="4" w:space="0" w:color="000000"/>
              <w:bottom w:val="single" w:sz="4" w:space="0" w:color="000000"/>
              <w:right w:val="single" w:sz="4" w:space="0" w:color="000000"/>
            </w:tcBorders>
            <w:vAlign w:val="center"/>
          </w:tcPr>
          <w:p w14:paraId="161C9348" w14:textId="37F4F3C5" w:rsidR="0054159C" w:rsidRPr="00506C12" w:rsidRDefault="0054159C" w:rsidP="001665E2">
            <w:pPr>
              <w:spacing w:line="360" w:lineRule="auto"/>
              <w:ind w:left="25"/>
              <w:jc w:val="center"/>
              <w:rPr>
                <w:sz w:val="26"/>
                <w:szCs w:val="26"/>
              </w:rPr>
            </w:pPr>
            <w:r w:rsidRPr="00506C12">
              <w:rPr>
                <w:sz w:val="26"/>
                <w:szCs w:val="26"/>
              </w:rPr>
              <w:t>240.740</w:t>
            </w:r>
          </w:p>
        </w:tc>
        <w:tc>
          <w:tcPr>
            <w:tcW w:w="1286" w:type="dxa"/>
            <w:tcBorders>
              <w:top w:val="single" w:sz="4" w:space="0" w:color="000000"/>
              <w:left w:val="single" w:sz="4" w:space="0" w:color="000000"/>
              <w:bottom w:val="single" w:sz="4" w:space="0" w:color="000000"/>
              <w:right w:val="single" w:sz="4" w:space="0" w:color="000000"/>
            </w:tcBorders>
            <w:vAlign w:val="center"/>
          </w:tcPr>
          <w:p w14:paraId="614AF544" w14:textId="4B38A7D4" w:rsidR="0054159C" w:rsidRPr="00506C12" w:rsidRDefault="0054159C" w:rsidP="001665E2">
            <w:pPr>
              <w:spacing w:line="360" w:lineRule="auto"/>
              <w:ind w:right="65"/>
              <w:jc w:val="center"/>
              <w:rPr>
                <w:sz w:val="26"/>
                <w:szCs w:val="26"/>
              </w:rPr>
            </w:pPr>
            <w:r w:rsidRPr="00506C12">
              <w:rPr>
                <w:sz w:val="26"/>
                <w:szCs w:val="26"/>
              </w:rPr>
              <w:t>19,51</w:t>
            </w:r>
          </w:p>
        </w:tc>
      </w:tr>
    </w:tbl>
    <w:p w14:paraId="0DD1C50C" w14:textId="5908271F" w:rsidR="001665E2" w:rsidRPr="00D121AB" w:rsidRDefault="001665E2" w:rsidP="00D121AB">
      <w:pPr>
        <w:spacing w:after="222" w:line="360" w:lineRule="auto"/>
        <w:jc w:val="right"/>
        <w:rPr>
          <w:i/>
          <w:sz w:val="26"/>
          <w:szCs w:val="26"/>
        </w:rPr>
      </w:pPr>
      <w:r w:rsidRPr="00506C12">
        <w:rPr>
          <w:i/>
          <w:sz w:val="26"/>
          <w:szCs w:val="26"/>
          <w:lang w:val="vi-VN"/>
        </w:rPr>
        <w:t>ĐVT: Triệu đồng</w:t>
      </w:r>
    </w:p>
    <w:p w14:paraId="0530E8E0" w14:textId="0BEC930B" w:rsidR="0054159C" w:rsidRPr="00506C12" w:rsidRDefault="0054159C" w:rsidP="001665E2">
      <w:pPr>
        <w:spacing w:after="222" w:line="360" w:lineRule="auto"/>
        <w:jc w:val="both"/>
        <w:rPr>
          <w:sz w:val="26"/>
          <w:szCs w:val="26"/>
          <w:lang w:val="vi-VN"/>
        </w:rPr>
      </w:pPr>
      <w:r w:rsidRPr="00506C12">
        <w:rPr>
          <w:i/>
          <w:sz w:val="26"/>
          <w:szCs w:val="26"/>
        </w:rPr>
        <w:t xml:space="preserve">Nguồn: Ngân hàng VP Bank – Chi nhánh </w:t>
      </w:r>
      <w:r w:rsidR="00A97E58" w:rsidRPr="00506C12">
        <w:rPr>
          <w:i/>
          <w:sz w:val="26"/>
          <w:szCs w:val="26"/>
        </w:rPr>
        <w:t>Tân Phú</w:t>
      </w:r>
    </w:p>
    <w:p w14:paraId="4C3AE1A0" w14:textId="6EC69E67" w:rsidR="0054159C" w:rsidRPr="00506C12" w:rsidRDefault="001665E2" w:rsidP="00506C12">
      <w:pPr>
        <w:pStyle w:val="Heading3"/>
        <w:rPr>
          <w:rFonts w:cs="Times New Roman"/>
          <w:color w:val="auto"/>
          <w:sz w:val="26"/>
          <w:szCs w:val="26"/>
        </w:rPr>
      </w:pPr>
      <w:r w:rsidRPr="00506C12">
        <w:rPr>
          <w:rFonts w:cs="Times New Roman"/>
          <w:color w:val="auto"/>
          <w:sz w:val="26"/>
          <w:szCs w:val="26"/>
        </w:rPr>
        <w:br w:type="column"/>
      </w:r>
      <w:bookmarkStart w:id="211" w:name="_Toc214404386"/>
      <w:bookmarkStart w:id="212" w:name="_Toc214404517"/>
      <w:bookmarkStart w:id="213" w:name="_Toc215100578"/>
      <w:r w:rsidR="0054159C" w:rsidRPr="00506C12">
        <w:rPr>
          <w:rFonts w:cs="Times New Roman"/>
          <w:color w:val="auto"/>
          <w:sz w:val="26"/>
          <w:szCs w:val="26"/>
        </w:rPr>
        <w:lastRenderedPageBreak/>
        <w:t>4.2.3 Cơ cấu huy động vốn theo kỳ hạn</w:t>
      </w:r>
      <w:bookmarkEnd w:id="211"/>
      <w:bookmarkEnd w:id="212"/>
      <w:bookmarkEnd w:id="213"/>
      <w:r w:rsidR="0054159C" w:rsidRPr="00506C12">
        <w:rPr>
          <w:rFonts w:cs="Times New Roman"/>
          <w:color w:val="auto"/>
          <w:sz w:val="26"/>
          <w:szCs w:val="26"/>
        </w:rPr>
        <w:t xml:space="preserve"> </w:t>
      </w:r>
    </w:p>
    <w:p w14:paraId="09EE856E" w14:textId="77777777" w:rsidR="0054159C" w:rsidRPr="00506C12" w:rsidRDefault="0054159C" w:rsidP="001665E2">
      <w:pPr>
        <w:spacing w:line="360" w:lineRule="auto"/>
        <w:ind w:left="-15"/>
        <w:jc w:val="both"/>
        <w:rPr>
          <w:sz w:val="26"/>
          <w:szCs w:val="26"/>
        </w:rPr>
      </w:pPr>
      <w:r w:rsidRPr="00506C12">
        <w:rPr>
          <w:sz w:val="26"/>
          <w:szCs w:val="26"/>
        </w:rPr>
        <w:t xml:space="preserve">Ở cơ cầu này sẽ giúp chúng ta những giải pháp huy động vốn phù hợp và hiệu quả nhất cho ngân hàng. Cơ cẩu huy động vốn gồm có huy động vốn ngắn hạn, huy động vốn trung hạn và huy động vốn dài hạn. </w:t>
      </w:r>
    </w:p>
    <w:p w14:paraId="1E817952" w14:textId="79A0B22F" w:rsidR="0054159C" w:rsidRPr="00506C12" w:rsidRDefault="0054159C" w:rsidP="001665E2">
      <w:pPr>
        <w:spacing w:line="360" w:lineRule="auto"/>
        <w:ind w:left="-15"/>
        <w:jc w:val="both"/>
        <w:rPr>
          <w:sz w:val="26"/>
          <w:szCs w:val="26"/>
        </w:rPr>
      </w:pPr>
      <w:r w:rsidRPr="00506C12">
        <w:rPr>
          <w:sz w:val="26"/>
          <w:szCs w:val="26"/>
        </w:rPr>
        <w:t xml:space="preserve">Bảng số liệu dưới đây ta thấy rằng cơ cấu vốn huy động theo thời hạn của ngân hàng VPBank - Chi nhánh </w:t>
      </w:r>
      <w:r w:rsidR="00A97E58" w:rsidRPr="00506C12">
        <w:rPr>
          <w:sz w:val="26"/>
          <w:szCs w:val="26"/>
        </w:rPr>
        <w:t>Tân Phú</w:t>
      </w:r>
      <w:r w:rsidR="001665E2" w:rsidRPr="00506C12">
        <w:rPr>
          <w:sz w:val="26"/>
          <w:szCs w:val="26"/>
        </w:rPr>
        <w:t xml:space="preserve"> </w:t>
      </w:r>
      <w:r w:rsidRPr="00506C12">
        <w:rPr>
          <w:sz w:val="26"/>
          <w:szCs w:val="26"/>
        </w:rPr>
        <w:t xml:space="preserve">chủ yếu là ngắn hạn. Trước đây VPBank phải dùng vốn dài hạn đầu tư vào dự án sử dụng nguồn vốn ngắn hạn, điều này dẫn đến tình trạng mất cân đối trong huy động vốn và sử dụng vốn của Ngân hàng. Hiện nay nguồn vốn ngắn hạn tăng đều qua các năm cụ thể: </w:t>
      </w:r>
    </w:p>
    <w:p w14:paraId="681806A5" w14:textId="72A442AF" w:rsidR="0054159C" w:rsidRPr="00506C12" w:rsidRDefault="0054159C" w:rsidP="001665E2">
      <w:pPr>
        <w:spacing w:after="119" w:line="360" w:lineRule="auto"/>
        <w:ind w:left="-15"/>
        <w:jc w:val="both"/>
        <w:rPr>
          <w:sz w:val="26"/>
          <w:szCs w:val="26"/>
        </w:rPr>
      </w:pPr>
      <w:r w:rsidRPr="00506C12">
        <w:rPr>
          <w:sz w:val="26"/>
          <w:szCs w:val="26"/>
        </w:rPr>
        <w:t>Năm 202</w:t>
      </w:r>
      <w:r w:rsidR="001665E2" w:rsidRPr="00506C12">
        <w:rPr>
          <w:sz w:val="26"/>
          <w:szCs w:val="26"/>
        </w:rPr>
        <w:t>3</w:t>
      </w:r>
      <w:r w:rsidRPr="00506C12">
        <w:rPr>
          <w:sz w:val="26"/>
          <w:szCs w:val="26"/>
        </w:rPr>
        <w:t xml:space="preserve"> đạt 689.214 triệu đồng chiếm 63,17%, năm 202</w:t>
      </w:r>
      <w:r w:rsidR="001665E2" w:rsidRPr="00506C12">
        <w:rPr>
          <w:sz w:val="26"/>
          <w:szCs w:val="26"/>
        </w:rPr>
        <w:t>3</w:t>
      </w:r>
      <w:r w:rsidRPr="00506C12">
        <w:rPr>
          <w:sz w:val="26"/>
          <w:szCs w:val="26"/>
        </w:rPr>
        <w:t xml:space="preserve"> là 806.251 triệu đồng tăng thêm 117.037 triệu đồng tương đương 16,98% so với năm 202</w:t>
      </w:r>
      <w:r w:rsidR="001665E2" w:rsidRPr="00506C12">
        <w:rPr>
          <w:sz w:val="26"/>
          <w:szCs w:val="26"/>
        </w:rPr>
        <w:t>3</w:t>
      </w:r>
      <w:r w:rsidRPr="00506C12">
        <w:rPr>
          <w:sz w:val="26"/>
          <w:szCs w:val="26"/>
        </w:rPr>
        <w:t>, năm 202</w:t>
      </w:r>
      <w:r w:rsidR="001665E2" w:rsidRPr="00506C12">
        <w:rPr>
          <w:sz w:val="26"/>
          <w:szCs w:val="26"/>
        </w:rPr>
        <w:t>5</w:t>
      </w:r>
      <w:r w:rsidRPr="00506C12">
        <w:rPr>
          <w:sz w:val="26"/>
          <w:szCs w:val="26"/>
        </w:rPr>
        <w:t xml:space="preserve"> nguồn vốn này đạt 979.896 triệu đồng (chiếm 62,73% tổng nguồn vốn) tăng 173.645 triệu đồng so với năm 202</w:t>
      </w:r>
      <w:r w:rsidR="001665E2" w:rsidRPr="00506C12">
        <w:rPr>
          <w:sz w:val="26"/>
          <w:szCs w:val="26"/>
        </w:rPr>
        <w:t>4</w:t>
      </w:r>
      <w:r w:rsidRPr="00506C12">
        <w:rPr>
          <w:sz w:val="26"/>
          <w:szCs w:val="26"/>
        </w:rPr>
        <w:t xml:space="preserve"> và có tốc độ tăng trưởng là 21,54%, tăng 4,56% so với năm 202</w:t>
      </w:r>
      <w:r w:rsidR="001665E2" w:rsidRPr="00506C12">
        <w:rPr>
          <w:sz w:val="26"/>
          <w:szCs w:val="26"/>
        </w:rPr>
        <w:t>4</w:t>
      </w:r>
      <w:r w:rsidRPr="00506C12">
        <w:rPr>
          <w:sz w:val="26"/>
          <w:szCs w:val="26"/>
        </w:rPr>
        <w:t xml:space="preserve">. Qua đó, với việc huy động vốn ngắn hạn luôn chiếm tỷ trọng cao trong tổng vốn huy động thì ta có thể nhận định một cách khách quan rằng việc huy động vốn ngắn hạn là một lợi thế của ngân hàng, là một dấu hiệu chuyển biến tốt vì mặc dù tinh hình dịch bệnh phức tạp nhưng VPBank-chi nhánh </w:t>
      </w:r>
      <w:r w:rsidR="00A97E58" w:rsidRPr="00506C12">
        <w:rPr>
          <w:sz w:val="26"/>
          <w:szCs w:val="26"/>
        </w:rPr>
        <w:t>Tân Phú</w:t>
      </w:r>
      <w:r w:rsidR="001665E2" w:rsidRPr="00506C12">
        <w:rPr>
          <w:sz w:val="26"/>
          <w:szCs w:val="26"/>
        </w:rPr>
        <w:t xml:space="preserve"> </w:t>
      </w:r>
      <w:r w:rsidRPr="00506C12">
        <w:rPr>
          <w:sz w:val="26"/>
          <w:szCs w:val="26"/>
        </w:rPr>
        <w:t>không làm cho khoản tiền gửi này giảm. Ngoài ra, nguồn vốn trung hạn cũng tăng cụ thể, năm 202</w:t>
      </w:r>
      <w:r w:rsidR="001665E2" w:rsidRPr="00506C12">
        <w:rPr>
          <w:sz w:val="26"/>
          <w:szCs w:val="26"/>
        </w:rPr>
        <w:t>3</w:t>
      </w:r>
      <w:r w:rsidRPr="00506C12">
        <w:rPr>
          <w:sz w:val="26"/>
          <w:szCs w:val="26"/>
        </w:rPr>
        <w:t xml:space="preserve"> là 303.546 triệu đồng chiếm 27,82% trong tổng nguồn vốn huy động được, năm 202</w:t>
      </w:r>
      <w:r w:rsidR="001665E2" w:rsidRPr="00506C12">
        <w:rPr>
          <w:sz w:val="26"/>
          <w:szCs w:val="26"/>
        </w:rPr>
        <w:t>4</w:t>
      </w:r>
      <w:r w:rsidRPr="00506C12">
        <w:rPr>
          <w:sz w:val="26"/>
          <w:szCs w:val="26"/>
        </w:rPr>
        <w:t xml:space="preserve"> là 349.102 triệu đồng tăng 45.556 triệu đồng tương đương 15,01% so với năm 202</w:t>
      </w:r>
      <w:r w:rsidR="001665E2" w:rsidRPr="00506C12">
        <w:rPr>
          <w:sz w:val="26"/>
          <w:szCs w:val="26"/>
        </w:rPr>
        <w:t>3</w:t>
      </w:r>
      <w:r w:rsidRPr="00506C12">
        <w:rPr>
          <w:sz w:val="26"/>
          <w:szCs w:val="26"/>
        </w:rPr>
        <w:t>. Đến năm 202</w:t>
      </w:r>
      <w:r w:rsidR="001665E2" w:rsidRPr="00506C12">
        <w:rPr>
          <w:sz w:val="26"/>
          <w:szCs w:val="26"/>
        </w:rPr>
        <w:t>5</w:t>
      </w:r>
      <w:r w:rsidRPr="00506C12">
        <w:rPr>
          <w:sz w:val="26"/>
          <w:szCs w:val="26"/>
        </w:rPr>
        <w:t xml:space="preserve"> là 382.365 triệu đồng tăng 33.263 triệu đồng nhưng giảm còn 9,53% so với năm 202</w:t>
      </w:r>
      <w:r w:rsidR="001665E2" w:rsidRPr="00506C12">
        <w:rPr>
          <w:sz w:val="26"/>
          <w:szCs w:val="26"/>
        </w:rPr>
        <w:t>4</w:t>
      </w:r>
      <w:r w:rsidRPr="00506C12">
        <w:rPr>
          <w:sz w:val="26"/>
          <w:szCs w:val="26"/>
        </w:rPr>
        <w:t xml:space="preserve">. Sự giảm xuống của nguồn vốn này là do hình thức huy động loại tiền gửi này có mức lãi suất thấp nên kém thu hút khách hàng sử dụng. </w:t>
      </w:r>
    </w:p>
    <w:p w14:paraId="7CC3C932" w14:textId="31591E6D" w:rsidR="0054159C" w:rsidRPr="00506C12" w:rsidRDefault="0054159C" w:rsidP="001665E2">
      <w:pPr>
        <w:spacing w:after="119" w:line="360" w:lineRule="auto"/>
        <w:ind w:left="-15"/>
        <w:jc w:val="both"/>
        <w:rPr>
          <w:sz w:val="26"/>
          <w:szCs w:val="26"/>
        </w:rPr>
      </w:pPr>
      <w:r w:rsidRPr="00506C12">
        <w:rPr>
          <w:sz w:val="26"/>
          <w:szCs w:val="26"/>
        </w:rPr>
        <w:t>Bên cạnh đó, nguồn vốn dài hạn tuy chiếm tỷ trọng khá nhỏ nhưng lại là nguồn vốn cực kỉ quan trọng của ngân hàng vì nguồn này rất khó huy động và lãi suất rất cao nhưng cũng đã tăng trưởng nhanh qua các năm cụ thể, năm 202</w:t>
      </w:r>
      <w:r w:rsidR="001665E2" w:rsidRPr="00506C12">
        <w:rPr>
          <w:sz w:val="26"/>
          <w:szCs w:val="26"/>
        </w:rPr>
        <w:t xml:space="preserve">3 </w:t>
      </w:r>
      <w:r w:rsidRPr="00506C12">
        <w:rPr>
          <w:sz w:val="26"/>
          <w:szCs w:val="26"/>
        </w:rPr>
        <w:t>là 98.268 triệu đồng, năm 202</w:t>
      </w:r>
      <w:r w:rsidR="001665E2" w:rsidRPr="00506C12">
        <w:rPr>
          <w:sz w:val="26"/>
          <w:szCs w:val="26"/>
        </w:rPr>
        <w:t>4</w:t>
      </w:r>
      <w:r w:rsidRPr="00506C12">
        <w:rPr>
          <w:sz w:val="26"/>
          <w:szCs w:val="26"/>
        </w:rPr>
        <w:t xml:space="preserve"> là 129.819 triệu đồng tăng 31.551 triệu đồng tương đương 32,11% so với năm 202</w:t>
      </w:r>
      <w:r w:rsidR="001665E2" w:rsidRPr="00506C12">
        <w:rPr>
          <w:sz w:val="26"/>
          <w:szCs w:val="26"/>
        </w:rPr>
        <w:t>3</w:t>
      </w:r>
      <w:r w:rsidRPr="00506C12">
        <w:rPr>
          <w:sz w:val="26"/>
          <w:szCs w:val="26"/>
        </w:rPr>
        <w:t>, năm 202</w:t>
      </w:r>
      <w:r w:rsidR="001665E2" w:rsidRPr="00506C12">
        <w:rPr>
          <w:sz w:val="26"/>
          <w:szCs w:val="26"/>
        </w:rPr>
        <w:t>5</w:t>
      </w:r>
      <w:r w:rsidRPr="00506C12">
        <w:rPr>
          <w:sz w:val="26"/>
          <w:szCs w:val="26"/>
        </w:rPr>
        <w:t xml:space="preserve"> là 173.651 triệu đồng tăng 43.832 triệu </w:t>
      </w:r>
      <w:r w:rsidRPr="00506C12">
        <w:rPr>
          <w:sz w:val="26"/>
          <w:szCs w:val="26"/>
        </w:rPr>
        <w:lastRenderedPageBreak/>
        <w:t>đồng tương đương 33,76%, tăng 1,65% so với năm 202</w:t>
      </w:r>
      <w:r w:rsidR="001665E2" w:rsidRPr="00506C12">
        <w:rPr>
          <w:sz w:val="26"/>
          <w:szCs w:val="26"/>
        </w:rPr>
        <w:t>4</w:t>
      </w:r>
      <w:r w:rsidRPr="00506C12">
        <w:rPr>
          <w:sz w:val="26"/>
          <w:szCs w:val="26"/>
        </w:rPr>
        <w:t xml:space="preserve">. Huy động vốn từ lượng tiền gửi trung và dài hạn tăng giảm không đồng đều là do lãi suất và tình hình dịch bệnh đã làm ảnh hưởng. </w:t>
      </w:r>
    </w:p>
    <w:p w14:paraId="7E0A7A85" w14:textId="77777777" w:rsidR="0054159C" w:rsidRPr="00506C12" w:rsidRDefault="0054159C" w:rsidP="001665E2">
      <w:pPr>
        <w:spacing w:line="360" w:lineRule="auto"/>
        <w:ind w:left="-15"/>
        <w:jc w:val="both"/>
        <w:rPr>
          <w:sz w:val="26"/>
          <w:szCs w:val="26"/>
        </w:rPr>
      </w:pPr>
      <w:r w:rsidRPr="00506C12">
        <w:rPr>
          <w:sz w:val="26"/>
          <w:szCs w:val="26"/>
        </w:rPr>
        <w:t>Qua các số liệu trên cho ta thấy được rằng nguồn vốn ngắn hạn đang được chiếm ưu thể hơn, nó cũng giúp cho ngân hàng tránh được những rủi ro khi khách hàng có nhu cầu rút tiền đột xuất. Đảm bảo cho ngân hàng thực hiện các giao dịch dễ dàng chuyển đổi một phần vốn để thực hiện cho vay trung và dài hạn nhưng ngân hàng sẽ phải chi trả một mức lãi suất thấp hơn điều này cũng dẫn đến nhiều khó khăn trong việc tiếp cận khách hàng có nhu cầu vốn lớn, thời gian dài và ảnh hưởng đến khả năng thanh toán của ngân hàng cần phải có những giải pháp khắc phục.</w:t>
      </w:r>
    </w:p>
    <w:p w14:paraId="61E4AAA3" w14:textId="77777777" w:rsidR="0054159C" w:rsidRDefault="0054159C" w:rsidP="001665E2">
      <w:pPr>
        <w:spacing w:line="360" w:lineRule="auto"/>
        <w:jc w:val="both"/>
        <w:rPr>
          <w:sz w:val="26"/>
          <w:szCs w:val="26"/>
        </w:rPr>
      </w:pPr>
    </w:p>
    <w:p w14:paraId="0881DDF9" w14:textId="77777777" w:rsidR="00A1773E" w:rsidRDefault="00A1773E" w:rsidP="001665E2">
      <w:pPr>
        <w:spacing w:line="360" w:lineRule="auto"/>
        <w:jc w:val="both"/>
        <w:rPr>
          <w:sz w:val="26"/>
          <w:szCs w:val="26"/>
        </w:rPr>
      </w:pPr>
    </w:p>
    <w:p w14:paraId="57CDF6F0" w14:textId="77777777" w:rsidR="00A1773E" w:rsidRDefault="00A1773E" w:rsidP="001665E2">
      <w:pPr>
        <w:spacing w:line="360" w:lineRule="auto"/>
        <w:jc w:val="both"/>
        <w:rPr>
          <w:sz w:val="26"/>
          <w:szCs w:val="26"/>
        </w:rPr>
      </w:pPr>
    </w:p>
    <w:p w14:paraId="45D31DD1" w14:textId="77777777" w:rsidR="00A1773E" w:rsidRDefault="00A1773E" w:rsidP="001665E2">
      <w:pPr>
        <w:spacing w:line="360" w:lineRule="auto"/>
        <w:jc w:val="both"/>
        <w:rPr>
          <w:sz w:val="26"/>
          <w:szCs w:val="26"/>
        </w:rPr>
      </w:pPr>
    </w:p>
    <w:p w14:paraId="5A0A9D27" w14:textId="77777777" w:rsidR="00A1773E" w:rsidRDefault="00A1773E" w:rsidP="001665E2">
      <w:pPr>
        <w:spacing w:line="360" w:lineRule="auto"/>
        <w:jc w:val="both"/>
        <w:rPr>
          <w:sz w:val="26"/>
          <w:szCs w:val="26"/>
        </w:rPr>
      </w:pPr>
    </w:p>
    <w:p w14:paraId="61B8D673" w14:textId="77777777" w:rsidR="00A1773E" w:rsidRDefault="00A1773E" w:rsidP="001665E2">
      <w:pPr>
        <w:spacing w:line="360" w:lineRule="auto"/>
        <w:jc w:val="both"/>
        <w:rPr>
          <w:sz w:val="26"/>
          <w:szCs w:val="26"/>
        </w:rPr>
      </w:pPr>
    </w:p>
    <w:p w14:paraId="49398472" w14:textId="77777777" w:rsidR="00A1773E" w:rsidRDefault="00A1773E" w:rsidP="001665E2">
      <w:pPr>
        <w:spacing w:line="360" w:lineRule="auto"/>
        <w:jc w:val="both"/>
        <w:rPr>
          <w:sz w:val="26"/>
          <w:szCs w:val="26"/>
        </w:rPr>
      </w:pPr>
    </w:p>
    <w:p w14:paraId="57634267" w14:textId="77777777" w:rsidR="00A1773E" w:rsidRDefault="00A1773E" w:rsidP="001665E2">
      <w:pPr>
        <w:spacing w:line="360" w:lineRule="auto"/>
        <w:jc w:val="both"/>
        <w:rPr>
          <w:sz w:val="26"/>
          <w:szCs w:val="26"/>
        </w:rPr>
      </w:pPr>
    </w:p>
    <w:p w14:paraId="4E42D9F4" w14:textId="77777777" w:rsidR="00A1773E" w:rsidRDefault="00A1773E" w:rsidP="001665E2">
      <w:pPr>
        <w:spacing w:line="360" w:lineRule="auto"/>
        <w:jc w:val="both"/>
        <w:rPr>
          <w:sz w:val="26"/>
          <w:szCs w:val="26"/>
        </w:rPr>
      </w:pPr>
    </w:p>
    <w:p w14:paraId="04CDEB61" w14:textId="77777777" w:rsidR="00A1773E" w:rsidRDefault="00A1773E" w:rsidP="001665E2">
      <w:pPr>
        <w:spacing w:line="360" w:lineRule="auto"/>
        <w:jc w:val="both"/>
        <w:rPr>
          <w:sz w:val="26"/>
          <w:szCs w:val="26"/>
        </w:rPr>
      </w:pPr>
    </w:p>
    <w:p w14:paraId="730B4E27" w14:textId="77777777" w:rsidR="00A1773E" w:rsidRPr="00506C12" w:rsidRDefault="00A1773E" w:rsidP="001665E2">
      <w:pPr>
        <w:spacing w:line="360" w:lineRule="auto"/>
        <w:jc w:val="both"/>
        <w:rPr>
          <w:sz w:val="26"/>
          <w:szCs w:val="26"/>
        </w:rPr>
        <w:sectPr w:rsidR="00A1773E" w:rsidRPr="00506C12" w:rsidSect="00A97E58">
          <w:headerReference w:type="even" r:id="rId49"/>
          <w:headerReference w:type="default" r:id="rId50"/>
          <w:footerReference w:type="even" r:id="rId51"/>
          <w:footerReference w:type="default" r:id="rId52"/>
          <w:headerReference w:type="first" r:id="rId53"/>
          <w:footerReference w:type="first" r:id="rId54"/>
          <w:footnotePr>
            <w:numRestart w:val="eachPage"/>
          </w:footnotePr>
          <w:pgSz w:w="16840" w:h="11905" w:orient="landscape"/>
          <w:pgMar w:top="1986" w:right="1440" w:bottom="1121" w:left="1440" w:header="720" w:footer="559" w:gutter="0"/>
          <w:cols w:space="720"/>
          <w:docGrid w:linePitch="326"/>
        </w:sectPr>
      </w:pPr>
    </w:p>
    <w:tbl>
      <w:tblPr>
        <w:tblStyle w:val="TableGrid0"/>
        <w:tblpPr w:vertAnchor="text" w:horzAnchor="page" w:tblpX="2660" w:tblpY="781"/>
        <w:tblOverlap w:val="never"/>
        <w:tblW w:w="12230" w:type="dxa"/>
        <w:tblInd w:w="0" w:type="dxa"/>
        <w:tblCellMar>
          <w:left w:w="105" w:type="dxa"/>
          <w:bottom w:w="49" w:type="dxa"/>
          <w:right w:w="40" w:type="dxa"/>
        </w:tblCellMar>
        <w:tblLook w:val="04A0" w:firstRow="1" w:lastRow="0" w:firstColumn="1" w:lastColumn="0" w:noHBand="0" w:noVBand="1"/>
      </w:tblPr>
      <w:tblGrid>
        <w:gridCol w:w="1099"/>
        <w:gridCol w:w="1257"/>
        <w:gridCol w:w="1210"/>
        <w:gridCol w:w="1236"/>
        <w:gridCol w:w="1201"/>
        <w:gridCol w:w="1235"/>
        <w:gridCol w:w="1065"/>
        <w:gridCol w:w="1111"/>
        <w:gridCol w:w="991"/>
        <w:gridCol w:w="1046"/>
        <w:gridCol w:w="779"/>
      </w:tblGrid>
      <w:tr w:rsidR="00506C12" w:rsidRPr="00506C12" w14:paraId="205A5414" w14:textId="77777777" w:rsidTr="001665E2">
        <w:trPr>
          <w:trHeight w:val="375"/>
        </w:trPr>
        <w:tc>
          <w:tcPr>
            <w:tcW w:w="621" w:type="dxa"/>
            <w:vMerge w:val="restart"/>
            <w:tcBorders>
              <w:top w:val="single" w:sz="4" w:space="0" w:color="000000"/>
              <w:left w:val="single" w:sz="4" w:space="0" w:color="000000"/>
              <w:bottom w:val="single" w:sz="4" w:space="0" w:color="000000"/>
              <w:right w:val="single" w:sz="4" w:space="0" w:color="000000"/>
            </w:tcBorders>
            <w:vAlign w:val="center"/>
          </w:tcPr>
          <w:p w14:paraId="494F10D3" w14:textId="78699F11" w:rsidR="00D55983" w:rsidRPr="00506C12" w:rsidRDefault="00D55983" w:rsidP="001665E2">
            <w:pPr>
              <w:spacing w:line="360" w:lineRule="auto"/>
              <w:ind w:right="80"/>
              <w:jc w:val="both"/>
              <w:rPr>
                <w:sz w:val="26"/>
                <w:szCs w:val="26"/>
              </w:rPr>
            </w:pPr>
            <w:r w:rsidRPr="00506C12">
              <w:rPr>
                <w:b/>
                <w:sz w:val="26"/>
                <w:szCs w:val="26"/>
              </w:rPr>
              <w:lastRenderedPageBreak/>
              <w:t>Chỉ tiêu</w:t>
            </w:r>
          </w:p>
        </w:tc>
        <w:tc>
          <w:tcPr>
            <w:tcW w:w="7557" w:type="dxa"/>
            <w:gridSpan w:val="6"/>
            <w:tcBorders>
              <w:top w:val="single" w:sz="4" w:space="0" w:color="000000"/>
              <w:left w:val="single" w:sz="4" w:space="0" w:color="000000"/>
              <w:bottom w:val="single" w:sz="4" w:space="0" w:color="000000"/>
              <w:right w:val="single" w:sz="4" w:space="0" w:color="000000"/>
            </w:tcBorders>
            <w:vAlign w:val="center"/>
          </w:tcPr>
          <w:p w14:paraId="7945444B" w14:textId="070837C8" w:rsidR="00D55983" w:rsidRPr="00506C12" w:rsidRDefault="00D55983" w:rsidP="001665E2">
            <w:pPr>
              <w:spacing w:line="360" w:lineRule="auto"/>
              <w:ind w:right="79"/>
              <w:jc w:val="both"/>
              <w:rPr>
                <w:sz w:val="26"/>
                <w:szCs w:val="26"/>
              </w:rPr>
            </w:pPr>
            <w:r w:rsidRPr="00506C12">
              <w:rPr>
                <w:b/>
                <w:sz w:val="26"/>
                <w:szCs w:val="26"/>
              </w:rPr>
              <w:t>Năm</w:t>
            </w:r>
          </w:p>
        </w:tc>
        <w:tc>
          <w:tcPr>
            <w:tcW w:w="4052" w:type="dxa"/>
            <w:gridSpan w:val="4"/>
            <w:tcBorders>
              <w:top w:val="single" w:sz="4" w:space="0" w:color="000000"/>
              <w:left w:val="single" w:sz="4" w:space="0" w:color="000000"/>
              <w:bottom w:val="single" w:sz="4" w:space="0" w:color="000000"/>
              <w:right w:val="single" w:sz="4" w:space="0" w:color="000000"/>
            </w:tcBorders>
            <w:vAlign w:val="center"/>
          </w:tcPr>
          <w:p w14:paraId="7159E2AF" w14:textId="615096A5" w:rsidR="00D55983" w:rsidRPr="00506C12" w:rsidRDefault="00D55983" w:rsidP="001665E2">
            <w:pPr>
              <w:spacing w:line="360" w:lineRule="auto"/>
              <w:ind w:right="71"/>
              <w:jc w:val="both"/>
              <w:rPr>
                <w:sz w:val="26"/>
                <w:szCs w:val="26"/>
              </w:rPr>
            </w:pPr>
            <w:r w:rsidRPr="00506C12">
              <w:rPr>
                <w:b/>
                <w:sz w:val="26"/>
                <w:szCs w:val="26"/>
              </w:rPr>
              <w:t>Chênh lệch</w:t>
            </w:r>
          </w:p>
        </w:tc>
      </w:tr>
      <w:tr w:rsidR="00506C12" w:rsidRPr="00506C12" w14:paraId="4B06E994" w14:textId="77777777" w:rsidTr="001665E2">
        <w:trPr>
          <w:trHeight w:val="375"/>
        </w:trPr>
        <w:tc>
          <w:tcPr>
            <w:tcW w:w="621" w:type="dxa"/>
            <w:vMerge/>
            <w:tcBorders>
              <w:top w:val="nil"/>
              <w:left w:val="single" w:sz="4" w:space="0" w:color="000000"/>
              <w:bottom w:val="nil"/>
              <w:right w:val="single" w:sz="4" w:space="0" w:color="000000"/>
            </w:tcBorders>
            <w:vAlign w:val="center"/>
          </w:tcPr>
          <w:p w14:paraId="44584A86" w14:textId="77777777" w:rsidR="00D55983" w:rsidRPr="00506C12" w:rsidRDefault="00D55983" w:rsidP="001665E2">
            <w:pPr>
              <w:spacing w:after="160" w:line="360" w:lineRule="auto"/>
              <w:jc w:val="both"/>
              <w:rPr>
                <w:sz w:val="26"/>
                <w:szCs w:val="26"/>
              </w:rPr>
            </w:pPr>
          </w:p>
        </w:tc>
        <w:tc>
          <w:tcPr>
            <w:tcW w:w="2618" w:type="dxa"/>
            <w:gridSpan w:val="2"/>
            <w:tcBorders>
              <w:top w:val="single" w:sz="4" w:space="0" w:color="000000"/>
              <w:left w:val="single" w:sz="4" w:space="0" w:color="000000"/>
              <w:bottom w:val="single" w:sz="4" w:space="0" w:color="000000"/>
              <w:right w:val="single" w:sz="4" w:space="0" w:color="000000"/>
            </w:tcBorders>
            <w:vAlign w:val="center"/>
          </w:tcPr>
          <w:p w14:paraId="0A2FC68F" w14:textId="152E3268" w:rsidR="00D55983" w:rsidRPr="00506C12" w:rsidRDefault="00D55983" w:rsidP="001665E2">
            <w:pPr>
              <w:spacing w:line="360" w:lineRule="auto"/>
              <w:ind w:right="75"/>
              <w:jc w:val="both"/>
              <w:rPr>
                <w:sz w:val="26"/>
                <w:szCs w:val="26"/>
              </w:rPr>
            </w:pPr>
            <w:r w:rsidRPr="00506C12">
              <w:rPr>
                <w:b/>
                <w:sz w:val="26"/>
                <w:szCs w:val="26"/>
              </w:rPr>
              <w:t>202</w:t>
            </w:r>
            <w:r w:rsidR="001665E2" w:rsidRPr="00506C12">
              <w:rPr>
                <w:b/>
                <w:sz w:val="26"/>
                <w:szCs w:val="26"/>
              </w:rPr>
              <w:t>3</w:t>
            </w:r>
          </w:p>
        </w:tc>
        <w:tc>
          <w:tcPr>
            <w:tcW w:w="2507" w:type="dxa"/>
            <w:gridSpan w:val="2"/>
            <w:tcBorders>
              <w:top w:val="single" w:sz="4" w:space="0" w:color="000000"/>
              <w:left w:val="single" w:sz="4" w:space="0" w:color="000000"/>
              <w:bottom w:val="single" w:sz="4" w:space="0" w:color="000000"/>
              <w:right w:val="single" w:sz="4" w:space="0" w:color="000000"/>
            </w:tcBorders>
            <w:vAlign w:val="center"/>
          </w:tcPr>
          <w:p w14:paraId="65E10130" w14:textId="31D2979B" w:rsidR="00D55983" w:rsidRPr="00506C12" w:rsidRDefault="00D55983" w:rsidP="001665E2">
            <w:pPr>
              <w:spacing w:line="360" w:lineRule="auto"/>
              <w:ind w:right="76"/>
              <w:jc w:val="both"/>
              <w:rPr>
                <w:sz w:val="26"/>
                <w:szCs w:val="26"/>
              </w:rPr>
            </w:pPr>
            <w:r w:rsidRPr="00506C12">
              <w:rPr>
                <w:b/>
                <w:sz w:val="26"/>
                <w:szCs w:val="26"/>
              </w:rPr>
              <w:t>202</w:t>
            </w:r>
            <w:r w:rsidR="001665E2" w:rsidRPr="00506C12">
              <w:rPr>
                <w:b/>
                <w:sz w:val="26"/>
                <w:szCs w:val="26"/>
              </w:rPr>
              <w:t>4</w:t>
            </w:r>
          </w:p>
        </w:tc>
        <w:tc>
          <w:tcPr>
            <w:tcW w:w="2432" w:type="dxa"/>
            <w:gridSpan w:val="2"/>
            <w:tcBorders>
              <w:top w:val="single" w:sz="4" w:space="0" w:color="000000"/>
              <w:left w:val="single" w:sz="4" w:space="0" w:color="000000"/>
              <w:bottom w:val="single" w:sz="4" w:space="0" w:color="000000"/>
              <w:right w:val="single" w:sz="4" w:space="0" w:color="000000"/>
            </w:tcBorders>
            <w:vAlign w:val="center"/>
          </w:tcPr>
          <w:p w14:paraId="03F772D8" w14:textId="11D143CD" w:rsidR="00D55983" w:rsidRPr="00506C12" w:rsidRDefault="00D55983" w:rsidP="001665E2">
            <w:pPr>
              <w:spacing w:line="360" w:lineRule="auto"/>
              <w:ind w:right="75"/>
              <w:jc w:val="both"/>
              <w:rPr>
                <w:sz w:val="26"/>
                <w:szCs w:val="26"/>
              </w:rPr>
            </w:pPr>
            <w:r w:rsidRPr="00506C12">
              <w:rPr>
                <w:b/>
                <w:sz w:val="26"/>
                <w:szCs w:val="26"/>
              </w:rPr>
              <w:t>202</w:t>
            </w:r>
            <w:r w:rsidR="001665E2" w:rsidRPr="00506C12">
              <w:rPr>
                <w:b/>
                <w:sz w:val="26"/>
                <w:szCs w:val="26"/>
              </w:rPr>
              <w:t>5</w:t>
            </w:r>
          </w:p>
        </w:tc>
        <w:tc>
          <w:tcPr>
            <w:tcW w:w="2191" w:type="dxa"/>
            <w:gridSpan w:val="2"/>
            <w:tcBorders>
              <w:top w:val="single" w:sz="4" w:space="0" w:color="000000"/>
              <w:left w:val="single" w:sz="4" w:space="0" w:color="000000"/>
              <w:bottom w:val="single" w:sz="4" w:space="0" w:color="000000"/>
              <w:right w:val="single" w:sz="4" w:space="0" w:color="000000"/>
            </w:tcBorders>
            <w:vAlign w:val="center"/>
          </w:tcPr>
          <w:p w14:paraId="46FD8B3B" w14:textId="21CAA807" w:rsidR="00D55983" w:rsidRPr="00506C12" w:rsidRDefault="00D55983" w:rsidP="001665E2">
            <w:pPr>
              <w:spacing w:line="360" w:lineRule="auto"/>
              <w:ind w:right="66"/>
              <w:jc w:val="both"/>
              <w:rPr>
                <w:sz w:val="26"/>
                <w:szCs w:val="26"/>
              </w:rPr>
            </w:pPr>
            <w:r w:rsidRPr="00506C12">
              <w:rPr>
                <w:b/>
                <w:sz w:val="26"/>
                <w:szCs w:val="26"/>
              </w:rPr>
              <w:t>202</w:t>
            </w:r>
            <w:r w:rsidR="001665E2" w:rsidRPr="00506C12">
              <w:rPr>
                <w:b/>
                <w:sz w:val="26"/>
                <w:szCs w:val="26"/>
              </w:rPr>
              <w:t>4</w:t>
            </w:r>
            <w:r w:rsidRPr="00506C12">
              <w:rPr>
                <w:b/>
                <w:sz w:val="26"/>
                <w:szCs w:val="26"/>
              </w:rPr>
              <w:t>/202</w:t>
            </w:r>
            <w:r w:rsidR="001665E2" w:rsidRPr="00506C12">
              <w:rPr>
                <w:b/>
                <w:sz w:val="26"/>
                <w:szCs w:val="26"/>
              </w:rPr>
              <w:t>3</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14:paraId="07D32A35" w14:textId="252FD201" w:rsidR="00D55983" w:rsidRPr="00506C12" w:rsidRDefault="00D55983" w:rsidP="001665E2">
            <w:pPr>
              <w:spacing w:line="360" w:lineRule="auto"/>
              <w:ind w:right="71"/>
              <w:jc w:val="both"/>
              <w:rPr>
                <w:sz w:val="26"/>
                <w:szCs w:val="26"/>
              </w:rPr>
            </w:pPr>
            <w:r w:rsidRPr="00506C12">
              <w:rPr>
                <w:b/>
                <w:sz w:val="26"/>
                <w:szCs w:val="26"/>
              </w:rPr>
              <w:t>202</w:t>
            </w:r>
            <w:r w:rsidR="001665E2" w:rsidRPr="00506C12">
              <w:rPr>
                <w:b/>
                <w:sz w:val="26"/>
                <w:szCs w:val="26"/>
              </w:rPr>
              <w:t>5</w:t>
            </w:r>
            <w:r w:rsidRPr="00506C12">
              <w:rPr>
                <w:b/>
                <w:sz w:val="26"/>
                <w:szCs w:val="26"/>
              </w:rPr>
              <w:t>/202</w:t>
            </w:r>
            <w:r w:rsidR="001665E2" w:rsidRPr="00506C12">
              <w:rPr>
                <w:b/>
                <w:sz w:val="26"/>
                <w:szCs w:val="26"/>
              </w:rPr>
              <w:t>4</w:t>
            </w:r>
          </w:p>
        </w:tc>
      </w:tr>
      <w:tr w:rsidR="00506C12" w:rsidRPr="00506C12" w14:paraId="25B814A2" w14:textId="77777777" w:rsidTr="001665E2">
        <w:trPr>
          <w:trHeight w:val="790"/>
        </w:trPr>
        <w:tc>
          <w:tcPr>
            <w:tcW w:w="621" w:type="dxa"/>
            <w:vMerge/>
            <w:tcBorders>
              <w:top w:val="nil"/>
              <w:left w:val="single" w:sz="4" w:space="0" w:color="000000"/>
              <w:bottom w:val="single" w:sz="4" w:space="0" w:color="000000"/>
              <w:right w:val="single" w:sz="4" w:space="0" w:color="000000"/>
            </w:tcBorders>
            <w:vAlign w:val="center"/>
          </w:tcPr>
          <w:p w14:paraId="633BA0B0" w14:textId="77777777" w:rsidR="00D55983" w:rsidRPr="00506C12" w:rsidRDefault="00D55983" w:rsidP="001665E2">
            <w:pPr>
              <w:spacing w:after="160" w:line="360" w:lineRule="auto"/>
              <w:jc w:val="both"/>
              <w:rPr>
                <w:sz w:val="26"/>
                <w:szCs w:val="26"/>
              </w:rPr>
            </w:pPr>
          </w:p>
        </w:tc>
        <w:tc>
          <w:tcPr>
            <w:tcW w:w="1257" w:type="dxa"/>
            <w:tcBorders>
              <w:top w:val="single" w:sz="4" w:space="0" w:color="000000"/>
              <w:left w:val="single" w:sz="4" w:space="0" w:color="000000"/>
              <w:bottom w:val="single" w:sz="4" w:space="0" w:color="000000"/>
              <w:right w:val="single" w:sz="4" w:space="0" w:color="000000"/>
            </w:tcBorders>
            <w:vAlign w:val="center"/>
          </w:tcPr>
          <w:p w14:paraId="01907C8C" w14:textId="5EA028DD" w:rsidR="00D55983" w:rsidRPr="00506C12" w:rsidRDefault="00D55983" w:rsidP="001665E2">
            <w:pPr>
              <w:spacing w:line="360" w:lineRule="auto"/>
              <w:ind w:right="81"/>
              <w:jc w:val="both"/>
              <w:rPr>
                <w:sz w:val="26"/>
                <w:szCs w:val="26"/>
              </w:rPr>
            </w:pPr>
            <w:r w:rsidRPr="00506C12">
              <w:rPr>
                <w:b/>
                <w:sz w:val="26"/>
                <w:szCs w:val="26"/>
              </w:rPr>
              <w:t>Số tiền</w:t>
            </w:r>
          </w:p>
        </w:tc>
        <w:tc>
          <w:tcPr>
            <w:tcW w:w="1361" w:type="dxa"/>
            <w:tcBorders>
              <w:top w:val="single" w:sz="4" w:space="0" w:color="000000"/>
              <w:left w:val="single" w:sz="4" w:space="0" w:color="000000"/>
              <w:bottom w:val="single" w:sz="4" w:space="0" w:color="000000"/>
              <w:right w:val="single" w:sz="4" w:space="0" w:color="000000"/>
            </w:tcBorders>
            <w:vAlign w:val="center"/>
          </w:tcPr>
          <w:p w14:paraId="1F06BCF6" w14:textId="414C7D5A" w:rsidR="00D55983" w:rsidRPr="00506C12" w:rsidRDefault="00D55983" w:rsidP="001665E2">
            <w:pPr>
              <w:spacing w:line="360" w:lineRule="auto"/>
              <w:jc w:val="both"/>
              <w:rPr>
                <w:sz w:val="26"/>
                <w:szCs w:val="26"/>
              </w:rPr>
            </w:pPr>
            <w:r w:rsidRPr="00506C12">
              <w:rPr>
                <w:b/>
                <w:sz w:val="26"/>
                <w:szCs w:val="26"/>
              </w:rPr>
              <w:t>Tỷ trọng (%)</w:t>
            </w:r>
          </w:p>
        </w:tc>
        <w:tc>
          <w:tcPr>
            <w:tcW w:w="1254" w:type="dxa"/>
            <w:tcBorders>
              <w:top w:val="single" w:sz="4" w:space="0" w:color="000000"/>
              <w:left w:val="single" w:sz="4" w:space="0" w:color="000000"/>
              <w:bottom w:val="single" w:sz="4" w:space="0" w:color="000000"/>
              <w:right w:val="single" w:sz="4" w:space="0" w:color="000000"/>
            </w:tcBorders>
            <w:vAlign w:val="center"/>
          </w:tcPr>
          <w:p w14:paraId="608BE263" w14:textId="2E71C215" w:rsidR="00D55983" w:rsidRPr="00506C12" w:rsidRDefault="00D55983" w:rsidP="001665E2">
            <w:pPr>
              <w:spacing w:line="360" w:lineRule="auto"/>
              <w:ind w:right="76"/>
              <w:jc w:val="both"/>
              <w:rPr>
                <w:sz w:val="26"/>
                <w:szCs w:val="26"/>
              </w:rPr>
            </w:pPr>
            <w:r w:rsidRPr="00506C12">
              <w:rPr>
                <w:b/>
                <w:sz w:val="26"/>
                <w:szCs w:val="26"/>
              </w:rPr>
              <w:t>Số tiền</w:t>
            </w:r>
          </w:p>
        </w:tc>
        <w:tc>
          <w:tcPr>
            <w:tcW w:w="1253" w:type="dxa"/>
            <w:tcBorders>
              <w:top w:val="single" w:sz="4" w:space="0" w:color="000000"/>
              <w:left w:val="single" w:sz="4" w:space="0" w:color="000000"/>
              <w:bottom w:val="single" w:sz="4" w:space="0" w:color="000000"/>
              <w:right w:val="single" w:sz="4" w:space="0" w:color="000000"/>
            </w:tcBorders>
            <w:vAlign w:val="center"/>
          </w:tcPr>
          <w:p w14:paraId="7178DE12" w14:textId="5D2F780B" w:rsidR="00D55983" w:rsidRPr="00506C12" w:rsidRDefault="00D55983" w:rsidP="001665E2">
            <w:pPr>
              <w:spacing w:line="360" w:lineRule="auto"/>
              <w:ind w:left="305" w:hanging="270"/>
              <w:jc w:val="both"/>
              <w:rPr>
                <w:sz w:val="26"/>
                <w:szCs w:val="26"/>
              </w:rPr>
            </w:pPr>
            <w:r w:rsidRPr="00506C12">
              <w:rPr>
                <w:b/>
                <w:sz w:val="26"/>
                <w:szCs w:val="26"/>
              </w:rPr>
              <w:t>Tỷ trọng (%)</w:t>
            </w:r>
          </w:p>
        </w:tc>
        <w:tc>
          <w:tcPr>
            <w:tcW w:w="1253" w:type="dxa"/>
            <w:tcBorders>
              <w:top w:val="single" w:sz="4" w:space="0" w:color="000000"/>
              <w:left w:val="single" w:sz="4" w:space="0" w:color="000000"/>
              <w:bottom w:val="single" w:sz="4" w:space="0" w:color="000000"/>
              <w:right w:val="single" w:sz="4" w:space="0" w:color="000000"/>
            </w:tcBorders>
            <w:vAlign w:val="center"/>
          </w:tcPr>
          <w:p w14:paraId="44EC427D" w14:textId="011D24BA" w:rsidR="00D55983" w:rsidRPr="00506C12" w:rsidRDefault="00D55983" w:rsidP="001665E2">
            <w:pPr>
              <w:spacing w:line="360" w:lineRule="auto"/>
              <w:ind w:right="76"/>
              <w:jc w:val="both"/>
              <w:rPr>
                <w:sz w:val="26"/>
                <w:szCs w:val="26"/>
              </w:rPr>
            </w:pPr>
            <w:r w:rsidRPr="00506C12">
              <w:rPr>
                <w:b/>
                <w:sz w:val="26"/>
                <w:szCs w:val="26"/>
              </w:rPr>
              <w:t>Số tiền</w:t>
            </w:r>
          </w:p>
        </w:tc>
        <w:tc>
          <w:tcPr>
            <w:tcW w:w="1179" w:type="dxa"/>
            <w:tcBorders>
              <w:top w:val="single" w:sz="4" w:space="0" w:color="000000"/>
              <w:left w:val="single" w:sz="4" w:space="0" w:color="000000"/>
              <w:bottom w:val="single" w:sz="4" w:space="0" w:color="000000"/>
              <w:right w:val="single" w:sz="4" w:space="0" w:color="000000"/>
            </w:tcBorders>
            <w:vAlign w:val="center"/>
          </w:tcPr>
          <w:p w14:paraId="36BF8941" w14:textId="5616A82B" w:rsidR="00D55983" w:rsidRPr="00506C12" w:rsidRDefault="00D55983" w:rsidP="001665E2">
            <w:pPr>
              <w:spacing w:line="360" w:lineRule="auto"/>
              <w:jc w:val="both"/>
              <w:rPr>
                <w:sz w:val="26"/>
                <w:szCs w:val="26"/>
              </w:rPr>
            </w:pPr>
            <w:r w:rsidRPr="00506C12">
              <w:rPr>
                <w:b/>
                <w:sz w:val="26"/>
                <w:szCs w:val="26"/>
              </w:rPr>
              <w:t>Tỷ trọng (%)</w:t>
            </w:r>
          </w:p>
        </w:tc>
        <w:tc>
          <w:tcPr>
            <w:tcW w:w="1128" w:type="dxa"/>
            <w:tcBorders>
              <w:top w:val="single" w:sz="4" w:space="0" w:color="000000"/>
              <w:left w:val="single" w:sz="4" w:space="0" w:color="000000"/>
              <w:bottom w:val="single" w:sz="4" w:space="0" w:color="000000"/>
              <w:right w:val="single" w:sz="4" w:space="0" w:color="000000"/>
            </w:tcBorders>
            <w:vAlign w:val="center"/>
          </w:tcPr>
          <w:p w14:paraId="6D016644" w14:textId="3E3E6718" w:rsidR="00D55983" w:rsidRPr="00506C12" w:rsidRDefault="00D55983" w:rsidP="001665E2">
            <w:pPr>
              <w:spacing w:line="360" w:lineRule="auto"/>
              <w:ind w:left="80"/>
              <w:jc w:val="both"/>
              <w:rPr>
                <w:sz w:val="26"/>
                <w:szCs w:val="26"/>
              </w:rPr>
            </w:pPr>
            <w:r w:rsidRPr="00506C12">
              <w:rPr>
                <w:b/>
                <w:sz w:val="26"/>
                <w:szCs w:val="26"/>
              </w:rPr>
              <w:t>Số tiền</w:t>
            </w:r>
          </w:p>
        </w:tc>
        <w:tc>
          <w:tcPr>
            <w:tcW w:w="1063" w:type="dxa"/>
            <w:tcBorders>
              <w:top w:val="single" w:sz="4" w:space="0" w:color="000000"/>
              <w:left w:val="single" w:sz="4" w:space="0" w:color="000000"/>
              <w:bottom w:val="single" w:sz="4" w:space="0" w:color="000000"/>
              <w:right w:val="single" w:sz="4" w:space="0" w:color="000000"/>
            </w:tcBorders>
            <w:vAlign w:val="center"/>
          </w:tcPr>
          <w:p w14:paraId="69BD2EDE" w14:textId="7B05D11E" w:rsidR="00D55983" w:rsidRPr="00506C12" w:rsidRDefault="00D55983" w:rsidP="001665E2">
            <w:pPr>
              <w:spacing w:line="360" w:lineRule="auto"/>
              <w:jc w:val="both"/>
              <w:rPr>
                <w:sz w:val="26"/>
                <w:szCs w:val="26"/>
              </w:rPr>
            </w:pPr>
            <w:r w:rsidRPr="00506C12">
              <w:rPr>
                <w:b/>
                <w:sz w:val="26"/>
                <w:szCs w:val="26"/>
              </w:rPr>
              <w:t>(%)</w:t>
            </w:r>
          </w:p>
        </w:tc>
        <w:tc>
          <w:tcPr>
            <w:tcW w:w="1064" w:type="dxa"/>
            <w:tcBorders>
              <w:top w:val="single" w:sz="4" w:space="0" w:color="000000"/>
              <w:left w:val="single" w:sz="4" w:space="0" w:color="000000"/>
              <w:bottom w:val="single" w:sz="4" w:space="0" w:color="000000"/>
              <w:right w:val="single" w:sz="4" w:space="0" w:color="000000"/>
            </w:tcBorders>
            <w:vAlign w:val="center"/>
          </w:tcPr>
          <w:p w14:paraId="19BBF7B5" w14:textId="29345E17" w:rsidR="00D55983" w:rsidRPr="00506C12" w:rsidRDefault="00D55983" w:rsidP="001665E2">
            <w:pPr>
              <w:spacing w:line="360" w:lineRule="auto"/>
              <w:ind w:left="45"/>
              <w:jc w:val="both"/>
              <w:rPr>
                <w:sz w:val="26"/>
                <w:szCs w:val="26"/>
              </w:rPr>
            </w:pPr>
            <w:r w:rsidRPr="00506C12">
              <w:rPr>
                <w:b/>
                <w:sz w:val="26"/>
                <w:szCs w:val="26"/>
              </w:rPr>
              <w:t>Số tiền</w:t>
            </w:r>
          </w:p>
        </w:tc>
        <w:tc>
          <w:tcPr>
            <w:tcW w:w="797" w:type="dxa"/>
            <w:tcBorders>
              <w:top w:val="single" w:sz="4" w:space="0" w:color="000000"/>
              <w:left w:val="single" w:sz="4" w:space="0" w:color="000000"/>
              <w:bottom w:val="single" w:sz="4" w:space="0" w:color="000000"/>
              <w:right w:val="single" w:sz="4" w:space="0" w:color="000000"/>
            </w:tcBorders>
            <w:vAlign w:val="center"/>
          </w:tcPr>
          <w:p w14:paraId="5B1A944C" w14:textId="590A6B4D" w:rsidR="00D55983" w:rsidRPr="00506C12" w:rsidRDefault="00D55983" w:rsidP="001665E2">
            <w:pPr>
              <w:spacing w:line="360" w:lineRule="auto"/>
              <w:ind w:left="75"/>
              <w:jc w:val="both"/>
              <w:rPr>
                <w:sz w:val="26"/>
                <w:szCs w:val="26"/>
              </w:rPr>
            </w:pPr>
            <w:r w:rsidRPr="00506C12">
              <w:rPr>
                <w:b/>
                <w:sz w:val="26"/>
                <w:szCs w:val="26"/>
              </w:rPr>
              <w:t>(%)</w:t>
            </w:r>
          </w:p>
        </w:tc>
      </w:tr>
      <w:tr w:rsidR="00506C12" w:rsidRPr="00506C12" w14:paraId="47B38609" w14:textId="77777777" w:rsidTr="001665E2">
        <w:trPr>
          <w:cantSplit/>
          <w:trHeight w:val="811"/>
        </w:trPr>
        <w:tc>
          <w:tcPr>
            <w:tcW w:w="621" w:type="dxa"/>
            <w:tcBorders>
              <w:top w:val="single" w:sz="4" w:space="0" w:color="000000"/>
              <w:left w:val="single" w:sz="4" w:space="0" w:color="000000"/>
              <w:bottom w:val="single" w:sz="4" w:space="0" w:color="000000"/>
              <w:right w:val="single" w:sz="4" w:space="0" w:color="000000"/>
            </w:tcBorders>
            <w:vAlign w:val="center"/>
          </w:tcPr>
          <w:p w14:paraId="21FC4958" w14:textId="7FC345BB" w:rsidR="00D55983" w:rsidRPr="00506C12" w:rsidRDefault="00D55983" w:rsidP="001665E2">
            <w:pPr>
              <w:spacing w:line="360" w:lineRule="auto"/>
              <w:jc w:val="both"/>
              <w:rPr>
                <w:sz w:val="26"/>
                <w:szCs w:val="26"/>
              </w:rPr>
            </w:pPr>
            <w:r w:rsidRPr="00506C12">
              <w:rPr>
                <w:b/>
                <w:sz w:val="26"/>
                <w:szCs w:val="26"/>
              </w:rPr>
              <w:t>HDV ngắn hạn</w:t>
            </w:r>
          </w:p>
        </w:tc>
        <w:tc>
          <w:tcPr>
            <w:tcW w:w="1257" w:type="dxa"/>
            <w:tcBorders>
              <w:top w:val="single" w:sz="4" w:space="0" w:color="000000"/>
              <w:left w:val="single" w:sz="4" w:space="0" w:color="000000"/>
              <w:bottom w:val="single" w:sz="4" w:space="0" w:color="000000"/>
              <w:right w:val="single" w:sz="4" w:space="0" w:color="000000"/>
            </w:tcBorders>
            <w:vAlign w:val="center"/>
          </w:tcPr>
          <w:p w14:paraId="66967B2D" w14:textId="01571232" w:rsidR="00D55983" w:rsidRPr="00506C12" w:rsidRDefault="00D55983" w:rsidP="001665E2">
            <w:pPr>
              <w:spacing w:line="360" w:lineRule="auto"/>
              <w:ind w:right="71"/>
              <w:jc w:val="both"/>
              <w:rPr>
                <w:sz w:val="26"/>
                <w:szCs w:val="26"/>
              </w:rPr>
            </w:pPr>
            <w:r w:rsidRPr="00506C12">
              <w:rPr>
                <w:sz w:val="26"/>
                <w:szCs w:val="26"/>
              </w:rPr>
              <w:t>689.214</w:t>
            </w:r>
          </w:p>
        </w:tc>
        <w:tc>
          <w:tcPr>
            <w:tcW w:w="1361" w:type="dxa"/>
            <w:tcBorders>
              <w:top w:val="single" w:sz="4" w:space="0" w:color="000000"/>
              <w:left w:val="single" w:sz="4" w:space="0" w:color="000000"/>
              <w:bottom w:val="single" w:sz="4" w:space="0" w:color="000000"/>
              <w:right w:val="single" w:sz="4" w:space="0" w:color="000000"/>
            </w:tcBorders>
            <w:vAlign w:val="center"/>
          </w:tcPr>
          <w:p w14:paraId="36004EC1" w14:textId="0461B400" w:rsidR="00D55983" w:rsidRPr="00506C12" w:rsidRDefault="00D55983" w:rsidP="001665E2">
            <w:pPr>
              <w:spacing w:line="360" w:lineRule="auto"/>
              <w:ind w:right="71"/>
              <w:jc w:val="both"/>
              <w:rPr>
                <w:sz w:val="26"/>
                <w:szCs w:val="26"/>
              </w:rPr>
            </w:pPr>
            <w:r w:rsidRPr="00506C12">
              <w:rPr>
                <w:sz w:val="26"/>
                <w:szCs w:val="26"/>
              </w:rPr>
              <w:t>63,17</w:t>
            </w:r>
          </w:p>
        </w:tc>
        <w:tc>
          <w:tcPr>
            <w:tcW w:w="1254" w:type="dxa"/>
            <w:tcBorders>
              <w:top w:val="single" w:sz="4" w:space="0" w:color="000000"/>
              <w:left w:val="single" w:sz="4" w:space="0" w:color="000000"/>
              <w:bottom w:val="single" w:sz="4" w:space="0" w:color="000000"/>
              <w:right w:val="single" w:sz="4" w:space="0" w:color="000000"/>
            </w:tcBorders>
            <w:vAlign w:val="center"/>
          </w:tcPr>
          <w:p w14:paraId="44DA210C" w14:textId="33432172" w:rsidR="00D55983" w:rsidRPr="00506C12" w:rsidRDefault="00D55983" w:rsidP="001665E2">
            <w:pPr>
              <w:spacing w:line="360" w:lineRule="auto"/>
              <w:ind w:right="71"/>
              <w:jc w:val="both"/>
              <w:rPr>
                <w:sz w:val="26"/>
                <w:szCs w:val="26"/>
              </w:rPr>
            </w:pPr>
            <w:r w:rsidRPr="00506C12">
              <w:rPr>
                <w:sz w:val="26"/>
                <w:szCs w:val="26"/>
              </w:rPr>
              <w:t>806.251</w:t>
            </w:r>
          </w:p>
        </w:tc>
        <w:tc>
          <w:tcPr>
            <w:tcW w:w="1253" w:type="dxa"/>
            <w:tcBorders>
              <w:top w:val="single" w:sz="4" w:space="0" w:color="000000"/>
              <w:left w:val="single" w:sz="4" w:space="0" w:color="000000"/>
              <w:bottom w:val="single" w:sz="4" w:space="0" w:color="000000"/>
              <w:right w:val="single" w:sz="4" w:space="0" w:color="000000"/>
            </w:tcBorders>
            <w:vAlign w:val="center"/>
          </w:tcPr>
          <w:p w14:paraId="7F32A884" w14:textId="3166CF4A" w:rsidR="00D55983" w:rsidRPr="00506C12" w:rsidRDefault="00D55983" w:rsidP="001665E2">
            <w:pPr>
              <w:spacing w:line="360" w:lineRule="auto"/>
              <w:ind w:right="70"/>
              <w:jc w:val="both"/>
              <w:rPr>
                <w:sz w:val="26"/>
                <w:szCs w:val="26"/>
              </w:rPr>
            </w:pPr>
            <w:r w:rsidRPr="00506C12">
              <w:rPr>
                <w:sz w:val="26"/>
                <w:szCs w:val="26"/>
              </w:rPr>
              <w:t>62,73</w:t>
            </w:r>
          </w:p>
        </w:tc>
        <w:tc>
          <w:tcPr>
            <w:tcW w:w="1253" w:type="dxa"/>
            <w:tcBorders>
              <w:top w:val="single" w:sz="4" w:space="0" w:color="000000"/>
              <w:left w:val="single" w:sz="4" w:space="0" w:color="000000"/>
              <w:bottom w:val="single" w:sz="4" w:space="0" w:color="000000"/>
              <w:right w:val="single" w:sz="4" w:space="0" w:color="000000"/>
            </w:tcBorders>
            <w:vAlign w:val="center"/>
          </w:tcPr>
          <w:p w14:paraId="5577C404" w14:textId="502B1F43" w:rsidR="00D55983" w:rsidRPr="00506C12" w:rsidRDefault="00D55983" w:rsidP="001665E2">
            <w:pPr>
              <w:spacing w:line="360" w:lineRule="auto"/>
              <w:ind w:right="70"/>
              <w:jc w:val="both"/>
              <w:rPr>
                <w:sz w:val="26"/>
                <w:szCs w:val="26"/>
              </w:rPr>
            </w:pPr>
            <w:r w:rsidRPr="00506C12">
              <w:rPr>
                <w:sz w:val="26"/>
                <w:szCs w:val="26"/>
              </w:rPr>
              <w:t>979.896</w:t>
            </w:r>
          </w:p>
        </w:tc>
        <w:tc>
          <w:tcPr>
            <w:tcW w:w="1179" w:type="dxa"/>
            <w:tcBorders>
              <w:top w:val="single" w:sz="4" w:space="0" w:color="000000"/>
              <w:left w:val="single" w:sz="4" w:space="0" w:color="000000"/>
              <w:bottom w:val="single" w:sz="4" w:space="0" w:color="000000"/>
              <w:right w:val="single" w:sz="4" w:space="0" w:color="000000"/>
            </w:tcBorders>
            <w:vAlign w:val="center"/>
          </w:tcPr>
          <w:p w14:paraId="6EA7B53A" w14:textId="215B3993" w:rsidR="00D55983" w:rsidRPr="00506C12" w:rsidRDefault="00D55983" w:rsidP="001665E2">
            <w:pPr>
              <w:spacing w:line="360" w:lineRule="auto"/>
              <w:ind w:right="71"/>
              <w:jc w:val="both"/>
              <w:rPr>
                <w:sz w:val="26"/>
                <w:szCs w:val="26"/>
              </w:rPr>
            </w:pPr>
            <w:r w:rsidRPr="00506C12">
              <w:rPr>
                <w:sz w:val="26"/>
                <w:szCs w:val="26"/>
              </w:rPr>
              <w:t>63,8</w:t>
            </w:r>
          </w:p>
        </w:tc>
        <w:tc>
          <w:tcPr>
            <w:tcW w:w="1128" w:type="dxa"/>
            <w:tcBorders>
              <w:top w:val="single" w:sz="4" w:space="0" w:color="000000"/>
              <w:left w:val="single" w:sz="4" w:space="0" w:color="000000"/>
              <w:bottom w:val="single" w:sz="4" w:space="0" w:color="000000"/>
              <w:right w:val="single" w:sz="4" w:space="0" w:color="000000"/>
            </w:tcBorders>
            <w:vAlign w:val="center"/>
          </w:tcPr>
          <w:p w14:paraId="32E061DD" w14:textId="43BC91AC" w:rsidR="00D55983" w:rsidRPr="00506C12" w:rsidRDefault="00D55983" w:rsidP="001665E2">
            <w:pPr>
              <w:spacing w:line="360" w:lineRule="auto"/>
              <w:ind w:left="75"/>
              <w:jc w:val="both"/>
              <w:rPr>
                <w:sz w:val="26"/>
                <w:szCs w:val="26"/>
              </w:rPr>
            </w:pPr>
            <w:r w:rsidRPr="00506C12">
              <w:rPr>
                <w:sz w:val="26"/>
                <w:szCs w:val="26"/>
              </w:rPr>
              <w:t>117.037</w:t>
            </w:r>
          </w:p>
        </w:tc>
        <w:tc>
          <w:tcPr>
            <w:tcW w:w="1063" w:type="dxa"/>
            <w:tcBorders>
              <w:top w:val="single" w:sz="4" w:space="0" w:color="000000"/>
              <w:left w:val="single" w:sz="4" w:space="0" w:color="000000"/>
              <w:bottom w:val="single" w:sz="4" w:space="0" w:color="000000"/>
              <w:right w:val="single" w:sz="4" w:space="0" w:color="000000"/>
            </w:tcBorders>
            <w:vAlign w:val="center"/>
          </w:tcPr>
          <w:p w14:paraId="6517356C" w14:textId="342D4216" w:rsidR="00D55983" w:rsidRPr="00506C12" w:rsidRDefault="00D55983" w:rsidP="001665E2">
            <w:pPr>
              <w:spacing w:line="360" w:lineRule="auto"/>
              <w:ind w:right="65"/>
              <w:jc w:val="both"/>
              <w:rPr>
                <w:sz w:val="26"/>
                <w:szCs w:val="26"/>
              </w:rPr>
            </w:pPr>
            <w:r w:rsidRPr="00506C12">
              <w:rPr>
                <w:sz w:val="26"/>
                <w:szCs w:val="26"/>
              </w:rPr>
              <w:t>16,98</w:t>
            </w:r>
          </w:p>
        </w:tc>
        <w:tc>
          <w:tcPr>
            <w:tcW w:w="1064" w:type="dxa"/>
            <w:tcBorders>
              <w:top w:val="single" w:sz="4" w:space="0" w:color="000000"/>
              <w:left w:val="single" w:sz="4" w:space="0" w:color="000000"/>
              <w:bottom w:val="single" w:sz="4" w:space="0" w:color="000000"/>
              <w:right w:val="single" w:sz="4" w:space="0" w:color="000000"/>
            </w:tcBorders>
            <w:vAlign w:val="center"/>
          </w:tcPr>
          <w:p w14:paraId="46695DC8" w14:textId="474D0E39" w:rsidR="00D55983" w:rsidRPr="00506C12" w:rsidRDefault="00D55983" w:rsidP="001665E2">
            <w:pPr>
              <w:spacing w:line="360" w:lineRule="auto"/>
              <w:ind w:left="5"/>
              <w:jc w:val="both"/>
              <w:rPr>
                <w:sz w:val="26"/>
                <w:szCs w:val="26"/>
              </w:rPr>
            </w:pPr>
            <w:r w:rsidRPr="00506C12">
              <w:rPr>
                <w:sz w:val="26"/>
                <w:szCs w:val="26"/>
              </w:rPr>
              <w:t>173.645</w:t>
            </w:r>
          </w:p>
        </w:tc>
        <w:tc>
          <w:tcPr>
            <w:tcW w:w="797" w:type="dxa"/>
            <w:tcBorders>
              <w:top w:val="single" w:sz="4" w:space="0" w:color="000000"/>
              <w:left w:val="single" w:sz="4" w:space="0" w:color="000000"/>
              <w:bottom w:val="single" w:sz="4" w:space="0" w:color="000000"/>
              <w:right w:val="single" w:sz="4" w:space="0" w:color="000000"/>
            </w:tcBorders>
            <w:vAlign w:val="center"/>
          </w:tcPr>
          <w:p w14:paraId="533F8A90" w14:textId="72277E71" w:rsidR="00D55983" w:rsidRPr="00506C12" w:rsidRDefault="00D55983" w:rsidP="001665E2">
            <w:pPr>
              <w:spacing w:line="360" w:lineRule="auto"/>
              <w:jc w:val="both"/>
              <w:rPr>
                <w:sz w:val="26"/>
                <w:szCs w:val="26"/>
              </w:rPr>
            </w:pPr>
            <w:r w:rsidRPr="00506C12">
              <w:rPr>
                <w:sz w:val="26"/>
                <w:szCs w:val="26"/>
              </w:rPr>
              <w:t>23,54</w:t>
            </w:r>
          </w:p>
        </w:tc>
      </w:tr>
      <w:tr w:rsidR="00506C12" w:rsidRPr="00506C12" w14:paraId="2758E38D" w14:textId="77777777" w:rsidTr="001665E2">
        <w:trPr>
          <w:cantSplit/>
          <w:trHeight w:val="811"/>
        </w:trPr>
        <w:tc>
          <w:tcPr>
            <w:tcW w:w="621" w:type="dxa"/>
            <w:tcBorders>
              <w:top w:val="single" w:sz="4" w:space="0" w:color="000000"/>
              <w:left w:val="single" w:sz="4" w:space="0" w:color="000000"/>
              <w:bottom w:val="single" w:sz="4" w:space="0" w:color="000000"/>
              <w:right w:val="single" w:sz="4" w:space="0" w:color="000000"/>
            </w:tcBorders>
            <w:vAlign w:val="center"/>
          </w:tcPr>
          <w:p w14:paraId="4D29EB4C" w14:textId="702A97CE" w:rsidR="00D55983" w:rsidRPr="00506C12" w:rsidRDefault="00D55983" w:rsidP="001665E2">
            <w:pPr>
              <w:spacing w:line="360" w:lineRule="auto"/>
              <w:jc w:val="both"/>
              <w:rPr>
                <w:sz w:val="26"/>
                <w:szCs w:val="26"/>
              </w:rPr>
            </w:pPr>
            <w:r w:rsidRPr="00506C12">
              <w:rPr>
                <w:b/>
                <w:sz w:val="26"/>
                <w:szCs w:val="26"/>
              </w:rPr>
              <w:t>HDV trung hạn</w:t>
            </w:r>
          </w:p>
        </w:tc>
        <w:tc>
          <w:tcPr>
            <w:tcW w:w="1257" w:type="dxa"/>
            <w:tcBorders>
              <w:top w:val="single" w:sz="4" w:space="0" w:color="000000"/>
              <w:left w:val="single" w:sz="4" w:space="0" w:color="000000"/>
              <w:bottom w:val="single" w:sz="4" w:space="0" w:color="000000"/>
              <w:right w:val="single" w:sz="4" w:space="0" w:color="000000"/>
            </w:tcBorders>
            <w:vAlign w:val="center"/>
          </w:tcPr>
          <w:p w14:paraId="5C34AF41" w14:textId="2D0EA343" w:rsidR="00D55983" w:rsidRPr="00506C12" w:rsidRDefault="00D55983" w:rsidP="001665E2">
            <w:pPr>
              <w:spacing w:line="360" w:lineRule="auto"/>
              <w:ind w:right="71"/>
              <w:jc w:val="both"/>
              <w:rPr>
                <w:sz w:val="26"/>
                <w:szCs w:val="26"/>
              </w:rPr>
            </w:pPr>
            <w:r w:rsidRPr="00506C12">
              <w:rPr>
                <w:sz w:val="26"/>
                <w:szCs w:val="26"/>
              </w:rPr>
              <w:t>303.546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C3438FC" w14:textId="259A0AB2" w:rsidR="00D55983" w:rsidRPr="00506C12" w:rsidRDefault="00D55983" w:rsidP="001665E2">
            <w:pPr>
              <w:spacing w:line="360" w:lineRule="auto"/>
              <w:ind w:right="71"/>
              <w:jc w:val="both"/>
              <w:rPr>
                <w:sz w:val="26"/>
                <w:szCs w:val="26"/>
              </w:rPr>
            </w:pPr>
            <w:r w:rsidRPr="00506C12">
              <w:rPr>
                <w:sz w:val="26"/>
                <w:szCs w:val="26"/>
              </w:rPr>
              <w:t>27,82</w:t>
            </w:r>
          </w:p>
        </w:tc>
        <w:tc>
          <w:tcPr>
            <w:tcW w:w="1254" w:type="dxa"/>
            <w:tcBorders>
              <w:top w:val="single" w:sz="4" w:space="0" w:color="000000"/>
              <w:left w:val="single" w:sz="4" w:space="0" w:color="000000"/>
              <w:bottom w:val="single" w:sz="4" w:space="0" w:color="000000"/>
              <w:right w:val="single" w:sz="4" w:space="0" w:color="000000"/>
            </w:tcBorders>
            <w:vAlign w:val="center"/>
          </w:tcPr>
          <w:p w14:paraId="2A7B1CBA" w14:textId="219921D6" w:rsidR="00D55983" w:rsidRPr="00506C12" w:rsidRDefault="00D55983" w:rsidP="001665E2">
            <w:pPr>
              <w:spacing w:line="360" w:lineRule="auto"/>
              <w:ind w:right="71"/>
              <w:jc w:val="both"/>
              <w:rPr>
                <w:sz w:val="26"/>
                <w:szCs w:val="26"/>
              </w:rPr>
            </w:pPr>
            <w:r w:rsidRPr="00506C12">
              <w:rPr>
                <w:sz w:val="26"/>
                <w:szCs w:val="26"/>
              </w:rPr>
              <w:t>349.102</w:t>
            </w:r>
          </w:p>
        </w:tc>
        <w:tc>
          <w:tcPr>
            <w:tcW w:w="1253" w:type="dxa"/>
            <w:tcBorders>
              <w:top w:val="single" w:sz="4" w:space="0" w:color="000000"/>
              <w:left w:val="single" w:sz="4" w:space="0" w:color="000000"/>
              <w:bottom w:val="single" w:sz="4" w:space="0" w:color="000000"/>
              <w:right w:val="single" w:sz="4" w:space="0" w:color="000000"/>
            </w:tcBorders>
            <w:vAlign w:val="center"/>
          </w:tcPr>
          <w:p w14:paraId="5009C4BD" w14:textId="0AB3DA0C" w:rsidR="00D55983" w:rsidRPr="00506C12" w:rsidRDefault="00D55983" w:rsidP="001665E2">
            <w:pPr>
              <w:spacing w:line="360" w:lineRule="auto"/>
              <w:ind w:right="70"/>
              <w:jc w:val="both"/>
              <w:rPr>
                <w:sz w:val="26"/>
                <w:szCs w:val="26"/>
              </w:rPr>
            </w:pPr>
            <w:r w:rsidRPr="00506C12">
              <w:rPr>
                <w:sz w:val="26"/>
                <w:szCs w:val="26"/>
              </w:rPr>
              <w:t>27,16</w:t>
            </w:r>
          </w:p>
        </w:tc>
        <w:tc>
          <w:tcPr>
            <w:tcW w:w="1253" w:type="dxa"/>
            <w:tcBorders>
              <w:top w:val="single" w:sz="4" w:space="0" w:color="000000"/>
              <w:left w:val="single" w:sz="4" w:space="0" w:color="000000"/>
              <w:bottom w:val="single" w:sz="4" w:space="0" w:color="000000"/>
              <w:right w:val="single" w:sz="4" w:space="0" w:color="000000"/>
            </w:tcBorders>
            <w:vAlign w:val="center"/>
          </w:tcPr>
          <w:p w14:paraId="21CD7734" w14:textId="30C0C6E4" w:rsidR="00D55983" w:rsidRPr="00506C12" w:rsidRDefault="00D55983" w:rsidP="001665E2">
            <w:pPr>
              <w:spacing w:line="360" w:lineRule="auto"/>
              <w:ind w:right="70"/>
              <w:jc w:val="both"/>
              <w:rPr>
                <w:sz w:val="26"/>
                <w:szCs w:val="26"/>
              </w:rPr>
            </w:pPr>
            <w:r w:rsidRPr="00506C12">
              <w:rPr>
                <w:sz w:val="26"/>
                <w:szCs w:val="26"/>
              </w:rPr>
              <w:t>382.365</w:t>
            </w:r>
          </w:p>
        </w:tc>
        <w:tc>
          <w:tcPr>
            <w:tcW w:w="1179" w:type="dxa"/>
            <w:tcBorders>
              <w:top w:val="single" w:sz="4" w:space="0" w:color="000000"/>
              <w:left w:val="single" w:sz="4" w:space="0" w:color="000000"/>
              <w:bottom w:val="single" w:sz="4" w:space="0" w:color="000000"/>
              <w:right w:val="single" w:sz="4" w:space="0" w:color="000000"/>
            </w:tcBorders>
            <w:vAlign w:val="center"/>
          </w:tcPr>
          <w:p w14:paraId="6262D8FC" w14:textId="6E9AEC12" w:rsidR="00D55983" w:rsidRPr="00506C12" w:rsidRDefault="00D55983" w:rsidP="001665E2">
            <w:pPr>
              <w:spacing w:line="360" w:lineRule="auto"/>
              <w:ind w:right="71"/>
              <w:jc w:val="both"/>
              <w:rPr>
                <w:sz w:val="26"/>
                <w:szCs w:val="26"/>
              </w:rPr>
            </w:pPr>
            <w:r w:rsidRPr="00506C12">
              <w:rPr>
                <w:sz w:val="26"/>
                <w:szCs w:val="26"/>
              </w:rPr>
              <w:t>24,9</w:t>
            </w:r>
          </w:p>
        </w:tc>
        <w:tc>
          <w:tcPr>
            <w:tcW w:w="1128" w:type="dxa"/>
            <w:tcBorders>
              <w:top w:val="single" w:sz="4" w:space="0" w:color="000000"/>
              <w:left w:val="single" w:sz="4" w:space="0" w:color="000000"/>
              <w:bottom w:val="single" w:sz="4" w:space="0" w:color="000000"/>
              <w:right w:val="single" w:sz="4" w:space="0" w:color="000000"/>
            </w:tcBorders>
            <w:vAlign w:val="center"/>
          </w:tcPr>
          <w:p w14:paraId="052B2640" w14:textId="485F672C" w:rsidR="00D55983" w:rsidRPr="00506C12" w:rsidRDefault="00D55983" w:rsidP="001665E2">
            <w:pPr>
              <w:spacing w:line="360" w:lineRule="auto"/>
              <w:ind w:right="65"/>
              <w:jc w:val="both"/>
              <w:rPr>
                <w:sz w:val="26"/>
                <w:szCs w:val="26"/>
              </w:rPr>
            </w:pPr>
            <w:r w:rsidRPr="00506C12">
              <w:rPr>
                <w:sz w:val="26"/>
                <w:szCs w:val="26"/>
              </w:rPr>
              <w:t>45.556</w:t>
            </w:r>
          </w:p>
        </w:tc>
        <w:tc>
          <w:tcPr>
            <w:tcW w:w="1063" w:type="dxa"/>
            <w:tcBorders>
              <w:top w:val="single" w:sz="4" w:space="0" w:color="000000"/>
              <w:left w:val="single" w:sz="4" w:space="0" w:color="000000"/>
              <w:bottom w:val="single" w:sz="4" w:space="0" w:color="000000"/>
              <w:right w:val="single" w:sz="4" w:space="0" w:color="000000"/>
            </w:tcBorders>
            <w:vAlign w:val="center"/>
          </w:tcPr>
          <w:p w14:paraId="63670B89" w14:textId="0F05EDE9" w:rsidR="00D55983" w:rsidRPr="00506C12" w:rsidRDefault="00D55983" w:rsidP="001665E2">
            <w:pPr>
              <w:spacing w:line="360" w:lineRule="auto"/>
              <w:ind w:right="65"/>
              <w:jc w:val="both"/>
              <w:rPr>
                <w:sz w:val="26"/>
                <w:szCs w:val="26"/>
              </w:rPr>
            </w:pPr>
            <w:r w:rsidRPr="00506C12">
              <w:rPr>
                <w:sz w:val="26"/>
                <w:szCs w:val="26"/>
              </w:rPr>
              <w:t>15,01</w:t>
            </w:r>
          </w:p>
        </w:tc>
        <w:tc>
          <w:tcPr>
            <w:tcW w:w="1064" w:type="dxa"/>
            <w:tcBorders>
              <w:top w:val="single" w:sz="4" w:space="0" w:color="000000"/>
              <w:left w:val="single" w:sz="4" w:space="0" w:color="000000"/>
              <w:bottom w:val="single" w:sz="4" w:space="0" w:color="000000"/>
              <w:right w:val="single" w:sz="4" w:space="0" w:color="000000"/>
            </w:tcBorders>
            <w:vAlign w:val="center"/>
          </w:tcPr>
          <w:p w14:paraId="03328002" w14:textId="7184BED6" w:rsidR="00D55983" w:rsidRPr="00506C12" w:rsidRDefault="00D55983" w:rsidP="001665E2">
            <w:pPr>
              <w:spacing w:line="360" w:lineRule="auto"/>
              <w:ind w:right="71"/>
              <w:jc w:val="both"/>
              <w:rPr>
                <w:sz w:val="26"/>
                <w:szCs w:val="26"/>
              </w:rPr>
            </w:pPr>
            <w:r w:rsidRPr="00506C12">
              <w:rPr>
                <w:sz w:val="26"/>
                <w:szCs w:val="26"/>
              </w:rPr>
              <w:t>53.263</w:t>
            </w:r>
          </w:p>
        </w:tc>
        <w:tc>
          <w:tcPr>
            <w:tcW w:w="797" w:type="dxa"/>
            <w:tcBorders>
              <w:top w:val="single" w:sz="4" w:space="0" w:color="000000"/>
              <w:left w:val="single" w:sz="4" w:space="0" w:color="000000"/>
              <w:bottom w:val="single" w:sz="4" w:space="0" w:color="000000"/>
              <w:right w:val="single" w:sz="4" w:space="0" w:color="000000"/>
            </w:tcBorders>
            <w:vAlign w:val="center"/>
          </w:tcPr>
          <w:p w14:paraId="43657C28" w14:textId="0C9A049E" w:rsidR="00D55983" w:rsidRPr="00506C12" w:rsidRDefault="00D55983" w:rsidP="001665E2">
            <w:pPr>
              <w:spacing w:line="360" w:lineRule="auto"/>
              <w:ind w:right="70"/>
              <w:jc w:val="both"/>
              <w:rPr>
                <w:sz w:val="26"/>
                <w:szCs w:val="26"/>
              </w:rPr>
            </w:pPr>
            <w:r w:rsidRPr="00506C12">
              <w:rPr>
                <w:sz w:val="26"/>
                <w:szCs w:val="26"/>
              </w:rPr>
              <w:t>9,53</w:t>
            </w:r>
          </w:p>
        </w:tc>
      </w:tr>
      <w:tr w:rsidR="00506C12" w:rsidRPr="00506C12" w14:paraId="7B70D35B" w14:textId="77777777" w:rsidTr="001665E2">
        <w:trPr>
          <w:cantSplit/>
          <w:trHeight w:val="811"/>
        </w:trPr>
        <w:tc>
          <w:tcPr>
            <w:tcW w:w="621" w:type="dxa"/>
            <w:tcBorders>
              <w:top w:val="single" w:sz="4" w:space="0" w:color="000000"/>
              <w:left w:val="single" w:sz="4" w:space="0" w:color="000000"/>
              <w:bottom w:val="single" w:sz="4" w:space="0" w:color="000000"/>
              <w:right w:val="single" w:sz="4" w:space="0" w:color="000000"/>
            </w:tcBorders>
            <w:vAlign w:val="center"/>
          </w:tcPr>
          <w:p w14:paraId="181E5A9D" w14:textId="0BAFD208" w:rsidR="00D55983" w:rsidRPr="00506C12" w:rsidRDefault="00D55983" w:rsidP="001665E2">
            <w:pPr>
              <w:spacing w:line="360" w:lineRule="auto"/>
              <w:jc w:val="both"/>
              <w:rPr>
                <w:sz w:val="26"/>
                <w:szCs w:val="26"/>
              </w:rPr>
            </w:pPr>
            <w:r w:rsidRPr="00506C12">
              <w:rPr>
                <w:b/>
                <w:sz w:val="26"/>
                <w:szCs w:val="26"/>
              </w:rPr>
              <w:t>HĐV dài hạn</w:t>
            </w:r>
          </w:p>
        </w:tc>
        <w:tc>
          <w:tcPr>
            <w:tcW w:w="1257" w:type="dxa"/>
            <w:tcBorders>
              <w:top w:val="single" w:sz="4" w:space="0" w:color="000000"/>
              <w:left w:val="single" w:sz="4" w:space="0" w:color="000000"/>
              <w:bottom w:val="single" w:sz="4" w:space="0" w:color="000000"/>
              <w:right w:val="single" w:sz="4" w:space="0" w:color="000000"/>
            </w:tcBorders>
            <w:vAlign w:val="center"/>
          </w:tcPr>
          <w:p w14:paraId="5F86E9F6" w14:textId="73192BF5" w:rsidR="00D55983" w:rsidRPr="00506C12" w:rsidRDefault="00D55983" w:rsidP="001665E2">
            <w:pPr>
              <w:spacing w:line="360" w:lineRule="auto"/>
              <w:ind w:right="70"/>
              <w:jc w:val="both"/>
              <w:rPr>
                <w:sz w:val="26"/>
                <w:szCs w:val="26"/>
              </w:rPr>
            </w:pPr>
            <w:r w:rsidRPr="00506C12">
              <w:rPr>
                <w:sz w:val="26"/>
                <w:szCs w:val="26"/>
              </w:rPr>
              <w:t>98.268</w:t>
            </w:r>
          </w:p>
        </w:tc>
        <w:tc>
          <w:tcPr>
            <w:tcW w:w="1361" w:type="dxa"/>
            <w:tcBorders>
              <w:top w:val="single" w:sz="4" w:space="0" w:color="000000"/>
              <w:left w:val="single" w:sz="4" w:space="0" w:color="000000"/>
              <w:bottom w:val="single" w:sz="4" w:space="0" w:color="000000"/>
              <w:right w:val="single" w:sz="4" w:space="0" w:color="000000"/>
            </w:tcBorders>
            <w:vAlign w:val="center"/>
          </w:tcPr>
          <w:p w14:paraId="55CA73A8" w14:textId="27B858E8" w:rsidR="00D55983" w:rsidRPr="00506C12" w:rsidRDefault="00D55983" w:rsidP="001665E2">
            <w:pPr>
              <w:spacing w:line="360" w:lineRule="auto"/>
              <w:ind w:right="71"/>
              <w:jc w:val="both"/>
              <w:rPr>
                <w:sz w:val="26"/>
                <w:szCs w:val="26"/>
              </w:rPr>
            </w:pPr>
            <w:r w:rsidRPr="00506C12">
              <w:rPr>
                <w:sz w:val="26"/>
                <w:szCs w:val="26"/>
              </w:rPr>
              <w:t>9,01</w:t>
            </w:r>
          </w:p>
        </w:tc>
        <w:tc>
          <w:tcPr>
            <w:tcW w:w="1254" w:type="dxa"/>
            <w:tcBorders>
              <w:top w:val="single" w:sz="4" w:space="0" w:color="000000"/>
              <w:left w:val="single" w:sz="4" w:space="0" w:color="000000"/>
              <w:bottom w:val="single" w:sz="4" w:space="0" w:color="000000"/>
              <w:right w:val="single" w:sz="4" w:space="0" w:color="000000"/>
            </w:tcBorders>
            <w:vAlign w:val="center"/>
          </w:tcPr>
          <w:p w14:paraId="52C3E672" w14:textId="66377C58" w:rsidR="00D55983" w:rsidRPr="00506C12" w:rsidRDefault="00D55983" w:rsidP="001665E2">
            <w:pPr>
              <w:spacing w:line="360" w:lineRule="auto"/>
              <w:ind w:right="71"/>
              <w:jc w:val="both"/>
              <w:rPr>
                <w:sz w:val="26"/>
                <w:szCs w:val="26"/>
              </w:rPr>
            </w:pPr>
            <w:r w:rsidRPr="00506C12">
              <w:rPr>
                <w:sz w:val="26"/>
                <w:szCs w:val="26"/>
              </w:rPr>
              <w:t>129.819</w:t>
            </w:r>
          </w:p>
        </w:tc>
        <w:tc>
          <w:tcPr>
            <w:tcW w:w="1253" w:type="dxa"/>
            <w:tcBorders>
              <w:top w:val="single" w:sz="4" w:space="0" w:color="000000"/>
              <w:left w:val="single" w:sz="4" w:space="0" w:color="000000"/>
              <w:bottom w:val="single" w:sz="4" w:space="0" w:color="000000"/>
              <w:right w:val="single" w:sz="4" w:space="0" w:color="000000"/>
            </w:tcBorders>
            <w:vAlign w:val="center"/>
          </w:tcPr>
          <w:p w14:paraId="406C8B44" w14:textId="79AA216B" w:rsidR="00D55983" w:rsidRPr="00506C12" w:rsidRDefault="00D55983" w:rsidP="001665E2">
            <w:pPr>
              <w:spacing w:line="360" w:lineRule="auto"/>
              <w:ind w:right="70"/>
              <w:jc w:val="both"/>
              <w:rPr>
                <w:sz w:val="26"/>
                <w:szCs w:val="26"/>
              </w:rPr>
            </w:pPr>
            <w:r w:rsidRPr="00506C12">
              <w:rPr>
                <w:sz w:val="26"/>
                <w:szCs w:val="26"/>
              </w:rPr>
              <w:t>10,11</w:t>
            </w:r>
          </w:p>
        </w:tc>
        <w:tc>
          <w:tcPr>
            <w:tcW w:w="1253" w:type="dxa"/>
            <w:tcBorders>
              <w:top w:val="single" w:sz="4" w:space="0" w:color="000000"/>
              <w:left w:val="single" w:sz="4" w:space="0" w:color="000000"/>
              <w:bottom w:val="single" w:sz="4" w:space="0" w:color="000000"/>
              <w:right w:val="single" w:sz="4" w:space="0" w:color="000000"/>
            </w:tcBorders>
            <w:vAlign w:val="center"/>
          </w:tcPr>
          <w:p w14:paraId="1F27801A" w14:textId="0ED103D4" w:rsidR="00D55983" w:rsidRPr="00506C12" w:rsidRDefault="00D55983" w:rsidP="001665E2">
            <w:pPr>
              <w:spacing w:line="360" w:lineRule="auto"/>
              <w:ind w:right="70"/>
              <w:jc w:val="both"/>
              <w:rPr>
                <w:sz w:val="26"/>
                <w:szCs w:val="26"/>
              </w:rPr>
            </w:pPr>
            <w:r w:rsidRPr="00506C12">
              <w:rPr>
                <w:sz w:val="26"/>
                <w:szCs w:val="26"/>
              </w:rPr>
              <w:t>173.651</w:t>
            </w:r>
          </w:p>
        </w:tc>
        <w:tc>
          <w:tcPr>
            <w:tcW w:w="1179" w:type="dxa"/>
            <w:tcBorders>
              <w:top w:val="single" w:sz="4" w:space="0" w:color="000000"/>
              <w:left w:val="single" w:sz="4" w:space="0" w:color="000000"/>
              <w:bottom w:val="single" w:sz="4" w:space="0" w:color="000000"/>
              <w:right w:val="single" w:sz="4" w:space="0" w:color="000000"/>
            </w:tcBorders>
            <w:vAlign w:val="center"/>
          </w:tcPr>
          <w:p w14:paraId="496A3B76" w14:textId="038C9C88" w:rsidR="00D55983" w:rsidRPr="00506C12" w:rsidRDefault="00D55983" w:rsidP="001665E2">
            <w:pPr>
              <w:spacing w:line="360" w:lineRule="auto"/>
              <w:ind w:right="71"/>
              <w:jc w:val="both"/>
              <w:rPr>
                <w:sz w:val="26"/>
                <w:szCs w:val="26"/>
              </w:rPr>
            </w:pPr>
            <w:r w:rsidRPr="00506C12">
              <w:rPr>
                <w:sz w:val="26"/>
                <w:szCs w:val="26"/>
              </w:rPr>
              <w:t>11,3</w:t>
            </w:r>
          </w:p>
        </w:tc>
        <w:tc>
          <w:tcPr>
            <w:tcW w:w="1128" w:type="dxa"/>
            <w:tcBorders>
              <w:top w:val="single" w:sz="4" w:space="0" w:color="000000"/>
              <w:left w:val="single" w:sz="4" w:space="0" w:color="000000"/>
              <w:bottom w:val="single" w:sz="4" w:space="0" w:color="000000"/>
              <w:right w:val="single" w:sz="4" w:space="0" w:color="000000"/>
            </w:tcBorders>
            <w:vAlign w:val="center"/>
          </w:tcPr>
          <w:p w14:paraId="0B780BCA" w14:textId="445DCFF1" w:rsidR="00D55983" w:rsidRPr="00506C12" w:rsidRDefault="00D55983" w:rsidP="001665E2">
            <w:pPr>
              <w:spacing w:line="360" w:lineRule="auto"/>
              <w:ind w:right="65"/>
              <w:jc w:val="both"/>
              <w:rPr>
                <w:sz w:val="26"/>
                <w:szCs w:val="26"/>
              </w:rPr>
            </w:pPr>
            <w:r w:rsidRPr="00506C12">
              <w:rPr>
                <w:sz w:val="26"/>
                <w:szCs w:val="26"/>
              </w:rPr>
              <w:t>31.551</w:t>
            </w:r>
          </w:p>
        </w:tc>
        <w:tc>
          <w:tcPr>
            <w:tcW w:w="1063" w:type="dxa"/>
            <w:tcBorders>
              <w:top w:val="single" w:sz="4" w:space="0" w:color="000000"/>
              <w:left w:val="single" w:sz="4" w:space="0" w:color="000000"/>
              <w:bottom w:val="single" w:sz="4" w:space="0" w:color="000000"/>
              <w:right w:val="single" w:sz="4" w:space="0" w:color="000000"/>
            </w:tcBorders>
            <w:vAlign w:val="center"/>
          </w:tcPr>
          <w:p w14:paraId="176909C5" w14:textId="5DFF35C7" w:rsidR="00D55983" w:rsidRPr="00506C12" w:rsidRDefault="00D55983" w:rsidP="001665E2">
            <w:pPr>
              <w:spacing w:line="360" w:lineRule="auto"/>
              <w:ind w:right="65"/>
              <w:jc w:val="both"/>
              <w:rPr>
                <w:sz w:val="26"/>
                <w:szCs w:val="26"/>
              </w:rPr>
            </w:pPr>
            <w:r w:rsidRPr="00506C12">
              <w:rPr>
                <w:sz w:val="26"/>
                <w:szCs w:val="26"/>
              </w:rPr>
              <w:t>32,11</w:t>
            </w:r>
          </w:p>
        </w:tc>
        <w:tc>
          <w:tcPr>
            <w:tcW w:w="1064" w:type="dxa"/>
            <w:tcBorders>
              <w:top w:val="single" w:sz="4" w:space="0" w:color="000000"/>
              <w:left w:val="single" w:sz="4" w:space="0" w:color="000000"/>
              <w:bottom w:val="single" w:sz="4" w:space="0" w:color="000000"/>
              <w:right w:val="single" w:sz="4" w:space="0" w:color="000000"/>
            </w:tcBorders>
            <w:vAlign w:val="center"/>
          </w:tcPr>
          <w:p w14:paraId="33A885B0" w14:textId="22BEFC58" w:rsidR="00D55983" w:rsidRPr="00506C12" w:rsidRDefault="00D55983" w:rsidP="001665E2">
            <w:pPr>
              <w:spacing w:line="360" w:lineRule="auto"/>
              <w:ind w:right="71"/>
              <w:jc w:val="both"/>
              <w:rPr>
                <w:sz w:val="26"/>
                <w:szCs w:val="26"/>
              </w:rPr>
            </w:pPr>
            <w:r w:rsidRPr="00506C12">
              <w:rPr>
                <w:sz w:val="26"/>
                <w:szCs w:val="26"/>
              </w:rPr>
              <w:t>43.832</w:t>
            </w:r>
          </w:p>
        </w:tc>
        <w:tc>
          <w:tcPr>
            <w:tcW w:w="797" w:type="dxa"/>
            <w:tcBorders>
              <w:top w:val="single" w:sz="4" w:space="0" w:color="000000"/>
              <w:left w:val="single" w:sz="4" w:space="0" w:color="000000"/>
              <w:bottom w:val="single" w:sz="4" w:space="0" w:color="000000"/>
              <w:right w:val="single" w:sz="4" w:space="0" w:color="000000"/>
            </w:tcBorders>
            <w:vAlign w:val="center"/>
          </w:tcPr>
          <w:p w14:paraId="631D707A" w14:textId="13E388C6" w:rsidR="00D55983" w:rsidRPr="00506C12" w:rsidRDefault="00D55983" w:rsidP="001665E2">
            <w:pPr>
              <w:spacing w:line="360" w:lineRule="auto"/>
              <w:jc w:val="both"/>
              <w:rPr>
                <w:sz w:val="26"/>
                <w:szCs w:val="26"/>
              </w:rPr>
            </w:pPr>
            <w:r w:rsidRPr="00506C12">
              <w:rPr>
                <w:sz w:val="26"/>
                <w:szCs w:val="26"/>
              </w:rPr>
              <w:t>33,76</w:t>
            </w:r>
          </w:p>
        </w:tc>
      </w:tr>
      <w:tr w:rsidR="00506C12" w:rsidRPr="00506C12" w14:paraId="40ED99F9" w14:textId="77777777" w:rsidTr="001665E2">
        <w:trPr>
          <w:trHeight w:val="705"/>
        </w:trPr>
        <w:tc>
          <w:tcPr>
            <w:tcW w:w="621" w:type="dxa"/>
            <w:tcBorders>
              <w:top w:val="single" w:sz="4" w:space="0" w:color="000000"/>
              <w:left w:val="single" w:sz="4" w:space="0" w:color="000000"/>
              <w:bottom w:val="single" w:sz="4" w:space="0" w:color="000000"/>
              <w:right w:val="single" w:sz="4" w:space="0" w:color="000000"/>
            </w:tcBorders>
            <w:vAlign w:val="center"/>
          </w:tcPr>
          <w:p w14:paraId="32693E80" w14:textId="1B02CE60" w:rsidR="00D55983" w:rsidRPr="00506C12" w:rsidRDefault="00D55983" w:rsidP="001665E2">
            <w:pPr>
              <w:spacing w:line="360" w:lineRule="auto"/>
              <w:jc w:val="both"/>
              <w:rPr>
                <w:sz w:val="26"/>
                <w:szCs w:val="26"/>
              </w:rPr>
            </w:pPr>
            <w:r w:rsidRPr="00506C12">
              <w:rPr>
                <w:b/>
                <w:sz w:val="26"/>
                <w:szCs w:val="26"/>
              </w:rPr>
              <w:lastRenderedPageBreak/>
              <w:t>Tổng VHĐTG</w:t>
            </w:r>
          </w:p>
        </w:tc>
        <w:tc>
          <w:tcPr>
            <w:tcW w:w="1257" w:type="dxa"/>
            <w:tcBorders>
              <w:top w:val="single" w:sz="4" w:space="0" w:color="000000"/>
              <w:left w:val="single" w:sz="4" w:space="0" w:color="000000"/>
              <w:bottom w:val="single" w:sz="4" w:space="0" w:color="000000"/>
              <w:right w:val="single" w:sz="4" w:space="0" w:color="000000"/>
            </w:tcBorders>
            <w:vAlign w:val="center"/>
          </w:tcPr>
          <w:p w14:paraId="0A8F7278" w14:textId="55B4066D" w:rsidR="00D55983" w:rsidRPr="00506C12" w:rsidRDefault="00D55983" w:rsidP="001665E2">
            <w:pPr>
              <w:spacing w:line="360" w:lineRule="auto"/>
              <w:ind w:right="71"/>
              <w:jc w:val="both"/>
              <w:rPr>
                <w:sz w:val="26"/>
                <w:szCs w:val="26"/>
              </w:rPr>
            </w:pPr>
            <w:r w:rsidRPr="00506C12">
              <w:rPr>
                <w:sz w:val="26"/>
                <w:szCs w:val="26"/>
              </w:rPr>
              <w:t>1.091.028</w:t>
            </w:r>
          </w:p>
        </w:tc>
        <w:tc>
          <w:tcPr>
            <w:tcW w:w="1361" w:type="dxa"/>
            <w:tcBorders>
              <w:top w:val="single" w:sz="4" w:space="0" w:color="000000"/>
              <w:left w:val="single" w:sz="4" w:space="0" w:color="000000"/>
              <w:bottom w:val="single" w:sz="4" w:space="0" w:color="000000"/>
              <w:right w:val="single" w:sz="4" w:space="0" w:color="000000"/>
            </w:tcBorders>
            <w:vAlign w:val="center"/>
          </w:tcPr>
          <w:p w14:paraId="3C272163" w14:textId="76675D5C" w:rsidR="00D55983" w:rsidRPr="00506C12" w:rsidRDefault="00D55983" w:rsidP="001665E2">
            <w:pPr>
              <w:spacing w:line="360" w:lineRule="auto"/>
              <w:ind w:right="70"/>
              <w:jc w:val="both"/>
              <w:rPr>
                <w:sz w:val="26"/>
                <w:szCs w:val="26"/>
              </w:rPr>
            </w:pPr>
            <w:r w:rsidRPr="00506C12">
              <w:rPr>
                <w:sz w:val="26"/>
                <w:szCs w:val="26"/>
              </w:rPr>
              <w:t>100</w:t>
            </w:r>
          </w:p>
        </w:tc>
        <w:tc>
          <w:tcPr>
            <w:tcW w:w="1254" w:type="dxa"/>
            <w:tcBorders>
              <w:top w:val="single" w:sz="4" w:space="0" w:color="000000"/>
              <w:left w:val="single" w:sz="4" w:space="0" w:color="000000"/>
              <w:bottom w:val="single" w:sz="4" w:space="0" w:color="000000"/>
              <w:right w:val="single" w:sz="4" w:space="0" w:color="000000"/>
            </w:tcBorders>
            <w:vAlign w:val="center"/>
          </w:tcPr>
          <w:p w14:paraId="4438AADB" w14:textId="7675837C" w:rsidR="00D55983" w:rsidRPr="00506C12" w:rsidRDefault="00D55983" w:rsidP="001665E2">
            <w:pPr>
              <w:spacing w:line="360" w:lineRule="auto"/>
              <w:jc w:val="both"/>
              <w:rPr>
                <w:sz w:val="26"/>
                <w:szCs w:val="26"/>
              </w:rPr>
            </w:pPr>
            <w:r w:rsidRPr="00506C12">
              <w:rPr>
                <w:sz w:val="26"/>
                <w:szCs w:val="26"/>
              </w:rPr>
              <w:t>1.285.172</w:t>
            </w:r>
          </w:p>
        </w:tc>
        <w:tc>
          <w:tcPr>
            <w:tcW w:w="1253" w:type="dxa"/>
            <w:tcBorders>
              <w:top w:val="single" w:sz="4" w:space="0" w:color="000000"/>
              <w:left w:val="single" w:sz="4" w:space="0" w:color="000000"/>
              <w:bottom w:val="single" w:sz="4" w:space="0" w:color="000000"/>
              <w:right w:val="single" w:sz="4" w:space="0" w:color="000000"/>
            </w:tcBorders>
            <w:vAlign w:val="center"/>
          </w:tcPr>
          <w:p w14:paraId="4CFF6FDF" w14:textId="15423000" w:rsidR="00D55983" w:rsidRPr="00506C12" w:rsidRDefault="00D55983" w:rsidP="001665E2">
            <w:pPr>
              <w:spacing w:line="360" w:lineRule="auto"/>
              <w:ind w:right="70"/>
              <w:jc w:val="both"/>
              <w:rPr>
                <w:sz w:val="26"/>
                <w:szCs w:val="26"/>
              </w:rPr>
            </w:pPr>
            <w:r w:rsidRPr="00506C12">
              <w:rPr>
                <w:sz w:val="26"/>
                <w:szCs w:val="26"/>
              </w:rPr>
              <w:t>100</w:t>
            </w:r>
          </w:p>
        </w:tc>
        <w:tc>
          <w:tcPr>
            <w:tcW w:w="1253" w:type="dxa"/>
            <w:tcBorders>
              <w:top w:val="single" w:sz="4" w:space="0" w:color="000000"/>
              <w:left w:val="single" w:sz="4" w:space="0" w:color="000000"/>
              <w:bottom w:val="single" w:sz="4" w:space="0" w:color="000000"/>
              <w:right w:val="single" w:sz="4" w:space="0" w:color="000000"/>
            </w:tcBorders>
            <w:vAlign w:val="center"/>
          </w:tcPr>
          <w:p w14:paraId="7E738F75" w14:textId="27381E88" w:rsidR="00D55983" w:rsidRPr="00506C12" w:rsidRDefault="00D55983" w:rsidP="001665E2">
            <w:pPr>
              <w:spacing w:line="360" w:lineRule="auto"/>
              <w:jc w:val="both"/>
              <w:rPr>
                <w:sz w:val="26"/>
                <w:szCs w:val="26"/>
              </w:rPr>
            </w:pPr>
            <w:r w:rsidRPr="00506C12">
              <w:rPr>
                <w:sz w:val="26"/>
                <w:szCs w:val="26"/>
              </w:rPr>
              <w:t>1.535.912</w:t>
            </w:r>
          </w:p>
        </w:tc>
        <w:tc>
          <w:tcPr>
            <w:tcW w:w="1179" w:type="dxa"/>
            <w:tcBorders>
              <w:top w:val="single" w:sz="4" w:space="0" w:color="000000"/>
              <w:left w:val="single" w:sz="4" w:space="0" w:color="000000"/>
              <w:bottom w:val="single" w:sz="4" w:space="0" w:color="000000"/>
              <w:right w:val="single" w:sz="4" w:space="0" w:color="000000"/>
            </w:tcBorders>
            <w:vAlign w:val="center"/>
          </w:tcPr>
          <w:p w14:paraId="3253665A" w14:textId="2EF81987" w:rsidR="00D55983" w:rsidRPr="00506C12" w:rsidRDefault="00D55983" w:rsidP="001665E2">
            <w:pPr>
              <w:spacing w:line="360" w:lineRule="auto"/>
              <w:ind w:right="70"/>
              <w:jc w:val="both"/>
              <w:rPr>
                <w:sz w:val="26"/>
                <w:szCs w:val="26"/>
              </w:rPr>
            </w:pPr>
            <w:r w:rsidRPr="00506C12">
              <w:rPr>
                <w:sz w:val="26"/>
                <w:szCs w:val="26"/>
              </w:rPr>
              <w:t>100</w:t>
            </w:r>
          </w:p>
        </w:tc>
        <w:tc>
          <w:tcPr>
            <w:tcW w:w="1128" w:type="dxa"/>
            <w:tcBorders>
              <w:top w:val="single" w:sz="4" w:space="0" w:color="000000"/>
              <w:left w:val="single" w:sz="4" w:space="0" w:color="000000"/>
              <w:bottom w:val="single" w:sz="4" w:space="0" w:color="000000"/>
              <w:right w:val="single" w:sz="4" w:space="0" w:color="000000"/>
            </w:tcBorders>
            <w:vAlign w:val="center"/>
          </w:tcPr>
          <w:p w14:paraId="448A656F" w14:textId="7EF82CE0" w:rsidR="00D55983" w:rsidRPr="00506C12" w:rsidRDefault="00D55983" w:rsidP="001665E2">
            <w:pPr>
              <w:spacing w:line="360" w:lineRule="auto"/>
              <w:ind w:left="75"/>
              <w:jc w:val="both"/>
              <w:rPr>
                <w:sz w:val="26"/>
                <w:szCs w:val="26"/>
              </w:rPr>
            </w:pPr>
            <w:r w:rsidRPr="00506C12">
              <w:rPr>
                <w:sz w:val="26"/>
                <w:szCs w:val="26"/>
              </w:rPr>
              <w:t>194.144</w:t>
            </w:r>
          </w:p>
        </w:tc>
        <w:tc>
          <w:tcPr>
            <w:tcW w:w="1063" w:type="dxa"/>
            <w:tcBorders>
              <w:top w:val="single" w:sz="4" w:space="0" w:color="000000"/>
              <w:left w:val="single" w:sz="4" w:space="0" w:color="000000"/>
              <w:bottom w:val="single" w:sz="4" w:space="0" w:color="000000"/>
              <w:right w:val="single" w:sz="4" w:space="0" w:color="000000"/>
            </w:tcBorders>
            <w:vAlign w:val="center"/>
          </w:tcPr>
          <w:p w14:paraId="0C622BE5" w14:textId="11DE8F9B" w:rsidR="00D55983" w:rsidRPr="00506C12" w:rsidRDefault="00D55983" w:rsidP="001665E2">
            <w:pPr>
              <w:spacing w:line="360" w:lineRule="auto"/>
              <w:ind w:right="65"/>
              <w:jc w:val="both"/>
              <w:rPr>
                <w:sz w:val="26"/>
                <w:szCs w:val="26"/>
              </w:rPr>
            </w:pPr>
            <w:r w:rsidRPr="00506C12">
              <w:rPr>
                <w:sz w:val="26"/>
                <w:szCs w:val="26"/>
              </w:rPr>
              <w:t>17,80</w:t>
            </w:r>
          </w:p>
        </w:tc>
        <w:tc>
          <w:tcPr>
            <w:tcW w:w="1064" w:type="dxa"/>
            <w:tcBorders>
              <w:top w:val="single" w:sz="4" w:space="0" w:color="000000"/>
              <w:left w:val="single" w:sz="4" w:space="0" w:color="000000"/>
              <w:bottom w:val="single" w:sz="4" w:space="0" w:color="000000"/>
              <w:right w:val="single" w:sz="4" w:space="0" w:color="000000"/>
            </w:tcBorders>
            <w:vAlign w:val="center"/>
          </w:tcPr>
          <w:p w14:paraId="2D3A9821" w14:textId="2237D519" w:rsidR="00D55983" w:rsidRPr="00506C12" w:rsidRDefault="00D55983" w:rsidP="001665E2">
            <w:pPr>
              <w:spacing w:line="360" w:lineRule="auto"/>
              <w:ind w:left="5"/>
              <w:jc w:val="both"/>
              <w:rPr>
                <w:sz w:val="26"/>
                <w:szCs w:val="26"/>
              </w:rPr>
            </w:pPr>
            <w:r w:rsidRPr="00506C12">
              <w:rPr>
                <w:sz w:val="26"/>
                <w:szCs w:val="26"/>
              </w:rPr>
              <w:t>250.740</w:t>
            </w:r>
          </w:p>
        </w:tc>
        <w:tc>
          <w:tcPr>
            <w:tcW w:w="797" w:type="dxa"/>
            <w:tcBorders>
              <w:top w:val="single" w:sz="4" w:space="0" w:color="000000"/>
              <w:left w:val="single" w:sz="4" w:space="0" w:color="000000"/>
              <w:bottom w:val="single" w:sz="4" w:space="0" w:color="000000"/>
              <w:right w:val="single" w:sz="4" w:space="0" w:color="000000"/>
            </w:tcBorders>
            <w:vAlign w:val="center"/>
          </w:tcPr>
          <w:p w14:paraId="3BEAFCB6" w14:textId="52F6E4DE" w:rsidR="00D55983" w:rsidRPr="00506C12" w:rsidRDefault="00D55983" w:rsidP="00D121AB">
            <w:pPr>
              <w:keepNext/>
              <w:spacing w:line="360" w:lineRule="auto"/>
              <w:jc w:val="both"/>
              <w:rPr>
                <w:sz w:val="26"/>
                <w:szCs w:val="26"/>
              </w:rPr>
            </w:pPr>
            <w:r w:rsidRPr="00506C12">
              <w:rPr>
                <w:sz w:val="26"/>
                <w:szCs w:val="26"/>
              </w:rPr>
              <w:t>19.51</w:t>
            </w:r>
          </w:p>
        </w:tc>
      </w:tr>
    </w:tbl>
    <w:p w14:paraId="1671483C" w14:textId="77777777" w:rsidR="00A1773E" w:rsidRDefault="00A1773E" w:rsidP="00A1773E">
      <w:pPr>
        <w:spacing w:after="222" w:line="360" w:lineRule="auto"/>
        <w:rPr>
          <w:i/>
          <w:sz w:val="26"/>
          <w:szCs w:val="26"/>
        </w:rPr>
      </w:pPr>
    </w:p>
    <w:p w14:paraId="581AA7B5" w14:textId="20AA1B97" w:rsidR="00D121AB" w:rsidRPr="00D121AB" w:rsidRDefault="00D121AB" w:rsidP="00D121AB">
      <w:pPr>
        <w:pStyle w:val="Caption"/>
        <w:framePr w:w="6985" w:wrap="around" w:vAnchor="text" w:hAnchor="page" w:x="2869" w:y="712"/>
        <w:suppressOverlap/>
        <w:rPr>
          <w:color w:val="auto"/>
          <w:sz w:val="26"/>
          <w:szCs w:val="26"/>
        </w:rPr>
      </w:pPr>
      <w:bookmarkStart w:id="214" w:name="_Toc215100267"/>
      <w:r w:rsidRPr="00D121AB">
        <w:rPr>
          <w:color w:val="auto"/>
          <w:sz w:val="26"/>
          <w:szCs w:val="26"/>
        </w:rPr>
        <w:t xml:space="preserve">Bảng </w:t>
      </w:r>
      <w:r>
        <w:rPr>
          <w:color w:val="auto"/>
          <w:sz w:val="26"/>
          <w:szCs w:val="26"/>
        </w:rPr>
        <w:fldChar w:fldCharType="begin"/>
      </w:r>
      <w:r>
        <w:rPr>
          <w:color w:val="auto"/>
          <w:sz w:val="26"/>
          <w:szCs w:val="26"/>
        </w:rPr>
        <w:instrText xml:space="preserve"> SEQ Bảng \* ARABIC </w:instrText>
      </w:r>
      <w:r>
        <w:rPr>
          <w:color w:val="auto"/>
          <w:sz w:val="26"/>
          <w:szCs w:val="26"/>
        </w:rPr>
        <w:fldChar w:fldCharType="separate"/>
      </w:r>
      <w:r w:rsidR="001466E6">
        <w:rPr>
          <w:noProof/>
          <w:color w:val="auto"/>
          <w:sz w:val="26"/>
          <w:szCs w:val="26"/>
        </w:rPr>
        <w:t>5</w:t>
      </w:r>
      <w:r>
        <w:rPr>
          <w:color w:val="auto"/>
          <w:sz w:val="26"/>
          <w:szCs w:val="26"/>
        </w:rPr>
        <w:fldChar w:fldCharType="end"/>
      </w:r>
      <w:r w:rsidRPr="00D121AB">
        <w:rPr>
          <w:color w:val="auto"/>
          <w:sz w:val="26"/>
          <w:szCs w:val="26"/>
        </w:rPr>
        <w:t xml:space="preserve"> C</w:t>
      </w:r>
      <w:r w:rsidRPr="00D121AB">
        <w:rPr>
          <w:color w:val="auto"/>
          <w:sz w:val="26"/>
          <w:szCs w:val="26"/>
          <w:lang w:val="vi-VN"/>
        </w:rPr>
        <w:t>ơ cấu huy động vốn theo kỳ hạn</w:t>
      </w:r>
      <w:bookmarkEnd w:id="214"/>
    </w:p>
    <w:p w14:paraId="2335A5A8" w14:textId="77777777" w:rsidR="00A1773E" w:rsidRDefault="00A1773E" w:rsidP="00A1773E">
      <w:pPr>
        <w:spacing w:after="222" w:line="360" w:lineRule="auto"/>
        <w:rPr>
          <w:i/>
          <w:sz w:val="26"/>
          <w:szCs w:val="26"/>
        </w:rPr>
      </w:pPr>
    </w:p>
    <w:p w14:paraId="1BDA3A93" w14:textId="77777777" w:rsidR="00A1773E" w:rsidRDefault="00A1773E" w:rsidP="00A1773E">
      <w:pPr>
        <w:spacing w:after="222" w:line="360" w:lineRule="auto"/>
        <w:rPr>
          <w:i/>
          <w:sz w:val="26"/>
          <w:szCs w:val="26"/>
        </w:rPr>
      </w:pPr>
    </w:p>
    <w:p w14:paraId="15728ABB" w14:textId="1E2F68F5" w:rsidR="001665E2" w:rsidRPr="00506C12" w:rsidRDefault="00A1773E" w:rsidP="00A1773E">
      <w:pPr>
        <w:spacing w:after="222" w:line="360" w:lineRule="auto"/>
        <w:jc w:val="both"/>
        <w:rPr>
          <w:i/>
          <w:sz w:val="26"/>
          <w:szCs w:val="26"/>
          <w:lang w:val="vi-VN"/>
        </w:rPr>
      </w:pPr>
      <w:r>
        <w:rPr>
          <w:i/>
          <w:sz w:val="26"/>
          <w:szCs w:val="26"/>
        </w:rPr>
        <w:br/>
      </w:r>
      <w:r w:rsidR="001665E2" w:rsidRPr="00506C12">
        <w:rPr>
          <w:i/>
          <w:sz w:val="26"/>
          <w:szCs w:val="26"/>
          <w:lang w:val="vi-VN"/>
        </w:rPr>
        <w:t>ĐVT: Triệu đồng</w:t>
      </w:r>
    </w:p>
    <w:p w14:paraId="7AA48AEC" w14:textId="77777777" w:rsidR="001665E2" w:rsidRPr="00506C12" w:rsidRDefault="001665E2" w:rsidP="001665E2">
      <w:pPr>
        <w:spacing w:after="133" w:line="360" w:lineRule="auto"/>
        <w:ind w:left="10" w:right="-9" w:hanging="10"/>
        <w:jc w:val="both"/>
        <w:rPr>
          <w:iCs/>
          <w:sz w:val="26"/>
          <w:szCs w:val="26"/>
          <w:lang w:val="vi-VN"/>
        </w:rPr>
      </w:pPr>
    </w:p>
    <w:p w14:paraId="3B30EB8D" w14:textId="355664AF" w:rsidR="0054159C" w:rsidRPr="00506C12" w:rsidRDefault="0054159C" w:rsidP="001665E2">
      <w:pPr>
        <w:spacing w:before="177" w:after="77" w:line="360" w:lineRule="auto"/>
        <w:ind w:left="2166" w:hanging="10"/>
        <w:jc w:val="both"/>
        <w:rPr>
          <w:sz w:val="26"/>
          <w:szCs w:val="26"/>
        </w:rPr>
      </w:pPr>
      <w:r w:rsidRPr="00506C12">
        <w:rPr>
          <w:i/>
          <w:sz w:val="26"/>
          <w:szCs w:val="26"/>
        </w:rPr>
        <w:t xml:space="preserve">Nguồn: Ngân hàng VPBank - Chi nhánh </w:t>
      </w:r>
      <w:r w:rsidR="00A97E58" w:rsidRPr="00506C12">
        <w:rPr>
          <w:i/>
          <w:sz w:val="26"/>
          <w:szCs w:val="26"/>
        </w:rPr>
        <w:t>Tân Phú</w:t>
      </w:r>
    </w:p>
    <w:p w14:paraId="5EC95125" w14:textId="77777777" w:rsidR="0054159C" w:rsidRPr="00506C12" w:rsidRDefault="0054159C" w:rsidP="001665E2">
      <w:pPr>
        <w:spacing w:line="360" w:lineRule="auto"/>
        <w:jc w:val="both"/>
        <w:rPr>
          <w:sz w:val="26"/>
          <w:szCs w:val="26"/>
        </w:rPr>
        <w:sectPr w:rsidR="0054159C" w:rsidRPr="00506C12" w:rsidSect="0054159C">
          <w:headerReference w:type="even" r:id="rId55"/>
          <w:headerReference w:type="default" r:id="rId56"/>
          <w:footerReference w:type="even" r:id="rId57"/>
          <w:footerReference w:type="default" r:id="rId58"/>
          <w:headerReference w:type="first" r:id="rId59"/>
          <w:footerReference w:type="first" r:id="rId60"/>
          <w:footnotePr>
            <w:numRestart w:val="eachPage"/>
          </w:footnotePr>
          <w:type w:val="continuous"/>
          <w:pgSz w:w="16840" w:h="11905" w:orient="landscape"/>
          <w:pgMar w:top="2171" w:right="1410" w:bottom="2068" w:left="3946" w:header="720" w:footer="720" w:gutter="0"/>
          <w:cols w:space="720"/>
        </w:sectPr>
      </w:pPr>
    </w:p>
    <w:p w14:paraId="6C3AD8DF" w14:textId="77777777" w:rsidR="0054159C" w:rsidRPr="00506C12" w:rsidRDefault="0054159C" w:rsidP="001665E2">
      <w:pPr>
        <w:spacing w:after="119" w:line="360" w:lineRule="auto"/>
        <w:ind w:left="-15"/>
        <w:jc w:val="both"/>
        <w:rPr>
          <w:sz w:val="26"/>
          <w:szCs w:val="26"/>
        </w:rPr>
      </w:pPr>
      <w:r w:rsidRPr="00506C12">
        <w:rPr>
          <w:sz w:val="26"/>
          <w:szCs w:val="26"/>
        </w:rPr>
        <w:lastRenderedPageBreak/>
        <w:t xml:space="preserve">Nhìn chung huy động vốn trung và dài hạn của chi nhánh có xu hướng tăng đều qua các năm. Tuy nguồn vốn huy động trung và dài hạn thường có chi phí lớn nhưng lại ổn định giúp chi nhánh có được kế hoặch sử dụng vốn lâu dài. Để gia tăng nguồn trung và dài hạn, đòi hỏi ngân hàng phải nâng cao chất lượng dịch vụ huy động vốn của mình hơn nữa, mở rộng tuyên truyền quảng cáo đến từng người dân, thu hút sự chú ý, lòng tin của họ. </w:t>
      </w:r>
    </w:p>
    <w:p w14:paraId="289EDA73" w14:textId="77777777" w:rsidR="0054159C" w:rsidRPr="00506C12" w:rsidRDefault="0054159C" w:rsidP="00506C12">
      <w:pPr>
        <w:pStyle w:val="Heading3"/>
        <w:rPr>
          <w:rFonts w:cs="Times New Roman"/>
          <w:color w:val="auto"/>
          <w:sz w:val="26"/>
          <w:szCs w:val="26"/>
        </w:rPr>
      </w:pPr>
      <w:bookmarkStart w:id="215" w:name="_Toc214404387"/>
      <w:bookmarkStart w:id="216" w:name="_Toc214404518"/>
      <w:bookmarkStart w:id="217" w:name="_Toc215100579"/>
      <w:r w:rsidRPr="00506C12">
        <w:rPr>
          <w:rFonts w:cs="Times New Roman"/>
          <w:color w:val="auto"/>
          <w:sz w:val="26"/>
          <w:szCs w:val="26"/>
        </w:rPr>
        <w:t>4.2.4 Cơ cấu huy động vốn theo hình thức tiền gửi</w:t>
      </w:r>
      <w:bookmarkEnd w:id="215"/>
      <w:bookmarkEnd w:id="216"/>
      <w:bookmarkEnd w:id="217"/>
      <w:r w:rsidRPr="00506C12">
        <w:rPr>
          <w:rFonts w:cs="Times New Roman"/>
          <w:color w:val="auto"/>
          <w:sz w:val="26"/>
          <w:szCs w:val="26"/>
        </w:rPr>
        <w:t xml:space="preserve"> </w:t>
      </w:r>
    </w:p>
    <w:p w14:paraId="712F35EE" w14:textId="60102ED5" w:rsidR="0054159C" w:rsidRPr="00506C12" w:rsidRDefault="0054159C" w:rsidP="001665E2">
      <w:pPr>
        <w:spacing w:after="119" w:line="360" w:lineRule="auto"/>
        <w:ind w:left="-15"/>
        <w:jc w:val="both"/>
        <w:rPr>
          <w:sz w:val="26"/>
          <w:szCs w:val="26"/>
        </w:rPr>
      </w:pPr>
      <w:r w:rsidRPr="00506C12">
        <w:rPr>
          <w:sz w:val="26"/>
          <w:szCs w:val="26"/>
        </w:rPr>
        <w:t>Hình thức TGTT năm 202</w:t>
      </w:r>
      <w:r w:rsidR="001665E2" w:rsidRPr="00506C12">
        <w:rPr>
          <w:sz w:val="26"/>
          <w:szCs w:val="26"/>
        </w:rPr>
        <w:t>3</w:t>
      </w:r>
      <w:r w:rsidRPr="00506C12">
        <w:rPr>
          <w:sz w:val="26"/>
          <w:szCs w:val="26"/>
        </w:rPr>
        <w:t xml:space="preserve"> đạt 271.365 triệu đồng, năm 202</w:t>
      </w:r>
      <w:r w:rsidR="001665E2" w:rsidRPr="00506C12">
        <w:rPr>
          <w:sz w:val="26"/>
          <w:szCs w:val="26"/>
        </w:rPr>
        <w:t>4</w:t>
      </w:r>
      <w:r w:rsidRPr="00506C12">
        <w:rPr>
          <w:sz w:val="26"/>
          <w:szCs w:val="26"/>
        </w:rPr>
        <w:t xml:space="preserve"> nguồn vốn này tiếp tục tăng và đạt 295.258 triệu đồng tăng 23.893 triệu đồng tương đương với 8,80% so với năm 2022, năm 202</w:t>
      </w:r>
      <w:r w:rsidR="001665E2" w:rsidRPr="00506C12">
        <w:rPr>
          <w:sz w:val="26"/>
          <w:szCs w:val="26"/>
        </w:rPr>
        <w:t>5</w:t>
      </w:r>
      <w:r w:rsidRPr="00506C12">
        <w:rPr>
          <w:sz w:val="26"/>
          <w:szCs w:val="26"/>
        </w:rPr>
        <w:t xml:space="preserve"> đạt 326.900 triệu đồng tăng 31.642 triệu đồng tương đương với 10,72% so với năm 202</w:t>
      </w:r>
      <w:r w:rsidR="001665E2" w:rsidRPr="00506C12">
        <w:rPr>
          <w:sz w:val="26"/>
          <w:szCs w:val="26"/>
        </w:rPr>
        <w:t>4</w:t>
      </w:r>
      <w:r w:rsidRPr="00506C12">
        <w:rPr>
          <w:sz w:val="26"/>
          <w:szCs w:val="26"/>
        </w:rPr>
        <w:t xml:space="preserve">, đây là mức tăng khả quan từ khi thành lập chi nhánh. Do việc ra đời và phát triển ngày càng mạnh mẽ của các ví điện tử đòi hỏi liên kết với tài khoản ngân hàng nên làm tăng nhu cầu mở mới tài khoản hay việc số lượng tải khoản chứng khoán tăng vọt cũng kéo theo nhu cầu mở tài khoản thanh toán ngân hàng tăng mạnh theo... Tuy hình thức gửi tiền này tăng nhanh nhưng nó chỉ chiếm tỷ trọng nhỏ khoảng hơn 22% trong nguồn vốn huy động được của ngân hàng. Qua các năm nguồn tiền này ngày càng phát triển, đây là nguồn tiền phục vụ mục tiêu thanh toán, có chi phí thấp, đem lại hiệu quả cao cho chỉ nhánh. </w:t>
      </w:r>
    </w:p>
    <w:p w14:paraId="77CBCFE1" w14:textId="08464446" w:rsidR="0054159C" w:rsidRPr="00506C12" w:rsidRDefault="0054159C" w:rsidP="001665E2">
      <w:pPr>
        <w:spacing w:after="33" w:line="360" w:lineRule="auto"/>
        <w:ind w:left="-15"/>
        <w:jc w:val="both"/>
        <w:rPr>
          <w:sz w:val="26"/>
          <w:szCs w:val="26"/>
        </w:rPr>
      </w:pPr>
      <w:r w:rsidRPr="00506C12">
        <w:rPr>
          <w:sz w:val="26"/>
          <w:szCs w:val="26"/>
        </w:rPr>
        <w:t>Hình thức TGTK chiếm tỷ trọng khá cao trong tổng nguồn vốn huy động được của ngân hàng gần 80% qua 3 năm. Năm 202</w:t>
      </w:r>
      <w:r w:rsidR="001665E2" w:rsidRPr="00506C12">
        <w:rPr>
          <w:sz w:val="26"/>
          <w:szCs w:val="26"/>
        </w:rPr>
        <w:t>3</w:t>
      </w:r>
      <w:r w:rsidRPr="00506C12">
        <w:rPr>
          <w:sz w:val="26"/>
          <w:szCs w:val="26"/>
        </w:rPr>
        <w:t xml:space="preserve"> đạt 819.663 triệu đồng, năm 202</w:t>
      </w:r>
      <w:r w:rsidR="001665E2" w:rsidRPr="00506C12">
        <w:rPr>
          <w:sz w:val="26"/>
          <w:szCs w:val="26"/>
        </w:rPr>
        <w:t>4</w:t>
      </w:r>
      <w:r w:rsidRPr="00506C12">
        <w:rPr>
          <w:sz w:val="26"/>
          <w:szCs w:val="26"/>
        </w:rPr>
        <w:t xml:space="preserve"> nguồn vốn này tiếp tục tăng và đạt 989.914 triệu đồng tăng 170.251 triệu đồng tương đương với 20,77% so với năm 202</w:t>
      </w:r>
      <w:r w:rsidR="001665E2" w:rsidRPr="00506C12">
        <w:rPr>
          <w:sz w:val="26"/>
          <w:szCs w:val="26"/>
        </w:rPr>
        <w:t>3</w:t>
      </w:r>
      <w:r w:rsidRPr="00506C12">
        <w:rPr>
          <w:sz w:val="26"/>
          <w:szCs w:val="26"/>
        </w:rPr>
        <w:t>, năm 202</w:t>
      </w:r>
      <w:r w:rsidR="001665E2" w:rsidRPr="00506C12">
        <w:rPr>
          <w:sz w:val="26"/>
          <w:szCs w:val="26"/>
        </w:rPr>
        <w:t>5</w:t>
      </w:r>
      <w:r w:rsidRPr="00506C12">
        <w:rPr>
          <w:sz w:val="26"/>
          <w:szCs w:val="26"/>
        </w:rPr>
        <w:t xml:space="preserve"> đạt 1.209.012 triệu đồng tăng 219.098 triệu đồng tương đương với 22,13% so với năm 202</w:t>
      </w:r>
      <w:r w:rsidR="001665E2" w:rsidRPr="00506C12">
        <w:rPr>
          <w:sz w:val="26"/>
          <w:szCs w:val="26"/>
        </w:rPr>
        <w:t>4</w:t>
      </w:r>
      <w:r w:rsidRPr="00506C12">
        <w:rPr>
          <w:sz w:val="26"/>
          <w:szCs w:val="26"/>
        </w:rPr>
        <w:t xml:space="preserve">. </w:t>
      </w:r>
    </w:p>
    <w:p w14:paraId="7A3B33BC" w14:textId="6C1286FC" w:rsidR="00A97E58" w:rsidRPr="00506C12" w:rsidRDefault="0054159C" w:rsidP="001665E2">
      <w:pPr>
        <w:spacing w:line="360" w:lineRule="auto"/>
        <w:ind w:left="-15"/>
        <w:jc w:val="both"/>
        <w:rPr>
          <w:sz w:val="26"/>
          <w:szCs w:val="26"/>
          <w:lang w:val="vi-VN"/>
        </w:rPr>
      </w:pPr>
      <w:r w:rsidRPr="00506C12">
        <w:rPr>
          <w:sz w:val="26"/>
          <w:szCs w:val="26"/>
        </w:rPr>
        <w:t xml:space="preserve">Vốn huy động từ hình thức này tăng cao là do lãi suất hấp dẫn, cạnh tranh bậc nhất trên thị trường cùng nhiều chương trình ưu đãi đi kèm khi khách hàng gửi tiền vào. Ngoài ra sự biến động của giá vàng, sự bất thường của thị trường bất động sản cũng làm ảnh hưởng đến tâm lý của khách hàng. Đây là nguồn vốn có tính chất ổn định sẽ thuận lợi cho hoạt động đầu tư và cấp tín dụng của ngân hàng. Để có được những kết quả trên đó là cà một quá trình dài với sự cống hiện không ngừng nghỉ của toàn bộ nhân viên ngân hàng VPBank - Chi nhánh </w:t>
      </w:r>
      <w:r w:rsidR="00A97E58" w:rsidRPr="00506C12">
        <w:rPr>
          <w:sz w:val="26"/>
          <w:szCs w:val="26"/>
          <w:lang w:val="vi-VN"/>
        </w:rPr>
        <w:t>Tân Phú.</w:t>
      </w:r>
    </w:p>
    <w:p w14:paraId="60C4A189" w14:textId="785D0AB7" w:rsidR="00A97E58" w:rsidRPr="00506C12" w:rsidRDefault="00A97E58" w:rsidP="001665E2">
      <w:pPr>
        <w:spacing w:line="360" w:lineRule="auto"/>
        <w:jc w:val="both"/>
        <w:rPr>
          <w:sz w:val="26"/>
          <w:szCs w:val="26"/>
          <w:lang w:val="vi-VN"/>
        </w:rPr>
        <w:sectPr w:rsidR="00A97E58" w:rsidRPr="00506C12" w:rsidSect="0054159C">
          <w:headerReference w:type="even" r:id="rId61"/>
          <w:headerReference w:type="default" r:id="rId62"/>
          <w:footerReference w:type="even" r:id="rId63"/>
          <w:footerReference w:type="default" r:id="rId64"/>
          <w:headerReference w:type="first" r:id="rId65"/>
          <w:footerReference w:type="first" r:id="rId66"/>
          <w:footnotePr>
            <w:numRestart w:val="eachPage"/>
          </w:footnotePr>
          <w:pgSz w:w="11905" w:h="16840"/>
          <w:pgMar w:top="1440" w:right="1125" w:bottom="1440" w:left="1986" w:header="720" w:footer="559" w:gutter="0"/>
          <w:cols w:space="720"/>
        </w:sectPr>
      </w:pPr>
    </w:p>
    <w:p w14:paraId="3364C4BE" w14:textId="783B11C2" w:rsidR="0054159C" w:rsidRPr="00506C12" w:rsidRDefault="0054159C" w:rsidP="001665E2">
      <w:pPr>
        <w:spacing w:line="360" w:lineRule="auto"/>
        <w:jc w:val="both"/>
        <w:rPr>
          <w:sz w:val="26"/>
          <w:szCs w:val="26"/>
          <w:lang w:val="vi-VN"/>
        </w:rPr>
        <w:sectPr w:rsidR="0054159C" w:rsidRPr="00506C12" w:rsidSect="0054159C">
          <w:headerReference w:type="even" r:id="rId67"/>
          <w:headerReference w:type="default" r:id="rId68"/>
          <w:footerReference w:type="even" r:id="rId69"/>
          <w:footerReference w:type="default" r:id="rId70"/>
          <w:headerReference w:type="first" r:id="rId71"/>
          <w:footerReference w:type="first" r:id="rId72"/>
          <w:footnotePr>
            <w:numRestart w:val="eachPage"/>
          </w:footnotePr>
          <w:pgSz w:w="16840" w:h="11905" w:orient="landscape"/>
          <w:pgMar w:top="2171" w:right="13920" w:bottom="3664" w:left="1711" w:header="630" w:footer="559" w:gutter="0"/>
          <w:cols w:space="720"/>
        </w:sectPr>
      </w:pPr>
    </w:p>
    <w:p w14:paraId="16EC556D" w14:textId="77777777" w:rsidR="0054159C" w:rsidRPr="00506C12" w:rsidRDefault="0054159C" w:rsidP="001665E2">
      <w:pPr>
        <w:spacing w:after="3" w:line="360" w:lineRule="auto"/>
        <w:ind w:left="10" w:right="2124" w:hanging="10"/>
        <w:jc w:val="right"/>
        <w:rPr>
          <w:sz w:val="26"/>
          <w:szCs w:val="26"/>
        </w:rPr>
      </w:pPr>
      <w:r w:rsidRPr="00506C12">
        <w:rPr>
          <w:i/>
          <w:sz w:val="26"/>
          <w:szCs w:val="26"/>
        </w:rPr>
        <w:t xml:space="preserve">ĐVT: Triệu đồng </w:t>
      </w:r>
    </w:p>
    <w:p w14:paraId="0395E62E" w14:textId="77777777" w:rsidR="0054159C" w:rsidRPr="00506C12" w:rsidRDefault="0054159C" w:rsidP="001665E2">
      <w:pPr>
        <w:spacing w:line="360" w:lineRule="auto"/>
        <w:jc w:val="right"/>
        <w:rPr>
          <w:sz w:val="26"/>
          <w:szCs w:val="26"/>
        </w:rPr>
        <w:sectPr w:rsidR="0054159C" w:rsidRPr="00506C12" w:rsidSect="0054159C">
          <w:footnotePr>
            <w:numRestart w:val="eachPage"/>
          </w:footnotePr>
          <w:type w:val="continuous"/>
          <w:pgSz w:w="16840" w:h="11905" w:orient="landscape"/>
          <w:pgMar w:top="2171" w:right="1410" w:bottom="3664" w:left="3946" w:header="720" w:footer="720" w:gutter="0"/>
          <w:cols w:space="720"/>
        </w:sectPr>
      </w:pPr>
    </w:p>
    <w:p w14:paraId="30444321" w14:textId="4DFE888D" w:rsidR="00357187" w:rsidRPr="00357187" w:rsidRDefault="00357187" w:rsidP="00357187">
      <w:pPr>
        <w:pStyle w:val="Caption"/>
        <w:keepNext/>
        <w:rPr>
          <w:color w:val="auto"/>
          <w:sz w:val="26"/>
          <w:szCs w:val="26"/>
        </w:rPr>
      </w:pPr>
    </w:p>
    <w:p w14:paraId="2636CE7F" w14:textId="56861550" w:rsidR="00D121AB" w:rsidRPr="00D121AB" w:rsidRDefault="00D121AB" w:rsidP="00D121AB">
      <w:pPr>
        <w:pStyle w:val="Caption"/>
        <w:keepNext/>
        <w:rPr>
          <w:color w:val="auto"/>
          <w:sz w:val="26"/>
          <w:szCs w:val="26"/>
        </w:rPr>
      </w:pPr>
      <w:bookmarkStart w:id="218" w:name="_Toc215100268"/>
      <w:r w:rsidRPr="00D121AB">
        <w:rPr>
          <w:color w:val="auto"/>
          <w:sz w:val="26"/>
          <w:szCs w:val="26"/>
        </w:rPr>
        <w:t xml:space="preserve">Bảng </w:t>
      </w:r>
      <w:r w:rsidRPr="00D121AB">
        <w:rPr>
          <w:color w:val="auto"/>
          <w:sz w:val="26"/>
          <w:szCs w:val="26"/>
        </w:rPr>
        <w:fldChar w:fldCharType="begin"/>
      </w:r>
      <w:r w:rsidRPr="00D121AB">
        <w:rPr>
          <w:color w:val="auto"/>
          <w:sz w:val="26"/>
          <w:szCs w:val="26"/>
        </w:rPr>
        <w:instrText xml:space="preserve"> SEQ Bảng \* ARABIC </w:instrText>
      </w:r>
      <w:r w:rsidRPr="00D121AB">
        <w:rPr>
          <w:color w:val="auto"/>
          <w:sz w:val="26"/>
          <w:szCs w:val="26"/>
        </w:rPr>
        <w:fldChar w:fldCharType="separate"/>
      </w:r>
      <w:r w:rsidR="001466E6">
        <w:rPr>
          <w:noProof/>
          <w:color w:val="auto"/>
          <w:sz w:val="26"/>
          <w:szCs w:val="26"/>
        </w:rPr>
        <w:t>6</w:t>
      </w:r>
      <w:r w:rsidRPr="00D121AB">
        <w:rPr>
          <w:color w:val="auto"/>
          <w:sz w:val="26"/>
          <w:szCs w:val="26"/>
        </w:rPr>
        <w:fldChar w:fldCharType="end"/>
      </w:r>
      <w:r w:rsidRPr="00D121AB">
        <w:rPr>
          <w:color w:val="auto"/>
          <w:sz w:val="26"/>
          <w:szCs w:val="26"/>
        </w:rPr>
        <w:t xml:space="preserve"> C</w:t>
      </w:r>
      <w:r w:rsidRPr="00D121AB">
        <w:rPr>
          <w:color w:val="auto"/>
          <w:sz w:val="26"/>
          <w:szCs w:val="26"/>
          <w:lang w:val="vi-VN"/>
        </w:rPr>
        <w:t>ơ cấu huy động vốn theo kỳ hạn</w:t>
      </w:r>
      <w:bookmarkEnd w:id="218"/>
    </w:p>
    <w:tbl>
      <w:tblPr>
        <w:tblStyle w:val="TableGrid0"/>
        <w:tblW w:w="31680" w:type="dxa"/>
        <w:tblInd w:w="-4957" w:type="dxa"/>
        <w:tblCellMar>
          <w:left w:w="105" w:type="dxa"/>
          <w:bottom w:w="109" w:type="dxa"/>
          <w:right w:w="40" w:type="dxa"/>
        </w:tblCellMar>
        <w:tblLook w:val="04A0" w:firstRow="1" w:lastRow="0" w:firstColumn="1" w:lastColumn="0" w:noHBand="0" w:noVBand="1"/>
      </w:tblPr>
      <w:tblGrid>
        <w:gridCol w:w="1781"/>
        <w:gridCol w:w="1225"/>
        <w:gridCol w:w="1078"/>
        <w:gridCol w:w="1210"/>
        <w:gridCol w:w="1072"/>
        <w:gridCol w:w="1210"/>
        <w:gridCol w:w="1166"/>
        <w:gridCol w:w="1025"/>
        <w:gridCol w:w="1075"/>
        <w:gridCol w:w="1065"/>
        <w:gridCol w:w="1057"/>
        <w:gridCol w:w="280"/>
        <w:gridCol w:w="280"/>
        <w:gridCol w:w="281"/>
        <w:gridCol w:w="281"/>
        <w:gridCol w:w="281"/>
        <w:gridCol w:w="215"/>
        <w:gridCol w:w="215"/>
        <w:gridCol w:w="215"/>
        <w:gridCol w:w="215"/>
        <w:gridCol w:w="215"/>
        <w:gridCol w:w="234"/>
        <w:gridCol w:w="234"/>
        <w:gridCol w:w="234"/>
        <w:gridCol w:w="234"/>
        <w:gridCol w:w="234"/>
        <w:gridCol w:w="256"/>
        <w:gridCol w:w="256"/>
        <w:gridCol w:w="256"/>
        <w:gridCol w:w="256"/>
        <w:gridCol w:w="256"/>
        <w:gridCol w:w="286"/>
        <w:gridCol w:w="286"/>
        <w:gridCol w:w="286"/>
        <w:gridCol w:w="286"/>
        <w:gridCol w:w="286"/>
        <w:gridCol w:w="329"/>
        <w:gridCol w:w="329"/>
        <w:gridCol w:w="329"/>
        <w:gridCol w:w="329"/>
        <w:gridCol w:w="329"/>
        <w:gridCol w:w="389"/>
        <w:gridCol w:w="389"/>
        <w:gridCol w:w="389"/>
        <w:gridCol w:w="389"/>
        <w:gridCol w:w="389"/>
        <w:gridCol w:w="470"/>
        <w:gridCol w:w="470"/>
        <w:gridCol w:w="470"/>
        <w:gridCol w:w="470"/>
        <w:gridCol w:w="470"/>
        <w:gridCol w:w="541"/>
        <w:gridCol w:w="541"/>
        <w:gridCol w:w="541"/>
        <w:gridCol w:w="541"/>
        <w:gridCol w:w="541"/>
        <w:gridCol w:w="541"/>
        <w:gridCol w:w="541"/>
        <w:gridCol w:w="541"/>
        <w:gridCol w:w="541"/>
        <w:gridCol w:w="541"/>
        <w:gridCol w:w="541"/>
        <w:gridCol w:w="467"/>
      </w:tblGrid>
      <w:tr w:rsidR="00506C12" w:rsidRPr="00506C12" w14:paraId="134E4C13" w14:textId="43EC1386" w:rsidTr="00357187">
        <w:trPr>
          <w:trHeight w:val="58"/>
        </w:trPr>
        <w:tc>
          <w:tcPr>
            <w:tcW w:w="1781" w:type="dxa"/>
            <w:vMerge w:val="restart"/>
            <w:tcBorders>
              <w:top w:val="single" w:sz="4" w:space="0" w:color="000000"/>
              <w:left w:val="single" w:sz="4" w:space="0" w:color="000000"/>
              <w:bottom w:val="single" w:sz="4" w:space="0" w:color="000000"/>
              <w:right w:val="single" w:sz="4" w:space="0" w:color="000000"/>
            </w:tcBorders>
            <w:vAlign w:val="center"/>
          </w:tcPr>
          <w:p w14:paraId="28AC334D" w14:textId="7976CD3D" w:rsidR="0054159C" w:rsidRPr="00506C12" w:rsidRDefault="0054159C" w:rsidP="001665E2">
            <w:pPr>
              <w:spacing w:line="360" w:lineRule="auto"/>
              <w:ind w:right="81"/>
              <w:jc w:val="both"/>
              <w:rPr>
                <w:sz w:val="26"/>
                <w:szCs w:val="26"/>
              </w:rPr>
            </w:pPr>
            <w:r w:rsidRPr="00506C12">
              <w:rPr>
                <w:b/>
                <w:sz w:val="26"/>
                <w:szCs w:val="26"/>
              </w:rPr>
              <w:t>Chỉ tiêu</w:t>
            </w:r>
          </w:p>
        </w:tc>
        <w:tc>
          <w:tcPr>
            <w:tcW w:w="2303" w:type="dxa"/>
            <w:gridSpan w:val="2"/>
            <w:tcBorders>
              <w:top w:val="single" w:sz="4" w:space="0" w:color="000000"/>
              <w:left w:val="single" w:sz="4" w:space="0" w:color="000000"/>
              <w:bottom w:val="single" w:sz="4" w:space="0" w:color="000000"/>
              <w:right w:val="nil"/>
            </w:tcBorders>
            <w:vAlign w:val="center"/>
          </w:tcPr>
          <w:p w14:paraId="7138DA7A" w14:textId="77777777" w:rsidR="0054159C" w:rsidRPr="00506C12" w:rsidRDefault="0054159C" w:rsidP="001665E2">
            <w:pPr>
              <w:spacing w:after="160" w:line="360" w:lineRule="auto"/>
              <w:jc w:val="both"/>
              <w:rPr>
                <w:sz w:val="26"/>
                <w:szCs w:val="26"/>
              </w:rPr>
            </w:pPr>
          </w:p>
        </w:tc>
        <w:tc>
          <w:tcPr>
            <w:tcW w:w="2282" w:type="dxa"/>
            <w:gridSpan w:val="2"/>
            <w:tcBorders>
              <w:top w:val="single" w:sz="4" w:space="0" w:color="000000"/>
              <w:left w:val="nil"/>
              <w:bottom w:val="single" w:sz="4" w:space="0" w:color="000000"/>
              <w:right w:val="nil"/>
            </w:tcBorders>
            <w:vAlign w:val="center"/>
          </w:tcPr>
          <w:p w14:paraId="2D225B6E" w14:textId="5DAC92B9" w:rsidR="0054159C" w:rsidRPr="00506C12" w:rsidRDefault="0054159C" w:rsidP="001665E2">
            <w:pPr>
              <w:spacing w:line="360" w:lineRule="auto"/>
              <w:ind w:right="49"/>
              <w:jc w:val="both"/>
              <w:rPr>
                <w:sz w:val="26"/>
                <w:szCs w:val="26"/>
              </w:rPr>
            </w:pPr>
            <w:r w:rsidRPr="00506C12">
              <w:rPr>
                <w:b/>
                <w:sz w:val="26"/>
                <w:szCs w:val="26"/>
              </w:rPr>
              <w:t>Năm</w:t>
            </w:r>
          </w:p>
        </w:tc>
        <w:tc>
          <w:tcPr>
            <w:tcW w:w="2376" w:type="dxa"/>
            <w:gridSpan w:val="2"/>
            <w:tcBorders>
              <w:top w:val="single" w:sz="4" w:space="0" w:color="000000"/>
              <w:left w:val="nil"/>
              <w:bottom w:val="single" w:sz="4" w:space="0" w:color="000000"/>
              <w:right w:val="single" w:sz="4" w:space="0" w:color="000000"/>
            </w:tcBorders>
            <w:vAlign w:val="center"/>
          </w:tcPr>
          <w:p w14:paraId="1A1A4E06" w14:textId="77777777" w:rsidR="0054159C" w:rsidRPr="00506C12" w:rsidRDefault="0054159C" w:rsidP="001665E2">
            <w:pPr>
              <w:spacing w:after="160" w:line="360" w:lineRule="auto"/>
              <w:jc w:val="both"/>
              <w:rPr>
                <w:sz w:val="26"/>
                <w:szCs w:val="26"/>
              </w:rPr>
            </w:pPr>
          </w:p>
        </w:tc>
        <w:tc>
          <w:tcPr>
            <w:tcW w:w="4222" w:type="dxa"/>
            <w:gridSpan w:val="4"/>
            <w:tcBorders>
              <w:top w:val="single" w:sz="4" w:space="0" w:color="000000"/>
              <w:left w:val="single" w:sz="4" w:space="0" w:color="000000"/>
              <w:bottom w:val="single" w:sz="4" w:space="0" w:color="000000"/>
              <w:right w:val="single" w:sz="4" w:space="0" w:color="000000"/>
            </w:tcBorders>
            <w:vAlign w:val="center"/>
          </w:tcPr>
          <w:p w14:paraId="7E300575" w14:textId="40859CE6" w:rsidR="0054159C" w:rsidRPr="00506C12" w:rsidRDefault="0054159C" w:rsidP="001665E2">
            <w:pPr>
              <w:spacing w:line="360" w:lineRule="auto"/>
              <w:ind w:right="75"/>
              <w:jc w:val="both"/>
              <w:rPr>
                <w:sz w:val="26"/>
                <w:szCs w:val="26"/>
              </w:rPr>
            </w:pPr>
            <w:r w:rsidRPr="00506C12">
              <w:rPr>
                <w:b/>
                <w:sz w:val="26"/>
                <w:szCs w:val="26"/>
              </w:rPr>
              <w:t>Chênh lệch</w:t>
            </w:r>
          </w:p>
        </w:tc>
        <w:tc>
          <w:tcPr>
            <w:tcW w:w="280" w:type="dxa"/>
          </w:tcPr>
          <w:p w14:paraId="6E09ACFF" w14:textId="77777777" w:rsidR="0054159C" w:rsidRPr="00506C12" w:rsidRDefault="0054159C" w:rsidP="001665E2">
            <w:pPr>
              <w:spacing w:line="360" w:lineRule="auto"/>
              <w:ind w:right="75"/>
              <w:jc w:val="both"/>
              <w:rPr>
                <w:b/>
                <w:sz w:val="26"/>
                <w:szCs w:val="26"/>
              </w:rPr>
            </w:pPr>
          </w:p>
        </w:tc>
        <w:tc>
          <w:tcPr>
            <w:tcW w:w="280" w:type="dxa"/>
          </w:tcPr>
          <w:p w14:paraId="043EAE59" w14:textId="77777777" w:rsidR="0054159C" w:rsidRPr="00506C12" w:rsidRDefault="0054159C" w:rsidP="001665E2">
            <w:pPr>
              <w:spacing w:line="360" w:lineRule="auto"/>
              <w:ind w:right="75"/>
              <w:jc w:val="both"/>
              <w:rPr>
                <w:b/>
                <w:sz w:val="26"/>
                <w:szCs w:val="26"/>
              </w:rPr>
            </w:pPr>
          </w:p>
        </w:tc>
        <w:tc>
          <w:tcPr>
            <w:tcW w:w="281" w:type="dxa"/>
          </w:tcPr>
          <w:p w14:paraId="73B33B9C" w14:textId="77777777" w:rsidR="0054159C" w:rsidRPr="00506C12" w:rsidRDefault="0054159C" w:rsidP="001665E2">
            <w:pPr>
              <w:spacing w:line="360" w:lineRule="auto"/>
              <w:ind w:right="75"/>
              <w:jc w:val="both"/>
              <w:rPr>
                <w:b/>
                <w:sz w:val="26"/>
                <w:szCs w:val="26"/>
              </w:rPr>
            </w:pPr>
          </w:p>
        </w:tc>
        <w:tc>
          <w:tcPr>
            <w:tcW w:w="281" w:type="dxa"/>
          </w:tcPr>
          <w:p w14:paraId="3E02C11D" w14:textId="77777777" w:rsidR="0054159C" w:rsidRPr="00506C12" w:rsidRDefault="0054159C" w:rsidP="001665E2">
            <w:pPr>
              <w:spacing w:line="360" w:lineRule="auto"/>
              <w:ind w:right="75"/>
              <w:jc w:val="both"/>
              <w:rPr>
                <w:b/>
                <w:sz w:val="26"/>
                <w:szCs w:val="26"/>
              </w:rPr>
            </w:pPr>
          </w:p>
        </w:tc>
        <w:tc>
          <w:tcPr>
            <w:tcW w:w="281" w:type="dxa"/>
          </w:tcPr>
          <w:p w14:paraId="0AB74FAD" w14:textId="77777777" w:rsidR="0054159C" w:rsidRPr="00506C12" w:rsidRDefault="0054159C" w:rsidP="001665E2">
            <w:pPr>
              <w:spacing w:line="360" w:lineRule="auto"/>
              <w:ind w:right="75"/>
              <w:jc w:val="both"/>
              <w:rPr>
                <w:b/>
                <w:sz w:val="26"/>
                <w:szCs w:val="26"/>
              </w:rPr>
            </w:pPr>
          </w:p>
        </w:tc>
        <w:tc>
          <w:tcPr>
            <w:tcW w:w="215" w:type="dxa"/>
          </w:tcPr>
          <w:p w14:paraId="668EA428" w14:textId="77777777" w:rsidR="0054159C" w:rsidRPr="00506C12" w:rsidRDefault="0054159C" w:rsidP="001665E2">
            <w:pPr>
              <w:spacing w:line="360" w:lineRule="auto"/>
              <w:ind w:right="75"/>
              <w:jc w:val="both"/>
              <w:rPr>
                <w:b/>
                <w:sz w:val="26"/>
                <w:szCs w:val="26"/>
              </w:rPr>
            </w:pPr>
          </w:p>
        </w:tc>
        <w:tc>
          <w:tcPr>
            <w:tcW w:w="215" w:type="dxa"/>
          </w:tcPr>
          <w:p w14:paraId="093C810E" w14:textId="77777777" w:rsidR="0054159C" w:rsidRPr="00506C12" w:rsidRDefault="0054159C" w:rsidP="001665E2">
            <w:pPr>
              <w:spacing w:line="360" w:lineRule="auto"/>
              <w:ind w:right="75"/>
              <w:jc w:val="both"/>
              <w:rPr>
                <w:b/>
                <w:sz w:val="26"/>
                <w:szCs w:val="26"/>
              </w:rPr>
            </w:pPr>
          </w:p>
        </w:tc>
        <w:tc>
          <w:tcPr>
            <w:tcW w:w="215" w:type="dxa"/>
          </w:tcPr>
          <w:p w14:paraId="712FA67D" w14:textId="77777777" w:rsidR="0054159C" w:rsidRPr="00506C12" w:rsidRDefault="0054159C" w:rsidP="001665E2">
            <w:pPr>
              <w:spacing w:line="360" w:lineRule="auto"/>
              <w:ind w:right="75"/>
              <w:jc w:val="both"/>
              <w:rPr>
                <w:b/>
                <w:sz w:val="26"/>
                <w:szCs w:val="26"/>
              </w:rPr>
            </w:pPr>
          </w:p>
        </w:tc>
        <w:tc>
          <w:tcPr>
            <w:tcW w:w="215" w:type="dxa"/>
          </w:tcPr>
          <w:p w14:paraId="4C12F049" w14:textId="77777777" w:rsidR="0054159C" w:rsidRPr="00506C12" w:rsidRDefault="0054159C" w:rsidP="001665E2">
            <w:pPr>
              <w:spacing w:line="360" w:lineRule="auto"/>
              <w:ind w:right="75"/>
              <w:jc w:val="both"/>
              <w:rPr>
                <w:b/>
                <w:sz w:val="26"/>
                <w:szCs w:val="26"/>
              </w:rPr>
            </w:pPr>
          </w:p>
        </w:tc>
        <w:tc>
          <w:tcPr>
            <w:tcW w:w="215" w:type="dxa"/>
          </w:tcPr>
          <w:p w14:paraId="0D99097F" w14:textId="77777777" w:rsidR="0054159C" w:rsidRPr="00506C12" w:rsidRDefault="0054159C" w:rsidP="001665E2">
            <w:pPr>
              <w:spacing w:line="360" w:lineRule="auto"/>
              <w:ind w:right="75"/>
              <w:jc w:val="both"/>
              <w:rPr>
                <w:b/>
                <w:sz w:val="26"/>
                <w:szCs w:val="26"/>
              </w:rPr>
            </w:pPr>
          </w:p>
        </w:tc>
        <w:tc>
          <w:tcPr>
            <w:tcW w:w="234" w:type="dxa"/>
          </w:tcPr>
          <w:p w14:paraId="45D7B375" w14:textId="77777777" w:rsidR="0054159C" w:rsidRPr="00506C12" w:rsidRDefault="0054159C" w:rsidP="001665E2">
            <w:pPr>
              <w:spacing w:line="360" w:lineRule="auto"/>
              <w:ind w:right="75"/>
              <w:jc w:val="both"/>
              <w:rPr>
                <w:b/>
                <w:sz w:val="26"/>
                <w:szCs w:val="26"/>
              </w:rPr>
            </w:pPr>
          </w:p>
        </w:tc>
        <w:tc>
          <w:tcPr>
            <w:tcW w:w="234" w:type="dxa"/>
          </w:tcPr>
          <w:p w14:paraId="7F0C7122" w14:textId="77777777" w:rsidR="0054159C" w:rsidRPr="00506C12" w:rsidRDefault="0054159C" w:rsidP="001665E2">
            <w:pPr>
              <w:spacing w:line="360" w:lineRule="auto"/>
              <w:ind w:right="75"/>
              <w:jc w:val="both"/>
              <w:rPr>
                <w:b/>
                <w:sz w:val="26"/>
                <w:szCs w:val="26"/>
              </w:rPr>
            </w:pPr>
          </w:p>
        </w:tc>
        <w:tc>
          <w:tcPr>
            <w:tcW w:w="234" w:type="dxa"/>
          </w:tcPr>
          <w:p w14:paraId="1B5D1931" w14:textId="77777777" w:rsidR="0054159C" w:rsidRPr="00506C12" w:rsidRDefault="0054159C" w:rsidP="001665E2">
            <w:pPr>
              <w:spacing w:line="360" w:lineRule="auto"/>
              <w:ind w:right="75"/>
              <w:jc w:val="both"/>
              <w:rPr>
                <w:b/>
                <w:sz w:val="26"/>
                <w:szCs w:val="26"/>
              </w:rPr>
            </w:pPr>
          </w:p>
        </w:tc>
        <w:tc>
          <w:tcPr>
            <w:tcW w:w="234" w:type="dxa"/>
          </w:tcPr>
          <w:p w14:paraId="5D9C3FBF" w14:textId="77777777" w:rsidR="0054159C" w:rsidRPr="00506C12" w:rsidRDefault="0054159C" w:rsidP="001665E2">
            <w:pPr>
              <w:spacing w:line="360" w:lineRule="auto"/>
              <w:ind w:right="75"/>
              <w:jc w:val="both"/>
              <w:rPr>
                <w:b/>
                <w:sz w:val="26"/>
                <w:szCs w:val="26"/>
              </w:rPr>
            </w:pPr>
          </w:p>
        </w:tc>
        <w:tc>
          <w:tcPr>
            <w:tcW w:w="234" w:type="dxa"/>
          </w:tcPr>
          <w:p w14:paraId="4E465F26" w14:textId="77777777" w:rsidR="0054159C" w:rsidRPr="00506C12" w:rsidRDefault="0054159C" w:rsidP="001665E2">
            <w:pPr>
              <w:spacing w:line="360" w:lineRule="auto"/>
              <w:ind w:right="75"/>
              <w:jc w:val="both"/>
              <w:rPr>
                <w:b/>
                <w:sz w:val="26"/>
                <w:szCs w:val="26"/>
              </w:rPr>
            </w:pPr>
          </w:p>
        </w:tc>
        <w:tc>
          <w:tcPr>
            <w:tcW w:w="256" w:type="dxa"/>
          </w:tcPr>
          <w:p w14:paraId="73BAC1D1" w14:textId="77777777" w:rsidR="0054159C" w:rsidRPr="00506C12" w:rsidRDefault="0054159C" w:rsidP="001665E2">
            <w:pPr>
              <w:spacing w:line="360" w:lineRule="auto"/>
              <w:ind w:right="75"/>
              <w:jc w:val="both"/>
              <w:rPr>
                <w:b/>
                <w:sz w:val="26"/>
                <w:szCs w:val="26"/>
              </w:rPr>
            </w:pPr>
          </w:p>
        </w:tc>
        <w:tc>
          <w:tcPr>
            <w:tcW w:w="256" w:type="dxa"/>
          </w:tcPr>
          <w:p w14:paraId="5EAA5919" w14:textId="77777777" w:rsidR="0054159C" w:rsidRPr="00506C12" w:rsidRDefault="0054159C" w:rsidP="001665E2">
            <w:pPr>
              <w:spacing w:line="360" w:lineRule="auto"/>
              <w:ind w:right="75"/>
              <w:jc w:val="both"/>
              <w:rPr>
                <w:b/>
                <w:sz w:val="26"/>
                <w:szCs w:val="26"/>
              </w:rPr>
            </w:pPr>
          </w:p>
        </w:tc>
        <w:tc>
          <w:tcPr>
            <w:tcW w:w="256" w:type="dxa"/>
          </w:tcPr>
          <w:p w14:paraId="4828FCC2" w14:textId="77777777" w:rsidR="0054159C" w:rsidRPr="00506C12" w:rsidRDefault="0054159C" w:rsidP="001665E2">
            <w:pPr>
              <w:spacing w:line="360" w:lineRule="auto"/>
              <w:ind w:right="75"/>
              <w:jc w:val="both"/>
              <w:rPr>
                <w:b/>
                <w:sz w:val="26"/>
                <w:szCs w:val="26"/>
              </w:rPr>
            </w:pPr>
          </w:p>
        </w:tc>
        <w:tc>
          <w:tcPr>
            <w:tcW w:w="256" w:type="dxa"/>
          </w:tcPr>
          <w:p w14:paraId="67756ECC" w14:textId="77777777" w:rsidR="0054159C" w:rsidRPr="00506C12" w:rsidRDefault="0054159C" w:rsidP="001665E2">
            <w:pPr>
              <w:spacing w:line="360" w:lineRule="auto"/>
              <w:ind w:right="75"/>
              <w:jc w:val="both"/>
              <w:rPr>
                <w:b/>
                <w:sz w:val="26"/>
                <w:szCs w:val="26"/>
              </w:rPr>
            </w:pPr>
          </w:p>
        </w:tc>
        <w:tc>
          <w:tcPr>
            <w:tcW w:w="256" w:type="dxa"/>
          </w:tcPr>
          <w:p w14:paraId="1F287D86" w14:textId="77777777" w:rsidR="0054159C" w:rsidRPr="00506C12" w:rsidRDefault="0054159C" w:rsidP="001665E2">
            <w:pPr>
              <w:spacing w:line="360" w:lineRule="auto"/>
              <w:ind w:right="75"/>
              <w:jc w:val="both"/>
              <w:rPr>
                <w:b/>
                <w:sz w:val="26"/>
                <w:szCs w:val="26"/>
              </w:rPr>
            </w:pPr>
          </w:p>
        </w:tc>
        <w:tc>
          <w:tcPr>
            <w:tcW w:w="286" w:type="dxa"/>
          </w:tcPr>
          <w:p w14:paraId="5CE4303D" w14:textId="77777777" w:rsidR="0054159C" w:rsidRPr="00506C12" w:rsidRDefault="0054159C" w:rsidP="001665E2">
            <w:pPr>
              <w:spacing w:line="360" w:lineRule="auto"/>
              <w:ind w:right="75"/>
              <w:jc w:val="both"/>
              <w:rPr>
                <w:b/>
                <w:sz w:val="26"/>
                <w:szCs w:val="26"/>
              </w:rPr>
            </w:pPr>
          </w:p>
        </w:tc>
        <w:tc>
          <w:tcPr>
            <w:tcW w:w="286" w:type="dxa"/>
          </w:tcPr>
          <w:p w14:paraId="391B6F59" w14:textId="77777777" w:rsidR="0054159C" w:rsidRPr="00506C12" w:rsidRDefault="0054159C" w:rsidP="001665E2">
            <w:pPr>
              <w:spacing w:line="360" w:lineRule="auto"/>
              <w:ind w:right="75"/>
              <w:jc w:val="both"/>
              <w:rPr>
                <w:b/>
                <w:sz w:val="26"/>
                <w:szCs w:val="26"/>
              </w:rPr>
            </w:pPr>
          </w:p>
        </w:tc>
        <w:tc>
          <w:tcPr>
            <w:tcW w:w="286" w:type="dxa"/>
          </w:tcPr>
          <w:p w14:paraId="6C8B8557" w14:textId="77777777" w:rsidR="0054159C" w:rsidRPr="00506C12" w:rsidRDefault="0054159C" w:rsidP="001665E2">
            <w:pPr>
              <w:spacing w:line="360" w:lineRule="auto"/>
              <w:ind w:right="75"/>
              <w:jc w:val="both"/>
              <w:rPr>
                <w:b/>
                <w:sz w:val="26"/>
                <w:szCs w:val="26"/>
              </w:rPr>
            </w:pPr>
          </w:p>
        </w:tc>
        <w:tc>
          <w:tcPr>
            <w:tcW w:w="286" w:type="dxa"/>
          </w:tcPr>
          <w:p w14:paraId="3F875CE8" w14:textId="77777777" w:rsidR="0054159C" w:rsidRPr="00506C12" w:rsidRDefault="0054159C" w:rsidP="001665E2">
            <w:pPr>
              <w:spacing w:line="360" w:lineRule="auto"/>
              <w:ind w:right="75"/>
              <w:jc w:val="both"/>
              <w:rPr>
                <w:b/>
                <w:sz w:val="26"/>
                <w:szCs w:val="26"/>
              </w:rPr>
            </w:pPr>
          </w:p>
        </w:tc>
        <w:tc>
          <w:tcPr>
            <w:tcW w:w="286" w:type="dxa"/>
          </w:tcPr>
          <w:p w14:paraId="47040553" w14:textId="77777777" w:rsidR="0054159C" w:rsidRPr="00506C12" w:rsidRDefault="0054159C" w:rsidP="001665E2">
            <w:pPr>
              <w:spacing w:line="360" w:lineRule="auto"/>
              <w:ind w:right="75"/>
              <w:jc w:val="both"/>
              <w:rPr>
                <w:b/>
                <w:sz w:val="26"/>
                <w:szCs w:val="26"/>
              </w:rPr>
            </w:pPr>
          </w:p>
        </w:tc>
        <w:tc>
          <w:tcPr>
            <w:tcW w:w="329" w:type="dxa"/>
          </w:tcPr>
          <w:p w14:paraId="4CA5EF9C" w14:textId="77777777" w:rsidR="0054159C" w:rsidRPr="00506C12" w:rsidRDefault="0054159C" w:rsidP="001665E2">
            <w:pPr>
              <w:spacing w:line="360" w:lineRule="auto"/>
              <w:ind w:right="75"/>
              <w:jc w:val="both"/>
              <w:rPr>
                <w:b/>
                <w:sz w:val="26"/>
                <w:szCs w:val="26"/>
              </w:rPr>
            </w:pPr>
          </w:p>
        </w:tc>
        <w:tc>
          <w:tcPr>
            <w:tcW w:w="329" w:type="dxa"/>
          </w:tcPr>
          <w:p w14:paraId="14E6068C" w14:textId="77777777" w:rsidR="0054159C" w:rsidRPr="00506C12" w:rsidRDefault="0054159C" w:rsidP="001665E2">
            <w:pPr>
              <w:spacing w:line="360" w:lineRule="auto"/>
              <w:ind w:right="75"/>
              <w:jc w:val="both"/>
              <w:rPr>
                <w:b/>
                <w:sz w:val="26"/>
                <w:szCs w:val="26"/>
              </w:rPr>
            </w:pPr>
          </w:p>
        </w:tc>
        <w:tc>
          <w:tcPr>
            <w:tcW w:w="329" w:type="dxa"/>
          </w:tcPr>
          <w:p w14:paraId="5795D84A" w14:textId="77777777" w:rsidR="0054159C" w:rsidRPr="00506C12" w:rsidRDefault="0054159C" w:rsidP="001665E2">
            <w:pPr>
              <w:spacing w:line="360" w:lineRule="auto"/>
              <w:ind w:right="75"/>
              <w:jc w:val="both"/>
              <w:rPr>
                <w:b/>
                <w:sz w:val="26"/>
                <w:szCs w:val="26"/>
              </w:rPr>
            </w:pPr>
          </w:p>
        </w:tc>
        <w:tc>
          <w:tcPr>
            <w:tcW w:w="329" w:type="dxa"/>
          </w:tcPr>
          <w:p w14:paraId="2A9767E6" w14:textId="77777777" w:rsidR="0054159C" w:rsidRPr="00506C12" w:rsidRDefault="0054159C" w:rsidP="001665E2">
            <w:pPr>
              <w:spacing w:line="360" w:lineRule="auto"/>
              <w:ind w:right="75"/>
              <w:jc w:val="both"/>
              <w:rPr>
                <w:b/>
                <w:sz w:val="26"/>
                <w:szCs w:val="26"/>
              </w:rPr>
            </w:pPr>
          </w:p>
        </w:tc>
        <w:tc>
          <w:tcPr>
            <w:tcW w:w="329" w:type="dxa"/>
          </w:tcPr>
          <w:p w14:paraId="0D79B44E" w14:textId="77777777" w:rsidR="0054159C" w:rsidRPr="00506C12" w:rsidRDefault="0054159C" w:rsidP="001665E2">
            <w:pPr>
              <w:spacing w:line="360" w:lineRule="auto"/>
              <w:ind w:right="75"/>
              <w:jc w:val="both"/>
              <w:rPr>
                <w:b/>
                <w:sz w:val="26"/>
                <w:szCs w:val="26"/>
              </w:rPr>
            </w:pPr>
          </w:p>
        </w:tc>
        <w:tc>
          <w:tcPr>
            <w:tcW w:w="389" w:type="dxa"/>
          </w:tcPr>
          <w:p w14:paraId="671982D5" w14:textId="77777777" w:rsidR="0054159C" w:rsidRPr="00506C12" w:rsidRDefault="0054159C" w:rsidP="001665E2">
            <w:pPr>
              <w:spacing w:line="360" w:lineRule="auto"/>
              <w:ind w:right="75"/>
              <w:jc w:val="both"/>
              <w:rPr>
                <w:b/>
                <w:sz w:val="26"/>
                <w:szCs w:val="26"/>
              </w:rPr>
            </w:pPr>
          </w:p>
        </w:tc>
        <w:tc>
          <w:tcPr>
            <w:tcW w:w="389" w:type="dxa"/>
          </w:tcPr>
          <w:p w14:paraId="58BD1180" w14:textId="77777777" w:rsidR="0054159C" w:rsidRPr="00506C12" w:rsidRDefault="0054159C" w:rsidP="001665E2">
            <w:pPr>
              <w:spacing w:line="360" w:lineRule="auto"/>
              <w:ind w:right="75"/>
              <w:jc w:val="both"/>
              <w:rPr>
                <w:b/>
                <w:sz w:val="26"/>
                <w:szCs w:val="26"/>
              </w:rPr>
            </w:pPr>
          </w:p>
        </w:tc>
        <w:tc>
          <w:tcPr>
            <w:tcW w:w="389" w:type="dxa"/>
          </w:tcPr>
          <w:p w14:paraId="68553975" w14:textId="77777777" w:rsidR="0054159C" w:rsidRPr="00506C12" w:rsidRDefault="0054159C" w:rsidP="001665E2">
            <w:pPr>
              <w:spacing w:line="360" w:lineRule="auto"/>
              <w:ind w:right="75"/>
              <w:jc w:val="both"/>
              <w:rPr>
                <w:b/>
                <w:sz w:val="26"/>
                <w:szCs w:val="26"/>
              </w:rPr>
            </w:pPr>
          </w:p>
        </w:tc>
        <w:tc>
          <w:tcPr>
            <w:tcW w:w="389" w:type="dxa"/>
          </w:tcPr>
          <w:p w14:paraId="288A352B" w14:textId="77777777" w:rsidR="0054159C" w:rsidRPr="00506C12" w:rsidRDefault="0054159C" w:rsidP="001665E2">
            <w:pPr>
              <w:spacing w:line="360" w:lineRule="auto"/>
              <w:ind w:right="75"/>
              <w:jc w:val="both"/>
              <w:rPr>
                <w:b/>
                <w:sz w:val="26"/>
                <w:szCs w:val="26"/>
              </w:rPr>
            </w:pPr>
          </w:p>
        </w:tc>
        <w:tc>
          <w:tcPr>
            <w:tcW w:w="389" w:type="dxa"/>
          </w:tcPr>
          <w:p w14:paraId="5926692B" w14:textId="77777777" w:rsidR="0054159C" w:rsidRPr="00506C12" w:rsidRDefault="0054159C" w:rsidP="001665E2">
            <w:pPr>
              <w:spacing w:line="360" w:lineRule="auto"/>
              <w:ind w:right="75"/>
              <w:jc w:val="both"/>
              <w:rPr>
                <w:b/>
                <w:sz w:val="26"/>
                <w:szCs w:val="26"/>
              </w:rPr>
            </w:pPr>
          </w:p>
        </w:tc>
        <w:tc>
          <w:tcPr>
            <w:tcW w:w="470" w:type="dxa"/>
          </w:tcPr>
          <w:p w14:paraId="75C50754" w14:textId="77777777" w:rsidR="0054159C" w:rsidRPr="00506C12" w:rsidRDefault="0054159C" w:rsidP="001665E2">
            <w:pPr>
              <w:spacing w:line="360" w:lineRule="auto"/>
              <w:ind w:right="75"/>
              <w:jc w:val="both"/>
              <w:rPr>
                <w:b/>
                <w:sz w:val="26"/>
                <w:szCs w:val="26"/>
              </w:rPr>
            </w:pPr>
          </w:p>
        </w:tc>
        <w:tc>
          <w:tcPr>
            <w:tcW w:w="470" w:type="dxa"/>
          </w:tcPr>
          <w:p w14:paraId="22B70ACB" w14:textId="77777777" w:rsidR="0054159C" w:rsidRPr="00506C12" w:rsidRDefault="0054159C" w:rsidP="001665E2">
            <w:pPr>
              <w:spacing w:line="360" w:lineRule="auto"/>
              <w:ind w:right="75"/>
              <w:jc w:val="both"/>
              <w:rPr>
                <w:b/>
                <w:sz w:val="26"/>
                <w:szCs w:val="26"/>
              </w:rPr>
            </w:pPr>
          </w:p>
        </w:tc>
        <w:tc>
          <w:tcPr>
            <w:tcW w:w="470" w:type="dxa"/>
          </w:tcPr>
          <w:p w14:paraId="6325C92A" w14:textId="77777777" w:rsidR="0054159C" w:rsidRPr="00506C12" w:rsidRDefault="0054159C" w:rsidP="001665E2">
            <w:pPr>
              <w:spacing w:line="360" w:lineRule="auto"/>
              <w:ind w:right="75"/>
              <w:jc w:val="both"/>
              <w:rPr>
                <w:b/>
                <w:sz w:val="26"/>
                <w:szCs w:val="26"/>
              </w:rPr>
            </w:pPr>
          </w:p>
        </w:tc>
        <w:tc>
          <w:tcPr>
            <w:tcW w:w="470" w:type="dxa"/>
          </w:tcPr>
          <w:p w14:paraId="3BA32BAC" w14:textId="77777777" w:rsidR="0054159C" w:rsidRPr="00506C12" w:rsidRDefault="0054159C" w:rsidP="001665E2">
            <w:pPr>
              <w:spacing w:line="360" w:lineRule="auto"/>
              <w:ind w:right="75"/>
              <w:jc w:val="both"/>
              <w:rPr>
                <w:b/>
                <w:sz w:val="26"/>
                <w:szCs w:val="26"/>
              </w:rPr>
            </w:pPr>
          </w:p>
        </w:tc>
        <w:tc>
          <w:tcPr>
            <w:tcW w:w="470" w:type="dxa"/>
          </w:tcPr>
          <w:p w14:paraId="7DCF3009" w14:textId="77777777" w:rsidR="0054159C" w:rsidRPr="00506C12" w:rsidRDefault="0054159C" w:rsidP="001665E2">
            <w:pPr>
              <w:spacing w:line="360" w:lineRule="auto"/>
              <w:ind w:right="75"/>
              <w:jc w:val="both"/>
              <w:rPr>
                <w:b/>
                <w:sz w:val="26"/>
                <w:szCs w:val="26"/>
              </w:rPr>
            </w:pPr>
          </w:p>
        </w:tc>
        <w:tc>
          <w:tcPr>
            <w:tcW w:w="541" w:type="dxa"/>
          </w:tcPr>
          <w:p w14:paraId="3DDF6288" w14:textId="77777777" w:rsidR="0054159C" w:rsidRPr="00506C12" w:rsidRDefault="0054159C" w:rsidP="001665E2">
            <w:pPr>
              <w:spacing w:line="360" w:lineRule="auto"/>
              <w:ind w:right="75"/>
              <w:jc w:val="both"/>
              <w:rPr>
                <w:b/>
                <w:sz w:val="26"/>
                <w:szCs w:val="26"/>
              </w:rPr>
            </w:pPr>
          </w:p>
        </w:tc>
        <w:tc>
          <w:tcPr>
            <w:tcW w:w="541" w:type="dxa"/>
          </w:tcPr>
          <w:p w14:paraId="3DD3CB81" w14:textId="77777777" w:rsidR="0054159C" w:rsidRPr="00506C12" w:rsidRDefault="0054159C" w:rsidP="001665E2">
            <w:pPr>
              <w:spacing w:line="360" w:lineRule="auto"/>
              <w:ind w:right="75"/>
              <w:jc w:val="both"/>
              <w:rPr>
                <w:b/>
                <w:sz w:val="26"/>
                <w:szCs w:val="26"/>
              </w:rPr>
            </w:pPr>
          </w:p>
        </w:tc>
        <w:tc>
          <w:tcPr>
            <w:tcW w:w="541" w:type="dxa"/>
          </w:tcPr>
          <w:p w14:paraId="0132F460" w14:textId="77777777" w:rsidR="0054159C" w:rsidRPr="00506C12" w:rsidRDefault="0054159C" w:rsidP="001665E2">
            <w:pPr>
              <w:spacing w:line="360" w:lineRule="auto"/>
              <w:ind w:right="75"/>
              <w:jc w:val="both"/>
              <w:rPr>
                <w:b/>
                <w:sz w:val="26"/>
                <w:szCs w:val="26"/>
              </w:rPr>
            </w:pPr>
          </w:p>
        </w:tc>
        <w:tc>
          <w:tcPr>
            <w:tcW w:w="541" w:type="dxa"/>
          </w:tcPr>
          <w:p w14:paraId="1AD5B88E" w14:textId="77777777" w:rsidR="0054159C" w:rsidRPr="00506C12" w:rsidRDefault="0054159C" w:rsidP="001665E2">
            <w:pPr>
              <w:spacing w:line="360" w:lineRule="auto"/>
              <w:ind w:right="75"/>
              <w:jc w:val="both"/>
              <w:rPr>
                <w:b/>
                <w:sz w:val="26"/>
                <w:szCs w:val="26"/>
              </w:rPr>
            </w:pPr>
          </w:p>
        </w:tc>
        <w:tc>
          <w:tcPr>
            <w:tcW w:w="541" w:type="dxa"/>
          </w:tcPr>
          <w:p w14:paraId="1415E37A" w14:textId="77777777" w:rsidR="0054159C" w:rsidRPr="00506C12" w:rsidRDefault="0054159C" w:rsidP="001665E2">
            <w:pPr>
              <w:spacing w:line="360" w:lineRule="auto"/>
              <w:ind w:right="75"/>
              <w:jc w:val="both"/>
              <w:rPr>
                <w:b/>
                <w:sz w:val="26"/>
                <w:szCs w:val="26"/>
              </w:rPr>
            </w:pPr>
          </w:p>
        </w:tc>
        <w:tc>
          <w:tcPr>
            <w:tcW w:w="541" w:type="dxa"/>
          </w:tcPr>
          <w:p w14:paraId="6A0A6CE3" w14:textId="77777777" w:rsidR="0054159C" w:rsidRPr="00506C12" w:rsidRDefault="0054159C" w:rsidP="001665E2">
            <w:pPr>
              <w:spacing w:line="360" w:lineRule="auto"/>
              <w:ind w:right="75"/>
              <w:jc w:val="both"/>
              <w:rPr>
                <w:b/>
                <w:sz w:val="26"/>
                <w:szCs w:val="26"/>
              </w:rPr>
            </w:pPr>
          </w:p>
        </w:tc>
        <w:tc>
          <w:tcPr>
            <w:tcW w:w="541" w:type="dxa"/>
          </w:tcPr>
          <w:p w14:paraId="2D003102" w14:textId="77777777" w:rsidR="0054159C" w:rsidRPr="00506C12" w:rsidRDefault="0054159C" w:rsidP="001665E2">
            <w:pPr>
              <w:spacing w:line="360" w:lineRule="auto"/>
              <w:ind w:right="75"/>
              <w:jc w:val="both"/>
              <w:rPr>
                <w:b/>
                <w:sz w:val="26"/>
                <w:szCs w:val="26"/>
              </w:rPr>
            </w:pPr>
          </w:p>
        </w:tc>
        <w:tc>
          <w:tcPr>
            <w:tcW w:w="541" w:type="dxa"/>
          </w:tcPr>
          <w:p w14:paraId="7B64ECD2" w14:textId="77777777" w:rsidR="0054159C" w:rsidRPr="00506C12" w:rsidRDefault="0054159C" w:rsidP="001665E2">
            <w:pPr>
              <w:spacing w:line="360" w:lineRule="auto"/>
              <w:ind w:right="75"/>
              <w:jc w:val="both"/>
              <w:rPr>
                <w:b/>
                <w:sz w:val="26"/>
                <w:szCs w:val="26"/>
              </w:rPr>
            </w:pPr>
          </w:p>
        </w:tc>
        <w:tc>
          <w:tcPr>
            <w:tcW w:w="541" w:type="dxa"/>
          </w:tcPr>
          <w:p w14:paraId="69DE1EFC" w14:textId="77777777" w:rsidR="0054159C" w:rsidRPr="00506C12" w:rsidRDefault="0054159C" w:rsidP="001665E2">
            <w:pPr>
              <w:spacing w:line="360" w:lineRule="auto"/>
              <w:ind w:right="75"/>
              <w:jc w:val="both"/>
              <w:rPr>
                <w:b/>
                <w:sz w:val="26"/>
                <w:szCs w:val="26"/>
              </w:rPr>
            </w:pPr>
          </w:p>
        </w:tc>
        <w:tc>
          <w:tcPr>
            <w:tcW w:w="541" w:type="dxa"/>
          </w:tcPr>
          <w:p w14:paraId="09579C91" w14:textId="77777777" w:rsidR="0054159C" w:rsidRPr="00506C12" w:rsidRDefault="0054159C" w:rsidP="001665E2">
            <w:pPr>
              <w:spacing w:line="360" w:lineRule="auto"/>
              <w:ind w:right="75"/>
              <w:jc w:val="both"/>
              <w:rPr>
                <w:b/>
                <w:sz w:val="26"/>
                <w:szCs w:val="26"/>
              </w:rPr>
            </w:pPr>
          </w:p>
        </w:tc>
        <w:tc>
          <w:tcPr>
            <w:tcW w:w="541" w:type="dxa"/>
          </w:tcPr>
          <w:p w14:paraId="041ABA3E" w14:textId="39AAD717" w:rsidR="0054159C" w:rsidRPr="00506C12" w:rsidRDefault="0054159C" w:rsidP="001665E2">
            <w:pPr>
              <w:spacing w:line="360" w:lineRule="auto"/>
              <w:ind w:right="75"/>
              <w:jc w:val="both"/>
              <w:rPr>
                <w:b/>
                <w:sz w:val="26"/>
                <w:szCs w:val="26"/>
              </w:rPr>
            </w:pPr>
          </w:p>
        </w:tc>
        <w:tc>
          <w:tcPr>
            <w:tcW w:w="467" w:type="dxa"/>
          </w:tcPr>
          <w:p w14:paraId="52B5C21D" w14:textId="425CFB1F" w:rsidR="0054159C" w:rsidRPr="00506C12" w:rsidRDefault="0054159C" w:rsidP="001665E2">
            <w:pPr>
              <w:spacing w:line="360" w:lineRule="auto"/>
              <w:ind w:right="75"/>
              <w:jc w:val="both"/>
              <w:rPr>
                <w:b/>
                <w:sz w:val="26"/>
                <w:szCs w:val="26"/>
              </w:rPr>
            </w:pPr>
          </w:p>
        </w:tc>
      </w:tr>
      <w:tr w:rsidR="00506C12" w:rsidRPr="00506C12" w14:paraId="6F09082F" w14:textId="21E4A27C" w:rsidTr="00357187">
        <w:trPr>
          <w:trHeight w:val="357"/>
        </w:trPr>
        <w:tc>
          <w:tcPr>
            <w:tcW w:w="1781" w:type="dxa"/>
            <w:vMerge/>
            <w:tcBorders>
              <w:top w:val="nil"/>
              <w:left w:val="single" w:sz="4" w:space="0" w:color="000000"/>
              <w:bottom w:val="nil"/>
              <w:right w:val="single" w:sz="4" w:space="0" w:color="000000"/>
            </w:tcBorders>
            <w:vAlign w:val="center"/>
          </w:tcPr>
          <w:p w14:paraId="3DC91E0A" w14:textId="77777777" w:rsidR="0054159C" w:rsidRPr="00506C12" w:rsidRDefault="0054159C" w:rsidP="001665E2">
            <w:pPr>
              <w:spacing w:after="160" w:line="360" w:lineRule="auto"/>
              <w:jc w:val="both"/>
              <w:rPr>
                <w:sz w:val="26"/>
                <w:szCs w:val="26"/>
              </w:rPr>
            </w:pPr>
          </w:p>
        </w:tc>
        <w:tc>
          <w:tcPr>
            <w:tcW w:w="2303" w:type="dxa"/>
            <w:gridSpan w:val="2"/>
            <w:tcBorders>
              <w:top w:val="single" w:sz="4" w:space="0" w:color="000000"/>
              <w:left w:val="single" w:sz="4" w:space="0" w:color="000000"/>
              <w:bottom w:val="single" w:sz="4" w:space="0" w:color="000000"/>
              <w:right w:val="single" w:sz="4" w:space="0" w:color="000000"/>
            </w:tcBorders>
            <w:vAlign w:val="center"/>
          </w:tcPr>
          <w:p w14:paraId="679234C1" w14:textId="14F1DC62" w:rsidR="0054159C" w:rsidRPr="00506C12" w:rsidRDefault="00A97E58" w:rsidP="001665E2">
            <w:pPr>
              <w:spacing w:line="360" w:lineRule="auto"/>
              <w:ind w:right="75"/>
              <w:jc w:val="both"/>
              <w:rPr>
                <w:sz w:val="26"/>
                <w:szCs w:val="26"/>
                <w:lang w:val="vi-VN"/>
              </w:rPr>
            </w:pPr>
            <w:r w:rsidRPr="00506C12">
              <w:rPr>
                <w:b/>
                <w:sz w:val="26"/>
                <w:szCs w:val="26"/>
              </w:rPr>
              <w:t>2023</w:t>
            </w:r>
          </w:p>
        </w:tc>
        <w:tc>
          <w:tcPr>
            <w:tcW w:w="2282" w:type="dxa"/>
            <w:gridSpan w:val="2"/>
            <w:tcBorders>
              <w:top w:val="single" w:sz="4" w:space="0" w:color="000000"/>
              <w:left w:val="single" w:sz="4" w:space="0" w:color="000000"/>
              <w:bottom w:val="single" w:sz="4" w:space="0" w:color="000000"/>
              <w:right w:val="single" w:sz="4" w:space="0" w:color="000000"/>
            </w:tcBorders>
            <w:vAlign w:val="center"/>
          </w:tcPr>
          <w:p w14:paraId="6EFEC91F" w14:textId="5A222B6A" w:rsidR="0054159C" w:rsidRPr="00506C12" w:rsidRDefault="00A97E58" w:rsidP="001665E2">
            <w:pPr>
              <w:spacing w:line="360" w:lineRule="auto"/>
              <w:ind w:right="65"/>
              <w:jc w:val="both"/>
              <w:rPr>
                <w:sz w:val="26"/>
                <w:szCs w:val="26"/>
                <w:lang w:val="vi-VN"/>
              </w:rPr>
            </w:pPr>
            <w:r w:rsidRPr="00506C12">
              <w:rPr>
                <w:b/>
                <w:sz w:val="26"/>
                <w:szCs w:val="26"/>
              </w:rPr>
              <w:t>2024</w:t>
            </w:r>
          </w:p>
        </w:tc>
        <w:tc>
          <w:tcPr>
            <w:tcW w:w="2376" w:type="dxa"/>
            <w:gridSpan w:val="2"/>
            <w:tcBorders>
              <w:top w:val="single" w:sz="4" w:space="0" w:color="000000"/>
              <w:left w:val="single" w:sz="4" w:space="0" w:color="000000"/>
              <w:bottom w:val="single" w:sz="4" w:space="0" w:color="000000"/>
              <w:right w:val="single" w:sz="4" w:space="0" w:color="000000"/>
            </w:tcBorders>
            <w:vAlign w:val="center"/>
          </w:tcPr>
          <w:p w14:paraId="3F769183" w14:textId="6DD26B36" w:rsidR="0054159C" w:rsidRPr="00506C12" w:rsidRDefault="00A97E58" w:rsidP="001665E2">
            <w:pPr>
              <w:spacing w:line="360" w:lineRule="auto"/>
              <w:ind w:right="60"/>
              <w:jc w:val="both"/>
              <w:rPr>
                <w:sz w:val="26"/>
                <w:szCs w:val="26"/>
                <w:lang w:val="vi-VN"/>
              </w:rPr>
            </w:pPr>
            <w:r w:rsidRPr="00506C12">
              <w:rPr>
                <w:b/>
                <w:sz w:val="26"/>
                <w:szCs w:val="26"/>
              </w:rPr>
              <w:t>2025</w:t>
            </w:r>
          </w:p>
        </w:tc>
        <w:tc>
          <w:tcPr>
            <w:tcW w:w="2100" w:type="dxa"/>
            <w:gridSpan w:val="2"/>
            <w:tcBorders>
              <w:top w:val="single" w:sz="4" w:space="0" w:color="000000"/>
              <w:left w:val="single" w:sz="4" w:space="0" w:color="000000"/>
              <w:bottom w:val="single" w:sz="4" w:space="0" w:color="000000"/>
              <w:right w:val="single" w:sz="4" w:space="0" w:color="000000"/>
            </w:tcBorders>
            <w:vAlign w:val="center"/>
          </w:tcPr>
          <w:p w14:paraId="42B9341E" w14:textId="1A6E9D6C" w:rsidR="0054159C" w:rsidRPr="00506C12" w:rsidRDefault="00A97E58" w:rsidP="001665E2">
            <w:pPr>
              <w:spacing w:line="360" w:lineRule="auto"/>
              <w:ind w:right="75"/>
              <w:jc w:val="both"/>
              <w:rPr>
                <w:sz w:val="26"/>
                <w:szCs w:val="26"/>
                <w:lang w:val="vi-VN"/>
              </w:rPr>
            </w:pPr>
            <w:r w:rsidRPr="00506C12">
              <w:rPr>
                <w:b/>
                <w:sz w:val="26"/>
                <w:szCs w:val="26"/>
              </w:rPr>
              <w:t>2024</w:t>
            </w:r>
            <w:r w:rsidR="0054159C" w:rsidRPr="00506C12">
              <w:rPr>
                <w:b/>
                <w:sz w:val="26"/>
                <w:szCs w:val="26"/>
              </w:rPr>
              <w:t>/</w:t>
            </w:r>
            <w:r w:rsidRPr="00506C12">
              <w:rPr>
                <w:b/>
                <w:sz w:val="26"/>
                <w:szCs w:val="26"/>
              </w:rPr>
              <w:t>2023</w:t>
            </w:r>
          </w:p>
        </w:tc>
        <w:tc>
          <w:tcPr>
            <w:tcW w:w="2122" w:type="dxa"/>
            <w:gridSpan w:val="2"/>
            <w:tcBorders>
              <w:top w:val="single" w:sz="4" w:space="0" w:color="000000"/>
              <w:left w:val="single" w:sz="4" w:space="0" w:color="000000"/>
              <w:bottom w:val="single" w:sz="4" w:space="0" w:color="000000"/>
              <w:right w:val="single" w:sz="4" w:space="0" w:color="000000"/>
            </w:tcBorders>
            <w:vAlign w:val="center"/>
          </w:tcPr>
          <w:p w14:paraId="56114175" w14:textId="305E17F1" w:rsidR="0054159C" w:rsidRPr="00506C12" w:rsidRDefault="00A97E58" w:rsidP="001665E2">
            <w:pPr>
              <w:spacing w:line="360" w:lineRule="auto"/>
              <w:ind w:right="76"/>
              <w:jc w:val="both"/>
              <w:rPr>
                <w:sz w:val="26"/>
                <w:szCs w:val="26"/>
                <w:lang w:val="vi-VN"/>
              </w:rPr>
            </w:pPr>
            <w:r w:rsidRPr="00506C12">
              <w:rPr>
                <w:b/>
                <w:sz w:val="26"/>
                <w:szCs w:val="26"/>
              </w:rPr>
              <w:t>2025</w:t>
            </w:r>
            <w:r w:rsidR="0054159C" w:rsidRPr="00506C12">
              <w:rPr>
                <w:b/>
                <w:sz w:val="26"/>
                <w:szCs w:val="26"/>
              </w:rPr>
              <w:t>/</w:t>
            </w:r>
            <w:r w:rsidRPr="00506C12">
              <w:rPr>
                <w:b/>
                <w:sz w:val="26"/>
                <w:szCs w:val="26"/>
              </w:rPr>
              <w:t>2023</w:t>
            </w:r>
          </w:p>
        </w:tc>
        <w:tc>
          <w:tcPr>
            <w:tcW w:w="280" w:type="dxa"/>
          </w:tcPr>
          <w:p w14:paraId="671566CF" w14:textId="77777777" w:rsidR="0054159C" w:rsidRPr="00506C12" w:rsidRDefault="0054159C" w:rsidP="001665E2">
            <w:pPr>
              <w:spacing w:line="360" w:lineRule="auto"/>
              <w:ind w:right="76"/>
              <w:jc w:val="both"/>
              <w:rPr>
                <w:b/>
                <w:sz w:val="26"/>
                <w:szCs w:val="26"/>
              </w:rPr>
            </w:pPr>
          </w:p>
        </w:tc>
        <w:tc>
          <w:tcPr>
            <w:tcW w:w="280" w:type="dxa"/>
          </w:tcPr>
          <w:p w14:paraId="3B160949" w14:textId="77777777" w:rsidR="0054159C" w:rsidRPr="00506C12" w:rsidRDefault="0054159C" w:rsidP="001665E2">
            <w:pPr>
              <w:spacing w:line="360" w:lineRule="auto"/>
              <w:ind w:right="76"/>
              <w:jc w:val="both"/>
              <w:rPr>
                <w:b/>
                <w:sz w:val="26"/>
                <w:szCs w:val="26"/>
              </w:rPr>
            </w:pPr>
          </w:p>
        </w:tc>
        <w:tc>
          <w:tcPr>
            <w:tcW w:w="281" w:type="dxa"/>
          </w:tcPr>
          <w:p w14:paraId="576F198C" w14:textId="77777777" w:rsidR="0054159C" w:rsidRPr="00506C12" w:rsidRDefault="0054159C" w:rsidP="001665E2">
            <w:pPr>
              <w:spacing w:line="360" w:lineRule="auto"/>
              <w:ind w:right="76"/>
              <w:jc w:val="both"/>
              <w:rPr>
                <w:b/>
                <w:sz w:val="26"/>
                <w:szCs w:val="26"/>
              </w:rPr>
            </w:pPr>
          </w:p>
        </w:tc>
        <w:tc>
          <w:tcPr>
            <w:tcW w:w="281" w:type="dxa"/>
          </w:tcPr>
          <w:p w14:paraId="5C33FC81" w14:textId="77777777" w:rsidR="0054159C" w:rsidRPr="00506C12" w:rsidRDefault="0054159C" w:rsidP="001665E2">
            <w:pPr>
              <w:spacing w:line="360" w:lineRule="auto"/>
              <w:ind w:right="76"/>
              <w:jc w:val="both"/>
              <w:rPr>
                <w:b/>
                <w:sz w:val="26"/>
                <w:szCs w:val="26"/>
              </w:rPr>
            </w:pPr>
          </w:p>
        </w:tc>
        <w:tc>
          <w:tcPr>
            <w:tcW w:w="281" w:type="dxa"/>
          </w:tcPr>
          <w:p w14:paraId="516AC93D" w14:textId="77777777" w:rsidR="0054159C" w:rsidRPr="00506C12" w:rsidRDefault="0054159C" w:rsidP="001665E2">
            <w:pPr>
              <w:spacing w:line="360" w:lineRule="auto"/>
              <w:ind w:right="76"/>
              <w:jc w:val="both"/>
              <w:rPr>
                <w:b/>
                <w:sz w:val="26"/>
                <w:szCs w:val="26"/>
              </w:rPr>
            </w:pPr>
          </w:p>
        </w:tc>
        <w:tc>
          <w:tcPr>
            <w:tcW w:w="215" w:type="dxa"/>
          </w:tcPr>
          <w:p w14:paraId="0DFA9907" w14:textId="77777777" w:rsidR="0054159C" w:rsidRPr="00506C12" w:rsidRDefault="0054159C" w:rsidP="001665E2">
            <w:pPr>
              <w:spacing w:line="360" w:lineRule="auto"/>
              <w:ind w:right="76"/>
              <w:jc w:val="both"/>
              <w:rPr>
                <w:b/>
                <w:sz w:val="26"/>
                <w:szCs w:val="26"/>
              </w:rPr>
            </w:pPr>
          </w:p>
        </w:tc>
        <w:tc>
          <w:tcPr>
            <w:tcW w:w="215" w:type="dxa"/>
          </w:tcPr>
          <w:p w14:paraId="61CD485B" w14:textId="77777777" w:rsidR="0054159C" w:rsidRPr="00506C12" w:rsidRDefault="0054159C" w:rsidP="001665E2">
            <w:pPr>
              <w:spacing w:line="360" w:lineRule="auto"/>
              <w:ind w:right="76"/>
              <w:jc w:val="both"/>
              <w:rPr>
                <w:b/>
                <w:sz w:val="26"/>
                <w:szCs w:val="26"/>
              </w:rPr>
            </w:pPr>
          </w:p>
        </w:tc>
        <w:tc>
          <w:tcPr>
            <w:tcW w:w="215" w:type="dxa"/>
          </w:tcPr>
          <w:p w14:paraId="1B5DA859" w14:textId="77777777" w:rsidR="0054159C" w:rsidRPr="00506C12" w:rsidRDefault="0054159C" w:rsidP="001665E2">
            <w:pPr>
              <w:spacing w:line="360" w:lineRule="auto"/>
              <w:ind w:right="76"/>
              <w:jc w:val="both"/>
              <w:rPr>
                <w:b/>
                <w:sz w:val="26"/>
                <w:szCs w:val="26"/>
              </w:rPr>
            </w:pPr>
          </w:p>
        </w:tc>
        <w:tc>
          <w:tcPr>
            <w:tcW w:w="215" w:type="dxa"/>
          </w:tcPr>
          <w:p w14:paraId="73101746" w14:textId="77777777" w:rsidR="0054159C" w:rsidRPr="00506C12" w:rsidRDefault="0054159C" w:rsidP="001665E2">
            <w:pPr>
              <w:spacing w:line="360" w:lineRule="auto"/>
              <w:ind w:right="76"/>
              <w:jc w:val="both"/>
              <w:rPr>
                <w:b/>
                <w:sz w:val="26"/>
                <w:szCs w:val="26"/>
              </w:rPr>
            </w:pPr>
          </w:p>
        </w:tc>
        <w:tc>
          <w:tcPr>
            <w:tcW w:w="215" w:type="dxa"/>
          </w:tcPr>
          <w:p w14:paraId="4B59DA6E" w14:textId="77777777" w:rsidR="0054159C" w:rsidRPr="00506C12" w:rsidRDefault="0054159C" w:rsidP="001665E2">
            <w:pPr>
              <w:spacing w:line="360" w:lineRule="auto"/>
              <w:ind w:right="76"/>
              <w:jc w:val="both"/>
              <w:rPr>
                <w:b/>
                <w:sz w:val="26"/>
                <w:szCs w:val="26"/>
              </w:rPr>
            </w:pPr>
          </w:p>
        </w:tc>
        <w:tc>
          <w:tcPr>
            <w:tcW w:w="234" w:type="dxa"/>
          </w:tcPr>
          <w:p w14:paraId="7B29EA25" w14:textId="77777777" w:rsidR="0054159C" w:rsidRPr="00506C12" w:rsidRDefault="0054159C" w:rsidP="001665E2">
            <w:pPr>
              <w:spacing w:line="360" w:lineRule="auto"/>
              <w:ind w:right="76"/>
              <w:jc w:val="both"/>
              <w:rPr>
                <w:b/>
                <w:sz w:val="26"/>
                <w:szCs w:val="26"/>
              </w:rPr>
            </w:pPr>
          </w:p>
        </w:tc>
        <w:tc>
          <w:tcPr>
            <w:tcW w:w="234" w:type="dxa"/>
          </w:tcPr>
          <w:p w14:paraId="120890A5" w14:textId="77777777" w:rsidR="0054159C" w:rsidRPr="00506C12" w:rsidRDefault="0054159C" w:rsidP="001665E2">
            <w:pPr>
              <w:spacing w:line="360" w:lineRule="auto"/>
              <w:ind w:right="76"/>
              <w:jc w:val="both"/>
              <w:rPr>
                <w:b/>
                <w:sz w:val="26"/>
                <w:szCs w:val="26"/>
              </w:rPr>
            </w:pPr>
          </w:p>
        </w:tc>
        <w:tc>
          <w:tcPr>
            <w:tcW w:w="234" w:type="dxa"/>
          </w:tcPr>
          <w:p w14:paraId="6DA1BF83" w14:textId="77777777" w:rsidR="0054159C" w:rsidRPr="00506C12" w:rsidRDefault="0054159C" w:rsidP="001665E2">
            <w:pPr>
              <w:spacing w:line="360" w:lineRule="auto"/>
              <w:ind w:right="76"/>
              <w:jc w:val="both"/>
              <w:rPr>
                <w:b/>
                <w:sz w:val="26"/>
                <w:szCs w:val="26"/>
              </w:rPr>
            </w:pPr>
          </w:p>
        </w:tc>
        <w:tc>
          <w:tcPr>
            <w:tcW w:w="234" w:type="dxa"/>
          </w:tcPr>
          <w:p w14:paraId="713CFFEB" w14:textId="77777777" w:rsidR="0054159C" w:rsidRPr="00506C12" w:rsidRDefault="0054159C" w:rsidP="001665E2">
            <w:pPr>
              <w:spacing w:line="360" w:lineRule="auto"/>
              <w:ind w:right="76"/>
              <w:jc w:val="both"/>
              <w:rPr>
                <w:b/>
                <w:sz w:val="26"/>
                <w:szCs w:val="26"/>
              </w:rPr>
            </w:pPr>
          </w:p>
        </w:tc>
        <w:tc>
          <w:tcPr>
            <w:tcW w:w="234" w:type="dxa"/>
          </w:tcPr>
          <w:p w14:paraId="4C32D9F9" w14:textId="77777777" w:rsidR="0054159C" w:rsidRPr="00506C12" w:rsidRDefault="0054159C" w:rsidP="001665E2">
            <w:pPr>
              <w:spacing w:line="360" w:lineRule="auto"/>
              <w:ind w:right="76"/>
              <w:jc w:val="both"/>
              <w:rPr>
                <w:b/>
                <w:sz w:val="26"/>
                <w:szCs w:val="26"/>
              </w:rPr>
            </w:pPr>
          </w:p>
        </w:tc>
        <w:tc>
          <w:tcPr>
            <w:tcW w:w="256" w:type="dxa"/>
          </w:tcPr>
          <w:p w14:paraId="755F136E" w14:textId="77777777" w:rsidR="0054159C" w:rsidRPr="00506C12" w:rsidRDefault="0054159C" w:rsidP="001665E2">
            <w:pPr>
              <w:spacing w:line="360" w:lineRule="auto"/>
              <w:ind w:right="76"/>
              <w:jc w:val="both"/>
              <w:rPr>
                <w:b/>
                <w:sz w:val="26"/>
                <w:szCs w:val="26"/>
              </w:rPr>
            </w:pPr>
          </w:p>
        </w:tc>
        <w:tc>
          <w:tcPr>
            <w:tcW w:w="256" w:type="dxa"/>
          </w:tcPr>
          <w:p w14:paraId="5B79480A" w14:textId="77777777" w:rsidR="0054159C" w:rsidRPr="00506C12" w:rsidRDefault="0054159C" w:rsidP="001665E2">
            <w:pPr>
              <w:spacing w:line="360" w:lineRule="auto"/>
              <w:ind w:right="76"/>
              <w:jc w:val="both"/>
              <w:rPr>
                <w:b/>
                <w:sz w:val="26"/>
                <w:szCs w:val="26"/>
              </w:rPr>
            </w:pPr>
          </w:p>
        </w:tc>
        <w:tc>
          <w:tcPr>
            <w:tcW w:w="256" w:type="dxa"/>
          </w:tcPr>
          <w:p w14:paraId="56CD82D2" w14:textId="77777777" w:rsidR="0054159C" w:rsidRPr="00506C12" w:rsidRDefault="0054159C" w:rsidP="001665E2">
            <w:pPr>
              <w:spacing w:line="360" w:lineRule="auto"/>
              <w:ind w:right="76"/>
              <w:jc w:val="both"/>
              <w:rPr>
                <w:b/>
                <w:sz w:val="26"/>
                <w:szCs w:val="26"/>
              </w:rPr>
            </w:pPr>
          </w:p>
        </w:tc>
        <w:tc>
          <w:tcPr>
            <w:tcW w:w="256" w:type="dxa"/>
          </w:tcPr>
          <w:p w14:paraId="25208E4E" w14:textId="77777777" w:rsidR="0054159C" w:rsidRPr="00506C12" w:rsidRDefault="0054159C" w:rsidP="001665E2">
            <w:pPr>
              <w:spacing w:line="360" w:lineRule="auto"/>
              <w:ind w:right="76"/>
              <w:jc w:val="both"/>
              <w:rPr>
                <w:b/>
                <w:sz w:val="26"/>
                <w:szCs w:val="26"/>
              </w:rPr>
            </w:pPr>
          </w:p>
        </w:tc>
        <w:tc>
          <w:tcPr>
            <w:tcW w:w="256" w:type="dxa"/>
          </w:tcPr>
          <w:p w14:paraId="6CFFFBE8" w14:textId="77777777" w:rsidR="0054159C" w:rsidRPr="00506C12" w:rsidRDefault="0054159C" w:rsidP="001665E2">
            <w:pPr>
              <w:spacing w:line="360" w:lineRule="auto"/>
              <w:ind w:right="76"/>
              <w:jc w:val="both"/>
              <w:rPr>
                <w:b/>
                <w:sz w:val="26"/>
                <w:szCs w:val="26"/>
              </w:rPr>
            </w:pPr>
          </w:p>
        </w:tc>
        <w:tc>
          <w:tcPr>
            <w:tcW w:w="286" w:type="dxa"/>
          </w:tcPr>
          <w:p w14:paraId="29FFE937" w14:textId="77777777" w:rsidR="0054159C" w:rsidRPr="00506C12" w:rsidRDefault="0054159C" w:rsidP="001665E2">
            <w:pPr>
              <w:spacing w:line="360" w:lineRule="auto"/>
              <w:ind w:right="76"/>
              <w:jc w:val="both"/>
              <w:rPr>
                <w:b/>
                <w:sz w:val="26"/>
                <w:szCs w:val="26"/>
              </w:rPr>
            </w:pPr>
          </w:p>
        </w:tc>
        <w:tc>
          <w:tcPr>
            <w:tcW w:w="286" w:type="dxa"/>
          </w:tcPr>
          <w:p w14:paraId="59A2993B" w14:textId="77777777" w:rsidR="0054159C" w:rsidRPr="00506C12" w:rsidRDefault="0054159C" w:rsidP="001665E2">
            <w:pPr>
              <w:spacing w:line="360" w:lineRule="auto"/>
              <w:ind w:right="76"/>
              <w:jc w:val="both"/>
              <w:rPr>
                <w:b/>
                <w:sz w:val="26"/>
                <w:szCs w:val="26"/>
              </w:rPr>
            </w:pPr>
          </w:p>
        </w:tc>
        <w:tc>
          <w:tcPr>
            <w:tcW w:w="286" w:type="dxa"/>
          </w:tcPr>
          <w:p w14:paraId="4DDD41C7" w14:textId="77777777" w:rsidR="0054159C" w:rsidRPr="00506C12" w:rsidRDefault="0054159C" w:rsidP="001665E2">
            <w:pPr>
              <w:spacing w:line="360" w:lineRule="auto"/>
              <w:ind w:right="76"/>
              <w:jc w:val="both"/>
              <w:rPr>
                <w:b/>
                <w:sz w:val="26"/>
                <w:szCs w:val="26"/>
              </w:rPr>
            </w:pPr>
          </w:p>
        </w:tc>
        <w:tc>
          <w:tcPr>
            <w:tcW w:w="286" w:type="dxa"/>
          </w:tcPr>
          <w:p w14:paraId="3C3144DD" w14:textId="77777777" w:rsidR="0054159C" w:rsidRPr="00506C12" w:rsidRDefault="0054159C" w:rsidP="001665E2">
            <w:pPr>
              <w:spacing w:line="360" w:lineRule="auto"/>
              <w:ind w:right="76"/>
              <w:jc w:val="both"/>
              <w:rPr>
                <w:b/>
                <w:sz w:val="26"/>
                <w:szCs w:val="26"/>
              </w:rPr>
            </w:pPr>
          </w:p>
        </w:tc>
        <w:tc>
          <w:tcPr>
            <w:tcW w:w="286" w:type="dxa"/>
          </w:tcPr>
          <w:p w14:paraId="492B9665" w14:textId="77777777" w:rsidR="0054159C" w:rsidRPr="00506C12" w:rsidRDefault="0054159C" w:rsidP="001665E2">
            <w:pPr>
              <w:spacing w:line="360" w:lineRule="auto"/>
              <w:ind w:right="76"/>
              <w:jc w:val="both"/>
              <w:rPr>
                <w:b/>
                <w:sz w:val="26"/>
                <w:szCs w:val="26"/>
              </w:rPr>
            </w:pPr>
          </w:p>
        </w:tc>
        <w:tc>
          <w:tcPr>
            <w:tcW w:w="329" w:type="dxa"/>
          </w:tcPr>
          <w:p w14:paraId="4D265CFC" w14:textId="77777777" w:rsidR="0054159C" w:rsidRPr="00506C12" w:rsidRDefault="0054159C" w:rsidP="001665E2">
            <w:pPr>
              <w:spacing w:line="360" w:lineRule="auto"/>
              <w:ind w:right="76"/>
              <w:jc w:val="both"/>
              <w:rPr>
                <w:b/>
                <w:sz w:val="26"/>
                <w:szCs w:val="26"/>
              </w:rPr>
            </w:pPr>
          </w:p>
        </w:tc>
        <w:tc>
          <w:tcPr>
            <w:tcW w:w="329" w:type="dxa"/>
          </w:tcPr>
          <w:p w14:paraId="53C9FBAC" w14:textId="77777777" w:rsidR="0054159C" w:rsidRPr="00506C12" w:rsidRDefault="0054159C" w:rsidP="001665E2">
            <w:pPr>
              <w:spacing w:line="360" w:lineRule="auto"/>
              <w:ind w:right="76"/>
              <w:jc w:val="both"/>
              <w:rPr>
                <w:b/>
                <w:sz w:val="26"/>
                <w:szCs w:val="26"/>
              </w:rPr>
            </w:pPr>
          </w:p>
        </w:tc>
        <w:tc>
          <w:tcPr>
            <w:tcW w:w="329" w:type="dxa"/>
          </w:tcPr>
          <w:p w14:paraId="06C8E44F" w14:textId="77777777" w:rsidR="0054159C" w:rsidRPr="00506C12" w:rsidRDefault="0054159C" w:rsidP="001665E2">
            <w:pPr>
              <w:spacing w:line="360" w:lineRule="auto"/>
              <w:ind w:right="76"/>
              <w:jc w:val="both"/>
              <w:rPr>
                <w:b/>
                <w:sz w:val="26"/>
                <w:szCs w:val="26"/>
              </w:rPr>
            </w:pPr>
          </w:p>
        </w:tc>
        <w:tc>
          <w:tcPr>
            <w:tcW w:w="329" w:type="dxa"/>
          </w:tcPr>
          <w:p w14:paraId="63EB509C" w14:textId="77777777" w:rsidR="0054159C" w:rsidRPr="00506C12" w:rsidRDefault="0054159C" w:rsidP="001665E2">
            <w:pPr>
              <w:spacing w:line="360" w:lineRule="auto"/>
              <w:ind w:right="76"/>
              <w:jc w:val="both"/>
              <w:rPr>
                <w:b/>
                <w:sz w:val="26"/>
                <w:szCs w:val="26"/>
              </w:rPr>
            </w:pPr>
          </w:p>
        </w:tc>
        <w:tc>
          <w:tcPr>
            <w:tcW w:w="329" w:type="dxa"/>
          </w:tcPr>
          <w:p w14:paraId="55806D6D" w14:textId="77777777" w:rsidR="0054159C" w:rsidRPr="00506C12" w:rsidRDefault="0054159C" w:rsidP="001665E2">
            <w:pPr>
              <w:spacing w:line="360" w:lineRule="auto"/>
              <w:ind w:right="76"/>
              <w:jc w:val="both"/>
              <w:rPr>
                <w:b/>
                <w:sz w:val="26"/>
                <w:szCs w:val="26"/>
              </w:rPr>
            </w:pPr>
          </w:p>
        </w:tc>
        <w:tc>
          <w:tcPr>
            <w:tcW w:w="389" w:type="dxa"/>
          </w:tcPr>
          <w:p w14:paraId="01492106" w14:textId="77777777" w:rsidR="0054159C" w:rsidRPr="00506C12" w:rsidRDefault="0054159C" w:rsidP="001665E2">
            <w:pPr>
              <w:spacing w:line="360" w:lineRule="auto"/>
              <w:ind w:right="76"/>
              <w:jc w:val="both"/>
              <w:rPr>
                <w:b/>
                <w:sz w:val="26"/>
                <w:szCs w:val="26"/>
              </w:rPr>
            </w:pPr>
          </w:p>
        </w:tc>
        <w:tc>
          <w:tcPr>
            <w:tcW w:w="389" w:type="dxa"/>
          </w:tcPr>
          <w:p w14:paraId="6D849A66" w14:textId="77777777" w:rsidR="0054159C" w:rsidRPr="00506C12" w:rsidRDefault="0054159C" w:rsidP="001665E2">
            <w:pPr>
              <w:spacing w:line="360" w:lineRule="auto"/>
              <w:ind w:right="76"/>
              <w:jc w:val="both"/>
              <w:rPr>
                <w:b/>
                <w:sz w:val="26"/>
                <w:szCs w:val="26"/>
              </w:rPr>
            </w:pPr>
          </w:p>
        </w:tc>
        <w:tc>
          <w:tcPr>
            <w:tcW w:w="389" w:type="dxa"/>
          </w:tcPr>
          <w:p w14:paraId="1324363E" w14:textId="77777777" w:rsidR="0054159C" w:rsidRPr="00506C12" w:rsidRDefault="0054159C" w:rsidP="001665E2">
            <w:pPr>
              <w:spacing w:line="360" w:lineRule="auto"/>
              <w:ind w:right="76"/>
              <w:jc w:val="both"/>
              <w:rPr>
                <w:b/>
                <w:sz w:val="26"/>
                <w:szCs w:val="26"/>
              </w:rPr>
            </w:pPr>
          </w:p>
        </w:tc>
        <w:tc>
          <w:tcPr>
            <w:tcW w:w="389" w:type="dxa"/>
          </w:tcPr>
          <w:p w14:paraId="6F4198DA" w14:textId="77777777" w:rsidR="0054159C" w:rsidRPr="00506C12" w:rsidRDefault="0054159C" w:rsidP="001665E2">
            <w:pPr>
              <w:spacing w:line="360" w:lineRule="auto"/>
              <w:ind w:right="76"/>
              <w:jc w:val="both"/>
              <w:rPr>
                <w:b/>
                <w:sz w:val="26"/>
                <w:szCs w:val="26"/>
              </w:rPr>
            </w:pPr>
          </w:p>
        </w:tc>
        <w:tc>
          <w:tcPr>
            <w:tcW w:w="389" w:type="dxa"/>
          </w:tcPr>
          <w:p w14:paraId="4291C31B" w14:textId="77777777" w:rsidR="0054159C" w:rsidRPr="00506C12" w:rsidRDefault="0054159C" w:rsidP="001665E2">
            <w:pPr>
              <w:spacing w:line="360" w:lineRule="auto"/>
              <w:ind w:right="76"/>
              <w:jc w:val="both"/>
              <w:rPr>
                <w:b/>
                <w:sz w:val="26"/>
                <w:szCs w:val="26"/>
              </w:rPr>
            </w:pPr>
          </w:p>
        </w:tc>
        <w:tc>
          <w:tcPr>
            <w:tcW w:w="470" w:type="dxa"/>
          </w:tcPr>
          <w:p w14:paraId="1D1E2A80" w14:textId="77777777" w:rsidR="0054159C" w:rsidRPr="00506C12" w:rsidRDefault="0054159C" w:rsidP="001665E2">
            <w:pPr>
              <w:spacing w:line="360" w:lineRule="auto"/>
              <w:ind w:right="76"/>
              <w:jc w:val="both"/>
              <w:rPr>
                <w:b/>
                <w:sz w:val="26"/>
                <w:szCs w:val="26"/>
              </w:rPr>
            </w:pPr>
          </w:p>
        </w:tc>
        <w:tc>
          <w:tcPr>
            <w:tcW w:w="470" w:type="dxa"/>
          </w:tcPr>
          <w:p w14:paraId="2951269A" w14:textId="77777777" w:rsidR="0054159C" w:rsidRPr="00506C12" w:rsidRDefault="0054159C" w:rsidP="001665E2">
            <w:pPr>
              <w:spacing w:line="360" w:lineRule="auto"/>
              <w:ind w:right="76"/>
              <w:jc w:val="both"/>
              <w:rPr>
                <w:b/>
                <w:sz w:val="26"/>
                <w:szCs w:val="26"/>
              </w:rPr>
            </w:pPr>
          </w:p>
        </w:tc>
        <w:tc>
          <w:tcPr>
            <w:tcW w:w="470" w:type="dxa"/>
          </w:tcPr>
          <w:p w14:paraId="29429AF8" w14:textId="77777777" w:rsidR="0054159C" w:rsidRPr="00506C12" w:rsidRDefault="0054159C" w:rsidP="001665E2">
            <w:pPr>
              <w:spacing w:line="360" w:lineRule="auto"/>
              <w:ind w:right="76"/>
              <w:jc w:val="both"/>
              <w:rPr>
                <w:b/>
                <w:sz w:val="26"/>
                <w:szCs w:val="26"/>
              </w:rPr>
            </w:pPr>
          </w:p>
        </w:tc>
        <w:tc>
          <w:tcPr>
            <w:tcW w:w="470" w:type="dxa"/>
          </w:tcPr>
          <w:p w14:paraId="7B3FD855" w14:textId="77777777" w:rsidR="0054159C" w:rsidRPr="00506C12" w:rsidRDefault="0054159C" w:rsidP="001665E2">
            <w:pPr>
              <w:spacing w:line="360" w:lineRule="auto"/>
              <w:ind w:right="76"/>
              <w:jc w:val="both"/>
              <w:rPr>
                <w:b/>
                <w:sz w:val="26"/>
                <w:szCs w:val="26"/>
              </w:rPr>
            </w:pPr>
          </w:p>
        </w:tc>
        <w:tc>
          <w:tcPr>
            <w:tcW w:w="470" w:type="dxa"/>
          </w:tcPr>
          <w:p w14:paraId="5B5B3694" w14:textId="77777777" w:rsidR="0054159C" w:rsidRPr="00506C12" w:rsidRDefault="0054159C" w:rsidP="001665E2">
            <w:pPr>
              <w:spacing w:line="360" w:lineRule="auto"/>
              <w:ind w:right="76"/>
              <w:jc w:val="both"/>
              <w:rPr>
                <w:b/>
                <w:sz w:val="26"/>
                <w:szCs w:val="26"/>
              </w:rPr>
            </w:pPr>
          </w:p>
        </w:tc>
        <w:tc>
          <w:tcPr>
            <w:tcW w:w="541" w:type="dxa"/>
          </w:tcPr>
          <w:p w14:paraId="58AFE6A4" w14:textId="77777777" w:rsidR="0054159C" w:rsidRPr="00506C12" w:rsidRDefault="0054159C" w:rsidP="001665E2">
            <w:pPr>
              <w:spacing w:line="360" w:lineRule="auto"/>
              <w:ind w:right="76"/>
              <w:jc w:val="both"/>
              <w:rPr>
                <w:b/>
                <w:sz w:val="26"/>
                <w:szCs w:val="26"/>
              </w:rPr>
            </w:pPr>
          </w:p>
        </w:tc>
        <w:tc>
          <w:tcPr>
            <w:tcW w:w="541" w:type="dxa"/>
          </w:tcPr>
          <w:p w14:paraId="6F2FF588" w14:textId="77777777" w:rsidR="0054159C" w:rsidRPr="00506C12" w:rsidRDefault="0054159C" w:rsidP="001665E2">
            <w:pPr>
              <w:spacing w:line="360" w:lineRule="auto"/>
              <w:ind w:right="76"/>
              <w:jc w:val="both"/>
              <w:rPr>
                <w:b/>
                <w:sz w:val="26"/>
                <w:szCs w:val="26"/>
              </w:rPr>
            </w:pPr>
          </w:p>
        </w:tc>
        <w:tc>
          <w:tcPr>
            <w:tcW w:w="541" w:type="dxa"/>
          </w:tcPr>
          <w:p w14:paraId="1DEB63BC" w14:textId="77777777" w:rsidR="0054159C" w:rsidRPr="00506C12" w:rsidRDefault="0054159C" w:rsidP="001665E2">
            <w:pPr>
              <w:spacing w:line="360" w:lineRule="auto"/>
              <w:ind w:right="76"/>
              <w:jc w:val="both"/>
              <w:rPr>
                <w:b/>
                <w:sz w:val="26"/>
                <w:szCs w:val="26"/>
              </w:rPr>
            </w:pPr>
          </w:p>
        </w:tc>
        <w:tc>
          <w:tcPr>
            <w:tcW w:w="541" w:type="dxa"/>
          </w:tcPr>
          <w:p w14:paraId="6A5DEA8D" w14:textId="77777777" w:rsidR="0054159C" w:rsidRPr="00506C12" w:rsidRDefault="0054159C" w:rsidP="001665E2">
            <w:pPr>
              <w:spacing w:line="360" w:lineRule="auto"/>
              <w:ind w:right="76"/>
              <w:jc w:val="both"/>
              <w:rPr>
                <w:b/>
                <w:sz w:val="26"/>
                <w:szCs w:val="26"/>
              </w:rPr>
            </w:pPr>
          </w:p>
        </w:tc>
        <w:tc>
          <w:tcPr>
            <w:tcW w:w="541" w:type="dxa"/>
          </w:tcPr>
          <w:p w14:paraId="2FFC1976" w14:textId="77777777" w:rsidR="0054159C" w:rsidRPr="00506C12" w:rsidRDefault="0054159C" w:rsidP="001665E2">
            <w:pPr>
              <w:spacing w:line="360" w:lineRule="auto"/>
              <w:ind w:right="76"/>
              <w:jc w:val="both"/>
              <w:rPr>
                <w:b/>
                <w:sz w:val="26"/>
                <w:szCs w:val="26"/>
              </w:rPr>
            </w:pPr>
          </w:p>
        </w:tc>
        <w:tc>
          <w:tcPr>
            <w:tcW w:w="541" w:type="dxa"/>
          </w:tcPr>
          <w:p w14:paraId="79D2C7DD" w14:textId="77777777" w:rsidR="0054159C" w:rsidRPr="00506C12" w:rsidRDefault="0054159C" w:rsidP="001665E2">
            <w:pPr>
              <w:spacing w:line="360" w:lineRule="auto"/>
              <w:ind w:right="76"/>
              <w:jc w:val="both"/>
              <w:rPr>
                <w:b/>
                <w:sz w:val="26"/>
                <w:szCs w:val="26"/>
              </w:rPr>
            </w:pPr>
          </w:p>
        </w:tc>
        <w:tc>
          <w:tcPr>
            <w:tcW w:w="541" w:type="dxa"/>
          </w:tcPr>
          <w:p w14:paraId="264A68AB" w14:textId="77777777" w:rsidR="0054159C" w:rsidRPr="00506C12" w:rsidRDefault="0054159C" w:rsidP="001665E2">
            <w:pPr>
              <w:spacing w:line="360" w:lineRule="auto"/>
              <w:ind w:right="76"/>
              <w:jc w:val="both"/>
              <w:rPr>
                <w:b/>
                <w:sz w:val="26"/>
                <w:szCs w:val="26"/>
              </w:rPr>
            </w:pPr>
          </w:p>
        </w:tc>
        <w:tc>
          <w:tcPr>
            <w:tcW w:w="541" w:type="dxa"/>
          </w:tcPr>
          <w:p w14:paraId="0F9E1F0C" w14:textId="77777777" w:rsidR="0054159C" w:rsidRPr="00506C12" w:rsidRDefault="0054159C" w:rsidP="001665E2">
            <w:pPr>
              <w:spacing w:line="360" w:lineRule="auto"/>
              <w:ind w:right="76"/>
              <w:jc w:val="both"/>
              <w:rPr>
                <w:b/>
                <w:sz w:val="26"/>
                <w:szCs w:val="26"/>
              </w:rPr>
            </w:pPr>
          </w:p>
        </w:tc>
        <w:tc>
          <w:tcPr>
            <w:tcW w:w="541" w:type="dxa"/>
          </w:tcPr>
          <w:p w14:paraId="4019C84E" w14:textId="77777777" w:rsidR="0054159C" w:rsidRPr="00506C12" w:rsidRDefault="0054159C" w:rsidP="001665E2">
            <w:pPr>
              <w:spacing w:line="360" w:lineRule="auto"/>
              <w:ind w:right="76"/>
              <w:jc w:val="both"/>
              <w:rPr>
                <w:b/>
                <w:sz w:val="26"/>
                <w:szCs w:val="26"/>
              </w:rPr>
            </w:pPr>
          </w:p>
        </w:tc>
        <w:tc>
          <w:tcPr>
            <w:tcW w:w="541" w:type="dxa"/>
          </w:tcPr>
          <w:p w14:paraId="382633F9" w14:textId="77777777" w:rsidR="0054159C" w:rsidRPr="00506C12" w:rsidRDefault="0054159C" w:rsidP="001665E2">
            <w:pPr>
              <w:spacing w:line="360" w:lineRule="auto"/>
              <w:ind w:right="76"/>
              <w:jc w:val="both"/>
              <w:rPr>
                <w:b/>
                <w:sz w:val="26"/>
                <w:szCs w:val="26"/>
              </w:rPr>
            </w:pPr>
          </w:p>
        </w:tc>
        <w:tc>
          <w:tcPr>
            <w:tcW w:w="541" w:type="dxa"/>
          </w:tcPr>
          <w:p w14:paraId="71457393" w14:textId="011E1330" w:rsidR="0054159C" w:rsidRPr="00506C12" w:rsidRDefault="0054159C" w:rsidP="001665E2">
            <w:pPr>
              <w:spacing w:line="360" w:lineRule="auto"/>
              <w:ind w:right="76"/>
              <w:jc w:val="both"/>
              <w:rPr>
                <w:b/>
                <w:sz w:val="26"/>
                <w:szCs w:val="26"/>
              </w:rPr>
            </w:pPr>
          </w:p>
        </w:tc>
        <w:tc>
          <w:tcPr>
            <w:tcW w:w="467" w:type="dxa"/>
          </w:tcPr>
          <w:p w14:paraId="5B3A419E" w14:textId="1067982B" w:rsidR="0054159C" w:rsidRPr="00506C12" w:rsidRDefault="0054159C" w:rsidP="001665E2">
            <w:pPr>
              <w:spacing w:line="360" w:lineRule="auto"/>
              <w:ind w:right="76"/>
              <w:jc w:val="both"/>
              <w:rPr>
                <w:b/>
                <w:sz w:val="26"/>
                <w:szCs w:val="26"/>
              </w:rPr>
            </w:pPr>
          </w:p>
        </w:tc>
      </w:tr>
      <w:tr w:rsidR="00506C12" w:rsidRPr="00506C12" w14:paraId="2DF03570" w14:textId="64F42AAE" w:rsidTr="00357187">
        <w:trPr>
          <w:trHeight w:val="537"/>
        </w:trPr>
        <w:tc>
          <w:tcPr>
            <w:tcW w:w="1781" w:type="dxa"/>
            <w:vMerge/>
            <w:tcBorders>
              <w:top w:val="nil"/>
              <w:left w:val="single" w:sz="4" w:space="0" w:color="000000"/>
              <w:bottom w:val="single" w:sz="4" w:space="0" w:color="000000"/>
              <w:right w:val="single" w:sz="4" w:space="0" w:color="000000"/>
            </w:tcBorders>
            <w:vAlign w:val="center"/>
          </w:tcPr>
          <w:p w14:paraId="488BD561" w14:textId="77777777" w:rsidR="0054159C" w:rsidRPr="00506C12" w:rsidRDefault="0054159C" w:rsidP="001665E2">
            <w:pPr>
              <w:spacing w:after="160" w:line="360" w:lineRule="auto"/>
              <w:jc w:val="both"/>
              <w:rPr>
                <w:sz w:val="26"/>
                <w:szCs w:val="26"/>
              </w:rPr>
            </w:pPr>
          </w:p>
        </w:tc>
        <w:tc>
          <w:tcPr>
            <w:tcW w:w="1225" w:type="dxa"/>
            <w:tcBorders>
              <w:top w:val="single" w:sz="4" w:space="0" w:color="000000"/>
              <w:left w:val="single" w:sz="4" w:space="0" w:color="000000"/>
              <w:bottom w:val="single" w:sz="4" w:space="0" w:color="000000"/>
              <w:right w:val="single" w:sz="4" w:space="0" w:color="000000"/>
            </w:tcBorders>
            <w:vAlign w:val="center"/>
          </w:tcPr>
          <w:p w14:paraId="3785D011" w14:textId="398E7DFB" w:rsidR="0054159C" w:rsidRPr="00506C12" w:rsidRDefault="0054159C" w:rsidP="001665E2">
            <w:pPr>
              <w:spacing w:line="360" w:lineRule="auto"/>
              <w:ind w:right="76"/>
              <w:jc w:val="both"/>
              <w:rPr>
                <w:sz w:val="26"/>
                <w:szCs w:val="26"/>
              </w:rPr>
            </w:pPr>
            <w:r w:rsidRPr="00506C12">
              <w:rPr>
                <w:b/>
                <w:sz w:val="26"/>
                <w:szCs w:val="26"/>
              </w:rPr>
              <w:t>Số tiền</w:t>
            </w:r>
          </w:p>
        </w:tc>
        <w:tc>
          <w:tcPr>
            <w:tcW w:w="1078" w:type="dxa"/>
            <w:tcBorders>
              <w:top w:val="single" w:sz="4" w:space="0" w:color="000000"/>
              <w:left w:val="single" w:sz="4" w:space="0" w:color="000000"/>
              <w:bottom w:val="single" w:sz="4" w:space="0" w:color="000000"/>
              <w:right w:val="single" w:sz="4" w:space="0" w:color="000000"/>
            </w:tcBorders>
            <w:vAlign w:val="center"/>
          </w:tcPr>
          <w:p w14:paraId="238BF03F" w14:textId="2445DB68" w:rsidR="0054159C" w:rsidRPr="00506C12" w:rsidRDefault="0054159C" w:rsidP="001665E2">
            <w:pPr>
              <w:spacing w:line="360" w:lineRule="auto"/>
              <w:ind w:left="310" w:hanging="270"/>
              <w:jc w:val="both"/>
              <w:rPr>
                <w:sz w:val="26"/>
                <w:szCs w:val="26"/>
              </w:rPr>
            </w:pPr>
            <w:r w:rsidRPr="00506C12">
              <w:rPr>
                <w:b/>
                <w:sz w:val="26"/>
                <w:szCs w:val="26"/>
              </w:rPr>
              <w:t>Tỷ</w:t>
            </w:r>
            <w:r w:rsidR="001665E2" w:rsidRPr="00506C12">
              <w:rPr>
                <w:b/>
                <w:sz w:val="26"/>
                <w:szCs w:val="26"/>
                <w:lang w:val="vi-VN"/>
              </w:rPr>
              <w:t xml:space="preserve"> </w:t>
            </w:r>
            <w:r w:rsidRPr="00506C12">
              <w:rPr>
                <w:b/>
                <w:sz w:val="26"/>
                <w:szCs w:val="26"/>
              </w:rPr>
              <w:t>trọng (%)</w:t>
            </w:r>
          </w:p>
        </w:tc>
        <w:tc>
          <w:tcPr>
            <w:tcW w:w="1210" w:type="dxa"/>
            <w:tcBorders>
              <w:top w:val="single" w:sz="4" w:space="0" w:color="000000"/>
              <w:left w:val="single" w:sz="4" w:space="0" w:color="000000"/>
              <w:bottom w:val="single" w:sz="4" w:space="0" w:color="000000"/>
              <w:right w:val="single" w:sz="4" w:space="0" w:color="000000"/>
            </w:tcBorders>
            <w:vAlign w:val="center"/>
          </w:tcPr>
          <w:p w14:paraId="4A8C7315" w14:textId="1E532D95" w:rsidR="0054159C" w:rsidRPr="00506C12" w:rsidRDefault="0054159C" w:rsidP="001665E2">
            <w:pPr>
              <w:spacing w:line="360" w:lineRule="auto"/>
              <w:ind w:right="70"/>
              <w:jc w:val="both"/>
              <w:rPr>
                <w:sz w:val="26"/>
                <w:szCs w:val="26"/>
              </w:rPr>
            </w:pPr>
            <w:r w:rsidRPr="00506C12">
              <w:rPr>
                <w:b/>
                <w:sz w:val="26"/>
                <w:szCs w:val="26"/>
              </w:rPr>
              <w:t>Số tiền</w:t>
            </w:r>
          </w:p>
        </w:tc>
        <w:tc>
          <w:tcPr>
            <w:tcW w:w="1072" w:type="dxa"/>
            <w:tcBorders>
              <w:top w:val="single" w:sz="4" w:space="0" w:color="000000"/>
              <w:left w:val="single" w:sz="4" w:space="0" w:color="000000"/>
              <w:bottom w:val="single" w:sz="4" w:space="0" w:color="000000"/>
              <w:right w:val="single" w:sz="4" w:space="0" w:color="000000"/>
            </w:tcBorders>
            <w:vAlign w:val="center"/>
          </w:tcPr>
          <w:p w14:paraId="0927D070" w14:textId="780861F3" w:rsidR="0054159C" w:rsidRPr="00506C12" w:rsidRDefault="0054159C" w:rsidP="001665E2">
            <w:pPr>
              <w:spacing w:line="360" w:lineRule="auto"/>
              <w:jc w:val="both"/>
              <w:rPr>
                <w:sz w:val="26"/>
                <w:szCs w:val="26"/>
              </w:rPr>
            </w:pPr>
            <w:r w:rsidRPr="00506C12">
              <w:rPr>
                <w:b/>
                <w:sz w:val="26"/>
                <w:szCs w:val="26"/>
              </w:rPr>
              <w:t>Tỷ trọng</w:t>
            </w:r>
          </w:p>
          <w:p w14:paraId="57740A10" w14:textId="74A2A9A6" w:rsidR="0054159C" w:rsidRPr="00506C12" w:rsidRDefault="0054159C" w:rsidP="001665E2">
            <w:pPr>
              <w:spacing w:line="360" w:lineRule="auto"/>
              <w:ind w:right="74"/>
              <w:jc w:val="both"/>
              <w:rPr>
                <w:sz w:val="26"/>
                <w:szCs w:val="26"/>
              </w:rPr>
            </w:pPr>
            <w:r w:rsidRPr="00506C12">
              <w:rPr>
                <w:b/>
                <w:sz w:val="26"/>
                <w:szCs w:val="26"/>
              </w:rPr>
              <w:t>(%)</w:t>
            </w:r>
          </w:p>
        </w:tc>
        <w:tc>
          <w:tcPr>
            <w:tcW w:w="1210" w:type="dxa"/>
            <w:tcBorders>
              <w:top w:val="single" w:sz="4" w:space="0" w:color="000000"/>
              <w:left w:val="single" w:sz="4" w:space="0" w:color="000000"/>
              <w:bottom w:val="single" w:sz="4" w:space="0" w:color="000000"/>
              <w:right w:val="single" w:sz="4" w:space="0" w:color="000000"/>
            </w:tcBorders>
            <w:vAlign w:val="center"/>
          </w:tcPr>
          <w:p w14:paraId="19B2FC8E" w14:textId="1F53479B" w:rsidR="0054159C" w:rsidRPr="00506C12" w:rsidRDefault="0054159C" w:rsidP="001665E2">
            <w:pPr>
              <w:spacing w:line="360" w:lineRule="auto"/>
              <w:ind w:right="71"/>
              <w:jc w:val="both"/>
              <w:rPr>
                <w:sz w:val="26"/>
                <w:szCs w:val="26"/>
              </w:rPr>
            </w:pPr>
            <w:r w:rsidRPr="00506C12">
              <w:rPr>
                <w:b/>
                <w:sz w:val="26"/>
                <w:szCs w:val="26"/>
              </w:rPr>
              <w:t>Số tiền</w:t>
            </w:r>
          </w:p>
        </w:tc>
        <w:tc>
          <w:tcPr>
            <w:tcW w:w="1166" w:type="dxa"/>
            <w:tcBorders>
              <w:top w:val="single" w:sz="4" w:space="0" w:color="000000"/>
              <w:left w:val="single" w:sz="4" w:space="0" w:color="000000"/>
              <w:bottom w:val="single" w:sz="4" w:space="0" w:color="000000"/>
              <w:right w:val="single" w:sz="4" w:space="0" w:color="000000"/>
            </w:tcBorders>
            <w:vAlign w:val="center"/>
          </w:tcPr>
          <w:p w14:paraId="028F86EA" w14:textId="58EEDA5A" w:rsidR="0054159C" w:rsidRPr="00506C12" w:rsidRDefault="0054159C" w:rsidP="001665E2">
            <w:pPr>
              <w:spacing w:line="360" w:lineRule="auto"/>
              <w:ind w:left="330" w:hanging="270"/>
              <w:jc w:val="both"/>
              <w:rPr>
                <w:sz w:val="26"/>
                <w:szCs w:val="26"/>
              </w:rPr>
            </w:pPr>
            <w:r w:rsidRPr="00506C12">
              <w:rPr>
                <w:b/>
                <w:sz w:val="26"/>
                <w:szCs w:val="26"/>
              </w:rPr>
              <w:t>Tỷ trọng (%)</w:t>
            </w:r>
          </w:p>
        </w:tc>
        <w:tc>
          <w:tcPr>
            <w:tcW w:w="1025" w:type="dxa"/>
            <w:tcBorders>
              <w:top w:val="single" w:sz="4" w:space="0" w:color="000000"/>
              <w:left w:val="single" w:sz="4" w:space="0" w:color="000000"/>
              <w:bottom w:val="single" w:sz="4" w:space="0" w:color="000000"/>
              <w:right w:val="single" w:sz="4" w:space="0" w:color="000000"/>
            </w:tcBorders>
            <w:vAlign w:val="center"/>
          </w:tcPr>
          <w:p w14:paraId="573782BE" w14:textId="5E3B8EC0" w:rsidR="0054159C" w:rsidRPr="00506C12" w:rsidRDefault="0054159C" w:rsidP="001665E2">
            <w:pPr>
              <w:spacing w:line="360" w:lineRule="auto"/>
              <w:ind w:left="60"/>
              <w:jc w:val="both"/>
              <w:rPr>
                <w:sz w:val="26"/>
                <w:szCs w:val="26"/>
              </w:rPr>
            </w:pPr>
            <w:r w:rsidRPr="00506C12">
              <w:rPr>
                <w:b/>
                <w:sz w:val="26"/>
                <w:szCs w:val="26"/>
              </w:rPr>
              <w:t>Số tiền</w:t>
            </w:r>
          </w:p>
        </w:tc>
        <w:tc>
          <w:tcPr>
            <w:tcW w:w="1075" w:type="dxa"/>
            <w:tcBorders>
              <w:top w:val="single" w:sz="4" w:space="0" w:color="000000"/>
              <w:left w:val="single" w:sz="4" w:space="0" w:color="000000"/>
              <w:bottom w:val="single" w:sz="4" w:space="0" w:color="000000"/>
              <w:right w:val="single" w:sz="4" w:space="0" w:color="000000"/>
            </w:tcBorders>
            <w:vAlign w:val="center"/>
          </w:tcPr>
          <w:p w14:paraId="079F94A9" w14:textId="2DE056B5" w:rsidR="0054159C" w:rsidRPr="00506C12" w:rsidRDefault="0054159C" w:rsidP="001665E2">
            <w:pPr>
              <w:spacing w:line="360" w:lineRule="auto"/>
              <w:ind w:left="310" w:hanging="270"/>
              <w:jc w:val="both"/>
              <w:rPr>
                <w:sz w:val="26"/>
                <w:szCs w:val="26"/>
              </w:rPr>
            </w:pPr>
            <w:r w:rsidRPr="00506C12">
              <w:rPr>
                <w:b/>
                <w:sz w:val="26"/>
                <w:szCs w:val="26"/>
              </w:rPr>
              <w:t>Tỷ trọng (%)</w:t>
            </w:r>
          </w:p>
        </w:tc>
        <w:tc>
          <w:tcPr>
            <w:tcW w:w="1065" w:type="dxa"/>
            <w:tcBorders>
              <w:top w:val="single" w:sz="4" w:space="0" w:color="000000"/>
              <w:left w:val="single" w:sz="4" w:space="0" w:color="000000"/>
              <w:bottom w:val="single" w:sz="4" w:space="0" w:color="000000"/>
              <w:right w:val="single" w:sz="4" w:space="0" w:color="000000"/>
            </w:tcBorders>
            <w:vAlign w:val="center"/>
          </w:tcPr>
          <w:p w14:paraId="1016D583" w14:textId="126B3A5E" w:rsidR="0054159C" w:rsidRPr="00506C12" w:rsidRDefault="0054159C" w:rsidP="001665E2">
            <w:pPr>
              <w:spacing w:line="360" w:lineRule="auto"/>
              <w:ind w:left="80"/>
              <w:jc w:val="both"/>
              <w:rPr>
                <w:sz w:val="26"/>
                <w:szCs w:val="26"/>
              </w:rPr>
            </w:pPr>
            <w:r w:rsidRPr="00506C12">
              <w:rPr>
                <w:b/>
                <w:sz w:val="26"/>
                <w:szCs w:val="26"/>
              </w:rPr>
              <w:t>Số tiền</w:t>
            </w:r>
          </w:p>
        </w:tc>
        <w:tc>
          <w:tcPr>
            <w:tcW w:w="1057" w:type="dxa"/>
            <w:tcBorders>
              <w:top w:val="single" w:sz="4" w:space="0" w:color="000000"/>
              <w:left w:val="single" w:sz="4" w:space="0" w:color="000000"/>
              <w:bottom w:val="single" w:sz="4" w:space="0" w:color="000000"/>
              <w:right w:val="single" w:sz="4" w:space="0" w:color="000000"/>
            </w:tcBorders>
            <w:vAlign w:val="center"/>
          </w:tcPr>
          <w:p w14:paraId="5709CC51" w14:textId="36AAEF1B" w:rsidR="0054159C" w:rsidRPr="00506C12" w:rsidRDefault="0054159C" w:rsidP="001665E2">
            <w:pPr>
              <w:spacing w:line="360" w:lineRule="auto"/>
              <w:ind w:left="290" w:hanging="270"/>
              <w:jc w:val="both"/>
              <w:rPr>
                <w:sz w:val="26"/>
                <w:szCs w:val="26"/>
              </w:rPr>
            </w:pPr>
            <w:r w:rsidRPr="00506C12">
              <w:rPr>
                <w:b/>
                <w:sz w:val="26"/>
                <w:szCs w:val="26"/>
              </w:rPr>
              <w:t>Tỷ trọng (%)</w:t>
            </w:r>
          </w:p>
        </w:tc>
        <w:tc>
          <w:tcPr>
            <w:tcW w:w="280" w:type="dxa"/>
          </w:tcPr>
          <w:p w14:paraId="702046FD" w14:textId="77777777" w:rsidR="0054159C" w:rsidRPr="00506C12" w:rsidRDefault="0054159C" w:rsidP="001665E2">
            <w:pPr>
              <w:spacing w:line="360" w:lineRule="auto"/>
              <w:ind w:left="290" w:hanging="270"/>
              <w:jc w:val="both"/>
              <w:rPr>
                <w:b/>
                <w:sz w:val="26"/>
                <w:szCs w:val="26"/>
              </w:rPr>
            </w:pPr>
          </w:p>
        </w:tc>
        <w:tc>
          <w:tcPr>
            <w:tcW w:w="280" w:type="dxa"/>
          </w:tcPr>
          <w:p w14:paraId="21504874" w14:textId="77777777" w:rsidR="0054159C" w:rsidRPr="00506C12" w:rsidRDefault="0054159C" w:rsidP="001665E2">
            <w:pPr>
              <w:spacing w:line="360" w:lineRule="auto"/>
              <w:ind w:left="290" w:hanging="270"/>
              <w:jc w:val="both"/>
              <w:rPr>
                <w:b/>
                <w:sz w:val="26"/>
                <w:szCs w:val="26"/>
              </w:rPr>
            </w:pPr>
          </w:p>
        </w:tc>
        <w:tc>
          <w:tcPr>
            <w:tcW w:w="281" w:type="dxa"/>
          </w:tcPr>
          <w:p w14:paraId="1FF85D63" w14:textId="77777777" w:rsidR="0054159C" w:rsidRPr="00506C12" w:rsidRDefault="0054159C" w:rsidP="001665E2">
            <w:pPr>
              <w:spacing w:line="360" w:lineRule="auto"/>
              <w:ind w:left="290" w:hanging="270"/>
              <w:jc w:val="both"/>
              <w:rPr>
                <w:b/>
                <w:sz w:val="26"/>
                <w:szCs w:val="26"/>
              </w:rPr>
            </w:pPr>
          </w:p>
        </w:tc>
        <w:tc>
          <w:tcPr>
            <w:tcW w:w="281" w:type="dxa"/>
          </w:tcPr>
          <w:p w14:paraId="1623713D" w14:textId="77777777" w:rsidR="0054159C" w:rsidRPr="00506C12" w:rsidRDefault="0054159C" w:rsidP="001665E2">
            <w:pPr>
              <w:spacing w:line="360" w:lineRule="auto"/>
              <w:ind w:left="290" w:hanging="270"/>
              <w:jc w:val="both"/>
              <w:rPr>
                <w:b/>
                <w:sz w:val="26"/>
                <w:szCs w:val="26"/>
              </w:rPr>
            </w:pPr>
          </w:p>
        </w:tc>
        <w:tc>
          <w:tcPr>
            <w:tcW w:w="281" w:type="dxa"/>
          </w:tcPr>
          <w:p w14:paraId="68BBF591" w14:textId="77777777" w:rsidR="0054159C" w:rsidRPr="00506C12" w:rsidRDefault="0054159C" w:rsidP="001665E2">
            <w:pPr>
              <w:spacing w:line="360" w:lineRule="auto"/>
              <w:ind w:left="290" w:hanging="270"/>
              <w:jc w:val="both"/>
              <w:rPr>
                <w:b/>
                <w:sz w:val="26"/>
                <w:szCs w:val="26"/>
              </w:rPr>
            </w:pPr>
          </w:p>
        </w:tc>
        <w:tc>
          <w:tcPr>
            <w:tcW w:w="215" w:type="dxa"/>
          </w:tcPr>
          <w:p w14:paraId="75CA0B50" w14:textId="77777777" w:rsidR="0054159C" w:rsidRPr="00506C12" w:rsidRDefault="0054159C" w:rsidP="001665E2">
            <w:pPr>
              <w:spacing w:line="360" w:lineRule="auto"/>
              <w:ind w:left="290" w:hanging="270"/>
              <w:jc w:val="both"/>
              <w:rPr>
                <w:b/>
                <w:sz w:val="26"/>
                <w:szCs w:val="26"/>
              </w:rPr>
            </w:pPr>
          </w:p>
        </w:tc>
        <w:tc>
          <w:tcPr>
            <w:tcW w:w="215" w:type="dxa"/>
          </w:tcPr>
          <w:p w14:paraId="6320F585" w14:textId="77777777" w:rsidR="0054159C" w:rsidRPr="00506C12" w:rsidRDefault="0054159C" w:rsidP="001665E2">
            <w:pPr>
              <w:spacing w:line="360" w:lineRule="auto"/>
              <w:ind w:left="290" w:hanging="270"/>
              <w:jc w:val="both"/>
              <w:rPr>
                <w:b/>
                <w:sz w:val="26"/>
                <w:szCs w:val="26"/>
              </w:rPr>
            </w:pPr>
          </w:p>
        </w:tc>
        <w:tc>
          <w:tcPr>
            <w:tcW w:w="215" w:type="dxa"/>
          </w:tcPr>
          <w:p w14:paraId="0277DA18" w14:textId="77777777" w:rsidR="0054159C" w:rsidRPr="00506C12" w:rsidRDefault="0054159C" w:rsidP="001665E2">
            <w:pPr>
              <w:spacing w:line="360" w:lineRule="auto"/>
              <w:ind w:left="290" w:hanging="270"/>
              <w:jc w:val="both"/>
              <w:rPr>
                <w:b/>
                <w:sz w:val="26"/>
                <w:szCs w:val="26"/>
              </w:rPr>
            </w:pPr>
          </w:p>
        </w:tc>
        <w:tc>
          <w:tcPr>
            <w:tcW w:w="215" w:type="dxa"/>
          </w:tcPr>
          <w:p w14:paraId="4AF677FA" w14:textId="77777777" w:rsidR="0054159C" w:rsidRPr="00506C12" w:rsidRDefault="0054159C" w:rsidP="001665E2">
            <w:pPr>
              <w:spacing w:line="360" w:lineRule="auto"/>
              <w:ind w:left="290" w:hanging="270"/>
              <w:jc w:val="both"/>
              <w:rPr>
                <w:b/>
                <w:sz w:val="26"/>
                <w:szCs w:val="26"/>
              </w:rPr>
            </w:pPr>
          </w:p>
        </w:tc>
        <w:tc>
          <w:tcPr>
            <w:tcW w:w="215" w:type="dxa"/>
          </w:tcPr>
          <w:p w14:paraId="6C658092" w14:textId="77777777" w:rsidR="0054159C" w:rsidRPr="00506C12" w:rsidRDefault="0054159C" w:rsidP="001665E2">
            <w:pPr>
              <w:spacing w:line="360" w:lineRule="auto"/>
              <w:ind w:left="290" w:hanging="270"/>
              <w:jc w:val="both"/>
              <w:rPr>
                <w:b/>
                <w:sz w:val="26"/>
                <w:szCs w:val="26"/>
              </w:rPr>
            </w:pPr>
          </w:p>
        </w:tc>
        <w:tc>
          <w:tcPr>
            <w:tcW w:w="234" w:type="dxa"/>
          </w:tcPr>
          <w:p w14:paraId="359D420A" w14:textId="77777777" w:rsidR="0054159C" w:rsidRPr="00506C12" w:rsidRDefault="0054159C" w:rsidP="001665E2">
            <w:pPr>
              <w:spacing w:line="360" w:lineRule="auto"/>
              <w:ind w:left="290" w:hanging="270"/>
              <w:jc w:val="both"/>
              <w:rPr>
                <w:b/>
                <w:sz w:val="26"/>
                <w:szCs w:val="26"/>
              </w:rPr>
            </w:pPr>
          </w:p>
        </w:tc>
        <w:tc>
          <w:tcPr>
            <w:tcW w:w="234" w:type="dxa"/>
          </w:tcPr>
          <w:p w14:paraId="6CFB40BD" w14:textId="77777777" w:rsidR="0054159C" w:rsidRPr="00506C12" w:rsidRDefault="0054159C" w:rsidP="001665E2">
            <w:pPr>
              <w:spacing w:line="360" w:lineRule="auto"/>
              <w:ind w:left="290" w:hanging="270"/>
              <w:jc w:val="both"/>
              <w:rPr>
                <w:b/>
                <w:sz w:val="26"/>
                <w:szCs w:val="26"/>
              </w:rPr>
            </w:pPr>
          </w:p>
        </w:tc>
        <w:tc>
          <w:tcPr>
            <w:tcW w:w="234" w:type="dxa"/>
          </w:tcPr>
          <w:p w14:paraId="7DEF7AF5" w14:textId="77777777" w:rsidR="0054159C" w:rsidRPr="00506C12" w:rsidRDefault="0054159C" w:rsidP="001665E2">
            <w:pPr>
              <w:spacing w:line="360" w:lineRule="auto"/>
              <w:ind w:left="290" w:hanging="270"/>
              <w:jc w:val="both"/>
              <w:rPr>
                <w:b/>
                <w:sz w:val="26"/>
                <w:szCs w:val="26"/>
              </w:rPr>
            </w:pPr>
          </w:p>
        </w:tc>
        <w:tc>
          <w:tcPr>
            <w:tcW w:w="234" w:type="dxa"/>
          </w:tcPr>
          <w:p w14:paraId="674D0336" w14:textId="77777777" w:rsidR="0054159C" w:rsidRPr="00506C12" w:rsidRDefault="0054159C" w:rsidP="001665E2">
            <w:pPr>
              <w:spacing w:line="360" w:lineRule="auto"/>
              <w:ind w:left="290" w:hanging="270"/>
              <w:jc w:val="both"/>
              <w:rPr>
                <w:b/>
                <w:sz w:val="26"/>
                <w:szCs w:val="26"/>
              </w:rPr>
            </w:pPr>
          </w:p>
        </w:tc>
        <w:tc>
          <w:tcPr>
            <w:tcW w:w="234" w:type="dxa"/>
          </w:tcPr>
          <w:p w14:paraId="1081125A" w14:textId="77777777" w:rsidR="0054159C" w:rsidRPr="00506C12" w:rsidRDefault="0054159C" w:rsidP="001665E2">
            <w:pPr>
              <w:spacing w:line="360" w:lineRule="auto"/>
              <w:ind w:left="290" w:hanging="270"/>
              <w:jc w:val="both"/>
              <w:rPr>
                <w:b/>
                <w:sz w:val="26"/>
                <w:szCs w:val="26"/>
              </w:rPr>
            </w:pPr>
          </w:p>
        </w:tc>
        <w:tc>
          <w:tcPr>
            <w:tcW w:w="256" w:type="dxa"/>
          </w:tcPr>
          <w:p w14:paraId="6821D646" w14:textId="77777777" w:rsidR="0054159C" w:rsidRPr="00506C12" w:rsidRDefault="0054159C" w:rsidP="001665E2">
            <w:pPr>
              <w:spacing w:line="360" w:lineRule="auto"/>
              <w:ind w:left="290" w:hanging="270"/>
              <w:jc w:val="both"/>
              <w:rPr>
                <w:b/>
                <w:sz w:val="26"/>
                <w:szCs w:val="26"/>
              </w:rPr>
            </w:pPr>
          </w:p>
        </w:tc>
        <w:tc>
          <w:tcPr>
            <w:tcW w:w="256" w:type="dxa"/>
          </w:tcPr>
          <w:p w14:paraId="75262214" w14:textId="77777777" w:rsidR="0054159C" w:rsidRPr="00506C12" w:rsidRDefault="0054159C" w:rsidP="001665E2">
            <w:pPr>
              <w:spacing w:line="360" w:lineRule="auto"/>
              <w:ind w:left="290" w:hanging="270"/>
              <w:jc w:val="both"/>
              <w:rPr>
                <w:b/>
                <w:sz w:val="26"/>
                <w:szCs w:val="26"/>
              </w:rPr>
            </w:pPr>
          </w:p>
        </w:tc>
        <w:tc>
          <w:tcPr>
            <w:tcW w:w="256" w:type="dxa"/>
          </w:tcPr>
          <w:p w14:paraId="52F6539F" w14:textId="77777777" w:rsidR="0054159C" w:rsidRPr="00506C12" w:rsidRDefault="0054159C" w:rsidP="001665E2">
            <w:pPr>
              <w:spacing w:line="360" w:lineRule="auto"/>
              <w:ind w:left="290" w:hanging="270"/>
              <w:jc w:val="both"/>
              <w:rPr>
                <w:b/>
                <w:sz w:val="26"/>
                <w:szCs w:val="26"/>
              </w:rPr>
            </w:pPr>
          </w:p>
        </w:tc>
        <w:tc>
          <w:tcPr>
            <w:tcW w:w="256" w:type="dxa"/>
          </w:tcPr>
          <w:p w14:paraId="4EF2EC6D" w14:textId="77777777" w:rsidR="0054159C" w:rsidRPr="00506C12" w:rsidRDefault="0054159C" w:rsidP="001665E2">
            <w:pPr>
              <w:spacing w:line="360" w:lineRule="auto"/>
              <w:ind w:left="290" w:hanging="270"/>
              <w:jc w:val="both"/>
              <w:rPr>
                <w:b/>
                <w:sz w:val="26"/>
                <w:szCs w:val="26"/>
              </w:rPr>
            </w:pPr>
          </w:p>
        </w:tc>
        <w:tc>
          <w:tcPr>
            <w:tcW w:w="256" w:type="dxa"/>
          </w:tcPr>
          <w:p w14:paraId="5865007E" w14:textId="77777777" w:rsidR="0054159C" w:rsidRPr="00506C12" w:rsidRDefault="0054159C" w:rsidP="001665E2">
            <w:pPr>
              <w:spacing w:line="360" w:lineRule="auto"/>
              <w:ind w:left="290" w:hanging="270"/>
              <w:jc w:val="both"/>
              <w:rPr>
                <w:b/>
                <w:sz w:val="26"/>
                <w:szCs w:val="26"/>
              </w:rPr>
            </w:pPr>
          </w:p>
        </w:tc>
        <w:tc>
          <w:tcPr>
            <w:tcW w:w="286" w:type="dxa"/>
          </w:tcPr>
          <w:p w14:paraId="274E5DB5" w14:textId="77777777" w:rsidR="0054159C" w:rsidRPr="00506C12" w:rsidRDefault="0054159C" w:rsidP="001665E2">
            <w:pPr>
              <w:spacing w:line="360" w:lineRule="auto"/>
              <w:ind w:left="290" w:hanging="270"/>
              <w:jc w:val="both"/>
              <w:rPr>
                <w:b/>
                <w:sz w:val="26"/>
                <w:szCs w:val="26"/>
              </w:rPr>
            </w:pPr>
          </w:p>
        </w:tc>
        <w:tc>
          <w:tcPr>
            <w:tcW w:w="286" w:type="dxa"/>
          </w:tcPr>
          <w:p w14:paraId="046DBD6D" w14:textId="77777777" w:rsidR="0054159C" w:rsidRPr="00506C12" w:rsidRDefault="0054159C" w:rsidP="001665E2">
            <w:pPr>
              <w:spacing w:line="360" w:lineRule="auto"/>
              <w:ind w:left="290" w:hanging="270"/>
              <w:jc w:val="both"/>
              <w:rPr>
                <w:b/>
                <w:sz w:val="26"/>
                <w:szCs w:val="26"/>
              </w:rPr>
            </w:pPr>
          </w:p>
        </w:tc>
        <w:tc>
          <w:tcPr>
            <w:tcW w:w="286" w:type="dxa"/>
          </w:tcPr>
          <w:p w14:paraId="0108BBD1" w14:textId="77777777" w:rsidR="0054159C" w:rsidRPr="00506C12" w:rsidRDefault="0054159C" w:rsidP="001665E2">
            <w:pPr>
              <w:spacing w:line="360" w:lineRule="auto"/>
              <w:ind w:left="290" w:hanging="270"/>
              <w:jc w:val="both"/>
              <w:rPr>
                <w:b/>
                <w:sz w:val="26"/>
                <w:szCs w:val="26"/>
              </w:rPr>
            </w:pPr>
          </w:p>
        </w:tc>
        <w:tc>
          <w:tcPr>
            <w:tcW w:w="286" w:type="dxa"/>
          </w:tcPr>
          <w:p w14:paraId="471A03C3" w14:textId="77777777" w:rsidR="0054159C" w:rsidRPr="00506C12" w:rsidRDefault="0054159C" w:rsidP="001665E2">
            <w:pPr>
              <w:spacing w:line="360" w:lineRule="auto"/>
              <w:ind w:left="290" w:hanging="270"/>
              <w:jc w:val="both"/>
              <w:rPr>
                <w:b/>
                <w:sz w:val="26"/>
                <w:szCs w:val="26"/>
              </w:rPr>
            </w:pPr>
          </w:p>
        </w:tc>
        <w:tc>
          <w:tcPr>
            <w:tcW w:w="286" w:type="dxa"/>
          </w:tcPr>
          <w:p w14:paraId="4C0F2A94" w14:textId="77777777" w:rsidR="0054159C" w:rsidRPr="00506C12" w:rsidRDefault="0054159C" w:rsidP="001665E2">
            <w:pPr>
              <w:spacing w:line="360" w:lineRule="auto"/>
              <w:ind w:left="290" w:hanging="270"/>
              <w:jc w:val="both"/>
              <w:rPr>
                <w:b/>
                <w:sz w:val="26"/>
                <w:szCs w:val="26"/>
              </w:rPr>
            </w:pPr>
          </w:p>
        </w:tc>
        <w:tc>
          <w:tcPr>
            <w:tcW w:w="329" w:type="dxa"/>
          </w:tcPr>
          <w:p w14:paraId="117B85C8" w14:textId="77777777" w:rsidR="0054159C" w:rsidRPr="00506C12" w:rsidRDefault="0054159C" w:rsidP="001665E2">
            <w:pPr>
              <w:spacing w:line="360" w:lineRule="auto"/>
              <w:ind w:left="290" w:hanging="270"/>
              <w:jc w:val="both"/>
              <w:rPr>
                <w:b/>
                <w:sz w:val="26"/>
                <w:szCs w:val="26"/>
              </w:rPr>
            </w:pPr>
          </w:p>
        </w:tc>
        <w:tc>
          <w:tcPr>
            <w:tcW w:w="329" w:type="dxa"/>
          </w:tcPr>
          <w:p w14:paraId="4AC806A6" w14:textId="77777777" w:rsidR="0054159C" w:rsidRPr="00506C12" w:rsidRDefault="0054159C" w:rsidP="001665E2">
            <w:pPr>
              <w:spacing w:line="360" w:lineRule="auto"/>
              <w:ind w:left="290" w:hanging="270"/>
              <w:jc w:val="both"/>
              <w:rPr>
                <w:b/>
                <w:sz w:val="26"/>
                <w:szCs w:val="26"/>
              </w:rPr>
            </w:pPr>
          </w:p>
        </w:tc>
        <w:tc>
          <w:tcPr>
            <w:tcW w:w="329" w:type="dxa"/>
          </w:tcPr>
          <w:p w14:paraId="76B3E299" w14:textId="77777777" w:rsidR="0054159C" w:rsidRPr="00506C12" w:rsidRDefault="0054159C" w:rsidP="001665E2">
            <w:pPr>
              <w:spacing w:line="360" w:lineRule="auto"/>
              <w:ind w:left="290" w:hanging="270"/>
              <w:jc w:val="both"/>
              <w:rPr>
                <w:b/>
                <w:sz w:val="26"/>
                <w:szCs w:val="26"/>
              </w:rPr>
            </w:pPr>
          </w:p>
        </w:tc>
        <w:tc>
          <w:tcPr>
            <w:tcW w:w="329" w:type="dxa"/>
          </w:tcPr>
          <w:p w14:paraId="6E08EEAE" w14:textId="77777777" w:rsidR="0054159C" w:rsidRPr="00506C12" w:rsidRDefault="0054159C" w:rsidP="001665E2">
            <w:pPr>
              <w:spacing w:line="360" w:lineRule="auto"/>
              <w:ind w:left="290" w:hanging="270"/>
              <w:jc w:val="both"/>
              <w:rPr>
                <w:b/>
                <w:sz w:val="26"/>
                <w:szCs w:val="26"/>
              </w:rPr>
            </w:pPr>
          </w:p>
        </w:tc>
        <w:tc>
          <w:tcPr>
            <w:tcW w:w="329" w:type="dxa"/>
          </w:tcPr>
          <w:p w14:paraId="67B98703" w14:textId="77777777" w:rsidR="0054159C" w:rsidRPr="00506C12" w:rsidRDefault="0054159C" w:rsidP="001665E2">
            <w:pPr>
              <w:spacing w:line="360" w:lineRule="auto"/>
              <w:ind w:left="290" w:hanging="270"/>
              <w:jc w:val="both"/>
              <w:rPr>
                <w:b/>
                <w:sz w:val="26"/>
                <w:szCs w:val="26"/>
              </w:rPr>
            </w:pPr>
          </w:p>
        </w:tc>
        <w:tc>
          <w:tcPr>
            <w:tcW w:w="389" w:type="dxa"/>
          </w:tcPr>
          <w:p w14:paraId="4DD01F15" w14:textId="77777777" w:rsidR="0054159C" w:rsidRPr="00506C12" w:rsidRDefault="0054159C" w:rsidP="001665E2">
            <w:pPr>
              <w:spacing w:line="360" w:lineRule="auto"/>
              <w:ind w:left="290" w:hanging="270"/>
              <w:jc w:val="both"/>
              <w:rPr>
                <w:b/>
                <w:sz w:val="26"/>
                <w:szCs w:val="26"/>
              </w:rPr>
            </w:pPr>
          </w:p>
        </w:tc>
        <w:tc>
          <w:tcPr>
            <w:tcW w:w="389" w:type="dxa"/>
          </w:tcPr>
          <w:p w14:paraId="4445555A" w14:textId="77777777" w:rsidR="0054159C" w:rsidRPr="00506C12" w:rsidRDefault="0054159C" w:rsidP="001665E2">
            <w:pPr>
              <w:spacing w:line="360" w:lineRule="auto"/>
              <w:ind w:left="290" w:hanging="270"/>
              <w:jc w:val="both"/>
              <w:rPr>
                <w:b/>
                <w:sz w:val="26"/>
                <w:szCs w:val="26"/>
              </w:rPr>
            </w:pPr>
          </w:p>
        </w:tc>
        <w:tc>
          <w:tcPr>
            <w:tcW w:w="389" w:type="dxa"/>
          </w:tcPr>
          <w:p w14:paraId="32E826AD" w14:textId="77777777" w:rsidR="0054159C" w:rsidRPr="00506C12" w:rsidRDefault="0054159C" w:rsidP="001665E2">
            <w:pPr>
              <w:spacing w:line="360" w:lineRule="auto"/>
              <w:ind w:left="290" w:hanging="270"/>
              <w:jc w:val="both"/>
              <w:rPr>
                <w:b/>
                <w:sz w:val="26"/>
                <w:szCs w:val="26"/>
              </w:rPr>
            </w:pPr>
          </w:p>
        </w:tc>
        <w:tc>
          <w:tcPr>
            <w:tcW w:w="389" w:type="dxa"/>
          </w:tcPr>
          <w:p w14:paraId="0F20918B" w14:textId="77777777" w:rsidR="0054159C" w:rsidRPr="00506C12" w:rsidRDefault="0054159C" w:rsidP="001665E2">
            <w:pPr>
              <w:spacing w:line="360" w:lineRule="auto"/>
              <w:ind w:left="290" w:hanging="270"/>
              <w:jc w:val="both"/>
              <w:rPr>
                <w:b/>
                <w:sz w:val="26"/>
                <w:szCs w:val="26"/>
              </w:rPr>
            </w:pPr>
          </w:p>
        </w:tc>
        <w:tc>
          <w:tcPr>
            <w:tcW w:w="389" w:type="dxa"/>
          </w:tcPr>
          <w:p w14:paraId="6F7C3B0A" w14:textId="77777777" w:rsidR="0054159C" w:rsidRPr="00506C12" w:rsidRDefault="0054159C" w:rsidP="001665E2">
            <w:pPr>
              <w:spacing w:line="360" w:lineRule="auto"/>
              <w:ind w:left="290" w:hanging="270"/>
              <w:jc w:val="both"/>
              <w:rPr>
                <w:b/>
                <w:sz w:val="26"/>
                <w:szCs w:val="26"/>
              </w:rPr>
            </w:pPr>
          </w:p>
        </w:tc>
        <w:tc>
          <w:tcPr>
            <w:tcW w:w="470" w:type="dxa"/>
          </w:tcPr>
          <w:p w14:paraId="07CFE10D" w14:textId="77777777" w:rsidR="0054159C" w:rsidRPr="00506C12" w:rsidRDefault="0054159C" w:rsidP="001665E2">
            <w:pPr>
              <w:spacing w:line="360" w:lineRule="auto"/>
              <w:ind w:left="290" w:hanging="270"/>
              <w:jc w:val="both"/>
              <w:rPr>
                <w:b/>
                <w:sz w:val="26"/>
                <w:szCs w:val="26"/>
              </w:rPr>
            </w:pPr>
          </w:p>
        </w:tc>
        <w:tc>
          <w:tcPr>
            <w:tcW w:w="470" w:type="dxa"/>
          </w:tcPr>
          <w:p w14:paraId="4CF95AF5" w14:textId="77777777" w:rsidR="0054159C" w:rsidRPr="00506C12" w:rsidRDefault="0054159C" w:rsidP="001665E2">
            <w:pPr>
              <w:spacing w:line="360" w:lineRule="auto"/>
              <w:ind w:left="290" w:hanging="270"/>
              <w:jc w:val="both"/>
              <w:rPr>
                <w:b/>
                <w:sz w:val="26"/>
                <w:szCs w:val="26"/>
              </w:rPr>
            </w:pPr>
          </w:p>
        </w:tc>
        <w:tc>
          <w:tcPr>
            <w:tcW w:w="470" w:type="dxa"/>
          </w:tcPr>
          <w:p w14:paraId="15233B6E" w14:textId="77777777" w:rsidR="0054159C" w:rsidRPr="00506C12" w:rsidRDefault="0054159C" w:rsidP="001665E2">
            <w:pPr>
              <w:spacing w:line="360" w:lineRule="auto"/>
              <w:ind w:left="290" w:hanging="270"/>
              <w:jc w:val="both"/>
              <w:rPr>
                <w:b/>
                <w:sz w:val="26"/>
                <w:szCs w:val="26"/>
              </w:rPr>
            </w:pPr>
          </w:p>
        </w:tc>
        <w:tc>
          <w:tcPr>
            <w:tcW w:w="470" w:type="dxa"/>
          </w:tcPr>
          <w:p w14:paraId="03AB96F3" w14:textId="77777777" w:rsidR="0054159C" w:rsidRPr="00506C12" w:rsidRDefault="0054159C" w:rsidP="001665E2">
            <w:pPr>
              <w:spacing w:line="360" w:lineRule="auto"/>
              <w:ind w:left="290" w:hanging="270"/>
              <w:jc w:val="both"/>
              <w:rPr>
                <w:b/>
                <w:sz w:val="26"/>
                <w:szCs w:val="26"/>
              </w:rPr>
            </w:pPr>
          </w:p>
        </w:tc>
        <w:tc>
          <w:tcPr>
            <w:tcW w:w="470" w:type="dxa"/>
          </w:tcPr>
          <w:p w14:paraId="68CA8D4A" w14:textId="77777777" w:rsidR="0054159C" w:rsidRPr="00506C12" w:rsidRDefault="0054159C" w:rsidP="001665E2">
            <w:pPr>
              <w:spacing w:line="360" w:lineRule="auto"/>
              <w:ind w:left="290" w:hanging="270"/>
              <w:jc w:val="both"/>
              <w:rPr>
                <w:b/>
                <w:sz w:val="26"/>
                <w:szCs w:val="26"/>
              </w:rPr>
            </w:pPr>
          </w:p>
        </w:tc>
        <w:tc>
          <w:tcPr>
            <w:tcW w:w="541" w:type="dxa"/>
          </w:tcPr>
          <w:p w14:paraId="6DB1D2FF" w14:textId="77777777" w:rsidR="0054159C" w:rsidRPr="00506C12" w:rsidRDefault="0054159C" w:rsidP="001665E2">
            <w:pPr>
              <w:spacing w:line="360" w:lineRule="auto"/>
              <w:ind w:left="290" w:hanging="270"/>
              <w:jc w:val="both"/>
              <w:rPr>
                <w:b/>
                <w:sz w:val="26"/>
                <w:szCs w:val="26"/>
              </w:rPr>
            </w:pPr>
          </w:p>
        </w:tc>
        <w:tc>
          <w:tcPr>
            <w:tcW w:w="541" w:type="dxa"/>
          </w:tcPr>
          <w:p w14:paraId="59F869C3" w14:textId="77777777" w:rsidR="0054159C" w:rsidRPr="00506C12" w:rsidRDefault="0054159C" w:rsidP="001665E2">
            <w:pPr>
              <w:spacing w:line="360" w:lineRule="auto"/>
              <w:ind w:left="290" w:hanging="270"/>
              <w:jc w:val="both"/>
              <w:rPr>
                <w:b/>
                <w:sz w:val="26"/>
                <w:szCs w:val="26"/>
              </w:rPr>
            </w:pPr>
          </w:p>
        </w:tc>
        <w:tc>
          <w:tcPr>
            <w:tcW w:w="541" w:type="dxa"/>
          </w:tcPr>
          <w:p w14:paraId="29FE31B0" w14:textId="77777777" w:rsidR="0054159C" w:rsidRPr="00506C12" w:rsidRDefault="0054159C" w:rsidP="001665E2">
            <w:pPr>
              <w:spacing w:line="360" w:lineRule="auto"/>
              <w:ind w:left="290" w:hanging="270"/>
              <w:jc w:val="both"/>
              <w:rPr>
                <w:b/>
                <w:sz w:val="26"/>
                <w:szCs w:val="26"/>
              </w:rPr>
            </w:pPr>
          </w:p>
        </w:tc>
        <w:tc>
          <w:tcPr>
            <w:tcW w:w="541" w:type="dxa"/>
          </w:tcPr>
          <w:p w14:paraId="17C4EA3B" w14:textId="77777777" w:rsidR="0054159C" w:rsidRPr="00506C12" w:rsidRDefault="0054159C" w:rsidP="001665E2">
            <w:pPr>
              <w:spacing w:line="360" w:lineRule="auto"/>
              <w:ind w:left="290" w:hanging="270"/>
              <w:jc w:val="both"/>
              <w:rPr>
                <w:b/>
                <w:sz w:val="26"/>
                <w:szCs w:val="26"/>
              </w:rPr>
            </w:pPr>
          </w:p>
        </w:tc>
        <w:tc>
          <w:tcPr>
            <w:tcW w:w="541" w:type="dxa"/>
          </w:tcPr>
          <w:p w14:paraId="785AA33C" w14:textId="77777777" w:rsidR="0054159C" w:rsidRPr="00506C12" w:rsidRDefault="0054159C" w:rsidP="001665E2">
            <w:pPr>
              <w:spacing w:line="360" w:lineRule="auto"/>
              <w:ind w:left="290" w:hanging="270"/>
              <w:jc w:val="both"/>
              <w:rPr>
                <w:b/>
                <w:sz w:val="26"/>
                <w:szCs w:val="26"/>
              </w:rPr>
            </w:pPr>
          </w:p>
        </w:tc>
        <w:tc>
          <w:tcPr>
            <w:tcW w:w="541" w:type="dxa"/>
          </w:tcPr>
          <w:p w14:paraId="460A1895" w14:textId="77777777" w:rsidR="0054159C" w:rsidRPr="00506C12" w:rsidRDefault="0054159C" w:rsidP="001665E2">
            <w:pPr>
              <w:spacing w:line="360" w:lineRule="auto"/>
              <w:ind w:left="290" w:hanging="270"/>
              <w:jc w:val="both"/>
              <w:rPr>
                <w:b/>
                <w:sz w:val="26"/>
                <w:szCs w:val="26"/>
              </w:rPr>
            </w:pPr>
          </w:p>
        </w:tc>
        <w:tc>
          <w:tcPr>
            <w:tcW w:w="541" w:type="dxa"/>
          </w:tcPr>
          <w:p w14:paraId="0C5DE359" w14:textId="77777777" w:rsidR="0054159C" w:rsidRPr="00506C12" w:rsidRDefault="0054159C" w:rsidP="001665E2">
            <w:pPr>
              <w:spacing w:line="360" w:lineRule="auto"/>
              <w:ind w:left="290" w:hanging="270"/>
              <w:jc w:val="both"/>
              <w:rPr>
                <w:b/>
                <w:sz w:val="26"/>
                <w:szCs w:val="26"/>
              </w:rPr>
            </w:pPr>
          </w:p>
        </w:tc>
        <w:tc>
          <w:tcPr>
            <w:tcW w:w="541" w:type="dxa"/>
          </w:tcPr>
          <w:p w14:paraId="08E7914C" w14:textId="77777777" w:rsidR="0054159C" w:rsidRPr="00506C12" w:rsidRDefault="0054159C" w:rsidP="001665E2">
            <w:pPr>
              <w:spacing w:line="360" w:lineRule="auto"/>
              <w:ind w:left="290" w:hanging="270"/>
              <w:jc w:val="both"/>
              <w:rPr>
                <w:b/>
                <w:sz w:val="26"/>
                <w:szCs w:val="26"/>
              </w:rPr>
            </w:pPr>
          </w:p>
        </w:tc>
        <w:tc>
          <w:tcPr>
            <w:tcW w:w="541" w:type="dxa"/>
          </w:tcPr>
          <w:p w14:paraId="36BDBA6C" w14:textId="77777777" w:rsidR="0054159C" w:rsidRPr="00506C12" w:rsidRDefault="0054159C" w:rsidP="001665E2">
            <w:pPr>
              <w:spacing w:line="360" w:lineRule="auto"/>
              <w:ind w:left="290" w:hanging="270"/>
              <w:jc w:val="both"/>
              <w:rPr>
                <w:b/>
                <w:sz w:val="26"/>
                <w:szCs w:val="26"/>
              </w:rPr>
            </w:pPr>
          </w:p>
        </w:tc>
        <w:tc>
          <w:tcPr>
            <w:tcW w:w="541" w:type="dxa"/>
          </w:tcPr>
          <w:p w14:paraId="27A58259" w14:textId="77777777" w:rsidR="0054159C" w:rsidRPr="00506C12" w:rsidRDefault="0054159C" w:rsidP="001665E2">
            <w:pPr>
              <w:spacing w:line="360" w:lineRule="auto"/>
              <w:ind w:left="290" w:hanging="270"/>
              <w:jc w:val="both"/>
              <w:rPr>
                <w:b/>
                <w:sz w:val="26"/>
                <w:szCs w:val="26"/>
              </w:rPr>
            </w:pPr>
          </w:p>
        </w:tc>
        <w:tc>
          <w:tcPr>
            <w:tcW w:w="541" w:type="dxa"/>
          </w:tcPr>
          <w:p w14:paraId="283131DA" w14:textId="2CA4B6EB" w:rsidR="0054159C" w:rsidRPr="00506C12" w:rsidRDefault="0054159C" w:rsidP="001665E2">
            <w:pPr>
              <w:spacing w:line="360" w:lineRule="auto"/>
              <w:ind w:left="290" w:hanging="270"/>
              <w:jc w:val="both"/>
              <w:rPr>
                <w:b/>
                <w:sz w:val="26"/>
                <w:szCs w:val="26"/>
              </w:rPr>
            </w:pPr>
          </w:p>
        </w:tc>
        <w:tc>
          <w:tcPr>
            <w:tcW w:w="467" w:type="dxa"/>
          </w:tcPr>
          <w:p w14:paraId="06163EB7" w14:textId="106FB2F6" w:rsidR="0054159C" w:rsidRPr="00506C12" w:rsidRDefault="0054159C" w:rsidP="001665E2">
            <w:pPr>
              <w:spacing w:line="360" w:lineRule="auto"/>
              <w:ind w:left="290" w:hanging="270"/>
              <w:jc w:val="both"/>
              <w:rPr>
                <w:b/>
                <w:sz w:val="26"/>
                <w:szCs w:val="26"/>
              </w:rPr>
            </w:pPr>
          </w:p>
        </w:tc>
      </w:tr>
      <w:tr w:rsidR="00506C12" w:rsidRPr="00506C12" w14:paraId="6E6B0239" w14:textId="1E709C5E" w:rsidTr="00357187">
        <w:trPr>
          <w:trHeight w:val="384"/>
        </w:trPr>
        <w:tc>
          <w:tcPr>
            <w:tcW w:w="1781" w:type="dxa"/>
            <w:tcBorders>
              <w:top w:val="single" w:sz="4" w:space="0" w:color="000000"/>
              <w:left w:val="single" w:sz="4" w:space="0" w:color="000000"/>
              <w:bottom w:val="single" w:sz="4" w:space="0" w:color="000000"/>
              <w:right w:val="single" w:sz="4" w:space="0" w:color="000000"/>
            </w:tcBorders>
            <w:vAlign w:val="center"/>
          </w:tcPr>
          <w:p w14:paraId="733EE6BF" w14:textId="56A3B92C" w:rsidR="0054159C" w:rsidRPr="00506C12" w:rsidRDefault="0054159C" w:rsidP="001665E2">
            <w:pPr>
              <w:spacing w:line="360" w:lineRule="auto"/>
              <w:jc w:val="both"/>
              <w:rPr>
                <w:sz w:val="26"/>
                <w:szCs w:val="26"/>
              </w:rPr>
            </w:pPr>
            <w:r w:rsidRPr="00506C12">
              <w:rPr>
                <w:b/>
                <w:sz w:val="26"/>
                <w:szCs w:val="26"/>
              </w:rPr>
              <w:t>TGTT</w:t>
            </w:r>
          </w:p>
        </w:tc>
        <w:tc>
          <w:tcPr>
            <w:tcW w:w="1225" w:type="dxa"/>
            <w:tcBorders>
              <w:top w:val="single" w:sz="4" w:space="0" w:color="000000"/>
              <w:left w:val="single" w:sz="4" w:space="0" w:color="000000"/>
              <w:bottom w:val="single" w:sz="4" w:space="0" w:color="000000"/>
              <w:right w:val="single" w:sz="4" w:space="0" w:color="000000"/>
            </w:tcBorders>
            <w:vAlign w:val="center"/>
          </w:tcPr>
          <w:p w14:paraId="4F271E27" w14:textId="6203A912" w:rsidR="0054159C" w:rsidRPr="00506C12" w:rsidRDefault="0054159C" w:rsidP="001665E2">
            <w:pPr>
              <w:spacing w:line="360" w:lineRule="auto"/>
              <w:ind w:right="71"/>
              <w:jc w:val="both"/>
              <w:rPr>
                <w:sz w:val="26"/>
                <w:szCs w:val="26"/>
              </w:rPr>
            </w:pPr>
            <w:r w:rsidRPr="00506C12">
              <w:rPr>
                <w:sz w:val="26"/>
                <w:szCs w:val="26"/>
              </w:rPr>
              <w:t>271.365</w:t>
            </w:r>
          </w:p>
        </w:tc>
        <w:tc>
          <w:tcPr>
            <w:tcW w:w="1078" w:type="dxa"/>
            <w:tcBorders>
              <w:top w:val="single" w:sz="4" w:space="0" w:color="000000"/>
              <w:left w:val="single" w:sz="4" w:space="0" w:color="000000"/>
              <w:bottom w:val="single" w:sz="4" w:space="0" w:color="000000"/>
              <w:right w:val="single" w:sz="4" w:space="0" w:color="000000"/>
            </w:tcBorders>
            <w:vAlign w:val="center"/>
          </w:tcPr>
          <w:p w14:paraId="2ABCA63F" w14:textId="4179FA72" w:rsidR="0054159C" w:rsidRPr="00506C12" w:rsidRDefault="0054159C" w:rsidP="001665E2">
            <w:pPr>
              <w:spacing w:line="360" w:lineRule="auto"/>
              <w:ind w:right="70"/>
              <w:jc w:val="both"/>
              <w:rPr>
                <w:sz w:val="26"/>
                <w:szCs w:val="26"/>
              </w:rPr>
            </w:pPr>
            <w:r w:rsidRPr="00506C12">
              <w:rPr>
                <w:sz w:val="26"/>
                <w:szCs w:val="26"/>
              </w:rPr>
              <w:t>24,87</w:t>
            </w:r>
          </w:p>
        </w:tc>
        <w:tc>
          <w:tcPr>
            <w:tcW w:w="1210" w:type="dxa"/>
            <w:tcBorders>
              <w:top w:val="single" w:sz="4" w:space="0" w:color="000000"/>
              <w:left w:val="single" w:sz="4" w:space="0" w:color="000000"/>
              <w:bottom w:val="single" w:sz="4" w:space="0" w:color="000000"/>
              <w:right w:val="single" w:sz="4" w:space="0" w:color="000000"/>
            </w:tcBorders>
            <w:vAlign w:val="center"/>
          </w:tcPr>
          <w:p w14:paraId="22427DD4" w14:textId="7F89B842" w:rsidR="0054159C" w:rsidRPr="00506C12" w:rsidRDefault="0054159C" w:rsidP="001665E2">
            <w:pPr>
              <w:spacing w:line="360" w:lineRule="auto"/>
              <w:ind w:right="70"/>
              <w:jc w:val="both"/>
              <w:rPr>
                <w:sz w:val="26"/>
                <w:szCs w:val="26"/>
              </w:rPr>
            </w:pPr>
            <w:r w:rsidRPr="00506C12">
              <w:rPr>
                <w:sz w:val="26"/>
                <w:szCs w:val="26"/>
              </w:rPr>
              <w:t>295.258</w:t>
            </w:r>
          </w:p>
        </w:tc>
        <w:tc>
          <w:tcPr>
            <w:tcW w:w="1072" w:type="dxa"/>
            <w:tcBorders>
              <w:top w:val="single" w:sz="4" w:space="0" w:color="000000"/>
              <w:left w:val="single" w:sz="4" w:space="0" w:color="000000"/>
              <w:bottom w:val="single" w:sz="4" w:space="0" w:color="000000"/>
              <w:right w:val="single" w:sz="4" w:space="0" w:color="000000"/>
            </w:tcBorders>
            <w:vAlign w:val="center"/>
          </w:tcPr>
          <w:p w14:paraId="6BE1F7AB" w14:textId="616EBBCD" w:rsidR="0054159C" w:rsidRPr="00506C12" w:rsidRDefault="0054159C" w:rsidP="001665E2">
            <w:pPr>
              <w:spacing w:line="360" w:lineRule="auto"/>
              <w:ind w:right="66"/>
              <w:jc w:val="both"/>
              <w:rPr>
                <w:sz w:val="26"/>
                <w:szCs w:val="26"/>
              </w:rPr>
            </w:pPr>
            <w:r w:rsidRPr="00506C12">
              <w:rPr>
                <w:sz w:val="26"/>
                <w:szCs w:val="26"/>
              </w:rPr>
              <w:t>22,98</w:t>
            </w:r>
          </w:p>
        </w:tc>
        <w:tc>
          <w:tcPr>
            <w:tcW w:w="1210" w:type="dxa"/>
            <w:tcBorders>
              <w:top w:val="single" w:sz="4" w:space="0" w:color="000000"/>
              <w:left w:val="single" w:sz="4" w:space="0" w:color="000000"/>
              <w:bottom w:val="single" w:sz="4" w:space="0" w:color="000000"/>
              <w:right w:val="single" w:sz="4" w:space="0" w:color="000000"/>
            </w:tcBorders>
            <w:vAlign w:val="center"/>
          </w:tcPr>
          <w:p w14:paraId="56E74A2A" w14:textId="7027A32D" w:rsidR="0054159C" w:rsidRPr="00506C12" w:rsidRDefault="0054159C" w:rsidP="001665E2">
            <w:pPr>
              <w:spacing w:line="360" w:lineRule="auto"/>
              <w:ind w:right="70"/>
              <w:jc w:val="both"/>
              <w:rPr>
                <w:sz w:val="26"/>
                <w:szCs w:val="26"/>
              </w:rPr>
            </w:pPr>
            <w:r w:rsidRPr="00506C12">
              <w:rPr>
                <w:sz w:val="26"/>
                <w:szCs w:val="26"/>
              </w:rPr>
              <w:t>326.900</w:t>
            </w:r>
          </w:p>
        </w:tc>
        <w:tc>
          <w:tcPr>
            <w:tcW w:w="1166" w:type="dxa"/>
            <w:tcBorders>
              <w:top w:val="single" w:sz="4" w:space="0" w:color="000000"/>
              <w:left w:val="single" w:sz="4" w:space="0" w:color="000000"/>
              <w:bottom w:val="single" w:sz="4" w:space="0" w:color="000000"/>
              <w:right w:val="single" w:sz="4" w:space="0" w:color="000000"/>
            </w:tcBorders>
            <w:vAlign w:val="center"/>
          </w:tcPr>
          <w:p w14:paraId="02150E98" w14:textId="3BABF148" w:rsidR="0054159C" w:rsidRPr="00506C12" w:rsidRDefault="0054159C" w:rsidP="001665E2">
            <w:pPr>
              <w:spacing w:line="360" w:lineRule="auto"/>
              <w:ind w:right="70"/>
              <w:jc w:val="both"/>
              <w:rPr>
                <w:sz w:val="26"/>
                <w:szCs w:val="26"/>
              </w:rPr>
            </w:pPr>
            <w:r w:rsidRPr="00506C12">
              <w:rPr>
                <w:sz w:val="26"/>
                <w:szCs w:val="26"/>
              </w:rPr>
              <w:t>21,28</w:t>
            </w:r>
          </w:p>
        </w:tc>
        <w:tc>
          <w:tcPr>
            <w:tcW w:w="1025" w:type="dxa"/>
            <w:tcBorders>
              <w:top w:val="single" w:sz="4" w:space="0" w:color="000000"/>
              <w:left w:val="single" w:sz="4" w:space="0" w:color="000000"/>
              <w:bottom w:val="single" w:sz="4" w:space="0" w:color="000000"/>
              <w:right w:val="single" w:sz="4" w:space="0" w:color="000000"/>
            </w:tcBorders>
            <w:vAlign w:val="center"/>
          </w:tcPr>
          <w:p w14:paraId="7CDD8ED1" w14:textId="4E541B6A" w:rsidR="0054159C" w:rsidRPr="00506C12" w:rsidRDefault="0054159C" w:rsidP="001665E2">
            <w:pPr>
              <w:spacing w:line="360" w:lineRule="auto"/>
              <w:ind w:right="70"/>
              <w:jc w:val="both"/>
              <w:rPr>
                <w:sz w:val="26"/>
                <w:szCs w:val="26"/>
              </w:rPr>
            </w:pPr>
            <w:r w:rsidRPr="00506C12">
              <w:rPr>
                <w:sz w:val="26"/>
                <w:szCs w:val="26"/>
              </w:rPr>
              <w:t>23.893</w:t>
            </w:r>
          </w:p>
        </w:tc>
        <w:tc>
          <w:tcPr>
            <w:tcW w:w="1075" w:type="dxa"/>
            <w:tcBorders>
              <w:top w:val="single" w:sz="4" w:space="0" w:color="000000"/>
              <w:left w:val="single" w:sz="4" w:space="0" w:color="000000"/>
              <w:bottom w:val="single" w:sz="4" w:space="0" w:color="000000"/>
              <w:right w:val="single" w:sz="4" w:space="0" w:color="000000"/>
            </w:tcBorders>
            <w:vAlign w:val="center"/>
          </w:tcPr>
          <w:p w14:paraId="5ABCF192" w14:textId="0BAC9D8F" w:rsidR="0054159C" w:rsidRPr="00506C12" w:rsidRDefault="0054159C" w:rsidP="001665E2">
            <w:pPr>
              <w:spacing w:line="360" w:lineRule="auto"/>
              <w:ind w:right="70"/>
              <w:jc w:val="both"/>
              <w:rPr>
                <w:sz w:val="26"/>
                <w:szCs w:val="26"/>
              </w:rPr>
            </w:pPr>
            <w:r w:rsidRPr="00506C12">
              <w:rPr>
                <w:sz w:val="26"/>
                <w:szCs w:val="26"/>
              </w:rPr>
              <w:t>8,80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8C525F" w14:textId="78252793" w:rsidR="0054159C" w:rsidRPr="00506C12" w:rsidRDefault="0054159C" w:rsidP="001665E2">
            <w:pPr>
              <w:spacing w:line="360" w:lineRule="auto"/>
              <w:ind w:right="70"/>
              <w:jc w:val="both"/>
              <w:rPr>
                <w:sz w:val="26"/>
                <w:szCs w:val="26"/>
              </w:rPr>
            </w:pPr>
            <w:r w:rsidRPr="00506C12">
              <w:rPr>
                <w:sz w:val="26"/>
                <w:szCs w:val="26"/>
              </w:rPr>
              <w:t>31.642</w:t>
            </w:r>
          </w:p>
        </w:tc>
        <w:tc>
          <w:tcPr>
            <w:tcW w:w="1057" w:type="dxa"/>
            <w:tcBorders>
              <w:top w:val="single" w:sz="4" w:space="0" w:color="000000"/>
              <w:left w:val="single" w:sz="4" w:space="0" w:color="000000"/>
              <w:bottom w:val="single" w:sz="4" w:space="0" w:color="000000"/>
              <w:right w:val="single" w:sz="4" w:space="0" w:color="000000"/>
            </w:tcBorders>
            <w:vAlign w:val="center"/>
          </w:tcPr>
          <w:p w14:paraId="2B40C24E" w14:textId="446C2E2F" w:rsidR="0054159C" w:rsidRPr="00506C12" w:rsidRDefault="0054159C" w:rsidP="001665E2">
            <w:pPr>
              <w:spacing w:line="360" w:lineRule="auto"/>
              <w:ind w:right="70"/>
              <w:jc w:val="both"/>
              <w:rPr>
                <w:sz w:val="26"/>
                <w:szCs w:val="26"/>
              </w:rPr>
            </w:pPr>
            <w:r w:rsidRPr="00506C12">
              <w:rPr>
                <w:sz w:val="26"/>
                <w:szCs w:val="26"/>
              </w:rPr>
              <w:t>10,72</w:t>
            </w:r>
          </w:p>
        </w:tc>
        <w:tc>
          <w:tcPr>
            <w:tcW w:w="280" w:type="dxa"/>
          </w:tcPr>
          <w:p w14:paraId="67EDE324" w14:textId="77777777" w:rsidR="0054159C" w:rsidRPr="00506C12" w:rsidRDefault="0054159C" w:rsidP="001665E2">
            <w:pPr>
              <w:spacing w:line="360" w:lineRule="auto"/>
              <w:ind w:right="70"/>
              <w:jc w:val="both"/>
              <w:rPr>
                <w:sz w:val="26"/>
                <w:szCs w:val="26"/>
              </w:rPr>
            </w:pPr>
          </w:p>
        </w:tc>
        <w:tc>
          <w:tcPr>
            <w:tcW w:w="280" w:type="dxa"/>
          </w:tcPr>
          <w:p w14:paraId="2C2FD89C" w14:textId="77777777" w:rsidR="0054159C" w:rsidRPr="00506C12" w:rsidRDefault="0054159C" w:rsidP="001665E2">
            <w:pPr>
              <w:spacing w:line="360" w:lineRule="auto"/>
              <w:ind w:right="70"/>
              <w:jc w:val="both"/>
              <w:rPr>
                <w:sz w:val="26"/>
                <w:szCs w:val="26"/>
              </w:rPr>
            </w:pPr>
          </w:p>
        </w:tc>
        <w:tc>
          <w:tcPr>
            <w:tcW w:w="281" w:type="dxa"/>
          </w:tcPr>
          <w:p w14:paraId="4295AE2A" w14:textId="77777777" w:rsidR="0054159C" w:rsidRPr="00506C12" w:rsidRDefault="0054159C" w:rsidP="001665E2">
            <w:pPr>
              <w:spacing w:line="360" w:lineRule="auto"/>
              <w:ind w:right="70"/>
              <w:jc w:val="both"/>
              <w:rPr>
                <w:sz w:val="26"/>
                <w:szCs w:val="26"/>
              </w:rPr>
            </w:pPr>
          </w:p>
        </w:tc>
        <w:tc>
          <w:tcPr>
            <w:tcW w:w="281" w:type="dxa"/>
          </w:tcPr>
          <w:p w14:paraId="034764C4" w14:textId="77777777" w:rsidR="0054159C" w:rsidRPr="00506C12" w:rsidRDefault="0054159C" w:rsidP="001665E2">
            <w:pPr>
              <w:spacing w:line="360" w:lineRule="auto"/>
              <w:ind w:right="70"/>
              <w:jc w:val="both"/>
              <w:rPr>
                <w:sz w:val="26"/>
                <w:szCs w:val="26"/>
              </w:rPr>
            </w:pPr>
          </w:p>
        </w:tc>
        <w:tc>
          <w:tcPr>
            <w:tcW w:w="281" w:type="dxa"/>
          </w:tcPr>
          <w:p w14:paraId="64F16F12" w14:textId="77777777" w:rsidR="0054159C" w:rsidRPr="00506C12" w:rsidRDefault="0054159C" w:rsidP="001665E2">
            <w:pPr>
              <w:spacing w:line="360" w:lineRule="auto"/>
              <w:ind w:right="70"/>
              <w:jc w:val="both"/>
              <w:rPr>
                <w:sz w:val="26"/>
                <w:szCs w:val="26"/>
              </w:rPr>
            </w:pPr>
          </w:p>
        </w:tc>
        <w:tc>
          <w:tcPr>
            <w:tcW w:w="215" w:type="dxa"/>
          </w:tcPr>
          <w:p w14:paraId="2C7F3A1F" w14:textId="77777777" w:rsidR="0054159C" w:rsidRPr="00506C12" w:rsidRDefault="0054159C" w:rsidP="001665E2">
            <w:pPr>
              <w:spacing w:line="360" w:lineRule="auto"/>
              <w:ind w:right="70"/>
              <w:jc w:val="both"/>
              <w:rPr>
                <w:sz w:val="26"/>
                <w:szCs w:val="26"/>
              </w:rPr>
            </w:pPr>
          </w:p>
        </w:tc>
        <w:tc>
          <w:tcPr>
            <w:tcW w:w="215" w:type="dxa"/>
          </w:tcPr>
          <w:p w14:paraId="27E57C33" w14:textId="77777777" w:rsidR="0054159C" w:rsidRPr="00506C12" w:rsidRDefault="0054159C" w:rsidP="001665E2">
            <w:pPr>
              <w:spacing w:line="360" w:lineRule="auto"/>
              <w:ind w:right="70"/>
              <w:jc w:val="both"/>
              <w:rPr>
                <w:sz w:val="26"/>
                <w:szCs w:val="26"/>
              </w:rPr>
            </w:pPr>
          </w:p>
        </w:tc>
        <w:tc>
          <w:tcPr>
            <w:tcW w:w="215" w:type="dxa"/>
          </w:tcPr>
          <w:p w14:paraId="29DA6833" w14:textId="77777777" w:rsidR="0054159C" w:rsidRPr="00506C12" w:rsidRDefault="0054159C" w:rsidP="001665E2">
            <w:pPr>
              <w:spacing w:line="360" w:lineRule="auto"/>
              <w:ind w:right="70"/>
              <w:jc w:val="both"/>
              <w:rPr>
                <w:sz w:val="26"/>
                <w:szCs w:val="26"/>
              </w:rPr>
            </w:pPr>
          </w:p>
        </w:tc>
        <w:tc>
          <w:tcPr>
            <w:tcW w:w="215" w:type="dxa"/>
          </w:tcPr>
          <w:p w14:paraId="3ADC44CB" w14:textId="77777777" w:rsidR="0054159C" w:rsidRPr="00506C12" w:rsidRDefault="0054159C" w:rsidP="001665E2">
            <w:pPr>
              <w:spacing w:line="360" w:lineRule="auto"/>
              <w:ind w:right="70"/>
              <w:jc w:val="both"/>
              <w:rPr>
                <w:sz w:val="26"/>
                <w:szCs w:val="26"/>
              </w:rPr>
            </w:pPr>
          </w:p>
        </w:tc>
        <w:tc>
          <w:tcPr>
            <w:tcW w:w="215" w:type="dxa"/>
          </w:tcPr>
          <w:p w14:paraId="2F47F88A" w14:textId="77777777" w:rsidR="0054159C" w:rsidRPr="00506C12" w:rsidRDefault="0054159C" w:rsidP="001665E2">
            <w:pPr>
              <w:spacing w:line="360" w:lineRule="auto"/>
              <w:ind w:right="70"/>
              <w:jc w:val="both"/>
              <w:rPr>
                <w:sz w:val="26"/>
                <w:szCs w:val="26"/>
              </w:rPr>
            </w:pPr>
          </w:p>
        </w:tc>
        <w:tc>
          <w:tcPr>
            <w:tcW w:w="234" w:type="dxa"/>
          </w:tcPr>
          <w:p w14:paraId="02FC2B4F" w14:textId="77777777" w:rsidR="0054159C" w:rsidRPr="00506C12" w:rsidRDefault="0054159C" w:rsidP="001665E2">
            <w:pPr>
              <w:spacing w:line="360" w:lineRule="auto"/>
              <w:ind w:right="70"/>
              <w:jc w:val="both"/>
              <w:rPr>
                <w:sz w:val="26"/>
                <w:szCs w:val="26"/>
              </w:rPr>
            </w:pPr>
          </w:p>
        </w:tc>
        <w:tc>
          <w:tcPr>
            <w:tcW w:w="234" w:type="dxa"/>
          </w:tcPr>
          <w:p w14:paraId="1F1628A7" w14:textId="77777777" w:rsidR="0054159C" w:rsidRPr="00506C12" w:rsidRDefault="0054159C" w:rsidP="001665E2">
            <w:pPr>
              <w:spacing w:line="360" w:lineRule="auto"/>
              <w:ind w:right="70"/>
              <w:jc w:val="both"/>
              <w:rPr>
                <w:sz w:val="26"/>
                <w:szCs w:val="26"/>
              </w:rPr>
            </w:pPr>
          </w:p>
        </w:tc>
        <w:tc>
          <w:tcPr>
            <w:tcW w:w="234" w:type="dxa"/>
          </w:tcPr>
          <w:p w14:paraId="302255EE" w14:textId="77777777" w:rsidR="0054159C" w:rsidRPr="00506C12" w:rsidRDefault="0054159C" w:rsidP="001665E2">
            <w:pPr>
              <w:spacing w:line="360" w:lineRule="auto"/>
              <w:ind w:right="70"/>
              <w:jc w:val="both"/>
              <w:rPr>
                <w:sz w:val="26"/>
                <w:szCs w:val="26"/>
              </w:rPr>
            </w:pPr>
          </w:p>
        </w:tc>
        <w:tc>
          <w:tcPr>
            <w:tcW w:w="234" w:type="dxa"/>
          </w:tcPr>
          <w:p w14:paraId="30474BFA" w14:textId="77777777" w:rsidR="0054159C" w:rsidRPr="00506C12" w:rsidRDefault="0054159C" w:rsidP="001665E2">
            <w:pPr>
              <w:spacing w:line="360" w:lineRule="auto"/>
              <w:ind w:right="70"/>
              <w:jc w:val="both"/>
              <w:rPr>
                <w:sz w:val="26"/>
                <w:szCs w:val="26"/>
              </w:rPr>
            </w:pPr>
          </w:p>
        </w:tc>
        <w:tc>
          <w:tcPr>
            <w:tcW w:w="234" w:type="dxa"/>
          </w:tcPr>
          <w:p w14:paraId="3A3A785B" w14:textId="77777777" w:rsidR="0054159C" w:rsidRPr="00506C12" w:rsidRDefault="0054159C" w:rsidP="001665E2">
            <w:pPr>
              <w:spacing w:line="360" w:lineRule="auto"/>
              <w:ind w:right="70"/>
              <w:jc w:val="both"/>
              <w:rPr>
                <w:sz w:val="26"/>
                <w:szCs w:val="26"/>
              </w:rPr>
            </w:pPr>
          </w:p>
        </w:tc>
        <w:tc>
          <w:tcPr>
            <w:tcW w:w="256" w:type="dxa"/>
          </w:tcPr>
          <w:p w14:paraId="22BD5317" w14:textId="77777777" w:rsidR="0054159C" w:rsidRPr="00506C12" w:rsidRDefault="0054159C" w:rsidP="001665E2">
            <w:pPr>
              <w:spacing w:line="360" w:lineRule="auto"/>
              <w:ind w:right="70"/>
              <w:jc w:val="both"/>
              <w:rPr>
                <w:sz w:val="26"/>
                <w:szCs w:val="26"/>
              </w:rPr>
            </w:pPr>
          </w:p>
        </w:tc>
        <w:tc>
          <w:tcPr>
            <w:tcW w:w="256" w:type="dxa"/>
          </w:tcPr>
          <w:p w14:paraId="54295DC4" w14:textId="77777777" w:rsidR="0054159C" w:rsidRPr="00506C12" w:rsidRDefault="0054159C" w:rsidP="001665E2">
            <w:pPr>
              <w:spacing w:line="360" w:lineRule="auto"/>
              <w:ind w:right="70"/>
              <w:jc w:val="both"/>
              <w:rPr>
                <w:sz w:val="26"/>
                <w:szCs w:val="26"/>
              </w:rPr>
            </w:pPr>
          </w:p>
        </w:tc>
        <w:tc>
          <w:tcPr>
            <w:tcW w:w="256" w:type="dxa"/>
          </w:tcPr>
          <w:p w14:paraId="51FEFBD3" w14:textId="77777777" w:rsidR="0054159C" w:rsidRPr="00506C12" w:rsidRDefault="0054159C" w:rsidP="001665E2">
            <w:pPr>
              <w:spacing w:line="360" w:lineRule="auto"/>
              <w:ind w:right="70"/>
              <w:jc w:val="both"/>
              <w:rPr>
                <w:sz w:val="26"/>
                <w:szCs w:val="26"/>
              </w:rPr>
            </w:pPr>
          </w:p>
        </w:tc>
        <w:tc>
          <w:tcPr>
            <w:tcW w:w="256" w:type="dxa"/>
          </w:tcPr>
          <w:p w14:paraId="3E0F9C67" w14:textId="77777777" w:rsidR="0054159C" w:rsidRPr="00506C12" w:rsidRDefault="0054159C" w:rsidP="001665E2">
            <w:pPr>
              <w:spacing w:line="360" w:lineRule="auto"/>
              <w:ind w:right="70"/>
              <w:jc w:val="both"/>
              <w:rPr>
                <w:sz w:val="26"/>
                <w:szCs w:val="26"/>
              </w:rPr>
            </w:pPr>
          </w:p>
        </w:tc>
        <w:tc>
          <w:tcPr>
            <w:tcW w:w="256" w:type="dxa"/>
          </w:tcPr>
          <w:p w14:paraId="77EFF195" w14:textId="77777777" w:rsidR="0054159C" w:rsidRPr="00506C12" w:rsidRDefault="0054159C" w:rsidP="001665E2">
            <w:pPr>
              <w:spacing w:line="360" w:lineRule="auto"/>
              <w:ind w:right="70"/>
              <w:jc w:val="both"/>
              <w:rPr>
                <w:sz w:val="26"/>
                <w:szCs w:val="26"/>
              </w:rPr>
            </w:pPr>
          </w:p>
        </w:tc>
        <w:tc>
          <w:tcPr>
            <w:tcW w:w="286" w:type="dxa"/>
          </w:tcPr>
          <w:p w14:paraId="6B587F64" w14:textId="77777777" w:rsidR="0054159C" w:rsidRPr="00506C12" w:rsidRDefault="0054159C" w:rsidP="001665E2">
            <w:pPr>
              <w:spacing w:line="360" w:lineRule="auto"/>
              <w:ind w:right="70"/>
              <w:jc w:val="both"/>
              <w:rPr>
                <w:sz w:val="26"/>
                <w:szCs w:val="26"/>
              </w:rPr>
            </w:pPr>
          </w:p>
        </w:tc>
        <w:tc>
          <w:tcPr>
            <w:tcW w:w="286" w:type="dxa"/>
          </w:tcPr>
          <w:p w14:paraId="3D1C07DB" w14:textId="77777777" w:rsidR="0054159C" w:rsidRPr="00506C12" w:rsidRDefault="0054159C" w:rsidP="001665E2">
            <w:pPr>
              <w:spacing w:line="360" w:lineRule="auto"/>
              <w:ind w:right="70"/>
              <w:jc w:val="both"/>
              <w:rPr>
                <w:sz w:val="26"/>
                <w:szCs w:val="26"/>
              </w:rPr>
            </w:pPr>
          </w:p>
        </w:tc>
        <w:tc>
          <w:tcPr>
            <w:tcW w:w="286" w:type="dxa"/>
          </w:tcPr>
          <w:p w14:paraId="77661F04" w14:textId="77777777" w:rsidR="0054159C" w:rsidRPr="00506C12" w:rsidRDefault="0054159C" w:rsidP="001665E2">
            <w:pPr>
              <w:spacing w:line="360" w:lineRule="auto"/>
              <w:ind w:right="70"/>
              <w:jc w:val="both"/>
              <w:rPr>
                <w:sz w:val="26"/>
                <w:szCs w:val="26"/>
              </w:rPr>
            </w:pPr>
          </w:p>
        </w:tc>
        <w:tc>
          <w:tcPr>
            <w:tcW w:w="286" w:type="dxa"/>
          </w:tcPr>
          <w:p w14:paraId="23C0E114" w14:textId="77777777" w:rsidR="0054159C" w:rsidRPr="00506C12" w:rsidRDefault="0054159C" w:rsidP="001665E2">
            <w:pPr>
              <w:spacing w:line="360" w:lineRule="auto"/>
              <w:ind w:right="70"/>
              <w:jc w:val="both"/>
              <w:rPr>
                <w:sz w:val="26"/>
                <w:szCs w:val="26"/>
              </w:rPr>
            </w:pPr>
          </w:p>
        </w:tc>
        <w:tc>
          <w:tcPr>
            <w:tcW w:w="286" w:type="dxa"/>
          </w:tcPr>
          <w:p w14:paraId="39878339" w14:textId="77777777" w:rsidR="0054159C" w:rsidRPr="00506C12" w:rsidRDefault="0054159C" w:rsidP="001665E2">
            <w:pPr>
              <w:spacing w:line="360" w:lineRule="auto"/>
              <w:ind w:right="70"/>
              <w:jc w:val="both"/>
              <w:rPr>
                <w:sz w:val="26"/>
                <w:szCs w:val="26"/>
              </w:rPr>
            </w:pPr>
          </w:p>
        </w:tc>
        <w:tc>
          <w:tcPr>
            <w:tcW w:w="329" w:type="dxa"/>
          </w:tcPr>
          <w:p w14:paraId="10405679" w14:textId="77777777" w:rsidR="0054159C" w:rsidRPr="00506C12" w:rsidRDefault="0054159C" w:rsidP="001665E2">
            <w:pPr>
              <w:spacing w:line="360" w:lineRule="auto"/>
              <w:ind w:right="70"/>
              <w:jc w:val="both"/>
              <w:rPr>
                <w:sz w:val="26"/>
                <w:szCs w:val="26"/>
              </w:rPr>
            </w:pPr>
          </w:p>
        </w:tc>
        <w:tc>
          <w:tcPr>
            <w:tcW w:w="329" w:type="dxa"/>
          </w:tcPr>
          <w:p w14:paraId="0F421E13" w14:textId="77777777" w:rsidR="0054159C" w:rsidRPr="00506C12" w:rsidRDefault="0054159C" w:rsidP="001665E2">
            <w:pPr>
              <w:spacing w:line="360" w:lineRule="auto"/>
              <w:ind w:right="70"/>
              <w:jc w:val="both"/>
              <w:rPr>
                <w:sz w:val="26"/>
                <w:szCs w:val="26"/>
              </w:rPr>
            </w:pPr>
          </w:p>
        </w:tc>
        <w:tc>
          <w:tcPr>
            <w:tcW w:w="329" w:type="dxa"/>
          </w:tcPr>
          <w:p w14:paraId="768888A1" w14:textId="77777777" w:rsidR="0054159C" w:rsidRPr="00506C12" w:rsidRDefault="0054159C" w:rsidP="001665E2">
            <w:pPr>
              <w:spacing w:line="360" w:lineRule="auto"/>
              <w:ind w:right="70"/>
              <w:jc w:val="both"/>
              <w:rPr>
                <w:sz w:val="26"/>
                <w:szCs w:val="26"/>
              </w:rPr>
            </w:pPr>
          </w:p>
        </w:tc>
        <w:tc>
          <w:tcPr>
            <w:tcW w:w="329" w:type="dxa"/>
          </w:tcPr>
          <w:p w14:paraId="6EEE7E7F" w14:textId="77777777" w:rsidR="0054159C" w:rsidRPr="00506C12" w:rsidRDefault="0054159C" w:rsidP="001665E2">
            <w:pPr>
              <w:spacing w:line="360" w:lineRule="auto"/>
              <w:ind w:right="70"/>
              <w:jc w:val="both"/>
              <w:rPr>
                <w:sz w:val="26"/>
                <w:szCs w:val="26"/>
              </w:rPr>
            </w:pPr>
          </w:p>
        </w:tc>
        <w:tc>
          <w:tcPr>
            <w:tcW w:w="329" w:type="dxa"/>
          </w:tcPr>
          <w:p w14:paraId="4E77D1A3" w14:textId="77777777" w:rsidR="0054159C" w:rsidRPr="00506C12" w:rsidRDefault="0054159C" w:rsidP="001665E2">
            <w:pPr>
              <w:spacing w:line="360" w:lineRule="auto"/>
              <w:ind w:right="70"/>
              <w:jc w:val="both"/>
              <w:rPr>
                <w:sz w:val="26"/>
                <w:szCs w:val="26"/>
              </w:rPr>
            </w:pPr>
          </w:p>
        </w:tc>
        <w:tc>
          <w:tcPr>
            <w:tcW w:w="389" w:type="dxa"/>
          </w:tcPr>
          <w:p w14:paraId="58847A98" w14:textId="77777777" w:rsidR="0054159C" w:rsidRPr="00506C12" w:rsidRDefault="0054159C" w:rsidP="001665E2">
            <w:pPr>
              <w:spacing w:line="360" w:lineRule="auto"/>
              <w:ind w:right="70"/>
              <w:jc w:val="both"/>
              <w:rPr>
                <w:sz w:val="26"/>
                <w:szCs w:val="26"/>
              </w:rPr>
            </w:pPr>
          </w:p>
        </w:tc>
        <w:tc>
          <w:tcPr>
            <w:tcW w:w="389" w:type="dxa"/>
          </w:tcPr>
          <w:p w14:paraId="6D600CC1" w14:textId="77777777" w:rsidR="0054159C" w:rsidRPr="00506C12" w:rsidRDefault="0054159C" w:rsidP="001665E2">
            <w:pPr>
              <w:spacing w:line="360" w:lineRule="auto"/>
              <w:ind w:right="70"/>
              <w:jc w:val="both"/>
              <w:rPr>
                <w:sz w:val="26"/>
                <w:szCs w:val="26"/>
              </w:rPr>
            </w:pPr>
          </w:p>
        </w:tc>
        <w:tc>
          <w:tcPr>
            <w:tcW w:w="389" w:type="dxa"/>
          </w:tcPr>
          <w:p w14:paraId="18D64BC4" w14:textId="77777777" w:rsidR="0054159C" w:rsidRPr="00506C12" w:rsidRDefault="0054159C" w:rsidP="001665E2">
            <w:pPr>
              <w:spacing w:line="360" w:lineRule="auto"/>
              <w:ind w:right="70"/>
              <w:jc w:val="both"/>
              <w:rPr>
                <w:sz w:val="26"/>
                <w:szCs w:val="26"/>
              </w:rPr>
            </w:pPr>
          </w:p>
        </w:tc>
        <w:tc>
          <w:tcPr>
            <w:tcW w:w="389" w:type="dxa"/>
          </w:tcPr>
          <w:p w14:paraId="70255739" w14:textId="77777777" w:rsidR="0054159C" w:rsidRPr="00506C12" w:rsidRDefault="0054159C" w:rsidP="001665E2">
            <w:pPr>
              <w:spacing w:line="360" w:lineRule="auto"/>
              <w:ind w:right="70"/>
              <w:jc w:val="both"/>
              <w:rPr>
                <w:sz w:val="26"/>
                <w:szCs w:val="26"/>
              </w:rPr>
            </w:pPr>
          </w:p>
        </w:tc>
        <w:tc>
          <w:tcPr>
            <w:tcW w:w="389" w:type="dxa"/>
          </w:tcPr>
          <w:p w14:paraId="63900850" w14:textId="77777777" w:rsidR="0054159C" w:rsidRPr="00506C12" w:rsidRDefault="0054159C" w:rsidP="001665E2">
            <w:pPr>
              <w:spacing w:line="360" w:lineRule="auto"/>
              <w:ind w:right="70"/>
              <w:jc w:val="both"/>
              <w:rPr>
                <w:sz w:val="26"/>
                <w:szCs w:val="26"/>
              </w:rPr>
            </w:pPr>
          </w:p>
        </w:tc>
        <w:tc>
          <w:tcPr>
            <w:tcW w:w="470" w:type="dxa"/>
          </w:tcPr>
          <w:p w14:paraId="08CF7F84" w14:textId="77777777" w:rsidR="0054159C" w:rsidRPr="00506C12" w:rsidRDefault="0054159C" w:rsidP="001665E2">
            <w:pPr>
              <w:spacing w:line="360" w:lineRule="auto"/>
              <w:ind w:right="70"/>
              <w:jc w:val="both"/>
              <w:rPr>
                <w:sz w:val="26"/>
                <w:szCs w:val="26"/>
              </w:rPr>
            </w:pPr>
          </w:p>
        </w:tc>
        <w:tc>
          <w:tcPr>
            <w:tcW w:w="470" w:type="dxa"/>
          </w:tcPr>
          <w:p w14:paraId="1B5B973D" w14:textId="77777777" w:rsidR="0054159C" w:rsidRPr="00506C12" w:rsidRDefault="0054159C" w:rsidP="001665E2">
            <w:pPr>
              <w:spacing w:line="360" w:lineRule="auto"/>
              <w:ind w:right="70"/>
              <w:jc w:val="both"/>
              <w:rPr>
                <w:sz w:val="26"/>
                <w:szCs w:val="26"/>
              </w:rPr>
            </w:pPr>
          </w:p>
        </w:tc>
        <w:tc>
          <w:tcPr>
            <w:tcW w:w="470" w:type="dxa"/>
          </w:tcPr>
          <w:p w14:paraId="23C5C00D" w14:textId="77777777" w:rsidR="0054159C" w:rsidRPr="00506C12" w:rsidRDefault="0054159C" w:rsidP="001665E2">
            <w:pPr>
              <w:spacing w:line="360" w:lineRule="auto"/>
              <w:ind w:right="70"/>
              <w:jc w:val="both"/>
              <w:rPr>
                <w:sz w:val="26"/>
                <w:szCs w:val="26"/>
              </w:rPr>
            </w:pPr>
          </w:p>
        </w:tc>
        <w:tc>
          <w:tcPr>
            <w:tcW w:w="470" w:type="dxa"/>
          </w:tcPr>
          <w:p w14:paraId="746571BC" w14:textId="77777777" w:rsidR="0054159C" w:rsidRPr="00506C12" w:rsidRDefault="0054159C" w:rsidP="001665E2">
            <w:pPr>
              <w:spacing w:line="360" w:lineRule="auto"/>
              <w:ind w:right="70"/>
              <w:jc w:val="both"/>
              <w:rPr>
                <w:sz w:val="26"/>
                <w:szCs w:val="26"/>
              </w:rPr>
            </w:pPr>
          </w:p>
        </w:tc>
        <w:tc>
          <w:tcPr>
            <w:tcW w:w="470" w:type="dxa"/>
          </w:tcPr>
          <w:p w14:paraId="72C93048" w14:textId="77777777" w:rsidR="0054159C" w:rsidRPr="00506C12" w:rsidRDefault="0054159C" w:rsidP="001665E2">
            <w:pPr>
              <w:spacing w:line="360" w:lineRule="auto"/>
              <w:ind w:right="70"/>
              <w:jc w:val="both"/>
              <w:rPr>
                <w:sz w:val="26"/>
                <w:szCs w:val="26"/>
              </w:rPr>
            </w:pPr>
          </w:p>
        </w:tc>
        <w:tc>
          <w:tcPr>
            <w:tcW w:w="541" w:type="dxa"/>
          </w:tcPr>
          <w:p w14:paraId="3BC3783C" w14:textId="77777777" w:rsidR="0054159C" w:rsidRPr="00506C12" w:rsidRDefault="0054159C" w:rsidP="001665E2">
            <w:pPr>
              <w:spacing w:line="360" w:lineRule="auto"/>
              <w:ind w:right="70"/>
              <w:jc w:val="both"/>
              <w:rPr>
                <w:sz w:val="26"/>
                <w:szCs w:val="26"/>
              </w:rPr>
            </w:pPr>
          </w:p>
        </w:tc>
        <w:tc>
          <w:tcPr>
            <w:tcW w:w="541" w:type="dxa"/>
          </w:tcPr>
          <w:p w14:paraId="54E86093" w14:textId="77777777" w:rsidR="0054159C" w:rsidRPr="00506C12" w:rsidRDefault="0054159C" w:rsidP="001665E2">
            <w:pPr>
              <w:spacing w:line="360" w:lineRule="auto"/>
              <w:ind w:right="70"/>
              <w:jc w:val="both"/>
              <w:rPr>
                <w:sz w:val="26"/>
                <w:szCs w:val="26"/>
              </w:rPr>
            </w:pPr>
          </w:p>
        </w:tc>
        <w:tc>
          <w:tcPr>
            <w:tcW w:w="541" w:type="dxa"/>
          </w:tcPr>
          <w:p w14:paraId="71CDCBE1" w14:textId="77777777" w:rsidR="0054159C" w:rsidRPr="00506C12" w:rsidRDefault="0054159C" w:rsidP="001665E2">
            <w:pPr>
              <w:spacing w:line="360" w:lineRule="auto"/>
              <w:ind w:right="70"/>
              <w:jc w:val="both"/>
              <w:rPr>
                <w:sz w:val="26"/>
                <w:szCs w:val="26"/>
              </w:rPr>
            </w:pPr>
          </w:p>
        </w:tc>
        <w:tc>
          <w:tcPr>
            <w:tcW w:w="541" w:type="dxa"/>
          </w:tcPr>
          <w:p w14:paraId="7F1366D4" w14:textId="77777777" w:rsidR="0054159C" w:rsidRPr="00506C12" w:rsidRDefault="0054159C" w:rsidP="001665E2">
            <w:pPr>
              <w:spacing w:line="360" w:lineRule="auto"/>
              <w:ind w:right="70"/>
              <w:jc w:val="both"/>
              <w:rPr>
                <w:sz w:val="26"/>
                <w:szCs w:val="26"/>
              </w:rPr>
            </w:pPr>
          </w:p>
        </w:tc>
        <w:tc>
          <w:tcPr>
            <w:tcW w:w="541" w:type="dxa"/>
          </w:tcPr>
          <w:p w14:paraId="265CC908" w14:textId="77777777" w:rsidR="0054159C" w:rsidRPr="00506C12" w:rsidRDefault="0054159C" w:rsidP="001665E2">
            <w:pPr>
              <w:spacing w:line="360" w:lineRule="auto"/>
              <w:ind w:right="70"/>
              <w:jc w:val="both"/>
              <w:rPr>
                <w:sz w:val="26"/>
                <w:szCs w:val="26"/>
              </w:rPr>
            </w:pPr>
          </w:p>
        </w:tc>
        <w:tc>
          <w:tcPr>
            <w:tcW w:w="541" w:type="dxa"/>
          </w:tcPr>
          <w:p w14:paraId="25C0D5E0" w14:textId="77777777" w:rsidR="0054159C" w:rsidRPr="00506C12" w:rsidRDefault="0054159C" w:rsidP="001665E2">
            <w:pPr>
              <w:spacing w:line="360" w:lineRule="auto"/>
              <w:ind w:right="70"/>
              <w:jc w:val="both"/>
              <w:rPr>
                <w:sz w:val="26"/>
                <w:szCs w:val="26"/>
              </w:rPr>
            </w:pPr>
          </w:p>
        </w:tc>
        <w:tc>
          <w:tcPr>
            <w:tcW w:w="541" w:type="dxa"/>
          </w:tcPr>
          <w:p w14:paraId="71D9B80E" w14:textId="77777777" w:rsidR="0054159C" w:rsidRPr="00506C12" w:rsidRDefault="0054159C" w:rsidP="001665E2">
            <w:pPr>
              <w:spacing w:line="360" w:lineRule="auto"/>
              <w:ind w:right="70"/>
              <w:jc w:val="both"/>
              <w:rPr>
                <w:sz w:val="26"/>
                <w:szCs w:val="26"/>
              </w:rPr>
            </w:pPr>
          </w:p>
        </w:tc>
        <w:tc>
          <w:tcPr>
            <w:tcW w:w="541" w:type="dxa"/>
          </w:tcPr>
          <w:p w14:paraId="4876EE71" w14:textId="77777777" w:rsidR="0054159C" w:rsidRPr="00506C12" w:rsidRDefault="0054159C" w:rsidP="001665E2">
            <w:pPr>
              <w:spacing w:line="360" w:lineRule="auto"/>
              <w:ind w:right="70"/>
              <w:jc w:val="both"/>
              <w:rPr>
                <w:sz w:val="26"/>
                <w:szCs w:val="26"/>
              </w:rPr>
            </w:pPr>
          </w:p>
        </w:tc>
        <w:tc>
          <w:tcPr>
            <w:tcW w:w="541" w:type="dxa"/>
          </w:tcPr>
          <w:p w14:paraId="15A63A8C" w14:textId="77777777" w:rsidR="0054159C" w:rsidRPr="00506C12" w:rsidRDefault="0054159C" w:rsidP="001665E2">
            <w:pPr>
              <w:spacing w:line="360" w:lineRule="auto"/>
              <w:ind w:right="70"/>
              <w:jc w:val="both"/>
              <w:rPr>
                <w:sz w:val="26"/>
                <w:szCs w:val="26"/>
              </w:rPr>
            </w:pPr>
          </w:p>
        </w:tc>
        <w:tc>
          <w:tcPr>
            <w:tcW w:w="541" w:type="dxa"/>
          </w:tcPr>
          <w:p w14:paraId="2520CA01" w14:textId="77777777" w:rsidR="0054159C" w:rsidRPr="00506C12" w:rsidRDefault="0054159C" w:rsidP="001665E2">
            <w:pPr>
              <w:spacing w:line="360" w:lineRule="auto"/>
              <w:ind w:right="70"/>
              <w:jc w:val="both"/>
              <w:rPr>
                <w:sz w:val="26"/>
                <w:szCs w:val="26"/>
              </w:rPr>
            </w:pPr>
          </w:p>
        </w:tc>
        <w:tc>
          <w:tcPr>
            <w:tcW w:w="541" w:type="dxa"/>
          </w:tcPr>
          <w:p w14:paraId="2B139597" w14:textId="13866441" w:rsidR="0054159C" w:rsidRPr="00506C12" w:rsidRDefault="0054159C" w:rsidP="001665E2">
            <w:pPr>
              <w:spacing w:line="360" w:lineRule="auto"/>
              <w:ind w:right="70"/>
              <w:jc w:val="both"/>
              <w:rPr>
                <w:sz w:val="26"/>
                <w:szCs w:val="26"/>
              </w:rPr>
            </w:pPr>
          </w:p>
        </w:tc>
        <w:tc>
          <w:tcPr>
            <w:tcW w:w="467" w:type="dxa"/>
          </w:tcPr>
          <w:p w14:paraId="612B8A3A" w14:textId="025251AA" w:rsidR="0054159C" w:rsidRPr="00506C12" w:rsidRDefault="0054159C" w:rsidP="001665E2">
            <w:pPr>
              <w:spacing w:line="360" w:lineRule="auto"/>
              <w:ind w:right="70"/>
              <w:jc w:val="both"/>
              <w:rPr>
                <w:sz w:val="26"/>
                <w:szCs w:val="26"/>
              </w:rPr>
            </w:pPr>
          </w:p>
        </w:tc>
      </w:tr>
      <w:tr w:rsidR="00506C12" w:rsidRPr="00506C12" w14:paraId="548BEE3C" w14:textId="5E62C93B" w:rsidTr="00357187">
        <w:trPr>
          <w:trHeight w:val="646"/>
        </w:trPr>
        <w:tc>
          <w:tcPr>
            <w:tcW w:w="1781" w:type="dxa"/>
            <w:tcBorders>
              <w:top w:val="single" w:sz="4" w:space="0" w:color="000000"/>
              <w:left w:val="single" w:sz="4" w:space="0" w:color="000000"/>
              <w:bottom w:val="single" w:sz="4" w:space="0" w:color="000000"/>
              <w:right w:val="single" w:sz="4" w:space="0" w:color="000000"/>
            </w:tcBorders>
            <w:vAlign w:val="center"/>
          </w:tcPr>
          <w:p w14:paraId="1A414762" w14:textId="05349D9D" w:rsidR="0054159C" w:rsidRPr="00506C12" w:rsidRDefault="0054159C" w:rsidP="001665E2">
            <w:pPr>
              <w:spacing w:line="360" w:lineRule="auto"/>
              <w:jc w:val="both"/>
              <w:rPr>
                <w:sz w:val="26"/>
                <w:szCs w:val="26"/>
              </w:rPr>
            </w:pPr>
            <w:r w:rsidRPr="00506C12">
              <w:rPr>
                <w:b/>
                <w:sz w:val="26"/>
                <w:szCs w:val="26"/>
              </w:rPr>
              <w:lastRenderedPageBreak/>
              <w:t>TGTK</w:t>
            </w:r>
          </w:p>
        </w:tc>
        <w:tc>
          <w:tcPr>
            <w:tcW w:w="1225" w:type="dxa"/>
            <w:tcBorders>
              <w:top w:val="single" w:sz="4" w:space="0" w:color="000000"/>
              <w:left w:val="single" w:sz="4" w:space="0" w:color="000000"/>
              <w:bottom w:val="single" w:sz="4" w:space="0" w:color="000000"/>
              <w:right w:val="single" w:sz="4" w:space="0" w:color="000000"/>
            </w:tcBorders>
            <w:vAlign w:val="center"/>
          </w:tcPr>
          <w:p w14:paraId="555C4C0C" w14:textId="4E8F5006" w:rsidR="0054159C" w:rsidRPr="00506C12" w:rsidRDefault="0054159C" w:rsidP="001665E2">
            <w:pPr>
              <w:spacing w:line="360" w:lineRule="auto"/>
              <w:ind w:right="71"/>
              <w:jc w:val="both"/>
              <w:rPr>
                <w:sz w:val="26"/>
                <w:szCs w:val="26"/>
              </w:rPr>
            </w:pPr>
            <w:r w:rsidRPr="00506C12">
              <w:rPr>
                <w:sz w:val="26"/>
                <w:szCs w:val="26"/>
              </w:rPr>
              <w:t>819.663</w:t>
            </w:r>
          </w:p>
        </w:tc>
        <w:tc>
          <w:tcPr>
            <w:tcW w:w="1078" w:type="dxa"/>
            <w:tcBorders>
              <w:top w:val="single" w:sz="4" w:space="0" w:color="000000"/>
              <w:left w:val="single" w:sz="4" w:space="0" w:color="000000"/>
              <w:bottom w:val="single" w:sz="4" w:space="0" w:color="000000"/>
              <w:right w:val="single" w:sz="4" w:space="0" w:color="000000"/>
            </w:tcBorders>
            <w:vAlign w:val="center"/>
          </w:tcPr>
          <w:p w14:paraId="50DE5335" w14:textId="6AFDD4A9" w:rsidR="0054159C" w:rsidRPr="00506C12" w:rsidRDefault="0054159C" w:rsidP="001665E2">
            <w:pPr>
              <w:spacing w:line="360" w:lineRule="auto"/>
              <w:ind w:right="70"/>
              <w:jc w:val="both"/>
              <w:rPr>
                <w:sz w:val="26"/>
                <w:szCs w:val="26"/>
              </w:rPr>
            </w:pPr>
            <w:r w:rsidRPr="00506C12">
              <w:rPr>
                <w:sz w:val="26"/>
                <w:szCs w:val="26"/>
              </w:rPr>
              <w:t>75,13</w:t>
            </w:r>
          </w:p>
        </w:tc>
        <w:tc>
          <w:tcPr>
            <w:tcW w:w="1210" w:type="dxa"/>
            <w:tcBorders>
              <w:top w:val="single" w:sz="4" w:space="0" w:color="000000"/>
              <w:left w:val="single" w:sz="4" w:space="0" w:color="000000"/>
              <w:bottom w:val="single" w:sz="4" w:space="0" w:color="000000"/>
              <w:right w:val="single" w:sz="4" w:space="0" w:color="000000"/>
            </w:tcBorders>
            <w:vAlign w:val="center"/>
          </w:tcPr>
          <w:p w14:paraId="7C2AF2D7" w14:textId="26D45979" w:rsidR="0054159C" w:rsidRPr="00506C12" w:rsidRDefault="0054159C" w:rsidP="001665E2">
            <w:pPr>
              <w:spacing w:line="360" w:lineRule="auto"/>
              <w:ind w:right="70"/>
              <w:jc w:val="both"/>
              <w:rPr>
                <w:sz w:val="26"/>
                <w:szCs w:val="26"/>
              </w:rPr>
            </w:pPr>
            <w:r w:rsidRPr="00506C12">
              <w:rPr>
                <w:sz w:val="26"/>
                <w:szCs w:val="26"/>
              </w:rPr>
              <w:t>989.914</w:t>
            </w:r>
          </w:p>
        </w:tc>
        <w:tc>
          <w:tcPr>
            <w:tcW w:w="1072" w:type="dxa"/>
            <w:tcBorders>
              <w:top w:val="single" w:sz="4" w:space="0" w:color="000000"/>
              <w:left w:val="single" w:sz="4" w:space="0" w:color="000000"/>
              <w:bottom w:val="single" w:sz="4" w:space="0" w:color="000000"/>
              <w:right w:val="single" w:sz="4" w:space="0" w:color="000000"/>
            </w:tcBorders>
            <w:vAlign w:val="center"/>
          </w:tcPr>
          <w:p w14:paraId="16B3131A" w14:textId="3B793705" w:rsidR="0054159C" w:rsidRPr="00506C12" w:rsidRDefault="0054159C" w:rsidP="001665E2">
            <w:pPr>
              <w:spacing w:line="360" w:lineRule="auto"/>
              <w:ind w:right="66"/>
              <w:jc w:val="both"/>
              <w:rPr>
                <w:sz w:val="26"/>
                <w:szCs w:val="26"/>
              </w:rPr>
            </w:pPr>
            <w:r w:rsidRPr="00506C12">
              <w:rPr>
                <w:sz w:val="26"/>
                <w:szCs w:val="26"/>
              </w:rPr>
              <w:t>77,02</w:t>
            </w:r>
          </w:p>
        </w:tc>
        <w:tc>
          <w:tcPr>
            <w:tcW w:w="1210" w:type="dxa"/>
            <w:tcBorders>
              <w:top w:val="single" w:sz="4" w:space="0" w:color="000000"/>
              <w:left w:val="single" w:sz="4" w:space="0" w:color="000000"/>
              <w:bottom w:val="single" w:sz="4" w:space="0" w:color="000000"/>
              <w:right w:val="single" w:sz="4" w:space="0" w:color="000000"/>
            </w:tcBorders>
            <w:vAlign w:val="center"/>
          </w:tcPr>
          <w:p w14:paraId="6EF07C9F" w14:textId="3440A045" w:rsidR="0054159C" w:rsidRPr="00506C12" w:rsidRDefault="0054159C" w:rsidP="001665E2">
            <w:pPr>
              <w:spacing w:line="360" w:lineRule="auto"/>
              <w:ind w:left="25"/>
              <w:jc w:val="both"/>
              <w:rPr>
                <w:sz w:val="26"/>
                <w:szCs w:val="26"/>
              </w:rPr>
            </w:pPr>
            <w:r w:rsidRPr="00506C12">
              <w:rPr>
                <w:sz w:val="26"/>
                <w:szCs w:val="26"/>
              </w:rPr>
              <w:t>1.209.012</w:t>
            </w:r>
          </w:p>
        </w:tc>
        <w:tc>
          <w:tcPr>
            <w:tcW w:w="1166" w:type="dxa"/>
            <w:tcBorders>
              <w:top w:val="single" w:sz="4" w:space="0" w:color="000000"/>
              <w:left w:val="single" w:sz="4" w:space="0" w:color="000000"/>
              <w:bottom w:val="single" w:sz="4" w:space="0" w:color="000000"/>
              <w:right w:val="single" w:sz="4" w:space="0" w:color="000000"/>
            </w:tcBorders>
            <w:vAlign w:val="center"/>
          </w:tcPr>
          <w:p w14:paraId="1AE9D819" w14:textId="2E514EA9" w:rsidR="0054159C" w:rsidRPr="00506C12" w:rsidRDefault="0054159C" w:rsidP="001665E2">
            <w:pPr>
              <w:spacing w:line="360" w:lineRule="auto"/>
              <w:ind w:right="70"/>
              <w:jc w:val="both"/>
              <w:rPr>
                <w:sz w:val="26"/>
                <w:szCs w:val="26"/>
              </w:rPr>
            </w:pPr>
            <w:r w:rsidRPr="00506C12">
              <w:rPr>
                <w:sz w:val="26"/>
                <w:szCs w:val="26"/>
              </w:rPr>
              <w:t>78,12</w:t>
            </w:r>
          </w:p>
        </w:tc>
        <w:tc>
          <w:tcPr>
            <w:tcW w:w="1025" w:type="dxa"/>
            <w:tcBorders>
              <w:top w:val="single" w:sz="4" w:space="0" w:color="000000"/>
              <w:left w:val="single" w:sz="4" w:space="0" w:color="000000"/>
              <w:bottom w:val="single" w:sz="4" w:space="0" w:color="000000"/>
              <w:right w:val="single" w:sz="4" w:space="0" w:color="000000"/>
            </w:tcBorders>
            <w:vAlign w:val="center"/>
          </w:tcPr>
          <w:p w14:paraId="18140622" w14:textId="004369D6" w:rsidR="0054159C" w:rsidRPr="00506C12" w:rsidRDefault="0054159C" w:rsidP="001665E2">
            <w:pPr>
              <w:spacing w:line="360" w:lineRule="auto"/>
              <w:ind w:left="35"/>
              <w:jc w:val="both"/>
              <w:rPr>
                <w:sz w:val="26"/>
                <w:szCs w:val="26"/>
              </w:rPr>
            </w:pPr>
            <w:r w:rsidRPr="00506C12">
              <w:rPr>
                <w:sz w:val="26"/>
                <w:szCs w:val="26"/>
              </w:rPr>
              <w:t>170.251</w:t>
            </w:r>
          </w:p>
        </w:tc>
        <w:tc>
          <w:tcPr>
            <w:tcW w:w="1075" w:type="dxa"/>
            <w:tcBorders>
              <w:top w:val="single" w:sz="4" w:space="0" w:color="000000"/>
              <w:left w:val="single" w:sz="4" w:space="0" w:color="000000"/>
              <w:bottom w:val="single" w:sz="4" w:space="0" w:color="000000"/>
              <w:right w:val="single" w:sz="4" w:space="0" w:color="000000"/>
            </w:tcBorders>
            <w:vAlign w:val="center"/>
          </w:tcPr>
          <w:p w14:paraId="533C1207" w14:textId="353FF250" w:rsidR="0054159C" w:rsidRPr="00506C12" w:rsidRDefault="0054159C" w:rsidP="001665E2">
            <w:pPr>
              <w:spacing w:line="360" w:lineRule="auto"/>
              <w:ind w:right="71"/>
              <w:jc w:val="both"/>
              <w:rPr>
                <w:sz w:val="26"/>
                <w:szCs w:val="26"/>
              </w:rPr>
            </w:pPr>
            <w:r w:rsidRPr="00506C12">
              <w:rPr>
                <w:sz w:val="26"/>
                <w:szCs w:val="26"/>
              </w:rPr>
              <w:t>20,77</w:t>
            </w:r>
          </w:p>
        </w:tc>
        <w:tc>
          <w:tcPr>
            <w:tcW w:w="1065" w:type="dxa"/>
            <w:tcBorders>
              <w:top w:val="single" w:sz="4" w:space="0" w:color="000000"/>
              <w:left w:val="single" w:sz="4" w:space="0" w:color="000000"/>
              <w:bottom w:val="single" w:sz="4" w:space="0" w:color="000000"/>
              <w:right w:val="single" w:sz="4" w:space="0" w:color="000000"/>
            </w:tcBorders>
            <w:vAlign w:val="center"/>
          </w:tcPr>
          <w:p w14:paraId="428C81EA" w14:textId="713FAA0C" w:rsidR="0054159C" w:rsidRPr="00506C12" w:rsidRDefault="0054159C" w:rsidP="001665E2">
            <w:pPr>
              <w:spacing w:line="360" w:lineRule="auto"/>
              <w:ind w:left="75"/>
              <w:jc w:val="both"/>
              <w:rPr>
                <w:sz w:val="26"/>
                <w:szCs w:val="26"/>
              </w:rPr>
            </w:pPr>
            <w:r w:rsidRPr="00506C12">
              <w:rPr>
                <w:sz w:val="26"/>
                <w:szCs w:val="26"/>
              </w:rPr>
              <w:t>219.098</w:t>
            </w:r>
          </w:p>
        </w:tc>
        <w:tc>
          <w:tcPr>
            <w:tcW w:w="1057" w:type="dxa"/>
            <w:tcBorders>
              <w:top w:val="single" w:sz="4" w:space="0" w:color="000000"/>
              <w:left w:val="single" w:sz="4" w:space="0" w:color="000000"/>
              <w:bottom w:val="single" w:sz="4" w:space="0" w:color="000000"/>
              <w:right w:val="single" w:sz="4" w:space="0" w:color="000000"/>
            </w:tcBorders>
            <w:vAlign w:val="center"/>
          </w:tcPr>
          <w:p w14:paraId="2360D303" w14:textId="326B856C" w:rsidR="0054159C" w:rsidRPr="00506C12" w:rsidRDefault="0054159C" w:rsidP="001665E2">
            <w:pPr>
              <w:spacing w:line="360" w:lineRule="auto"/>
              <w:ind w:right="70"/>
              <w:jc w:val="both"/>
              <w:rPr>
                <w:sz w:val="26"/>
                <w:szCs w:val="26"/>
                <w:lang w:val="vi-VN"/>
              </w:rPr>
            </w:pPr>
            <w:r w:rsidRPr="00506C12">
              <w:rPr>
                <w:sz w:val="26"/>
                <w:szCs w:val="26"/>
              </w:rPr>
              <w:t>22,13</w:t>
            </w:r>
          </w:p>
        </w:tc>
        <w:tc>
          <w:tcPr>
            <w:tcW w:w="280" w:type="dxa"/>
          </w:tcPr>
          <w:p w14:paraId="10CD0C40" w14:textId="77777777" w:rsidR="0054159C" w:rsidRPr="00506C12" w:rsidRDefault="0054159C" w:rsidP="001665E2">
            <w:pPr>
              <w:spacing w:line="360" w:lineRule="auto"/>
              <w:ind w:right="70"/>
              <w:jc w:val="both"/>
              <w:rPr>
                <w:sz w:val="26"/>
                <w:szCs w:val="26"/>
              </w:rPr>
            </w:pPr>
          </w:p>
        </w:tc>
        <w:tc>
          <w:tcPr>
            <w:tcW w:w="280" w:type="dxa"/>
          </w:tcPr>
          <w:p w14:paraId="255BBC02" w14:textId="77777777" w:rsidR="0054159C" w:rsidRPr="00506C12" w:rsidRDefault="0054159C" w:rsidP="001665E2">
            <w:pPr>
              <w:spacing w:line="360" w:lineRule="auto"/>
              <w:ind w:right="70"/>
              <w:jc w:val="both"/>
              <w:rPr>
                <w:sz w:val="26"/>
                <w:szCs w:val="26"/>
              </w:rPr>
            </w:pPr>
          </w:p>
        </w:tc>
        <w:tc>
          <w:tcPr>
            <w:tcW w:w="281" w:type="dxa"/>
          </w:tcPr>
          <w:p w14:paraId="4B485A83" w14:textId="77777777" w:rsidR="0054159C" w:rsidRPr="00506C12" w:rsidRDefault="0054159C" w:rsidP="001665E2">
            <w:pPr>
              <w:spacing w:line="360" w:lineRule="auto"/>
              <w:ind w:right="70"/>
              <w:jc w:val="both"/>
              <w:rPr>
                <w:sz w:val="26"/>
                <w:szCs w:val="26"/>
              </w:rPr>
            </w:pPr>
          </w:p>
        </w:tc>
        <w:tc>
          <w:tcPr>
            <w:tcW w:w="281" w:type="dxa"/>
          </w:tcPr>
          <w:p w14:paraId="31C53FDD" w14:textId="77777777" w:rsidR="0054159C" w:rsidRPr="00506C12" w:rsidRDefault="0054159C" w:rsidP="001665E2">
            <w:pPr>
              <w:spacing w:line="360" w:lineRule="auto"/>
              <w:ind w:right="70"/>
              <w:jc w:val="both"/>
              <w:rPr>
                <w:sz w:val="26"/>
                <w:szCs w:val="26"/>
              </w:rPr>
            </w:pPr>
          </w:p>
        </w:tc>
        <w:tc>
          <w:tcPr>
            <w:tcW w:w="281" w:type="dxa"/>
          </w:tcPr>
          <w:p w14:paraId="772FC6D1" w14:textId="77777777" w:rsidR="0054159C" w:rsidRPr="00506C12" w:rsidRDefault="0054159C" w:rsidP="001665E2">
            <w:pPr>
              <w:spacing w:line="360" w:lineRule="auto"/>
              <w:ind w:right="70"/>
              <w:jc w:val="both"/>
              <w:rPr>
                <w:sz w:val="26"/>
                <w:szCs w:val="26"/>
              </w:rPr>
            </w:pPr>
          </w:p>
        </w:tc>
        <w:tc>
          <w:tcPr>
            <w:tcW w:w="215" w:type="dxa"/>
          </w:tcPr>
          <w:p w14:paraId="35AB772E" w14:textId="77777777" w:rsidR="0054159C" w:rsidRPr="00506C12" w:rsidRDefault="0054159C" w:rsidP="001665E2">
            <w:pPr>
              <w:spacing w:line="360" w:lineRule="auto"/>
              <w:ind w:right="70"/>
              <w:jc w:val="both"/>
              <w:rPr>
                <w:sz w:val="26"/>
                <w:szCs w:val="26"/>
              </w:rPr>
            </w:pPr>
          </w:p>
        </w:tc>
        <w:tc>
          <w:tcPr>
            <w:tcW w:w="215" w:type="dxa"/>
          </w:tcPr>
          <w:p w14:paraId="0E07E8C5" w14:textId="77777777" w:rsidR="0054159C" w:rsidRPr="00506C12" w:rsidRDefault="0054159C" w:rsidP="001665E2">
            <w:pPr>
              <w:spacing w:line="360" w:lineRule="auto"/>
              <w:ind w:right="70"/>
              <w:jc w:val="both"/>
              <w:rPr>
                <w:sz w:val="26"/>
                <w:szCs w:val="26"/>
              </w:rPr>
            </w:pPr>
          </w:p>
        </w:tc>
        <w:tc>
          <w:tcPr>
            <w:tcW w:w="215" w:type="dxa"/>
          </w:tcPr>
          <w:p w14:paraId="607984DD" w14:textId="77777777" w:rsidR="0054159C" w:rsidRPr="00506C12" w:rsidRDefault="0054159C" w:rsidP="001665E2">
            <w:pPr>
              <w:spacing w:line="360" w:lineRule="auto"/>
              <w:ind w:right="70"/>
              <w:jc w:val="both"/>
              <w:rPr>
                <w:sz w:val="26"/>
                <w:szCs w:val="26"/>
              </w:rPr>
            </w:pPr>
          </w:p>
        </w:tc>
        <w:tc>
          <w:tcPr>
            <w:tcW w:w="215" w:type="dxa"/>
          </w:tcPr>
          <w:p w14:paraId="30EAEE13" w14:textId="77777777" w:rsidR="0054159C" w:rsidRPr="00506C12" w:rsidRDefault="0054159C" w:rsidP="001665E2">
            <w:pPr>
              <w:spacing w:line="360" w:lineRule="auto"/>
              <w:ind w:right="70"/>
              <w:jc w:val="both"/>
              <w:rPr>
                <w:sz w:val="26"/>
                <w:szCs w:val="26"/>
              </w:rPr>
            </w:pPr>
          </w:p>
        </w:tc>
        <w:tc>
          <w:tcPr>
            <w:tcW w:w="215" w:type="dxa"/>
          </w:tcPr>
          <w:p w14:paraId="3FBC15EF" w14:textId="77777777" w:rsidR="0054159C" w:rsidRPr="00506C12" w:rsidRDefault="0054159C" w:rsidP="001665E2">
            <w:pPr>
              <w:spacing w:line="360" w:lineRule="auto"/>
              <w:ind w:right="70"/>
              <w:jc w:val="both"/>
              <w:rPr>
                <w:sz w:val="26"/>
                <w:szCs w:val="26"/>
              </w:rPr>
            </w:pPr>
          </w:p>
        </w:tc>
        <w:tc>
          <w:tcPr>
            <w:tcW w:w="234" w:type="dxa"/>
          </w:tcPr>
          <w:p w14:paraId="4E6B7992" w14:textId="77777777" w:rsidR="0054159C" w:rsidRPr="00506C12" w:rsidRDefault="0054159C" w:rsidP="001665E2">
            <w:pPr>
              <w:spacing w:line="360" w:lineRule="auto"/>
              <w:ind w:right="70"/>
              <w:jc w:val="both"/>
              <w:rPr>
                <w:sz w:val="26"/>
                <w:szCs w:val="26"/>
              </w:rPr>
            </w:pPr>
          </w:p>
        </w:tc>
        <w:tc>
          <w:tcPr>
            <w:tcW w:w="234" w:type="dxa"/>
          </w:tcPr>
          <w:p w14:paraId="0C23A2FE" w14:textId="77777777" w:rsidR="0054159C" w:rsidRPr="00506C12" w:rsidRDefault="0054159C" w:rsidP="001665E2">
            <w:pPr>
              <w:spacing w:line="360" w:lineRule="auto"/>
              <w:ind w:right="70"/>
              <w:jc w:val="both"/>
              <w:rPr>
                <w:sz w:val="26"/>
                <w:szCs w:val="26"/>
              </w:rPr>
            </w:pPr>
          </w:p>
        </w:tc>
        <w:tc>
          <w:tcPr>
            <w:tcW w:w="234" w:type="dxa"/>
          </w:tcPr>
          <w:p w14:paraId="4E30B2A7" w14:textId="77777777" w:rsidR="0054159C" w:rsidRPr="00506C12" w:rsidRDefault="0054159C" w:rsidP="001665E2">
            <w:pPr>
              <w:spacing w:line="360" w:lineRule="auto"/>
              <w:ind w:right="70"/>
              <w:jc w:val="both"/>
              <w:rPr>
                <w:sz w:val="26"/>
                <w:szCs w:val="26"/>
              </w:rPr>
            </w:pPr>
          </w:p>
        </w:tc>
        <w:tc>
          <w:tcPr>
            <w:tcW w:w="234" w:type="dxa"/>
          </w:tcPr>
          <w:p w14:paraId="3D429C57" w14:textId="77777777" w:rsidR="0054159C" w:rsidRPr="00506C12" w:rsidRDefault="0054159C" w:rsidP="001665E2">
            <w:pPr>
              <w:spacing w:line="360" w:lineRule="auto"/>
              <w:ind w:right="70"/>
              <w:jc w:val="both"/>
              <w:rPr>
                <w:sz w:val="26"/>
                <w:szCs w:val="26"/>
              </w:rPr>
            </w:pPr>
          </w:p>
        </w:tc>
        <w:tc>
          <w:tcPr>
            <w:tcW w:w="234" w:type="dxa"/>
          </w:tcPr>
          <w:p w14:paraId="3F74901F" w14:textId="77777777" w:rsidR="0054159C" w:rsidRPr="00506C12" w:rsidRDefault="0054159C" w:rsidP="001665E2">
            <w:pPr>
              <w:spacing w:line="360" w:lineRule="auto"/>
              <w:ind w:right="70"/>
              <w:jc w:val="both"/>
              <w:rPr>
                <w:sz w:val="26"/>
                <w:szCs w:val="26"/>
              </w:rPr>
            </w:pPr>
          </w:p>
        </w:tc>
        <w:tc>
          <w:tcPr>
            <w:tcW w:w="256" w:type="dxa"/>
          </w:tcPr>
          <w:p w14:paraId="54119320" w14:textId="77777777" w:rsidR="0054159C" w:rsidRPr="00506C12" w:rsidRDefault="0054159C" w:rsidP="001665E2">
            <w:pPr>
              <w:spacing w:line="360" w:lineRule="auto"/>
              <w:ind w:right="70"/>
              <w:jc w:val="both"/>
              <w:rPr>
                <w:sz w:val="26"/>
                <w:szCs w:val="26"/>
              </w:rPr>
            </w:pPr>
          </w:p>
        </w:tc>
        <w:tc>
          <w:tcPr>
            <w:tcW w:w="256" w:type="dxa"/>
          </w:tcPr>
          <w:p w14:paraId="41461BD3" w14:textId="77777777" w:rsidR="0054159C" w:rsidRPr="00506C12" w:rsidRDefault="0054159C" w:rsidP="001665E2">
            <w:pPr>
              <w:spacing w:line="360" w:lineRule="auto"/>
              <w:ind w:right="70"/>
              <w:jc w:val="both"/>
              <w:rPr>
                <w:sz w:val="26"/>
                <w:szCs w:val="26"/>
              </w:rPr>
            </w:pPr>
          </w:p>
        </w:tc>
        <w:tc>
          <w:tcPr>
            <w:tcW w:w="256" w:type="dxa"/>
          </w:tcPr>
          <w:p w14:paraId="39A64864" w14:textId="77777777" w:rsidR="0054159C" w:rsidRPr="00506C12" w:rsidRDefault="0054159C" w:rsidP="001665E2">
            <w:pPr>
              <w:spacing w:line="360" w:lineRule="auto"/>
              <w:ind w:right="70"/>
              <w:jc w:val="both"/>
              <w:rPr>
                <w:sz w:val="26"/>
                <w:szCs w:val="26"/>
              </w:rPr>
            </w:pPr>
          </w:p>
        </w:tc>
        <w:tc>
          <w:tcPr>
            <w:tcW w:w="256" w:type="dxa"/>
          </w:tcPr>
          <w:p w14:paraId="3B33FCE5" w14:textId="77777777" w:rsidR="0054159C" w:rsidRPr="00506C12" w:rsidRDefault="0054159C" w:rsidP="001665E2">
            <w:pPr>
              <w:spacing w:line="360" w:lineRule="auto"/>
              <w:ind w:right="70"/>
              <w:jc w:val="both"/>
              <w:rPr>
                <w:sz w:val="26"/>
                <w:szCs w:val="26"/>
              </w:rPr>
            </w:pPr>
          </w:p>
        </w:tc>
        <w:tc>
          <w:tcPr>
            <w:tcW w:w="256" w:type="dxa"/>
          </w:tcPr>
          <w:p w14:paraId="5479AB7E" w14:textId="77777777" w:rsidR="0054159C" w:rsidRPr="00506C12" w:rsidRDefault="0054159C" w:rsidP="001665E2">
            <w:pPr>
              <w:spacing w:line="360" w:lineRule="auto"/>
              <w:ind w:right="70"/>
              <w:jc w:val="both"/>
              <w:rPr>
                <w:sz w:val="26"/>
                <w:szCs w:val="26"/>
              </w:rPr>
            </w:pPr>
          </w:p>
        </w:tc>
        <w:tc>
          <w:tcPr>
            <w:tcW w:w="286" w:type="dxa"/>
          </w:tcPr>
          <w:p w14:paraId="12F01AA1" w14:textId="77777777" w:rsidR="0054159C" w:rsidRPr="00506C12" w:rsidRDefault="0054159C" w:rsidP="001665E2">
            <w:pPr>
              <w:spacing w:line="360" w:lineRule="auto"/>
              <w:ind w:right="70"/>
              <w:jc w:val="both"/>
              <w:rPr>
                <w:sz w:val="26"/>
                <w:szCs w:val="26"/>
              </w:rPr>
            </w:pPr>
          </w:p>
        </w:tc>
        <w:tc>
          <w:tcPr>
            <w:tcW w:w="286" w:type="dxa"/>
          </w:tcPr>
          <w:p w14:paraId="203A4F08" w14:textId="77777777" w:rsidR="0054159C" w:rsidRPr="00506C12" w:rsidRDefault="0054159C" w:rsidP="001665E2">
            <w:pPr>
              <w:spacing w:line="360" w:lineRule="auto"/>
              <w:ind w:right="70"/>
              <w:jc w:val="both"/>
              <w:rPr>
                <w:sz w:val="26"/>
                <w:szCs w:val="26"/>
              </w:rPr>
            </w:pPr>
          </w:p>
        </w:tc>
        <w:tc>
          <w:tcPr>
            <w:tcW w:w="286" w:type="dxa"/>
          </w:tcPr>
          <w:p w14:paraId="77F6B6C0" w14:textId="77777777" w:rsidR="0054159C" w:rsidRPr="00506C12" w:rsidRDefault="0054159C" w:rsidP="001665E2">
            <w:pPr>
              <w:spacing w:line="360" w:lineRule="auto"/>
              <w:ind w:right="70"/>
              <w:jc w:val="both"/>
              <w:rPr>
                <w:sz w:val="26"/>
                <w:szCs w:val="26"/>
              </w:rPr>
            </w:pPr>
          </w:p>
        </w:tc>
        <w:tc>
          <w:tcPr>
            <w:tcW w:w="286" w:type="dxa"/>
          </w:tcPr>
          <w:p w14:paraId="4ECDE394" w14:textId="77777777" w:rsidR="0054159C" w:rsidRPr="00506C12" w:rsidRDefault="0054159C" w:rsidP="001665E2">
            <w:pPr>
              <w:spacing w:line="360" w:lineRule="auto"/>
              <w:ind w:right="70"/>
              <w:jc w:val="both"/>
              <w:rPr>
                <w:sz w:val="26"/>
                <w:szCs w:val="26"/>
              </w:rPr>
            </w:pPr>
          </w:p>
        </w:tc>
        <w:tc>
          <w:tcPr>
            <w:tcW w:w="286" w:type="dxa"/>
          </w:tcPr>
          <w:p w14:paraId="4BA07A1C" w14:textId="77777777" w:rsidR="0054159C" w:rsidRPr="00506C12" w:rsidRDefault="0054159C" w:rsidP="001665E2">
            <w:pPr>
              <w:spacing w:line="360" w:lineRule="auto"/>
              <w:ind w:right="70"/>
              <w:jc w:val="both"/>
              <w:rPr>
                <w:sz w:val="26"/>
                <w:szCs w:val="26"/>
              </w:rPr>
            </w:pPr>
          </w:p>
        </w:tc>
        <w:tc>
          <w:tcPr>
            <w:tcW w:w="329" w:type="dxa"/>
          </w:tcPr>
          <w:p w14:paraId="7F41DD3D" w14:textId="77777777" w:rsidR="0054159C" w:rsidRPr="00506C12" w:rsidRDefault="0054159C" w:rsidP="001665E2">
            <w:pPr>
              <w:spacing w:line="360" w:lineRule="auto"/>
              <w:ind w:right="70"/>
              <w:jc w:val="both"/>
              <w:rPr>
                <w:sz w:val="26"/>
                <w:szCs w:val="26"/>
              </w:rPr>
            </w:pPr>
          </w:p>
        </w:tc>
        <w:tc>
          <w:tcPr>
            <w:tcW w:w="329" w:type="dxa"/>
          </w:tcPr>
          <w:p w14:paraId="1CD16E1D" w14:textId="77777777" w:rsidR="0054159C" w:rsidRPr="00506C12" w:rsidRDefault="0054159C" w:rsidP="001665E2">
            <w:pPr>
              <w:spacing w:line="360" w:lineRule="auto"/>
              <w:ind w:right="70"/>
              <w:jc w:val="both"/>
              <w:rPr>
                <w:sz w:val="26"/>
                <w:szCs w:val="26"/>
              </w:rPr>
            </w:pPr>
          </w:p>
        </w:tc>
        <w:tc>
          <w:tcPr>
            <w:tcW w:w="329" w:type="dxa"/>
          </w:tcPr>
          <w:p w14:paraId="297A193E" w14:textId="77777777" w:rsidR="0054159C" w:rsidRPr="00506C12" w:rsidRDefault="0054159C" w:rsidP="001665E2">
            <w:pPr>
              <w:spacing w:line="360" w:lineRule="auto"/>
              <w:ind w:right="70"/>
              <w:jc w:val="both"/>
              <w:rPr>
                <w:sz w:val="26"/>
                <w:szCs w:val="26"/>
              </w:rPr>
            </w:pPr>
          </w:p>
        </w:tc>
        <w:tc>
          <w:tcPr>
            <w:tcW w:w="329" w:type="dxa"/>
          </w:tcPr>
          <w:p w14:paraId="4C2716AC" w14:textId="77777777" w:rsidR="0054159C" w:rsidRPr="00506C12" w:rsidRDefault="0054159C" w:rsidP="001665E2">
            <w:pPr>
              <w:spacing w:line="360" w:lineRule="auto"/>
              <w:ind w:right="70"/>
              <w:jc w:val="both"/>
              <w:rPr>
                <w:sz w:val="26"/>
                <w:szCs w:val="26"/>
              </w:rPr>
            </w:pPr>
          </w:p>
        </w:tc>
        <w:tc>
          <w:tcPr>
            <w:tcW w:w="329" w:type="dxa"/>
          </w:tcPr>
          <w:p w14:paraId="129D9257" w14:textId="77777777" w:rsidR="0054159C" w:rsidRPr="00506C12" w:rsidRDefault="0054159C" w:rsidP="001665E2">
            <w:pPr>
              <w:spacing w:line="360" w:lineRule="auto"/>
              <w:ind w:right="70"/>
              <w:jc w:val="both"/>
              <w:rPr>
                <w:sz w:val="26"/>
                <w:szCs w:val="26"/>
              </w:rPr>
            </w:pPr>
          </w:p>
        </w:tc>
        <w:tc>
          <w:tcPr>
            <w:tcW w:w="389" w:type="dxa"/>
          </w:tcPr>
          <w:p w14:paraId="1D30F301" w14:textId="77777777" w:rsidR="0054159C" w:rsidRPr="00506C12" w:rsidRDefault="0054159C" w:rsidP="001665E2">
            <w:pPr>
              <w:spacing w:line="360" w:lineRule="auto"/>
              <w:ind w:right="70"/>
              <w:jc w:val="both"/>
              <w:rPr>
                <w:sz w:val="26"/>
                <w:szCs w:val="26"/>
              </w:rPr>
            </w:pPr>
          </w:p>
        </w:tc>
        <w:tc>
          <w:tcPr>
            <w:tcW w:w="389" w:type="dxa"/>
          </w:tcPr>
          <w:p w14:paraId="79E7410E" w14:textId="77777777" w:rsidR="0054159C" w:rsidRPr="00506C12" w:rsidRDefault="0054159C" w:rsidP="001665E2">
            <w:pPr>
              <w:spacing w:line="360" w:lineRule="auto"/>
              <w:ind w:right="70"/>
              <w:jc w:val="both"/>
              <w:rPr>
                <w:sz w:val="26"/>
                <w:szCs w:val="26"/>
              </w:rPr>
            </w:pPr>
          </w:p>
        </w:tc>
        <w:tc>
          <w:tcPr>
            <w:tcW w:w="389" w:type="dxa"/>
          </w:tcPr>
          <w:p w14:paraId="37B7B22B" w14:textId="77777777" w:rsidR="0054159C" w:rsidRPr="00506C12" w:rsidRDefault="0054159C" w:rsidP="001665E2">
            <w:pPr>
              <w:spacing w:line="360" w:lineRule="auto"/>
              <w:ind w:right="70"/>
              <w:jc w:val="both"/>
              <w:rPr>
                <w:sz w:val="26"/>
                <w:szCs w:val="26"/>
              </w:rPr>
            </w:pPr>
          </w:p>
        </w:tc>
        <w:tc>
          <w:tcPr>
            <w:tcW w:w="389" w:type="dxa"/>
          </w:tcPr>
          <w:p w14:paraId="1D3AEDAC" w14:textId="77777777" w:rsidR="0054159C" w:rsidRPr="00506C12" w:rsidRDefault="0054159C" w:rsidP="001665E2">
            <w:pPr>
              <w:spacing w:line="360" w:lineRule="auto"/>
              <w:ind w:right="70"/>
              <w:jc w:val="both"/>
              <w:rPr>
                <w:sz w:val="26"/>
                <w:szCs w:val="26"/>
              </w:rPr>
            </w:pPr>
          </w:p>
        </w:tc>
        <w:tc>
          <w:tcPr>
            <w:tcW w:w="389" w:type="dxa"/>
          </w:tcPr>
          <w:p w14:paraId="78BC8EFC" w14:textId="77777777" w:rsidR="0054159C" w:rsidRPr="00506C12" w:rsidRDefault="0054159C" w:rsidP="001665E2">
            <w:pPr>
              <w:spacing w:line="360" w:lineRule="auto"/>
              <w:ind w:right="70"/>
              <w:jc w:val="both"/>
              <w:rPr>
                <w:sz w:val="26"/>
                <w:szCs w:val="26"/>
              </w:rPr>
            </w:pPr>
          </w:p>
        </w:tc>
        <w:tc>
          <w:tcPr>
            <w:tcW w:w="470" w:type="dxa"/>
          </w:tcPr>
          <w:p w14:paraId="6FF151E5" w14:textId="77777777" w:rsidR="0054159C" w:rsidRPr="00506C12" w:rsidRDefault="0054159C" w:rsidP="001665E2">
            <w:pPr>
              <w:spacing w:line="360" w:lineRule="auto"/>
              <w:ind w:right="70"/>
              <w:jc w:val="both"/>
              <w:rPr>
                <w:sz w:val="26"/>
                <w:szCs w:val="26"/>
              </w:rPr>
            </w:pPr>
          </w:p>
        </w:tc>
        <w:tc>
          <w:tcPr>
            <w:tcW w:w="470" w:type="dxa"/>
          </w:tcPr>
          <w:p w14:paraId="17DFB209" w14:textId="77777777" w:rsidR="0054159C" w:rsidRPr="00506C12" w:rsidRDefault="0054159C" w:rsidP="001665E2">
            <w:pPr>
              <w:spacing w:line="360" w:lineRule="auto"/>
              <w:ind w:right="70"/>
              <w:jc w:val="both"/>
              <w:rPr>
                <w:sz w:val="26"/>
                <w:szCs w:val="26"/>
              </w:rPr>
            </w:pPr>
          </w:p>
        </w:tc>
        <w:tc>
          <w:tcPr>
            <w:tcW w:w="470" w:type="dxa"/>
          </w:tcPr>
          <w:p w14:paraId="7BBDAFD9" w14:textId="77777777" w:rsidR="0054159C" w:rsidRPr="00506C12" w:rsidRDefault="0054159C" w:rsidP="001665E2">
            <w:pPr>
              <w:spacing w:line="360" w:lineRule="auto"/>
              <w:ind w:right="70"/>
              <w:jc w:val="both"/>
              <w:rPr>
                <w:sz w:val="26"/>
                <w:szCs w:val="26"/>
              </w:rPr>
            </w:pPr>
          </w:p>
        </w:tc>
        <w:tc>
          <w:tcPr>
            <w:tcW w:w="470" w:type="dxa"/>
          </w:tcPr>
          <w:p w14:paraId="37101AF5" w14:textId="77777777" w:rsidR="0054159C" w:rsidRPr="00506C12" w:rsidRDefault="0054159C" w:rsidP="001665E2">
            <w:pPr>
              <w:spacing w:line="360" w:lineRule="auto"/>
              <w:ind w:right="70"/>
              <w:jc w:val="both"/>
              <w:rPr>
                <w:sz w:val="26"/>
                <w:szCs w:val="26"/>
              </w:rPr>
            </w:pPr>
          </w:p>
        </w:tc>
        <w:tc>
          <w:tcPr>
            <w:tcW w:w="470" w:type="dxa"/>
          </w:tcPr>
          <w:p w14:paraId="7FE6FE0B" w14:textId="77777777" w:rsidR="0054159C" w:rsidRPr="00506C12" w:rsidRDefault="0054159C" w:rsidP="001665E2">
            <w:pPr>
              <w:spacing w:line="360" w:lineRule="auto"/>
              <w:ind w:right="70"/>
              <w:jc w:val="both"/>
              <w:rPr>
                <w:sz w:val="26"/>
                <w:szCs w:val="26"/>
              </w:rPr>
            </w:pPr>
          </w:p>
        </w:tc>
        <w:tc>
          <w:tcPr>
            <w:tcW w:w="541" w:type="dxa"/>
          </w:tcPr>
          <w:p w14:paraId="16095A96" w14:textId="77777777" w:rsidR="0054159C" w:rsidRPr="00506C12" w:rsidRDefault="0054159C" w:rsidP="001665E2">
            <w:pPr>
              <w:spacing w:line="360" w:lineRule="auto"/>
              <w:ind w:right="70"/>
              <w:jc w:val="both"/>
              <w:rPr>
                <w:sz w:val="26"/>
                <w:szCs w:val="26"/>
              </w:rPr>
            </w:pPr>
          </w:p>
        </w:tc>
        <w:tc>
          <w:tcPr>
            <w:tcW w:w="541" w:type="dxa"/>
          </w:tcPr>
          <w:p w14:paraId="7FE4EA01" w14:textId="77777777" w:rsidR="0054159C" w:rsidRPr="00506C12" w:rsidRDefault="0054159C" w:rsidP="001665E2">
            <w:pPr>
              <w:spacing w:line="360" w:lineRule="auto"/>
              <w:ind w:right="70"/>
              <w:jc w:val="both"/>
              <w:rPr>
                <w:sz w:val="26"/>
                <w:szCs w:val="26"/>
              </w:rPr>
            </w:pPr>
          </w:p>
        </w:tc>
        <w:tc>
          <w:tcPr>
            <w:tcW w:w="541" w:type="dxa"/>
          </w:tcPr>
          <w:p w14:paraId="0BF22D70" w14:textId="77777777" w:rsidR="0054159C" w:rsidRPr="00506C12" w:rsidRDefault="0054159C" w:rsidP="001665E2">
            <w:pPr>
              <w:spacing w:line="360" w:lineRule="auto"/>
              <w:ind w:right="70"/>
              <w:jc w:val="both"/>
              <w:rPr>
                <w:sz w:val="26"/>
                <w:szCs w:val="26"/>
              </w:rPr>
            </w:pPr>
          </w:p>
        </w:tc>
        <w:tc>
          <w:tcPr>
            <w:tcW w:w="541" w:type="dxa"/>
          </w:tcPr>
          <w:p w14:paraId="64C5EBF1" w14:textId="77777777" w:rsidR="0054159C" w:rsidRPr="00506C12" w:rsidRDefault="0054159C" w:rsidP="001665E2">
            <w:pPr>
              <w:spacing w:line="360" w:lineRule="auto"/>
              <w:ind w:right="70"/>
              <w:jc w:val="both"/>
              <w:rPr>
                <w:sz w:val="26"/>
                <w:szCs w:val="26"/>
              </w:rPr>
            </w:pPr>
          </w:p>
        </w:tc>
        <w:tc>
          <w:tcPr>
            <w:tcW w:w="541" w:type="dxa"/>
          </w:tcPr>
          <w:p w14:paraId="17F9569E" w14:textId="77777777" w:rsidR="0054159C" w:rsidRPr="00506C12" w:rsidRDefault="0054159C" w:rsidP="001665E2">
            <w:pPr>
              <w:spacing w:line="360" w:lineRule="auto"/>
              <w:ind w:right="70"/>
              <w:jc w:val="both"/>
              <w:rPr>
                <w:sz w:val="26"/>
                <w:szCs w:val="26"/>
              </w:rPr>
            </w:pPr>
          </w:p>
        </w:tc>
        <w:tc>
          <w:tcPr>
            <w:tcW w:w="541" w:type="dxa"/>
          </w:tcPr>
          <w:p w14:paraId="6A306A4A" w14:textId="77777777" w:rsidR="0054159C" w:rsidRPr="00506C12" w:rsidRDefault="0054159C" w:rsidP="001665E2">
            <w:pPr>
              <w:spacing w:line="360" w:lineRule="auto"/>
              <w:ind w:right="70"/>
              <w:jc w:val="both"/>
              <w:rPr>
                <w:sz w:val="26"/>
                <w:szCs w:val="26"/>
              </w:rPr>
            </w:pPr>
          </w:p>
        </w:tc>
        <w:tc>
          <w:tcPr>
            <w:tcW w:w="541" w:type="dxa"/>
          </w:tcPr>
          <w:p w14:paraId="5E6A9796" w14:textId="77777777" w:rsidR="0054159C" w:rsidRPr="00506C12" w:rsidRDefault="0054159C" w:rsidP="001665E2">
            <w:pPr>
              <w:spacing w:line="360" w:lineRule="auto"/>
              <w:ind w:right="70"/>
              <w:jc w:val="both"/>
              <w:rPr>
                <w:sz w:val="26"/>
                <w:szCs w:val="26"/>
              </w:rPr>
            </w:pPr>
          </w:p>
        </w:tc>
        <w:tc>
          <w:tcPr>
            <w:tcW w:w="541" w:type="dxa"/>
          </w:tcPr>
          <w:p w14:paraId="3A463540" w14:textId="77777777" w:rsidR="0054159C" w:rsidRPr="00506C12" w:rsidRDefault="0054159C" w:rsidP="001665E2">
            <w:pPr>
              <w:spacing w:line="360" w:lineRule="auto"/>
              <w:ind w:right="70"/>
              <w:jc w:val="both"/>
              <w:rPr>
                <w:sz w:val="26"/>
                <w:szCs w:val="26"/>
              </w:rPr>
            </w:pPr>
          </w:p>
        </w:tc>
        <w:tc>
          <w:tcPr>
            <w:tcW w:w="541" w:type="dxa"/>
          </w:tcPr>
          <w:p w14:paraId="3275B756" w14:textId="77777777" w:rsidR="0054159C" w:rsidRPr="00506C12" w:rsidRDefault="0054159C" w:rsidP="001665E2">
            <w:pPr>
              <w:spacing w:line="360" w:lineRule="auto"/>
              <w:ind w:right="70"/>
              <w:jc w:val="both"/>
              <w:rPr>
                <w:sz w:val="26"/>
                <w:szCs w:val="26"/>
              </w:rPr>
            </w:pPr>
          </w:p>
        </w:tc>
        <w:tc>
          <w:tcPr>
            <w:tcW w:w="541" w:type="dxa"/>
          </w:tcPr>
          <w:p w14:paraId="690724F9" w14:textId="77777777" w:rsidR="0054159C" w:rsidRPr="00506C12" w:rsidRDefault="0054159C" w:rsidP="001665E2">
            <w:pPr>
              <w:spacing w:line="360" w:lineRule="auto"/>
              <w:ind w:right="70"/>
              <w:jc w:val="both"/>
              <w:rPr>
                <w:sz w:val="26"/>
                <w:szCs w:val="26"/>
              </w:rPr>
            </w:pPr>
          </w:p>
        </w:tc>
        <w:tc>
          <w:tcPr>
            <w:tcW w:w="541" w:type="dxa"/>
          </w:tcPr>
          <w:p w14:paraId="2ACD63C4" w14:textId="75F2443A" w:rsidR="0054159C" w:rsidRPr="00506C12" w:rsidRDefault="0054159C" w:rsidP="001665E2">
            <w:pPr>
              <w:spacing w:line="360" w:lineRule="auto"/>
              <w:ind w:right="70"/>
              <w:jc w:val="both"/>
              <w:rPr>
                <w:sz w:val="26"/>
                <w:szCs w:val="26"/>
              </w:rPr>
            </w:pPr>
          </w:p>
        </w:tc>
        <w:tc>
          <w:tcPr>
            <w:tcW w:w="467" w:type="dxa"/>
          </w:tcPr>
          <w:p w14:paraId="0ECEC76F" w14:textId="295E897E" w:rsidR="0054159C" w:rsidRPr="00506C12" w:rsidRDefault="0054159C" w:rsidP="001665E2">
            <w:pPr>
              <w:spacing w:line="360" w:lineRule="auto"/>
              <w:ind w:right="70"/>
              <w:jc w:val="both"/>
              <w:rPr>
                <w:sz w:val="26"/>
                <w:szCs w:val="26"/>
              </w:rPr>
            </w:pPr>
          </w:p>
        </w:tc>
      </w:tr>
      <w:tr w:rsidR="00506C12" w:rsidRPr="00506C12" w14:paraId="5A0034D5" w14:textId="77777777" w:rsidTr="00357187">
        <w:trPr>
          <w:trHeight w:val="411"/>
        </w:trPr>
        <w:tc>
          <w:tcPr>
            <w:tcW w:w="1781" w:type="dxa"/>
            <w:tcBorders>
              <w:top w:val="single" w:sz="4" w:space="0" w:color="000000"/>
              <w:left w:val="single" w:sz="4" w:space="0" w:color="000000"/>
              <w:bottom w:val="single" w:sz="4" w:space="0" w:color="000000"/>
              <w:right w:val="single" w:sz="4" w:space="0" w:color="000000"/>
            </w:tcBorders>
            <w:vAlign w:val="center"/>
          </w:tcPr>
          <w:p w14:paraId="4E48FA75" w14:textId="77777777" w:rsidR="001665E2" w:rsidRPr="00506C12" w:rsidRDefault="001665E2" w:rsidP="001665E2">
            <w:pPr>
              <w:spacing w:line="360" w:lineRule="auto"/>
              <w:jc w:val="both"/>
              <w:rPr>
                <w:sz w:val="26"/>
                <w:szCs w:val="26"/>
              </w:rPr>
            </w:pPr>
            <w:r w:rsidRPr="00506C12">
              <w:rPr>
                <w:b/>
                <w:sz w:val="26"/>
                <w:szCs w:val="26"/>
              </w:rPr>
              <w:t>Tổng VHDTG</w:t>
            </w:r>
          </w:p>
        </w:tc>
        <w:tc>
          <w:tcPr>
            <w:tcW w:w="1225" w:type="dxa"/>
            <w:tcBorders>
              <w:top w:val="single" w:sz="4" w:space="0" w:color="000000"/>
              <w:left w:val="single" w:sz="4" w:space="0" w:color="000000"/>
              <w:bottom w:val="single" w:sz="4" w:space="0" w:color="000000"/>
              <w:right w:val="single" w:sz="4" w:space="0" w:color="000000"/>
            </w:tcBorders>
            <w:vAlign w:val="center"/>
          </w:tcPr>
          <w:p w14:paraId="60BD29ED" w14:textId="77777777" w:rsidR="001665E2" w:rsidRPr="00506C12" w:rsidRDefault="001665E2" w:rsidP="001665E2">
            <w:pPr>
              <w:spacing w:line="360" w:lineRule="auto"/>
              <w:ind w:left="40"/>
              <w:jc w:val="both"/>
              <w:rPr>
                <w:sz w:val="26"/>
                <w:szCs w:val="26"/>
              </w:rPr>
            </w:pPr>
            <w:r w:rsidRPr="00506C12">
              <w:rPr>
                <w:sz w:val="26"/>
                <w:szCs w:val="26"/>
              </w:rPr>
              <w:t>1.091.028</w:t>
            </w:r>
          </w:p>
        </w:tc>
        <w:tc>
          <w:tcPr>
            <w:tcW w:w="1078" w:type="dxa"/>
            <w:tcBorders>
              <w:top w:val="single" w:sz="4" w:space="0" w:color="000000"/>
              <w:left w:val="single" w:sz="4" w:space="0" w:color="000000"/>
              <w:bottom w:val="single" w:sz="4" w:space="0" w:color="000000"/>
              <w:right w:val="single" w:sz="4" w:space="0" w:color="000000"/>
            </w:tcBorders>
            <w:vAlign w:val="center"/>
          </w:tcPr>
          <w:p w14:paraId="53FE579E" w14:textId="77777777" w:rsidR="001665E2" w:rsidRPr="00506C12" w:rsidRDefault="001665E2" w:rsidP="001665E2">
            <w:pPr>
              <w:spacing w:line="360" w:lineRule="auto"/>
              <w:ind w:right="70"/>
              <w:jc w:val="both"/>
              <w:rPr>
                <w:sz w:val="26"/>
                <w:szCs w:val="26"/>
              </w:rPr>
            </w:pPr>
            <w:r w:rsidRPr="00506C12">
              <w:rPr>
                <w:sz w:val="26"/>
                <w:szCs w:val="26"/>
              </w:rPr>
              <w:t>100</w:t>
            </w:r>
          </w:p>
        </w:tc>
        <w:tc>
          <w:tcPr>
            <w:tcW w:w="1210" w:type="dxa"/>
            <w:tcBorders>
              <w:top w:val="single" w:sz="4" w:space="0" w:color="000000"/>
              <w:left w:val="single" w:sz="4" w:space="0" w:color="000000"/>
              <w:bottom w:val="single" w:sz="4" w:space="0" w:color="000000"/>
              <w:right w:val="single" w:sz="4" w:space="0" w:color="000000"/>
            </w:tcBorders>
            <w:vAlign w:val="center"/>
          </w:tcPr>
          <w:p w14:paraId="5F741F2A" w14:textId="77777777" w:rsidR="001665E2" w:rsidRPr="00506C12" w:rsidRDefault="001665E2" w:rsidP="001665E2">
            <w:pPr>
              <w:spacing w:line="360" w:lineRule="auto"/>
              <w:ind w:left="25"/>
              <w:jc w:val="both"/>
              <w:rPr>
                <w:sz w:val="26"/>
                <w:szCs w:val="26"/>
              </w:rPr>
            </w:pPr>
            <w:r w:rsidRPr="00506C12">
              <w:rPr>
                <w:sz w:val="26"/>
                <w:szCs w:val="26"/>
              </w:rPr>
              <w:t>1.285.172</w:t>
            </w:r>
          </w:p>
        </w:tc>
        <w:tc>
          <w:tcPr>
            <w:tcW w:w="1072" w:type="dxa"/>
            <w:tcBorders>
              <w:top w:val="single" w:sz="4" w:space="0" w:color="000000"/>
              <w:left w:val="single" w:sz="4" w:space="0" w:color="000000"/>
              <w:bottom w:val="single" w:sz="4" w:space="0" w:color="000000"/>
              <w:right w:val="single" w:sz="4" w:space="0" w:color="000000"/>
            </w:tcBorders>
            <w:vAlign w:val="center"/>
          </w:tcPr>
          <w:p w14:paraId="04DC7523" w14:textId="77777777" w:rsidR="001665E2" w:rsidRPr="00506C12" w:rsidRDefault="001665E2" w:rsidP="001665E2">
            <w:pPr>
              <w:spacing w:line="360" w:lineRule="auto"/>
              <w:ind w:right="65"/>
              <w:jc w:val="both"/>
              <w:rPr>
                <w:sz w:val="26"/>
                <w:szCs w:val="26"/>
              </w:rPr>
            </w:pPr>
            <w:r w:rsidRPr="00506C12">
              <w:rPr>
                <w:sz w:val="26"/>
                <w:szCs w:val="26"/>
              </w:rPr>
              <w:t>100</w:t>
            </w:r>
          </w:p>
        </w:tc>
        <w:tc>
          <w:tcPr>
            <w:tcW w:w="1210" w:type="dxa"/>
            <w:tcBorders>
              <w:top w:val="single" w:sz="4" w:space="0" w:color="000000"/>
              <w:left w:val="single" w:sz="4" w:space="0" w:color="000000"/>
              <w:bottom w:val="single" w:sz="4" w:space="0" w:color="000000"/>
              <w:right w:val="single" w:sz="4" w:space="0" w:color="000000"/>
            </w:tcBorders>
            <w:vAlign w:val="center"/>
          </w:tcPr>
          <w:p w14:paraId="18868241" w14:textId="77777777" w:rsidR="001665E2" w:rsidRPr="00506C12" w:rsidRDefault="001665E2" w:rsidP="001665E2">
            <w:pPr>
              <w:spacing w:line="360" w:lineRule="auto"/>
              <w:ind w:left="25"/>
              <w:jc w:val="both"/>
              <w:rPr>
                <w:sz w:val="26"/>
                <w:szCs w:val="26"/>
              </w:rPr>
            </w:pPr>
            <w:r w:rsidRPr="00506C12">
              <w:rPr>
                <w:sz w:val="26"/>
                <w:szCs w:val="26"/>
              </w:rPr>
              <w:t>1.535.912</w:t>
            </w:r>
          </w:p>
        </w:tc>
        <w:tc>
          <w:tcPr>
            <w:tcW w:w="1166" w:type="dxa"/>
            <w:tcBorders>
              <w:top w:val="single" w:sz="4" w:space="0" w:color="000000"/>
              <w:left w:val="single" w:sz="4" w:space="0" w:color="000000"/>
              <w:bottom w:val="single" w:sz="4" w:space="0" w:color="000000"/>
              <w:right w:val="single" w:sz="4" w:space="0" w:color="000000"/>
            </w:tcBorders>
            <w:vAlign w:val="center"/>
          </w:tcPr>
          <w:p w14:paraId="7B3FB67A" w14:textId="77777777" w:rsidR="001665E2" w:rsidRPr="00506C12" w:rsidRDefault="001665E2" w:rsidP="001665E2">
            <w:pPr>
              <w:spacing w:line="360" w:lineRule="auto"/>
              <w:ind w:right="70"/>
              <w:jc w:val="both"/>
              <w:rPr>
                <w:sz w:val="26"/>
                <w:szCs w:val="26"/>
              </w:rPr>
            </w:pPr>
            <w:r w:rsidRPr="00506C12">
              <w:rPr>
                <w:sz w:val="26"/>
                <w:szCs w:val="26"/>
              </w:rPr>
              <w:t>100</w:t>
            </w:r>
          </w:p>
        </w:tc>
        <w:tc>
          <w:tcPr>
            <w:tcW w:w="1025" w:type="dxa"/>
            <w:tcBorders>
              <w:top w:val="single" w:sz="4" w:space="0" w:color="000000"/>
              <w:left w:val="single" w:sz="4" w:space="0" w:color="000000"/>
              <w:bottom w:val="single" w:sz="4" w:space="0" w:color="000000"/>
              <w:right w:val="single" w:sz="4" w:space="0" w:color="000000"/>
            </w:tcBorders>
            <w:vAlign w:val="center"/>
          </w:tcPr>
          <w:p w14:paraId="56484F5E" w14:textId="77777777" w:rsidR="001665E2" w:rsidRPr="00506C12" w:rsidRDefault="001665E2" w:rsidP="001665E2">
            <w:pPr>
              <w:spacing w:line="360" w:lineRule="auto"/>
              <w:ind w:left="35"/>
              <w:jc w:val="both"/>
              <w:rPr>
                <w:sz w:val="26"/>
                <w:szCs w:val="26"/>
              </w:rPr>
            </w:pPr>
            <w:r w:rsidRPr="00506C12">
              <w:rPr>
                <w:sz w:val="26"/>
                <w:szCs w:val="26"/>
              </w:rPr>
              <w:t>194.144</w:t>
            </w:r>
          </w:p>
        </w:tc>
        <w:tc>
          <w:tcPr>
            <w:tcW w:w="1075" w:type="dxa"/>
            <w:tcBorders>
              <w:top w:val="single" w:sz="4" w:space="0" w:color="000000"/>
              <w:left w:val="single" w:sz="4" w:space="0" w:color="000000"/>
              <w:bottom w:val="single" w:sz="4" w:space="0" w:color="000000"/>
              <w:right w:val="single" w:sz="4" w:space="0" w:color="000000"/>
            </w:tcBorders>
            <w:vAlign w:val="center"/>
          </w:tcPr>
          <w:p w14:paraId="2F19BC77" w14:textId="77777777" w:rsidR="001665E2" w:rsidRPr="00506C12" w:rsidRDefault="001665E2" w:rsidP="001665E2">
            <w:pPr>
              <w:spacing w:line="360" w:lineRule="auto"/>
              <w:ind w:right="70"/>
              <w:jc w:val="both"/>
              <w:rPr>
                <w:sz w:val="26"/>
                <w:szCs w:val="26"/>
              </w:rPr>
            </w:pPr>
            <w:r w:rsidRPr="00506C12">
              <w:rPr>
                <w:sz w:val="26"/>
                <w:szCs w:val="26"/>
              </w:rPr>
              <w:t>17,80</w:t>
            </w:r>
          </w:p>
        </w:tc>
        <w:tc>
          <w:tcPr>
            <w:tcW w:w="1065" w:type="dxa"/>
            <w:tcBorders>
              <w:top w:val="single" w:sz="4" w:space="0" w:color="000000"/>
              <w:left w:val="single" w:sz="4" w:space="0" w:color="000000"/>
              <w:bottom w:val="single" w:sz="4" w:space="0" w:color="000000"/>
              <w:right w:val="single" w:sz="4" w:space="0" w:color="000000"/>
            </w:tcBorders>
            <w:vAlign w:val="center"/>
          </w:tcPr>
          <w:p w14:paraId="095FE99D" w14:textId="77777777" w:rsidR="001665E2" w:rsidRPr="00506C12" w:rsidRDefault="001665E2" w:rsidP="001665E2">
            <w:pPr>
              <w:spacing w:line="360" w:lineRule="auto"/>
              <w:ind w:left="75"/>
              <w:jc w:val="both"/>
              <w:rPr>
                <w:sz w:val="26"/>
                <w:szCs w:val="26"/>
              </w:rPr>
            </w:pPr>
            <w:r w:rsidRPr="00506C12">
              <w:rPr>
                <w:sz w:val="26"/>
                <w:szCs w:val="26"/>
              </w:rPr>
              <w:t>240.740</w:t>
            </w:r>
          </w:p>
        </w:tc>
        <w:tc>
          <w:tcPr>
            <w:tcW w:w="1057" w:type="dxa"/>
            <w:tcBorders>
              <w:top w:val="single" w:sz="4" w:space="0" w:color="000000"/>
              <w:left w:val="single" w:sz="4" w:space="0" w:color="000000"/>
              <w:bottom w:val="single" w:sz="4" w:space="0" w:color="000000"/>
              <w:right w:val="single" w:sz="4" w:space="0" w:color="000000"/>
            </w:tcBorders>
            <w:vAlign w:val="center"/>
          </w:tcPr>
          <w:p w14:paraId="3F91F158" w14:textId="77777777" w:rsidR="001665E2" w:rsidRPr="00506C12" w:rsidRDefault="001665E2" w:rsidP="001665E2">
            <w:pPr>
              <w:spacing w:line="360" w:lineRule="auto"/>
              <w:ind w:right="70"/>
              <w:jc w:val="both"/>
              <w:rPr>
                <w:sz w:val="26"/>
                <w:szCs w:val="26"/>
              </w:rPr>
            </w:pPr>
            <w:r w:rsidRPr="00506C12">
              <w:rPr>
                <w:sz w:val="26"/>
                <w:szCs w:val="26"/>
              </w:rPr>
              <w:t>19,51</w:t>
            </w:r>
          </w:p>
        </w:tc>
        <w:tc>
          <w:tcPr>
            <w:tcW w:w="280" w:type="dxa"/>
          </w:tcPr>
          <w:p w14:paraId="5CE4977B" w14:textId="77777777" w:rsidR="001665E2" w:rsidRPr="00506C12" w:rsidRDefault="001665E2" w:rsidP="001665E2">
            <w:pPr>
              <w:spacing w:line="360" w:lineRule="auto"/>
              <w:ind w:right="70"/>
              <w:jc w:val="both"/>
              <w:rPr>
                <w:sz w:val="26"/>
                <w:szCs w:val="26"/>
              </w:rPr>
            </w:pPr>
          </w:p>
        </w:tc>
        <w:tc>
          <w:tcPr>
            <w:tcW w:w="280" w:type="dxa"/>
          </w:tcPr>
          <w:p w14:paraId="489433B5" w14:textId="77777777" w:rsidR="001665E2" w:rsidRPr="00506C12" w:rsidRDefault="001665E2" w:rsidP="001665E2">
            <w:pPr>
              <w:spacing w:line="360" w:lineRule="auto"/>
              <w:ind w:right="70"/>
              <w:jc w:val="both"/>
              <w:rPr>
                <w:sz w:val="26"/>
                <w:szCs w:val="26"/>
              </w:rPr>
            </w:pPr>
          </w:p>
        </w:tc>
        <w:tc>
          <w:tcPr>
            <w:tcW w:w="281" w:type="dxa"/>
          </w:tcPr>
          <w:p w14:paraId="7890816A" w14:textId="77777777" w:rsidR="001665E2" w:rsidRPr="00506C12" w:rsidRDefault="001665E2" w:rsidP="001665E2">
            <w:pPr>
              <w:spacing w:line="360" w:lineRule="auto"/>
              <w:ind w:right="70"/>
              <w:jc w:val="both"/>
              <w:rPr>
                <w:sz w:val="26"/>
                <w:szCs w:val="26"/>
              </w:rPr>
            </w:pPr>
          </w:p>
        </w:tc>
        <w:tc>
          <w:tcPr>
            <w:tcW w:w="281" w:type="dxa"/>
          </w:tcPr>
          <w:p w14:paraId="5AC1B777" w14:textId="77777777" w:rsidR="001665E2" w:rsidRPr="00506C12" w:rsidRDefault="001665E2" w:rsidP="001665E2">
            <w:pPr>
              <w:spacing w:line="360" w:lineRule="auto"/>
              <w:ind w:right="70"/>
              <w:jc w:val="both"/>
              <w:rPr>
                <w:sz w:val="26"/>
                <w:szCs w:val="26"/>
              </w:rPr>
            </w:pPr>
          </w:p>
        </w:tc>
        <w:tc>
          <w:tcPr>
            <w:tcW w:w="281" w:type="dxa"/>
          </w:tcPr>
          <w:p w14:paraId="54A84917" w14:textId="77777777" w:rsidR="001665E2" w:rsidRPr="00506C12" w:rsidRDefault="001665E2" w:rsidP="001665E2">
            <w:pPr>
              <w:spacing w:line="360" w:lineRule="auto"/>
              <w:ind w:right="70"/>
              <w:jc w:val="both"/>
              <w:rPr>
                <w:sz w:val="26"/>
                <w:szCs w:val="26"/>
              </w:rPr>
            </w:pPr>
          </w:p>
        </w:tc>
        <w:tc>
          <w:tcPr>
            <w:tcW w:w="215" w:type="dxa"/>
          </w:tcPr>
          <w:p w14:paraId="5708D0AB" w14:textId="77777777" w:rsidR="001665E2" w:rsidRPr="00506C12" w:rsidRDefault="001665E2" w:rsidP="001665E2">
            <w:pPr>
              <w:spacing w:line="360" w:lineRule="auto"/>
              <w:ind w:right="70"/>
              <w:jc w:val="both"/>
              <w:rPr>
                <w:sz w:val="26"/>
                <w:szCs w:val="26"/>
              </w:rPr>
            </w:pPr>
          </w:p>
        </w:tc>
        <w:tc>
          <w:tcPr>
            <w:tcW w:w="215" w:type="dxa"/>
          </w:tcPr>
          <w:p w14:paraId="083A1DBF" w14:textId="77777777" w:rsidR="001665E2" w:rsidRPr="00506C12" w:rsidRDefault="001665E2" w:rsidP="001665E2">
            <w:pPr>
              <w:spacing w:line="360" w:lineRule="auto"/>
              <w:ind w:right="70"/>
              <w:jc w:val="both"/>
              <w:rPr>
                <w:sz w:val="26"/>
                <w:szCs w:val="26"/>
              </w:rPr>
            </w:pPr>
          </w:p>
        </w:tc>
        <w:tc>
          <w:tcPr>
            <w:tcW w:w="215" w:type="dxa"/>
          </w:tcPr>
          <w:p w14:paraId="3893D1E6" w14:textId="77777777" w:rsidR="001665E2" w:rsidRPr="00506C12" w:rsidRDefault="001665E2" w:rsidP="001665E2">
            <w:pPr>
              <w:spacing w:line="360" w:lineRule="auto"/>
              <w:ind w:right="70"/>
              <w:jc w:val="both"/>
              <w:rPr>
                <w:sz w:val="26"/>
                <w:szCs w:val="26"/>
              </w:rPr>
            </w:pPr>
          </w:p>
        </w:tc>
        <w:tc>
          <w:tcPr>
            <w:tcW w:w="215" w:type="dxa"/>
          </w:tcPr>
          <w:p w14:paraId="19E83029" w14:textId="77777777" w:rsidR="001665E2" w:rsidRPr="00506C12" w:rsidRDefault="001665E2" w:rsidP="001665E2">
            <w:pPr>
              <w:spacing w:line="360" w:lineRule="auto"/>
              <w:ind w:right="70"/>
              <w:jc w:val="both"/>
              <w:rPr>
                <w:sz w:val="26"/>
                <w:szCs w:val="26"/>
              </w:rPr>
            </w:pPr>
          </w:p>
        </w:tc>
        <w:tc>
          <w:tcPr>
            <w:tcW w:w="215" w:type="dxa"/>
          </w:tcPr>
          <w:p w14:paraId="7B8C52EF" w14:textId="77777777" w:rsidR="001665E2" w:rsidRPr="00506C12" w:rsidRDefault="001665E2" w:rsidP="001665E2">
            <w:pPr>
              <w:spacing w:line="360" w:lineRule="auto"/>
              <w:ind w:right="70"/>
              <w:jc w:val="both"/>
              <w:rPr>
                <w:sz w:val="26"/>
                <w:szCs w:val="26"/>
              </w:rPr>
            </w:pPr>
          </w:p>
        </w:tc>
        <w:tc>
          <w:tcPr>
            <w:tcW w:w="234" w:type="dxa"/>
          </w:tcPr>
          <w:p w14:paraId="515683F3" w14:textId="77777777" w:rsidR="001665E2" w:rsidRPr="00506C12" w:rsidRDefault="001665E2" w:rsidP="001665E2">
            <w:pPr>
              <w:spacing w:line="360" w:lineRule="auto"/>
              <w:ind w:right="70"/>
              <w:jc w:val="both"/>
              <w:rPr>
                <w:sz w:val="26"/>
                <w:szCs w:val="26"/>
              </w:rPr>
            </w:pPr>
          </w:p>
        </w:tc>
        <w:tc>
          <w:tcPr>
            <w:tcW w:w="234" w:type="dxa"/>
          </w:tcPr>
          <w:p w14:paraId="7F10D51E" w14:textId="77777777" w:rsidR="001665E2" w:rsidRPr="00506C12" w:rsidRDefault="001665E2" w:rsidP="001665E2">
            <w:pPr>
              <w:spacing w:line="360" w:lineRule="auto"/>
              <w:ind w:right="70"/>
              <w:jc w:val="both"/>
              <w:rPr>
                <w:sz w:val="26"/>
                <w:szCs w:val="26"/>
              </w:rPr>
            </w:pPr>
          </w:p>
        </w:tc>
        <w:tc>
          <w:tcPr>
            <w:tcW w:w="234" w:type="dxa"/>
          </w:tcPr>
          <w:p w14:paraId="43CCE9EB" w14:textId="77777777" w:rsidR="001665E2" w:rsidRPr="00506C12" w:rsidRDefault="001665E2" w:rsidP="001665E2">
            <w:pPr>
              <w:spacing w:line="360" w:lineRule="auto"/>
              <w:ind w:right="70"/>
              <w:jc w:val="both"/>
              <w:rPr>
                <w:sz w:val="26"/>
                <w:szCs w:val="26"/>
              </w:rPr>
            </w:pPr>
          </w:p>
        </w:tc>
        <w:tc>
          <w:tcPr>
            <w:tcW w:w="234" w:type="dxa"/>
          </w:tcPr>
          <w:p w14:paraId="2736A654" w14:textId="77777777" w:rsidR="001665E2" w:rsidRPr="00506C12" w:rsidRDefault="001665E2" w:rsidP="001665E2">
            <w:pPr>
              <w:spacing w:line="360" w:lineRule="auto"/>
              <w:ind w:right="70"/>
              <w:jc w:val="both"/>
              <w:rPr>
                <w:sz w:val="26"/>
                <w:szCs w:val="26"/>
              </w:rPr>
            </w:pPr>
          </w:p>
        </w:tc>
        <w:tc>
          <w:tcPr>
            <w:tcW w:w="234" w:type="dxa"/>
          </w:tcPr>
          <w:p w14:paraId="7697A2B4" w14:textId="77777777" w:rsidR="001665E2" w:rsidRPr="00506C12" w:rsidRDefault="001665E2" w:rsidP="001665E2">
            <w:pPr>
              <w:spacing w:line="360" w:lineRule="auto"/>
              <w:ind w:right="70"/>
              <w:jc w:val="both"/>
              <w:rPr>
                <w:sz w:val="26"/>
                <w:szCs w:val="26"/>
              </w:rPr>
            </w:pPr>
          </w:p>
        </w:tc>
        <w:tc>
          <w:tcPr>
            <w:tcW w:w="256" w:type="dxa"/>
          </w:tcPr>
          <w:p w14:paraId="3249CA74" w14:textId="77777777" w:rsidR="001665E2" w:rsidRPr="00506C12" w:rsidRDefault="001665E2" w:rsidP="001665E2">
            <w:pPr>
              <w:spacing w:line="360" w:lineRule="auto"/>
              <w:ind w:right="70"/>
              <w:jc w:val="both"/>
              <w:rPr>
                <w:sz w:val="26"/>
                <w:szCs w:val="26"/>
              </w:rPr>
            </w:pPr>
          </w:p>
        </w:tc>
        <w:tc>
          <w:tcPr>
            <w:tcW w:w="256" w:type="dxa"/>
          </w:tcPr>
          <w:p w14:paraId="53E88FBE" w14:textId="77777777" w:rsidR="001665E2" w:rsidRPr="00506C12" w:rsidRDefault="001665E2" w:rsidP="001665E2">
            <w:pPr>
              <w:spacing w:line="360" w:lineRule="auto"/>
              <w:ind w:right="70"/>
              <w:jc w:val="both"/>
              <w:rPr>
                <w:sz w:val="26"/>
                <w:szCs w:val="26"/>
              </w:rPr>
            </w:pPr>
          </w:p>
        </w:tc>
        <w:tc>
          <w:tcPr>
            <w:tcW w:w="256" w:type="dxa"/>
          </w:tcPr>
          <w:p w14:paraId="1BDF506E" w14:textId="77777777" w:rsidR="001665E2" w:rsidRPr="00506C12" w:rsidRDefault="001665E2" w:rsidP="001665E2">
            <w:pPr>
              <w:spacing w:line="360" w:lineRule="auto"/>
              <w:ind w:right="70"/>
              <w:jc w:val="both"/>
              <w:rPr>
                <w:sz w:val="26"/>
                <w:szCs w:val="26"/>
              </w:rPr>
            </w:pPr>
          </w:p>
        </w:tc>
        <w:tc>
          <w:tcPr>
            <w:tcW w:w="256" w:type="dxa"/>
          </w:tcPr>
          <w:p w14:paraId="611D4EB8" w14:textId="77777777" w:rsidR="001665E2" w:rsidRPr="00506C12" w:rsidRDefault="001665E2" w:rsidP="001665E2">
            <w:pPr>
              <w:spacing w:line="360" w:lineRule="auto"/>
              <w:ind w:right="70"/>
              <w:jc w:val="both"/>
              <w:rPr>
                <w:sz w:val="26"/>
                <w:szCs w:val="26"/>
              </w:rPr>
            </w:pPr>
          </w:p>
        </w:tc>
        <w:tc>
          <w:tcPr>
            <w:tcW w:w="256" w:type="dxa"/>
          </w:tcPr>
          <w:p w14:paraId="3C61E2FA" w14:textId="77777777" w:rsidR="001665E2" w:rsidRPr="00506C12" w:rsidRDefault="001665E2" w:rsidP="001665E2">
            <w:pPr>
              <w:spacing w:line="360" w:lineRule="auto"/>
              <w:ind w:right="70"/>
              <w:jc w:val="both"/>
              <w:rPr>
                <w:sz w:val="26"/>
                <w:szCs w:val="26"/>
              </w:rPr>
            </w:pPr>
          </w:p>
        </w:tc>
        <w:tc>
          <w:tcPr>
            <w:tcW w:w="286" w:type="dxa"/>
          </w:tcPr>
          <w:p w14:paraId="124D6D82" w14:textId="77777777" w:rsidR="001665E2" w:rsidRPr="00506C12" w:rsidRDefault="001665E2" w:rsidP="001665E2">
            <w:pPr>
              <w:spacing w:line="360" w:lineRule="auto"/>
              <w:ind w:right="70"/>
              <w:jc w:val="both"/>
              <w:rPr>
                <w:sz w:val="26"/>
                <w:szCs w:val="26"/>
              </w:rPr>
            </w:pPr>
          </w:p>
        </w:tc>
        <w:tc>
          <w:tcPr>
            <w:tcW w:w="286" w:type="dxa"/>
          </w:tcPr>
          <w:p w14:paraId="3F6EE227" w14:textId="77777777" w:rsidR="001665E2" w:rsidRPr="00506C12" w:rsidRDefault="001665E2" w:rsidP="001665E2">
            <w:pPr>
              <w:spacing w:line="360" w:lineRule="auto"/>
              <w:ind w:right="70"/>
              <w:jc w:val="both"/>
              <w:rPr>
                <w:sz w:val="26"/>
                <w:szCs w:val="26"/>
              </w:rPr>
            </w:pPr>
          </w:p>
        </w:tc>
        <w:tc>
          <w:tcPr>
            <w:tcW w:w="286" w:type="dxa"/>
          </w:tcPr>
          <w:p w14:paraId="1BE6C86A" w14:textId="77777777" w:rsidR="001665E2" w:rsidRPr="00506C12" w:rsidRDefault="001665E2" w:rsidP="001665E2">
            <w:pPr>
              <w:spacing w:line="360" w:lineRule="auto"/>
              <w:ind w:right="70"/>
              <w:jc w:val="both"/>
              <w:rPr>
                <w:sz w:val="26"/>
                <w:szCs w:val="26"/>
              </w:rPr>
            </w:pPr>
          </w:p>
        </w:tc>
        <w:tc>
          <w:tcPr>
            <w:tcW w:w="286" w:type="dxa"/>
          </w:tcPr>
          <w:p w14:paraId="7FA3409A" w14:textId="77777777" w:rsidR="001665E2" w:rsidRPr="00506C12" w:rsidRDefault="001665E2" w:rsidP="001665E2">
            <w:pPr>
              <w:spacing w:line="360" w:lineRule="auto"/>
              <w:ind w:right="70"/>
              <w:jc w:val="both"/>
              <w:rPr>
                <w:sz w:val="26"/>
                <w:szCs w:val="26"/>
              </w:rPr>
            </w:pPr>
          </w:p>
        </w:tc>
        <w:tc>
          <w:tcPr>
            <w:tcW w:w="286" w:type="dxa"/>
          </w:tcPr>
          <w:p w14:paraId="34F259B1" w14:textId="77777777" w:rsidR="001665E2" w:rsidRPr="00506C12" w:rsidRDefault="001665E2" w:rsidP="001665E2">
            <w:pPr>
              <w:spacing w:line="360" w:lineRule="auto"/>
              <w:ind w:right="70"/>
              <w:jc w:val="both"/>
              <w:rPr>
                <w:sz w:val="26"/>
                <w:szCs w:val="26"/>
              </w:rPr>
            </w:pPr>
          </w:p>
        </w:tc>
        <w:tc>
          <w:tcPr>
            <w:tcW w:w="329" w:type="dxa"/>
          </w:tcPr>
          <w:p w14:paraId="5067BDFB" w14:textId="77777777" w:rsidR="001665E2" w:rsidRPr="00506C12" w:rsidRDefault="001665E2" w:rsidP="001665E2">
            <w:pPr>
              <w:spacing w:line="360" w:lineRule="auto"/>
              <w:ind w:right="70"/>
              <w:jc w:val="both"/>
              <w:rPr>
                <w:sz w:val="26"/>
                <w:szCs w:val="26"/>
              </w:rPr>
            </w:pPr>
          </w:p>
        </w:tc>
        <w:tc>
          <w:tcPr>
            <w:tcW w:w="329" w:type="dxa"/>
          </w:tcPr>
          <w:p w14:paraId="36F0287E" w14:textId="77777777" w:rsidR="001665E2" w:rsidRPr="00506C12" w:rsidRDefault="001665E2" w:rsidP="001665E2">
            <w:pPr>
              <w:spacing w:line="360" w:lineRule="auto"/>
              <w:ind w:right="70"/>
              <w:jc w:val="both"/>
              <w:rPr>
                <w:sz w:val="26"/>
                <w:szCs w:val="26"/>
              </w:rPr>
            </w:pPr>
          </w:p>
        </w:tc>
        <w:tc>
          <w:tcPr>
            <w:tcW w:w="329" w:type="dxa"/>
          </w:tcPr>
          <w:p w14:paraId="364E293D" w14:textId="77777777" w:rsidR="001665E2" w:rsidRPr="00506C12" w:rsidRDefault="001665E2" w:rsidP="001665E2">
            <w:pPr>
              <w:spacing w:line="360" w:lineRule="auto"/>
              <w:ind w:right="70"/>
              <w:jc w:val="both"/>
              <w:rPr>
                <w:sz w:val="26"/>
                <w:szCs w:val="26"/>
              </w:rPr>
            </w:pPr>
          </w:p>
        </w:tc>
        <w:tc>
          <w:tcPr>
            <w:tcW w:w="329" w:type="dxa"/>
          </w:tcPr>
          <w:p w14:paraId="6F90DD3A" w14:textId="77777777" w:rsidR="001665E2" w:rsidRPr="00506C12" w:rsidRDefault="001665E2" w:rsidP="001665E2">
            <w:pPr>
              <w:spacing w:line="360" w:lineRule="auto"/>
              <w:ind w:right="70"/>
              <w:jc w:val="both"/>
              <w:rPr>
                <w:sz w:val="26"/>
                <w:szCs w:val="26"/>
              </w:rPr>
            </w:pPr>
          </w:p>
        </w:tc>
        <w:tc>
          <w:tcPr>
            <w:tcW w:w="329" w:type="dxa"/>
          </w:tcPr>
          <w:p w14:paraId="2383F2A2" w14:textId="77777777" w:rsidR="001665E2" w:rsidRPr="00506C12" w:rsidRDefault="001665E2" w:rsidP="001665E2">
            <w:pPr>
              <w:spacing w:line="360" w:lineRule="auto"/>
              <w:ind w:right="70"/>
              <w:jc w:val="both"/>
              <w:rPr>
                <w:sz w:val="26"/>
                <w:szCs w:val="26"/>
              </w:rPr>
            </w:pPr>
          </w:p>
        </w:tc>
        <w:tc>
          <w:tcPr>
            <w:tcW w:w="389" w:type="dxa"/>
          </w:tcPr>
          <w:p w14:paraId="17FFEE5F" w14:textId="77777777" w:rsidR="001665E2" w:rsidRPr="00506C12" w:rsidRDefault="001665E2" w:rsidP="001665E2">
            <w:pPr>
              <w:spacing w:line="360" w:lineRule="auto"/>
              <w:ind w:right="70"/>
              <w:jc w:val="both"/>
              <w:rPr>
                <w:sz w:val="26"/>
                <w:szCs w:val="26"/>
              </w:rPr>
            </w:pPr>
          </w:p>
        </w:tc>
        <w:tc>
          <w:tcPr>
            <w:tcW w:w="389" w:type="dxa"/>
          </w:tcPr>
          <w:p w14:paraId="50686ADB" w14:textId="77777777" w:rsidR="001665E2" w:rsidRPr="00506C12" w:rsidRDefault="001665E2" w:rsidP="001665E2">
            <w:pPr>
              <w:spacing w:line="360" w:lineRule="auto"/>
              <w:ind w:right="70"/>
              <w:jc w:val="both"/>
              <w:rPr>
                <w:sz w:val="26"/>
                <w:szCs w:val="26"/>
              </w:rPr>
            </w:pPr>
          </w:p>
        </w:tc>
        <w:tc>
          <w:tcPr>
            <w:tcW w:w="389" w:type="dxa"/>
          </w:tcPr>
          <w:p w14:paraId="50D8442D" w14:textId="77777777" w:rsidR="001665E2" w:rsidRPr="00506C12" w:rsidRDefault="001665E2" w:rsidP="001665E2">
            <w:pPr>
              <w:spacing w:line="360" w:lineRule="auto"/>
              <w:ind w:right="70"/>
              <w:jc w:val="both"/>
              <w:rPr>
                <w:sz w:val="26"/>
                <w:szCs w:val="26"/>
              </w:rPr>
            </w:pPr>
          </w:p>
        </w:tc>
        <w:tc>
          <w:tcPr>
            <w:tcW w:w="389" w:type="dxa"/>
          </w:tcPr>
          <w:p w14:paraId="13BC4C6A" w14:textId="77777777" w:rsidR="001665E2" w:rsidRPr="00506C12" w:rsidRDefault="001665E2" w:rsidP="001665E2">
            <w:pPr>
              <w:spacing w:line="360" w:lineRule="auto"/>
              <w:ind w:right="70"/>
              <w:jc w:val="both"/>
              <w:rPr>
                <w:sz w:val="26"/>
                <w:szCs w:val="26"/>
              </w:rPr>
            </w:pPr>
          </w:p>
        </w:tc>
        <w:tc>
          <w:tcPr>
            <w:tcW w:w="389" w:type="dxa"/>
          </w:tcPr>
          <w:p w14:paraId="39CC3EB9" w14:textId="77777777" w:rsidR="001665E2" w:rsidRPr="00506C12" w:rsidRDefault="001665E2" w:rsidP="001665E2">
            <w:pPr>
              <w:spacing w:line="360" w:lineRule="auto"/>
              <w:ind w:right="70"/>
              <w:jc w:val="both"/>
              <w:rPr>
                <w:sz w:val="26"/>
                <w:szCs w:val="26"/>
              </w:rPr>
            </w:pPr>
          </w:p>
        </w:tc>
        <w:tc>
          <w:tcPr>
            <w:tcW w:w="470" w:type="dxa"/>
          </w:tcPr>
          <w:p w14:paraId="6B8F0C3B" w14:textId="77777777" w:rsidR="001665E2" w:rsidRPr="00506C12" w:rsidRDefault="001665E2" w:rsidP="001665E2">
            <w:pPr>
              <w:spacing w:line="360" w:lineRule="auto"/>
              <w:ind w:right="70"/>
              <w:jc w:val="both"/>
              <w:rPr>
                <w:sz w:val="26"/>
                <w:szCs w:val="26"/>
              </w:rPr>
            </w:pPr>
          </w:p>
        </w:tc>
        <w:tc>
          <w:tcPr>
            <w:tcW w:w="470" w:type="dxa"/>
          </w:tcPr>
          <w:p w14:paraId="69D52925" w14:textId="77777777" w:rsidR="001665E2" w:rsidRPr="00506C12" w:rsidRDefault="001665E2" w:rsidP="001665E2">
            <w:pPr>
              <w:spacing w:line="360" w:lineRule="auto"/>
              <w:ind w:right="70"/>
              <w:jc w:val="both"/>
              <w:rPr>
                <w:sz w:val="26"/>
                <w:szCs w:val="26"/>
              </w:rPr>
            </w:pPr>
          </w:p>
        </w:tc>
        <w:tc>
          <w:tcPr>
            <w:tcW w:w="470" w:type="dxa"/>
          </w:tcPr>
          <w:p w14:paraId="31985812" w14:textId="77777777" w:rsidR="001665E2" w:rsidRPr="00506C12" w:rsidRDefault="001665E2" w:rsidP="001665E2">
            <w:pPr>
              <w:spacing w:line="360" w:lineRule="auto"/>
              <w:ind w:right="70"/>
              <w:jc w:val="both"/>
              <w:rPr>
                <w:sz w:val="26"/>
                <w:szCs w:val="26"/>
              </w:rPr>
            </w:pPr>
          </w:p>
        </w:tc>
        <w:tc>
          <w:tcPr>
            <w:tcW w:w="470" w:type="dxa"/>
          </w:tcPr>
          <w:p w14:paraId="3C776608" w14:textId="77777777" w:rsidR="001665E2" w:rsidRPr="00506C12" w:rsidRDefault="001665E2" w:rsidP="001665E2">
            <w:pPr>
              <w:spacing w:line="360" w:lineRule="auto"/>
              <w:ind w:right="70"/>
              <w:jc w:val="both"/>
              <w:rPr>
                <w:sz w:val="26"/>
                <w:szCs w:val="26"/>
              </w:rPr>
            </w:pPr>
          </w:p>
        </w:tc>
        <w:tc>
          <w:tcPr>
            <w:tcW w:w="470" w:type="dxa"/>
          </w:tcPr>
          <w:p w14:paraId="4B922349" w14:textId="77777777" w:rsidR="001665E2" w:rsidRPr="00506C12" w:rsidRDefault="001665E2" w:rsidP="001665E2">
            <w:pPr>
              <w:spacing w:line="360" w:lineRule="auto"/>
              <w:ind w:right="70"/>
              <w:jc w:val="both"/>
              <w:rPr>
                <w:sz w:val="26"/>
                <w:szCs w:val="26"/>
              </w:rPr>
            </w:pPr>
          </w:p>
        </w:tc>
        <w:tc>
          <w:tcPr>
            <w:tcW w:w="541" w:type="dxa"/>
          </w:tcPr>
          <w:p w14:paraId="40609451" w14:textId="77777777" w:rsidR="001665E2" w:rsidRPr="00506C12" w:rsidRDefault="001665E2" w:rsidP="001665E2">
            <w:pPr>
              <w:spacing w:line="360" w:lineRule="auto"/>
              <w:ind w:right="70"/>
              <w:jc w:val="both"/>
              <w:rPr>
                <w:sz w:val="26"/>
                <w:szCs w:val="26"/>
              </w:rPr>
            </w:pPr>
          </w:p>
        </w:tc>
        <w:tc>
          <w:tcPr>
            <w:tcW w:w="541" w:type="dxa"/>
          </w:tcPr>
          <w:p w14:paraId="5426B760" w14:textId="77777777" w:rsidR="001665E2" w:rsidRPr="00506C12" w:rsidRDefault="001665E2" w:rsidP="001665E2">
            <w:pPr>
              <w:spacing w:line="360" w:lineRule="auto"/>
              <w:ind w:right="70"/>
              <w:jc w:val="both"/>
              <w:rPr>
                <w:sz w:val="26"/>
                <w:szCs w:val="26"/>
              </w:rPr>
            </w:pPr>
          </w:p>
        </w:tc>
        <w:tc>
          <w:tcPr>
            <w:tcW w:w="541" w:type="dxa"/>
          </w:tcPr>
          <w:p w14:paraId="6C55B072" w14:textId="77777777" w:rsidR="001665E2" w:rsidRPr="00506C12" w:rsidRDefault="001665E2" w:rsidP="001665E2">
            <w:pPr>
              <w:spacing w:line="360" w:lineRule="auto"/>
              <w:ind w:right="70"/>
              <w:jc w:val="both"/>
              <w:rPr>
                <w:sz w:val="26"/>
                <w:szCs w:val="26"/>
              </w:rPr>
            </w:pPr>
          </w:p>
        </w:tc>
        <w:tc>
          <w:tcPr>
            <w:tcW w:w="541" w:type="dxa"/>
          </w:tcPr>
          <w:p w14:paraId="2E5EE5B3" w14:textId="77777777" w:rsidR="001665E2" w:rsidRPr="00506C12" w:rsidRDefault="001665E2" w:rsidP="001665E2">
            <w:pPr>
              <w:spacing w:line="360" w:lineRule="auto"/>
              <w:ind w:right="70"/>
              <w:jc w:val="both"/>
              <w:rPr>
                <w:sz w:val="26"/>
                <w:szCs w:val="26"/>
              </w:rPr>
            </w:pPr>
          </w:p>
        </w:tc>
        <w:tc>
          <w:tcPr>
            <w:tcW w:w="541" w:type="dxa"/>
          </w:tcPr>
          <w:p w14:paraId="099EC73E" w14:textId="77777777" w:rsidR="001665E2" w:rsidRPr="00506C12" w:rsidRDefault="001665E2" w:rsidP="001665E2">
            <w:pPr>
              <w:spacing w:line="360" w:lineRule="auto"/>
              <w:ind w:right="70"/>
              <w:jc w:val="both"/>
              <w:rPr>
                <w:sz w:val="26"/>
                <w:szCs w:val="26"/>
              </w:rPr>
            </w:pPr>
          </w:p>
        </w:tc>
        <w:tc>
          <w:tcPr>
            <w:tcW w:w="541" w:type="dxa"/>
          </w:tcPr>
          <w:p w14:paraId="2B4E4661" w14:textId="77777777" w:rsidR="001665E2" w:rsidRPr="00506C12" w:rsidRDefault="001665E2" w:rsidP="001665E2">
            <w:pPr>
              <w:spacing w:line="360" w:lineRule="auto"/>
              <w:ind w:right="70"/>
              <w:jc w:val="both"/>
              <w:rPr>
                <w:sz w:val="26"/>
                <w:szCs w:val="26"/>
              </w:rPr>
            </w:pPr>
          </w:p>
        </w:tc>
        <w:tc>
          <w:tcPr>
            <w:tcW w:w="541" w:type="dxa"/>
          </w:tcPr>
          <w:p w14:paraId="74EEBB32" w14:textId="77777777" w:rsidR="001665E2" w:rsidRPr="00506C12" w:rsidRDefault="001665E2" w:rsidP="001665E2">
            <w:pPr>
              <w:spacing w:line="360" w:lineRule="auto"/>
              <w:ind w:right="70"/>
              <w:jc w:val="both"/>
              <w:rPr>
                <w:sz w:val="26"/>
                <w:szCs w:val="26"/>
              </w:rPr>
            </w:pPr>
          </w:p>
        </w:tc>
        <w:tc>
          <w:tcPr>
            <w:tcW w:w="541" w:type="dxa"/>
          </w:tcPr>
          <w:p w14:paraId="059063B4" w14:textId="77777777" w:rsidR="001665E2" w:rsidRPr="00506C12" w:rsidRDefault="001665E2" w:rsidP="001665E2">
            <w:pPr>
              <w:spacing w:line="360" w:lineRule="auto"/>
              <w:ind w:right="70"/>
              <w:jc w:val="both"/>
              <w:rPr>
                <w:sz w:val="26"/>
                <w:szCs w:val="26"/>
              </w:rPr>
            </w:pPr>
          </w:p>
        </w:tc>
        <w:tc>
          <w:tcPr>
            <w:tcW w:w="541" w:type="dxa"/>
          </w:tcPr>
          <w:p w14:paraId="0F4DB1A8" w14:textId="77777777" w:rsidR="001665E2" w:rsidRPr="00506C12" w:rsidRDefault="001665E2" w:rsidP="001665E2">
            <w:pPr>
              <w:spacing w:line="360" w:lineRule="auto"/>
              <w:ind w:right="70"/>
              <w:jc w:val="both"/>
              <w:rPr>
                <w:sz w:val="26"/>
                <w:szCs w:val="26"/>
              </w:rPr>
            </w:pPr>
          </w:p>
        </w:tc>
        <w:tc>
          <w:tcPr>
            <w:tcW w:w="541" w:type="dxa"/>
          </w:tcPr>
          <w:p w14:paraId="32A53587" w14:textId="77777777" w:rsidR="001665E2" w:rsidRPr="00506C12" w:rsidRDefault="001665E2" w:rsidP="001665E2">
            <w:pPr>
              <w:spacing w:line="360" w:lineRule="auto"/>
              <w:ind w:right="70"/>
              <w:jc w:val="both"/>
              <w:rPr>
                <w:sz w:val="26"/>
                <w:szCs w:val="26"/>
              </w:rPr>
            </w:pPr>
          </w:p>
        </w:tc>
        <w:tc>
          <w:tcPr>
            <w:tcW w:w="541" w:type="dxa"/>
          </w:tcPr>
          <w:p w14:paraId="07033810" w14:textId="77777777" w:rsidR="001665E2" w:rsidRPr="00506C12" w:rsidRDefault="001665E2" w:rsidP="001665E2">
            <w:pPr>
              <w:spacing w:line="360" w:lineRule="auto"/>
              <w:ind w:right="70"/>
              <w:jc w:val="both"/>
              <w:rPr>
                <w:sz w:val="26"/>
                <w:szCs w:val="26"/>
              </w:rPr>
            </w:pPr>
          </w:p>
        </w:tc>
        <w:tc>
          <w:tcPr>
            <w:tcW w:w="467" w:type="dxa"/>
          </w:tcPr>
          <w:p w14:paraId="218A843F" w14:textId="77777777" w:rsidR="001665E2" w:rsidRPr="00506C12" w:rsidRDefault="001665E2" w:rsidP="001665E2">
            <w:pPr>
              <w:spacing w:line="360" w:lineRule="auto"/>
              <w:ind w:right="70"/>
              <w:jc w:val="both"/>
              <w:rPr>
                <w:sz w:val="26"/>
                <w:szCs w:val="26"/>
              </w:rPr>
            </w:pPr>
          </w:p>
        </w:tc>
      </w:tr>
    </w:tbl>
    <w:p w14:paraId="3834BFC2" w14:textId="06C3E1F9" w:rsidR="0054159C" w:rsidRPr="00506C12" w:rsidRDefault="0054159C" w:rsidP="001665E2">
      <w:pPr>
        <w:spacing w:after="77" w:line="360" w:lineRule="auto"/>
        <w:ind w:hanging="2340"/>
        <w:jc w:val="both"/>
        <w:rPr>
          <w:sz w:val="26"/>
          <w:szCs w:val="26"/>
        </w:rPr>
      </w:pPr>
      <w:r w:rsidRPr="00506C12">
        <w:rPr>
          <w:i/>
          <w:sz w:val="26"/>
          <w:szCs w:val="26"/>
        </w:rPr>
        <w:t xml:space="preserve">Nguồn: Ngân hàng VPBank - Chi nhánh </w:t>
      </w:r>
      <w:r w:rsidR="00A97E58" w:rsidRPr="00506C12">
        <w:rPr>
          <w:i/>
          <w:sz w:val="26"/>
          <w:szCs w:val="26"/>
        </w:rPr>
        <w:t>Tân Phú</w:t>
      </w:r>
    </w:p>
    <w:p w14:paraId="5AAD4EDD" w14:textId="77777777" w:rsidR="0054159C" w:rsidRPr="00506C12" w:rsidRDefault="0054159C" w:rsidP="001665E2">
      <w:pPr>
        <w:spacing w:line="360" w:lineRule="auto"/>
        <w:ind w:hanging="2340"/>
        <w:jc w:val="both"/>
        <w:rPr>
          <w:sz w:val="26"/>
          <w:szCs w:val="26"/>
        </w:rPr>
        <w:sectPr w:rsidR="0054159C" w:rsidRPr="00506C12" w:rsidSect="001665E2">
          <w:footnotePr>
            <w:numRestart w:val="eachPage"/>
          </w:footnotePr>
          <w:type w:val="continuous"/>
          <w:pgSz w:w="16840" w:h="11905" w:orient="landscape"/>
          <w:pgMar w:top="2171" w:right="5813" w:bottom="3664" w:left="7200" w:header="720" w:footer="720" w:gutter="0"/>
          <w:cols w:space="720"/>
        </w:sectPr>
      </w:pPr>
    </w:p>
    <w:p w14:paraId="283F2521" w14:textId="6AA8A909" w:rsidR="0054159C" w:rsidRPr="00506C12" w:rsidRDefault="0054159C" w:rsidP="00506C12">
      <w:pPr>
        <w:pStyle w:val="Heading2"/>
        <w:rPr>
          <w:rFonts w:ascii="Times New Roman" w:hAnsi="Times New Roman" w:cs="Times New Roman"/>
          <w:color w:val="auto"/>
          <w:sz w:val="26"/>
          <w:szCs w:val="26"/>
        </w:rPr>
      </w:pPr>
      <w:bookmarkStart w:id="219" w:name="_Toc214404388"/>
      <w:bookmarkStart w:id="220" w:name="_Toc214404519"/>
      <w:bookmarkStart w:id="221" w:name="_Toc215100580"/>
      <w:r w:rsidRPr="00506C12">
        <w:rPr>
          <w:rFonts w:ascii="Times New Roman" w:hAnsi="Times New Roman" w:cs="Times New Roman"/>
          <w:color w:val="auto"/>
          <w:sz w:val="26"/>
          <w:szCs w:val="26"/>
        </w:rPr>
        <w:lastRenderedPageBreak/>
        <w:t xml:space="preserve">4.3 ĐÁNH GIÁ HIỆU QUẢ HUY ĐỘNG VỐN CỦA VPBANK - CHI NHÁNH </w:t>
      </w:r>
      <w:bookmarkStart w:id="222" w:name="_Toc214025700"/>
      <w:r w:rsidR="00A97E58" w:rsidRPr="00506C12">
        <w:rPr>
          <w:rFonts w:ascii="Times New Roman" w:hAnsi="Times New Roman" w:cs="Times New Roman"/>
          <w:color w:val="auto"/>
          <w:sz w:val="26"/>
          <w:szCs w:val="26"/>
        </w:rPr>
        <w:t>TÂN PHÚ</w:t>
      </w:r>
      <w:r w:rsidR="001665E2" w:rsidRPr="00506C12">
        <w:rPr>
          <w:rFonts w:ascii="Times New Roman" w:hAnsi="Times New Roman" w:cs="Times New Roman"/>
          <w:color w:val="auto"/>
          <w:sz w:val="26"/>
          <w:szCs w:val="26"/>
        </w:rPr>
        <w:t xml:space="preserve"> </w:t>
      </w:r>
      <w:r w:rsidRPr="00506C12">
        <w:rPr>
          <w:rFonts w:ascii="Times New Roman" w:hAnsi="Times New Roman" w:cs="Times New Roman"/>
          <w:color w:val="auto"/>
          <w:sz w:val="26"/>
          <w:szCs w:val="26"/>
        </w:rPr>
        <w:t>GIAI ĐOẠN 202</w:t>
      </w:r>
      <w:r w:rsidR="001665E2" w:rsidRPr="00506C12">
        <w:rPr>
          <w:rFonts w:ascii="Times New Roman" w:hAnsi="Times New Roman" w:cs="Times New Roman"/>
          <w:color w:val="auto"/>
          <w:sz w:val="26"/>
          <w:szCs w:val="26"/>
        </w:rPr>
        <w:t>3</w:t>
      </w:r>
      <w:r w:rsidRPr="00506C12">
        <w:rPr>
          <w:rFonts w:ascii="Times New Roman" w:hAnsi="Times New Roman" w:cs="Times New Roman"/>
          <w:color w:val="auto"/>
          <w:sz w:val="26"/>
          <w:szCs w:val="26"/>
        </w:rPr>
        <w:t>-202</w:t>
      </w:r>
      <w:bookmarkEnd w:id="222"/>
      <w:r w:rsidR="001665E2" w:rsidRPr="00506C12">
        <w:rPr>
          <w:rFonts w:ascii="Times New Roman" w:hAnsi="Times New Roman" w:cs="Times New Roman"/>
          <w:color w:val="auto"/>
          <w:sz w:val="26"/>
          <w:szCs w:val="26"/>
        </w:rPr>
        <w:t>5</w:t>
      </w:r>
      <w:bookmarkEnd w:id="219"/>
      <w:bookmarkEnd w:id="220"/>
      <w:bookmarkEnd w:id="221"/>
      <w:r w:rsidRPr="00506C12">
        <w:rPr>
          <w:rFonts w:ascii="Times New Roman" w:hAnsi="Times New Roman" w:cs="Times New Roman"/>
          <w:color w:val="auto"/>
          <w:sz w:val="26"/>
          <w:szCs w:val="26"/>
        </w:rPr>
        <w:t xml:space="preserve"> </w:t>
      </w:r>
    </w:p>
    <w:p w14:paraId="19802EF8" w14:textId="77777777" w:rsidR="0054159C" w:rsidRPr="00506C12" w:rsidRDefault="0054159C" w:rsidP="00506C12">
      <w:pPr>
        <w:pStyle w:val="Heading3"/>
        <w:rPr>
          <w:rFonts w:cs="Times New Roman"/>
          <w:color w:val="auto"/>
          <w:sz w:val="26"/>
          <w:szCs w:val="26"/>
        </w:rPr>
      </w:pPr>
      <w:bookmarkStart w:id="223" w:name="_Toc214404389"/>
      <w:bookmarkStart w:id="224" w:name="_Toc214404520"/>
      <w:bookmarkStart w:id="225" w:name="_Toc215100581"/>
      <w:r w:rsidRPr="00506C12">
        <w:rPr>
          <w:rFonts w:cs="Times New Roman"/>
          <w:color w:val="auto"/>
          <w:sz w:val="26"/>
          <w:szCs w:val="26"/>
        </w:rPr>
        <w:t>4.3.1 Tỷ trọng vốn huy động trên tổng nguồn vốn</w:t>
      </w:r>
      <w:bookmarkEnd w:id="223"/>
      <w:bookmarkEnd w:id="224"/>
      <w:bookmarkEnd w:id="225"/>
      <w:r w:rsidRPr="00506C12">
        <w:rPr>
          <w:rFonts w:cs="Times New Roman"/>
          <w:color w:val="auto"/>
          <w:sz w:val="26"/>
          <w:szCs w:val="26"/>
        </w:rPr>
        <w:t xml:space="preserve"> </w:t>
      </w:r>
    </w:p>
    <w:p w14:paraId="3DD625FF" w14:textId="5B7C6EBE" w:rsidR="001665E2" w:rsidRPr="00506C12" w:rsidRDefault="0054159C" w:rsidP="001665E2">
      <w:pPr>
        <w:spacing w:line="360" w:lineRule="auto"/>
        <w:ind w:left="-15"/>
        <w:jc w:val="both"/>
        <w:rPr>
          <w:sz w:val="26"/>
          <w:szCs w:val="26"/>
          <w:lang w:val="vi-VN"/>
        </w:rPr>
      </w:pPr>
      <w:r w:rsidRPr="00506C12">
        <w:rPr>
          <w:sz w:val="26"/>
          <w:szCs w:val="26"/>
        </w:rPr>
        <w:t xml:space="preserve">Chi tiêu này cho thấy khả năng huy động vốn của ngân hàng sẽ thấy được tỷ trọng đóng góp của huy động trong tổng nguồn vốn và khả năng cạnh tranh của ngân hàng trên lĩnh vực này. </w:t>
      </w:r>
    </w:p>
    <w:p w14:paraId="5DB64D8E" w14:textId="3342C5F3" w:rsidR="0054159C" w:rsidRPr="00506C12" w:rsidRDefault="0054159C" w:rsidP="001665E2">
      <w:pPr>
        <w:spacing w:line="360" w:lineRule="auto"/>
        <w:ind w:left="-15"/>
        <w:jc w:val="both"/>
        <w:rPr>
          <w:sz w:val="26"/>
          <w:szCs w:val="26"/>
        </w:rPr>
      </w:pPr>
    </w:p>
    <w:p w14:paraId="35CA163B" w14:textId="77777777" w:rsidR="0054159C" w:rsidRPr="00506C12" w:rsidRDefault="0054159C" w:rsidP="001665E2">
      <w:pPr>
        <w:spacing w:after="3" w:line="360" w:lineRule="auto"/>
        <w:ind w:left="10" w:right="-9" w:hanging="10"/>
        <w:jc w:val="right"/>
        <w:rPr>
          <w:sz w:val="26"/>
          <w:szCs w:val="26"/>
        </w:rPr>
      </w:pPr>
      <w:r w:rsidRPr="00506C12">
        <w:rPr>
          <w:i/>
          <w:sz w:val="26"/>
          <w:szCs w:val="26"/>
        </w:rPr>
        <w:t xml:space="preserve">ĐVT: Triệu đồng </w:t>
      </w:r>
    </w:p>
    <w:p w14:paraId="3BCDDB3D" w14:textId="6AD0E43B" w:rsidR="00357187" w:rsidRPr="00357187" w:rsidRDefault="00357187" w:rsidP="00357187">
      <w:pPr>
        <w:pStyle w:val="Caption"/>
        <w:keepNext/>
        <w:rPr>
          <w:color w:val="auto"/>
          <w:sz w:val="26"/>
          <w:szCs w:val="26"/>
        </w:rPr>
      </w:pPr>
    </w:p>
    <w:p w14:paraId="213F5EF7" w14:textId="53ED11AC" w:rsidR="00D121AB" w:rsidRPr="00D121AB" w:rsidRDefault="00D121AB" w:rsidP="00D121AB">
      <w:pPr>
        <w:pStyle w:val="Caption"/>
        <w:keepNext/>
        <w:rPr>
          <w:color w:val="auto"/>
          <w:sz w:val="26"/>
          <w:szCs w:val="26"/>
        </w:rPr>
      </w:pPr>
      <w:bookmarkStart w:id="226" w:name="_Toc215100269"/>
      <w:r w:rsidRPr="00D121AB">
        <w:rPr>
          <w:color w:val="auto"/>
          <w:sz w:val="26"/>
          <w:szCs w:val="26"/>
        </w:rPr>
        <w:t xml:space="preserve">Bảng </w:t>
      </w:r>
      <w:r w:rsidRPr="00D121AB">
        <w:rPr>
          <w:color w:val="auto"/>
          <w:sz w:val="26"/>
          <w:szCs w:val="26"/>
        </w:rPr>
        <w:fldChar w:fldCharType="begin"/>
      </w:r>
      <w:r w:rsidRPr="00D121AB">
        <w:rPr>
          <w:color w:val="auto"/>
          <w:sz w:val="26"/>
          <w:szCs w:val="26"/>
        </w:rPr>
        <w:instrText xml:space="preserve"> SEQ Bảng \* ARABIC </w:instrText>
      </w:r>
      <w:r w:rsidRPr="00D121AB">
        <w:rPr>
          <w:color w:val="auto"/>
          <w:sz w:val="26"/>
          <w:szCs w:val="26"/>
        </w:rPr>
        <w:fldChar w:fldCharType="separate"/>
      </w:r>
      <w:r w:rsidR="001466E6">
        <w:rPr>
          <w:noProof/>
          <w:color w:val="auto"/>
          <w:sz w:val="26"/>
          <w:szCs w:val="26"/>
        </w:rPr>
        <w:t>7</w:t>
      </w:r>
      <w:r w:rsidRPr="00D121AB">
        <w:rPr>
          <w:color w:val="auto"/>
          <w:sz w:val="26"/>
          <w:szCs w:val="26"/>
        </w:rPr>
        <w:fldChar w:fldCharType="end"/>
      </w:r>
      <w:r w:rsidRPr="00D121AB">
        <w:rPr>
          <w:color w:val="auto"/>
          <w:sz w:val="26"/>
          <w:szCs w:val="26"/>
        </w:rPr>
        <w:t xml:space="preserve"> Tổng vốn huy động trên tổng nguồn vốn</w:t>
      </w:r>
      <w:bookmarkEnd w:id="226"/>
    </w:p>
    <w:tbl>
      <w:tblPr>
        <w:tblStyle w:val="TableGrid0"/>
        <w:tblW w:w="8784" w:type="dxa"/>
        <w:tblInd w:w="5" w:type="dxa"/>
        <w:tblCellMar>
          <w:left w:w="105" w:type="dxa"/>
          <w:bottom w:w="74" w:type="dxa"/>
          <w:right w:w="40" w:type="dxa"/>
        </w:tblCellMar>
        <w:tblLook w:val="04A0" w:firstRow="1" w:lastRow="0" w:firstColumn="1" w:lastColumn="0" w:noHBand="0" w:noVBand="1"/>
      </w:tblPr>
      <w:tblGrid>
        <w:gridCol w:w="4872"/>
        <w:gridCol w:w="1301"/>
        <w:gridCol w:w="1305"/>
        <w:gridCol w:w="1306"/>
      </w:tblGrid>
      <w:tr w:rsidR="00506C12" w:rsidRPr="00506C12" w14:paraId="6195D53A" w14:textId="77777777" w:rsidTr="00310444">
        <w:trPr>
          <w:trHeight w:val="575"/>
        </w:trPr>
        <w:tc>
          <w:tcPr>
            <w:tcW w:w="4872" w:type="dxa"/>
            <w:tcBorders>
              <w:top w:val="single" w:sz="4" w:space="0" w:color="000000"/>
              <w:left w:val="single" w:sz="4" w:space="0" w:color="000000"/>
              <w:bottom w:val="single" w:sz="4" w:space="0" w:color="000000"/>
              <w:right w:val="single" w:sz="4" w:space="0" w:color="000000"/>
            </w:tcBorders>
            <w:vAlign w:val="bottom"/>
          </w:tcPr>
          <w:p w14:paraId="24C3A084" w14:textId="77777777" w:rsidR="0054159C" w:rsidRPr="00506C12" w:rsidRDefault="0054159C" w:rsidP="001665E2">
            <w:pPr>
              <w:spacing w:line="360" w:lineRule="auto"/>
              <w:ind w:right="70"/>
              <w:jc w:val="both"/>
              <w:rPr>
                <w:sz w:val="26"/>
                <w:szCs w:val="26"/>
              </w:rPr>
            </w:pPr>
            <w:r w:rsidRPr="00506C12">
              <w:rPr>
                <w:b/>
                <w:sz w:val="26"/>
                <w:szCs w:val="26"/>
              </w:rPr>
              <w:t xml:space="preserve">Chỉ tiêu </w:t>
            </w:r>
          </w:p>
        </w:tc>
        <w:tc>
          <w:tcPr>
            <w:tcW w:w="1301" w:type="dxa"/>
            <w:tcBorders>
              <w:top w:val="single" w:sz="4" w:space="0" w:color="000000"/>
              <w:left w:val="single" w:sz="4" w:space="0" w:color="000000"/>
              <w:bottom w:val="single" w:sz="4" w:space="0" w:color="000000"/>
              <w:right w:val="single" w:sz="4" w:space="0" w:color="000000"/>
            </w:tcBorders>
            <w:vAlign w:val="bottom"/>
          </w:tcPr>
          <w:p w14:paraId="7FF19B93" w14:textId="64053669" w:rsidR="0054159C" w:rsidRPr="00506C12" w:rsidRDefault="00A97E58" w:rsidP="001665E2">
            <w:pPr>
              <w:spacing w:line="360" w:lineRule="auto"/>
              <w:ind w:right="76"/>
              <w:jc w:val="both"/>
              <w:rPr>
                <w:sz w:val="26"/>
                <w:szCs w:val="26"/>
              </w:rPr>
            </w:pPr>
            <w:r w:rsidRPr="00506C12">
              <w:rPr>
                <w:b/>
                <w:sz w:val="26"/>
                <w:szCs w:val="26"/>
              </w:rPr>
              <w:t>2023</w:t>
            </w:r>
            <w:r w:rsidR="0054159C" w:rsidRPr="00506C12">
              <w:rPr>
                <w:b/>
                <w:sz w:val="26"/>
                <w:szCs w:val="26"/>
              </w:rPr>
              <w:t xml:space="preserve"> </w:t>
            </w:r>
          </w:p>
        </w:tc>
        <w:tc>
          <w:tcPr>
            <w:tcW w:w="1305" w:type="dxa"/>
            <w:tcBorders>
              <w:top w:val="single" w:sz="4" w:space="0" w:color="000000"/>
              <w:left w:val="single" w:sz="4" w:space="0" w:color="000000"/>
              <w:bottom w:val="single" w:sz="4" w:space="0" w:color="000000"/>
              <w:right w:val="single" w:sz="4" w:space="0" w:color="000000"/>
            </w:tcBorders>
            <w:vAlign w:val="bottom"/>
          </w:tcPr>
          <w:p w14:paraId="72EA5C5F" w14:textId="631A5DCE" w:rsidR="0054159C" w:rsidRPr="00506C12" w:rsidRDefault="00A97E58" w:rsidP="001665E2">
            <w:pPr>
              <w:spacing w:line="360" w:lineRule="auto"/>
              <w:ind w:right="61"/>
              <w:jc w:val="both"/>
              <w:rPr>
                <w:sz w:val="26"/>
                <w:szCs w:val="26"/>
              </w:rPr>
            </w:pPr>
            <w:r w:rsidRPr="00506C12">
              <w:rPr>
                <w:b/>
                <w:sz w:val="26"/>
                <w:szCs w:val="26"/>
              </w:rPr>
              <w:t>2024</w:t>
            </w:r>
            <w:r w:rsidR="0054159C" w:rsidRPr="00506C12">
              <w:rPr>
                <w:b/>
                <w:sz w:val="26"/>
                <w:szCs w:val="26"/>
              </w:rPr>
              <w:t xml:space="preserve"> </w:t>
            </w:r>
          </w:p>
        </w:tc>
        <w:tc>
          <w:tcPr>
            <w:tcW w:w="1306" w:type="dxa"/>
            <w:tcBorders>
              <w:top w:val="single" w:sz="4" w:space="0" w:color="000000"/>
              <w:left w:val="single" w:sz="4" w:space="0" w:color="000000"/>
              <w:bottom w:val="single" w:sz="4" w:space="0" w:color="000000"/>
              <w:right w:val="single" w:sz="4" w:space="0" w:color="000000"/>
            </w:tcBorders>
            <w:vAlign w:val="bottom"/>
          </w:tcPr>
          <w:p w14:paraId="23E6A006" w14:textId="4F32877C" w:rsidR="0054159C" w:rsidRPr="00506C12" w:rsidRDefault="00A97E58" w:rsidP="001665E2">
            <w:pPr>
              <w:spacing w:line="360" w:lineRule="auto"/>
              <w:ind w:right="71"/>
              <w:jc w:val="both"/>
              <w:rPr>
                <w:sz w:val="26"/>
                <w:szCs w:val="26"/>
              </w:rPr>
            </w:pPr>
            <w:r w:rsidRPr="00506C12">
              <w:rPr>
                <w:b/>
                <w:sz w:val="26"/>
                <w:szCs w:val="26"/>
              </w:rPr>
              <w:t>2025</w:t>
            </w:r>
            <w:r w:rsidR="0054159C" w:rsidRPr="00506C12">
              <w:rPr>
                <w:b/>
                <w:sz w:val="26"/>
                <w:szCs w:val="26"/>
              </w:rPr>
              <w:t xml:space="preserve"> </w:t>
            </w:r>
          </w:p>
        </w:tc>
      </w:tr>
      <w:tr w:rsidR="00506C12" w:rsidRPr="00506C12" w14:paraId="1480631C" w14:textId="77777777" w:rsidTr="00310444">
        <w:trPr>
          <w:trHeight w:val="575"/>
        </w:trPr>
        <w:tc>
          <w:tcPr>
            <w:tcW w:w="4872" w:type="dxa"/>
            <w:tcBorders>
              <w:top w:val="single" w:sz="4" w:space="0" w:color="000000"/>
              <w:left w:val="single" w:sz="4" w:space="0" w:color="000000"/>
              <w:bottom w:val="single" w:sz="4" w:space="0" w:color="000000"/>
              <w:right w:val="single" w:sz="4" w:space="0" w:color="000000"/>
            </w:tcBorders>
            <w:vAlign w:val="bottom"/>
          </w:tcPr>
          <w:p w14:paraId="4C22041C" w14:textId="77777777" w:rsidR="0054159C" w:rsidRPr="00506C12" w:rsidRDefault="0054159C" w:rsidP="001665E2">
            <w:pPr>
              <w:spacing w:line="360" w:lineRule="auto"/>
              <w:ind w:left="5"/>
              <w:jc w:val="both"/>
              <w:rPr>
                <w:sz w:val="26"/>
                <w:szCs w:val="26"/>
              </w:rPr>
            </w:pPr>
            <w:r w:rsidRPr="00506C12">
              <w:rPr>
                <w:b/>
                <w:sz w:val="26"/>
                <w:szCs w:val="26"/>
              </w:rPr>
              <w:t xml:space="preserve">Tổng vốn huy động </w:t>
            </w:r>
          </w:p>
        </w:tc>
        <w:tc>
          <w:tcPr>
            <w:tcW w:w="1301" w:type="dxa"/>
            <w:tcBorders>
              <w:top w:val="single" w:sz="4" w:space="0" w:color="000000"/>
              <w:left w:val="single" w:sz="4" w:space="0" w:color="000000"/>
              <w:bottom w:val="single" w:sz="4" w:space="0" w:color="000000"/>
              <w:right w:val="single" w:sz="4" w:space="0" w:color="000000"/>
            </w:tcBorders>
            <w:vAlign w:val="bottom"/>
          </w:tcPr>
          <w:p w14:paraId="5004918B" w14:textId="77777777" w:rsidR="0054159C" w:rsidRPr="00506C12" w:rsidRDefault="0054159C" w:rsidP="001665E2">
            <w:pPr>
              <w:spacing w:line="360" w:lineRule="auto"/>
              <w:jc w:val="both"/>
              <w:rPr>
                <w:sz w:val="26"/>
                <w:szCs w:val="26"/>
              </w:rPr>
            </w:pPr>
            <w:r w:rsidRPr="00506C12">
              <w:rPr>
                <w:sz w:val="26"/>
                <w:szCs w:val="26"/>
              </w:rPr>
              <w:t xml:space="preserve">1.091.028 </w:t>
            </w:r>
          </w:p>
        </w:tc>
        <w:tc>
          <w:tcPr>
            <w:tcW w:w="1305" w:type="dxa"/>
            <w:tcBorders>
              <w:top w:val="single" w:sz="4" w:space="0" w:color="000000"/>
              <w:left w:val="single" w:sz="4" w:space="0" w:color="000000"/>
              <w:bottom w:val="single" w:sz="4" w:space="0" w:color="000000"/>
              <w:right w:val="single" w:sz="4" w:space="0" w:color="000000"/>
            </w:tcBorders>
            <w:vAlign w:val="bottom"/>
          </w:tcPr>
          <w:p w14:paraId="5A506680" w14:textId="77777777" w:rsidR="0054159C" w:rsidRPr="00506C12" w:rsidRDefault="0054159C" w:rsidP="001665E2">
            <w:pPr>
              <w:spacing w:line="360" w:lineRule="auto"/>
              <w:ind w:left="5"/>
              <w:jc w:val="both"/>
              <w:rPr>
                <w:sz w:val="26"/>
                <w:szCs w:val="26"/>
              </w:rPr>
            </w:pPr>
            <w:r w:rsidRPr="00506C12">
              <w:rPr>
                <w:sz w:val="26"/>
                <w:szCs w:val="26"/>
              </w:rPr>
              <w:t xml:space="preserve">1.285.172 </w:t>
            </w:r>
          </w:p>
        </w:tc>
        <w:tc>
          <w:tcPr>
            <w:tcW w:w="1306" w:type="dxa"/>
            <w:tcBorders>
              <w:top w:val="single" w:sz="4" w:space="0" w:color="000000"/>
              <w:left w:val="single" w:sz="4" w:space="0" w:color="000000"/>
              <w:bottom w:val="single" w:sz="4" w:space="0" w:color="000000"/>
              <w:right w:val="single" w:sz="4" w:space="0" w:color="000000"/>
            </w:tcBorders>
            <w:vAlign w:val="bottom"/>
          </w:tcPr>
          <w:p w14:paraId="597910A5" w14:textId="77777777" w:rsidR="0054159C" w:rsidRPr="00506C12" w:rsidRDefault="0054159C" w:rsidP="001665E2">
            <w:pPr>
              <w:spacing w:line="360" w:lineRule="auto"/>
              <w:ind w:left="5"/>
              <w:jc w:val="both"/>
              <w:rPr>
                <w:sz w:val="26"/>
                <w:szCs w:val="26"/>
              </w:rPr>
            </w:pPr>
            <w:r w:rsidRPr="00506C12">
              <w:rPr>
                <w:sz w:val="26"/>
                <w:szCs w:val="26"/>
              </w:rPr>
              <w:t xml:space="preserve">1.535.912 </w:t>
            </w:r>
          </w:p>
        </w:tc>
      </w:tr>
      <w:tr w:rsidR="00506C12" w:rsidRPr="00506C12" w14:paraId="2FD6DB01" w14:textId="77777777" w:rsidTr="00310444">
        <w:trPr>
          <w:trHeight w:val="580"/>
        </w:trPr>
        <w:tc>
          <w:tcPr>
            <w:tcW w:w="4872" w:type="dxa"/>
            <w:tcBorders>
              <w:top w:val="single" w:sz="4" w:space="0" w:color="000000"/>
              <w:left w:val="single" w:sz="4" w:space="0" w:color="000000"/>
              <w:bottom w:val="single" w:sz="4" w:space="0" w:color="000000"/>
              <w:right w:val="single" w:sz="4" w:space="0" w:color="000000"/>
            </w:tcBorders>
            <w:vAlign w:val="bottom"/>
          </w:tcPr>
          <w:p w14:paraId="1C66E27F" w14:textId="77777777" w:rsidR="0054159C" w:rsidRPr="00506C12" w:rsidRDefault="0054159C" w:rsidP="001665E2">
            <w:pPr>
              <w:spacing w:line="360" w:lineRule="auto"/>
              <w:ind w:left="5"/>
              <w:jc w:val="both"/>
              <w:rPr>
                <w:sz w:val="26"/>
                <w:szCs w:val="26"/>
              </w:rPr>
            </w:pPr>
            <w:r w:rsidRPr="00506C12">
              <w:rPr>
                <w:b/>
                <w:sz w:val="26"/>
                <w:szCs w:val="26"/>
              </w:rPr>
              <w:t xml:space="preserve">Tổng nguồn vốn </w:t>
            </w:r>
          </w:p>
        </w:tc>
        <w:tc>
          <w:tcPr>
            <w:tcW w:w="1301" w:type="dxa"/>
            <w:tcBorders>
              <w:top w:val="single" w:sz="4" w:space="0" w:color="000000"/>
              <w:left w:val="single" w:sz="4" w:space="0" w:color="000000"/>
              <w:bottom w:val="single" w:sz="4" w:space="0" w:color="000000"/>
              <w:right w:val="single" w:sz="4" w:space="0" w:color="000000"/>
            </w:tcBorders>
            <w:vAlign w:val="bottom"/>
          </w:tcPr>
          <w:p w14:paraId="320BD3E4" w14:textId="77777777" w:rsidR="0054159C" w:rsidRPr="00506C12" w:rsidRDefault="0054159C" w:rsidP="001665E2">
            <w:pPr>
              <w:spacing w:line="360" w:lineRule="auto"/>
              <w:jc w:val="both"/>
              <w:rPr>
                <w:sz w:val="26"/>
                <w:szCs w:val="26"/>
              </w:rPr>
            </w:pPr>
            <w:r w:rsidRPr="00506C12">
              <w:rPr>
                <w:sz w:val="26"/>
                <w:szCs w:val="26"/>
              </w:rPr>
              <w:t xml:space="preserve">1.409.609 </w:t>
            </w:r>
          </w:p>
        </w:tc>
        <w:tc>
          <w:tcPr>
            <w:tcW w:w="1305" w:type="dxa"/>
            <w:tcBorders>
              <w:top w:val="single" w:sz="4" w:space="0" w:color="000000"/>
              <w:left w:val="single" w:sz="4" w:space="0" w:color="000000"/>
              <w:bottom w:val="single" w:sz="4" w:space="0" w:color="000000"/>
              <w:right w:val="single" w:sz="4" w:space="0" w:color="000000"/>
            </w:tcBorders>
            <w:vAlign w:val="bottom"/>
          </w:tcPr>
          <w:p w14:paraId="0ACC9CAF" w14:textId="77777777" w:rsidR="0054159C" w:rsidRPr="00506C12" w:rsidRDefault="0054159C" w:rsidP="001665E2">
            <w:pPr>
              <w:spacing w:line="360" w:lineRule="auto"/>
              <w:ind w:left="5"/>
              <w:jc w:val="both"/>
              <w:rPr>
                <w:sz w:val="26"/>
                <w:szCs w:val="26"/>
              </w:rPr>
            </w:pPr>
            <w:r w:rsidRPr="00506C12">
              <w:rPr>
                <w:sz w:val="26"/>
                <w:szCs w:val="26"/>
              </w:rPr>
              <w:t xml:space="preserve">1.610.058 </w:t>
            </w:r>
          </w:p>
        </w:tc>
        <w:tc>
          <w:tcPr>
            <w:tcW w:w="1306" w:type="dxa"/>
            <w:tcBorders>
              <w:top w:val="single" w:sz="4" w:space="0" w:color="000000"/>
              <w:left w:val="single" w:sz="4" w:space="0" w:color="000000"/>
              <w:bottom w:val="single" w:sz="4" w:space="0" w:color="000000"/>
              <w:right w:val="single" w:sz="4" w:space="0" w:color="000000"/>
            </w:tcBorders>
            <w:vAlign w:val="bottom"/>
          </w:tcPr>
          <w:p w14:paraId="66A3AAA8" w14:textId="77777777" w:rsidR="0054159C" w:rsidRPr="00506C12" w:rsidRDefault="0054159C" w:rsidP="001665E2">
            <w:pPr>
              <w:spacing w:line="360" w:lineRule="auto"/>
              <w:ind w:left="5"/>
              <w:jc w:val="both"/>
              <w:rPr>
                <w:sz w:val="26"/>
                <w:szCs w:val="26"/>
              </w:rPr>
            </w:pPr>
            <w:r w:rsidRPr="00506C12">
              <w:rPr>
                <w:sz w:val="26"/>
                <w:szCs w:val="26"/>
              </w:rPr>
              <w:t xml:space="preserve">1.881.893 </w:t>
            </w:r>
          </w:p>
        </w:tc>
      </w:tr>
      <w:tr w:rsidR="00506C12" w:rsidRPr="00506C12" w14:paraId="79FAAE8D" w14:textId="77777777" w:rsidTr="00310444">
        <w:trPr>
          <w:trHeight w:val="575"/>
        </w:trPr>
        <w:tc>
          <w:tcPr>
            <w:tcW w:w="4872" w:type="dxa"/>
            <w:tcBorders>
              <w:top w:val="single" w:sz="4" w:space="0" w:color="000000"/>
              <w:left w:val="single" w:sz="4" w:space="0" w:color="000000"/>
              <w:bottom w:val="single" w:sz="4" w:space="0" w:color="000000"/>
              <w:right w:val="single" w:sz="4" w:space="0" w:color="000000"/>
            </w:tcBorders>
            <w:vAlign w:val="bottom"/>
          </w:tcPr>
          <w:p w14:paraId="609C8563" w14:textId="77777777" w:rsidR="0054159C" w:rsidRPr="00506C12" w:rsidRDefault="0054159C" w:rsidP="001665E2">
            <w:pPr>
              <w:spacing w:line="360" w:lineRule="auto"/>
              <w:ind w:left="5"/>
              <w:jc w:val="both"/>
              <w:rPr>
                <w:sz w:val="26"/>
                <w:szCs w:val="26"/>
              </w:rPr>
            </w:pPr>
            <w:r w:rsidRPr="00506C12">
              <w:rPr>
                <w:b/>
                <w:sz w:val="26"/>
                <w:szCs w:val="26"/>
              </w:rPr>
              <w:t xml:space="preserve">Tổng vốn huy động / Tổng nguồn vốn (%) </w:t>
            </w:r>
          </w:p>
        </w:tc>
        <w:tc>
          <w:tcPr>
            <w:tcW w:w="1301" w:type="dxa"/>
            <w:tcBorders>
              <w:top w:val="single" w:sz="4" w:space="0" w:color="000000"/>
              <w:left w:val="single" w:sz="4" w:space="0" w:color="000000"/>
              <w:bottom w:val="single" w:sz="4" w:space="0" w:color="000000"/>
              <w:right w:val="single" w:sz="4" w:space="0" w:color="000000"/>
            </w:tcBorders>
            <w:vAlign w:val="bottom"/>
          </w:tcPr>
          <w:p w14:paraId="6FB60080" w14:textId="77777777" w:rsidR="0054159C" w:rsidRPr="00506C12" w:rsidRDefault="0054159C" w:rsidP="001665E2">
            <w:pPr>
              <w:spacing w:line="360" w:lineRule="auto"/>
              <w:jc w:val="both"/>
              <w:rPr>
                <w:sz w:val="26"/>
                <w:szCs w:val="26"/>
              </w:rPr>
            </w:pPr>
            <w:r w:rsidRPr="00506C12">
              <w:rPr>
                <w:sz w:val="26"/>
                <w:szCs w:val="26"/>
              </w:rPr>
              <w:t xml:space="preserve">77,41 </w:t>
            </w:r>
          </w:p>
        </w:tc>
        <w:tc>
          <w:tcPr>
            <w:tcW w:w="1305" w:type="dxa"/>
            <w:tcBorders>
              <w:top w:val="single" w:sz="4" w:space="0" w:color="000000"/>
              <w:left w:val="single" w:sz="4" w:space="0" w:color="000000"/>
              <w:bottom w:val="single" w:sz="4" w:space="0" w:color="000000"/>
              <w:right w:val="single" w:sz="4" w:space="0" w:color="000000"/>
            </w:tcBorders>
            <w:vAlign w:val="bottom"/>
          </w:tcPr>
          <w:p w14:paraId="343E3107" w14:textId="77777777" w:rsidR="0054159C" w:rsidRPr="00506C12" w:rsidRDefault="0054159C" w:rsidP="001665E2">
            <w:pPr>
              <w:spacing w:line="360" w:lineRule="auto"/>
              <w:ind w:left="5"/>
              <w:jc w:val="both"/>
              <w:rPr>
                <w:sz w:val="26"/>
                <w:szCs w:val="26"/>
              </w:rPr>
            </w:pPr>
            <w:r w:rsidRPr="00506C12">
              <w:rPr>
                <w:sz w:val="26"/>
                <w:szCs w:val="26"/>
              </w:rPr>
              <w:t xml:space="preserve">79,80 </w:t>
            </w:r>
          </w:p>
        </w:tc>
        <w:tc>
          <w:tcPr>
            <w:tcW w:w="1306" w:type="dxa"/>
            <w:tcBorders>
              <w:top w:val="single" w:sz="4" w:space="0" w:color="000000"/>
              <w:left w:val="single" w:sz="4" w:space="0" w:color="000000"/>
              <w:bottom w:val="single" w:sz="4" w:space="0" w:color="000000"/>
              <w:right w:val="single" w:sz="4" w:space="0" w:color="000000"/>
            </w:tcBorders>
            <w:vAlign w:val="bottom"/>
          </w:tcPr>
          <w:p w14:paraId="50EB9D34" w14:textId="77777777" w:rsidR="0054159C" w:rsidRPr="00506C12" w:rsidRDefault="0054159C" w:rsidP="001665E2">
            <w:pPr>
              <w:spacing w:line="360" w:lineRule="auto"/>
              <w:ind w:left="5"/>
              <w:jc w:val="both"/>
              <w:rPr>
                <w:sz w:val="26"/>
                <w:szCs w:val="26"/>
              </w:rPr>
            </w:pPr>
            <w:r w:rsidRPr="00506C12">
              <w:rPr>
                <w:sz w:val="26"/>
                <w:szCs w:val="26"/>
              </w:rPr>
              <w:t xml:space="preserve">81,62 </w:t>
            </w:r>
          </w:p>
        </w:tc>
      </w:tr>
    </w:tbl>
    <w:p w14:paraId="21074F2F" w14:textId="5BE7C693" w:rsidR="0054159C" w:rsidRPr="00506C12" w:rsidRDefault="0054159C" w:rsidP="001665E2">
      <w:pPr>
        <w:spacing w:after="182" w:line="360" w:lineRule="auto"/>
        <w:ind w:left="574" w:right="5" w:hanging="10"/>
        <w:jc w:val="both"/>
        <w:rPr>
          <w:sz w:val="26"/>
          <w:szCs w:val="26"/>
        </w:rPr>
      </w:pPr>
      <w:r w:rsidRPr="00506C12">
        <w:rPr>
          <w:i/>
          <w:sz w:val="26"/>
          <w:szCs w:val="26"/>
        </w:rPr>
        <w:t xml:space="preserve">Nguồn: Ngân hàng VPBank - Chi nhánh </w:t>
      </w:r>
      <w:r w:rsidR="00A97E58" w:rsidRPr="00506C12">
        <w:rPr>
          <w:i/>
          <w:sz w:val="26"/>
          <w:szCs w:val="26"/>
        </w:rPr>
        <w:t>Tân Phú</w:t>
      </w:r>
    </w:p>
    <w:p w14:paraId="30759092" w14:textId="29CB7C02" w:rsidR="0054159C" w:rsidRPr="00506C12" w:rsidRDefault="0054159C" w:rsidP="001665E2">
      <w:pPr>
        <w:spacing w:line="360" w:lineRule="auto"/>
        <w:ind w:left="-15"/>
        <w:jc w:val="both"/>
        <w:rPr>
          <w:sz w:val="26"/>
          <w:szCs w:val="26"/>
        </w:rPr>
      </w:pPr>
      <w:r w:rsidRPr="00506C12">
        <w:rPr>
          <w:sz w:val="26"/>
          <w:szCs w:val="26"/>
        </w:rPr>
        <w:t>Hoạt động của Ngân hàng chủ yếu dựa vào vốn huy động, nó chiếm khoảng 70</w:t>
      </w:r>
      <w:r w:rsidR="001665E2" w:rsidRPr="00506C12">
        <w:rPr>
          <w:sz w:val="26"/>
          <w:szCs w:val="26"/>
        </w:rPr>
        <w:t>-</w:t>
      </w:r>
      <w:r w:rsidRPr="00506C12">
        <w:rPr>
          <w:sz w:val="26"/>
          <w:szCs w:val="26"/>
        </w:rPr>
        <w:t xml:space="preserve">80% trong tổng nguồn vốn của Ngân hàng thì Ngân hàng mới hoạt động tốt. Trong những năm qua nguồn vốn huy động của ngân hàng VPBank - Chi nhánh </w:t>
      </w:r>
      <w:r w:rsidR="00A97E58" w:rsidRPr="00506C12">
        <w:rPr>
          <w:sz w:val="26"/>
          <w:szCs w:val="26"/>
        </w:rPr>
        <w:t>Tân Phú</w:t>
      </w:r>
      <w:r w:rsidR="001665E2" w:rsidRPr="00506C12">
        <w:rPr>
          <w:sz w:val="26"/>
          <w:szCs w:val="26"/>
        </w:rPr>
        <w:t xml:space="preserve"> </w:t>
      </w:r>
      <w:r w:rsidRPr="00506C12">
        <w:rPr>
          <w:sz w:val="26"/>
          <w:szCs w:val="26"/>
        </w:rPr>
        <w:t>luôn chiếm tỷ trọng cao trong tổng nguồn vốn hoạt động của ngân hàng. Năm 202</w:t>
      </w:r>
      <w:r w:rsidR="001665E2" w:rsidRPr="00506C12">
        <w:rPr>
          <w:sz w:val="26"/>
          <w:szCs w:val="26"/>
        </w:rPr>
        <w:t>3</w:t>
      </w:r>
      <w:r w:rsidRPr="00506C12">
        <w:rPr>
          <w:sz w:val="26"/>
          <w:szCs w:val="26"/>
        </w:rPr>
        <w:t>, vốn huy động chiếm 77,4% trên tổng nguồn vốn, năm 202</w:t>
      </w:r>
      <w:r w:rsidR="001665E2" w:rsidRPr="00506C12">
        <w:rPr>
          <w:sz w:val="26"/>
          <w:szCs w:val="26"/>
        </w:rPr>
        <w:t>4</w:t>
      </w:r>
      <w:r w:rsidRPr="00506C12">
        <w:rPr>
          <w:sz w:val="26"/>
          <w:szCs w:val="26"/>
        </w:rPr>
        <w:t xml:space="preserve"> chiếm 79,8% trên tổng nguồn vốn và đến năm 202</w:t>
      </w:r>
      <w:r w:rsidR="001665E2" w:rsidRPr="00506C12">
        <w:rPr>
          <w:sz w:val="26"/>
          <w:szCs w:val="26"/>
        </w:rPr>
        <w:t>5</w:t>
      </w:r>
      <w:r w:rsidRPr="00506C12">
        <w:rPr>
          <w:sz w:val="26"/>
          <w:szCs w:val="26"/>
        </w:rPr>
        <w:t xml:space="preserve"> tăng lên 81,6%. Điều này cho thấy vốn huy động của VPBank luôn ổn định, có khả năng đáp ứng kịp thời nhu cầu cho vay ra bên ngoài. </w:t>
      </w:r>
    </w:p>
    <w:p w14:paraId="29380A5B" w14:textId="7F8C720F" w:rsidR="0054159C" w:rsidRPr="00506C12" w:rsidRDefault="0054159C" w:rsidP="001665E2">
      <w:pPr>
        <w:spacing w:after="119" w:line="360" w:lineRule="auto"/>
        <w:ind w:left="-15"/>
        <w:jc w:val="both"/>
        <w:rPr>
          <w:sz w:val="26"/>
          <w:szCs w:val="26"/>
        </w:rPr>
      </w:pPr>
      <w:r w:rsidRPr="00506C12">
        <w:rPr>
          <w:sz w:val="26"/>
          <w:szCs w:val="26"/>
        </w:rPr>
        <w:t xml:space="preserve">Nhìn chung, công tác huy động vốn của ngân hàng đạt hiệu quả cao qua các năm, vị thế của ngân hàng ngày càng được cùng cổ, phát triển đúng hướng và chiếm được lòng tin của khách hàng. Những con số này còn thể hiện những thành quả rất đáng thuyết phục trong công tác huy động vốn của VPBank </w:t>
      </w:r>
      <w:r w:rsidR="001665E2" w:rsidRPr="00506C12">
        <w:rPr>
          <w:sz w:val="26"/>
          <w:szCs w:val="26"/>
        </w:rPr>
        <w:t>Tân</w:t>
      </w:r>
      <w:r w:rsidR="001665E2" w:rsidRPr="00506C12">
        <w:rPr>
          <w:sz w:val="26"/>
          <w:szCs w:val="26"/>
          <w:lang w:val="vi-VN"/>
        </w:rPr>
        <w:t xml:space="preserve"> Phú</w:t>
      </w:r>
      <w:r w:rsidR="001665E2" w:rsidRPr="00506C12">
        <w:rPr>
          <w:sz w:val="26"/>
          <w:szCs w:val="26"/>
        </w:rPr>
        <w:t xml:space="preserve"> </w:t>
      </w:r>
      <w:r w:rsidRPr="00506C12">
        <w:rPr>
          <w:sz w:val="26"/>
          <w:szCs w:val="26"/>
        </w:rPr>
        <w:t xml:space="preserve">, nhất là trong điều kiện dịch bệnh đi qua, nền </w:t>
      </w:r>
      <w:r w:rsidRPr="00506C12">
        <w:rPr>
          <w:sz w:val="26"/>
          <w:szCs w:val="26"/>
        </w:rPr>
        <w:lastRenderedPageBreak/>
        <w:t xml:space="preserve">kinh tế còn đang khó khăn và chi nhánh </w:t>
      </w:r>
      <w:r w:rsidR="00A97E58" w:rsidRPr="00506C12">
        <w:rPr>
          <w:sz w:val="26"/>
          <w:szCs w:val="26"/>
        </w:rPr>
        <w:t>Tân Phú</w:t>
      </w:r>
      <w:r w:rsidRPr="00506C12">
        <w:rPr>
          <w:sz w:val="26"/>
          <w:szCs w:val="26"/>
        </w:rPr>
        <w:t xml:space="preserve">còn gặp phải sự cạnh tranh gay gắt của các NHTM khác trên địa bàn nhưng nhờ sự đồng lòng, sự lãnh đạo tài tình của ban lãnh đạo đã dẫn dắt cán bộ nhân viên cùng nhau vượt qua. </w:t>
      </w:r>
    </w:p>
    <w:p w14:paraId="65F20C50" w14:textId="77777777" w:rsidR="0054159C" w:rsidRPr="00506C12" w:rsidRDefault="0054159C" w:rsidP="00506C12">
      <w:pPr>
        <w:pStyle w:val="Heading3"/>
        <w:rPr>
          <w:rFonts w:cs="Times New Roman"/>
          <w:color w:val="auto"/>
          <w:sz w:val="26"/>
          <w:szCs w:val="26"/>
        </w:rPr>
      </w:pPr>
      <w:bookmarkStart w:id="227" w:name="_Toc214404390"/>
      <w:bookmarkStart w:id="228" w:name="_Toc214404521"/>
      <w:bookmarkStart w:id="229" w:name="_Toc215100582"/>
      <w:r w:rsidRPr="00506C12">
        <w:rPr>
          <w:rFonts w:cs="Times New Roman"/>
          <w:color w:val="auto"/>
          <w:sz w:val="26"/>
          <w:szCs w:val="26"/>
        </w:rPr>
        <w:t>4.3.2 Tỷ trọng dư nợ trên tổng vốn huy động</w:t>
      </w:r>
      <w:bookmarkEnd w:id="227"/>
      <w:bookmarkEnd w:id="228"/>
      <w:bookmarkEnd w:id="229"/>
      <w:r w:rsidRPr="00506C12">
        <w:rPr>
          <w:rFonts w:cs="Times New Roman"/>
          <w:color w:val="auto"/>
          <w:sz w:val="26"/>
          <w:szCs w:val="26"/>
        </w:rPr>
        <w:t xml:space="preserve"> </w:t>
      </w:r>
    </w:p>
    <w:p w14:paraId="11CF4F4D" w14:textId="7A5A3628" w:rsidR="0054159C" w:rsidRPr="00506C12" w:rsidRDefault="0054159C" w:rsidP="001665E2">
      <w:pPr>
        <w:spacing w:after="119" w:line="360" w:lineRule="auto"/>
        <w:ind w:left="-15"/>
        <w:jc w:val="both"/>
        <w:rPr>
          <w:sz w:val="26"/>
          <w:szCs w:val="26"/>
        </w:rPr>
      </w:pPr>
      <w:r w:rsidRPr="00506C12">
        <w:rPr>
          <w:sz w:val="26"/>
          <w:szCs w:val="26"/>
        </w:rPr>
        <w:t xml:space="preserve">Dựa vào bảng 4.7, ta thấy tổng tiền gửi và tổng dư nợ tại chi nhánh tăng đều qua các năm chứng tỏ hoạt động kinh doanh tại chi nhánh đang diễn ra khá thuận lợi. Năm </w:t>
      </w:r>
      <w:r w:rsidR="001665E2" w:rsidRPr="00506C12">
        <w:rPr>
          <w:sz w:val="26"/>
          <w:szCs w:val="26"/>
        </w:rPr>
        <w:t>2023</w:t>
      </w:r>
      <w:r w:rsidRPr="00506C12">
        <w:rPr>
          <w:sz w:val="26"/>
          <w:szCs w:val="26"/>
        </w:rPr>
        <w:t xml:space="preserve">, cứ 1,49 đồng dư nợ thì có sự đóng góp của 1 đồng vốn huy động, sang tới năm </w:t>
      </w:r>
      <w:r w:rsidR="001665E2" w:rsidRPr="00506C12">
        <w:rPr>
          <w:sz w:val="26"/>
          <w:szCs w:val="26"/>
        </w:rPr>
        <w:t>2024</w:t>
      </w:r>
      <w:r w:rsidRPr="00506C12">
        <w:rPr>
          <w:sz w:val="26"/>
          <w:szCs w:val="26"/>
        </w:rPr>
        <w:t xml:space="preserve">, tỷ lệ này tăng lên, cứ 1,52 đồng dư nợ thì có 1 đồng vồn huy động. Qua hai năm trên ta thấy số dư nợ đã vượt quá số vốn huy động, như vậy, nhu cầu sử dụng vốn cho sản xuất và tiêu dùng tăng đáng kể, đồng thời nguồn vốn huy động của ngân hàng Việt Nam Thịnh Vượng chi nhánh </w:t>
      </w:r>
      <w:r w:rsidR="00A97E58" w:rsidRPr="00506C12">
        <w:rPr>
          <w:sz w:val="26"/>
          <w:szCs w:val="26"/>
        </w:rPr>
        <w:t>Tân Phú</w:t>
      </w:r>
      <w:r w:rsidR="001665E2" w:rsidRPr="00506C12">
        <w:rPr>
          <w:sz w:val="26"/>
          <w:szCs w:val="26"/>
          <w:lang w:val="vi-VN"/>
        </w:rPr>
        <w:t xml:space="preserve"> </w:t>
      </w:r>
      <w:r w:rsidRPr="00506C12">
        <w:rPr>
          <w:sz w:val="26"/>
          <w:szCs w:val="26"/>
        </w:rPr>
        <w:t xml:space="preserve">chưa đủ để thỏa mãn nhu cầu sử dụng vốn nhằm đặt lợi nhuận cao. </w:t>
      </w:r>
    </w:p>
    <w:p w14:paraId="09AFD3CF" w14:textId="77777777" w:rsidR="0054159C" w:rsidRPr="00506C12" w:rsidRDefault="0054159C" w:rsidP="001665E2">
      <w:pPr>
        <w:spacing w:after="3" w:line="360" w:lineRule="auto"/>
        <w:ind w:left="10" w:right="-9" w:hanging="10"/>
        <w:jc w:val="right"/>
        <w:rPr>
          <w:sz w:val="26"/>
          <w:szCs w:val="26"/>
        </w:rPr>
      </w:pPr>
      <w:r w:rsidRPr="00506C12">
        <w:rPr>
          <w:i/>
          <w:sz w:val="26"/>
          <w:szCs w:val="26"/>
        </w:rPr>
        <w:t>ĐVT: Triệu đồng</w:t>
      </w:r>
      <w:r w:rsidRPr="00506C12">
        <w:rPr>
          <w:sz w:val="26"/>
          <w:szCs w:val="26"/>
        </w:rPr>
        <w:t xml:space="preserve"> </w:t>
      </w:r>
    </w:p>
    <w:p w14:paraId="4A63CFF1" w14:textId="623CBDBC" w:rsidR="00D121AB" w:rsidRPr="00D121AB" w:rsidRDefault="00D121AB" w:rsidP="00D121AB">
      <w:pPr>
        <w:pStyle w:val="Caption"/>
        <w:keepNext/>
        <w:rPr>
          <w:color w:val="auto"/>
          <w:sz w:val="26"/>
          <w:szCs w:val="26"/>
        </w:rPr>
      </w:pPr>
      <w:bookmarkStart w:id="230" w:name="_Toc215100270"/>
      <w:r w:rsidRPr="00D121AB">
        <w:rPr>
          <w:color w:val="auto"/>
          <w:sz w:val="26"/>
          <w:szCs w:val="26"/>
        </w:rPr>
        <w:t xml:space="preserve">Bảng </w:t>
      </w:r>
      <w:r w:rsidRPr="00D121AB">
        <w:rPr>
          <w:color w:val="auto"/>
          <w:sz w:val="26"/>
          <w:szCs w:val="26"/>
        </w:rPr>
        <w:fldChar w:fldCharType="begin"/>
      </w:r>
      <w:r w:rsidRPr="00D121AB">
        <w:rPr>
          <w:color w:val="auto"/>
          <w:sz w:val="26"/>
          <w:szCs w:val="26"/>
        </w:rPr>
        <w:instrText xml:space="preserve"> SEQ Bảng \* ARABIC </w:instrText>
      </w:r>
      <w:r w:rsidRPr="00D121AB">
        <w:rPr>
          <w:color w:val="auto"/>
          <w:sz w:val="26"/>
          <w:szCs w:val="26"/>
        </w:rPr>
        <w:fldChar w:fldCharType="separate"/>
      </w:r>
      <w:r w:rsidR="001466E6">
        <w:rPr>
          <w:noProof/>
          <w:color w:val="auto"/>
          <w:sz w:val="26"/>
          <w:szCs w:val="26"/>
        </w:rPr>
        <w:t>8</w:t>
      </w:r>
      <w:r w:rsidRPr="00D121AB">
        <w:rPr>
          <w:color w:val="auto"/>
          <w:sz w:val="26"/>
          <w:szCs w:val="26"/>
        </w:rPr>
        <w:fldChar w:fldCharType="end"/>
      </w:r>
      <w:r w:rsidRPr="00D121AB">
        <w:rPr>
          <w:color w:val="auto"/>
          <w:sz w:val="26"/>
          <w:szCs w:val="26"/>
        </w:rPr>
        <w:t xml:space="preserve"> Tổng dư nợ trên tổng huy động vốn</w:t>
      </w:r>
      <w:bookmarkEnd w:id="230"/>
    </w:p>
    <w:tbl>
      <w:tblPr>
        <w:tblStyle w:val="TableGrid0"/>
        <w:tblW w:w="8784" w:type="dxa"/>
        <w:tblInd w:w="5" w:type="dxa"/>
        <w:tblCellMar>
          <w:left w:w="110" w:type="dxa"/>
          <w:bottom w:w="74" w:type="dxa"/>
          <w:right w:w="40" w:type="dxa"/>
        </w:tblCellMar>
        <w:tblLook w:val="04A0" w:firstRow="1" w:lastRow="0" w:firstColumn="1" w:lastColumn="0" w:noHBand="0" w:noVBand="1"/>
      </w:tblPr>
      <w:tblGrid>
        <w:gridCol w:w="4022"/>
        <w:gridCol w:w="1585"/>
        <w:gridCol w:w="1586"/>
        <w:gridCol w:w="1591"/>
      </w:tblGrid>
      <w:tr w:rsidR="00506C12" w:rsidRPr="00506C12" w14:paraId="5359A536" w14:textId="77777777" w:rsidTr="00310444">
        <w:trPr>
          <w:trHeight w:val="581"/>
        </w:trPr>
        <w:tc>
          <w:tcPr>
            <w:tcW w:w="4022" w:type="dxa"/>
            <w:tcBorders>
              <w:top w:val="single" w:sz="4" w:space="0" w:color="000000"/>
              <w:left w:val="single" w:sz="4" w:space="0" w:color="000000"/>
              <w:bottom w:val="single" w:sz="4" w:space="0" w:color="000000"/>
              <w:right w:val="single" w:sz="4" w:space="0" w:color="000000"/>
            </w:tcBorders>
            <w:vAlign w:val="bottom"/>
          </w:tcPr>
          <w:p w14:paraId="395D6EF6" w14:textId="77777777" w:rsidR="0054159C" w:rsidRPr="00506C12" w:rsidRDefault="0054159C" w:rsidP="001665E2">
            <w:pPr>
              <w:spacing w:line="360" w:lineRule="auto"/>
              <w:ind w:right="75"/>
              <w:jc w:val="both"/>
              <w:rPr>
                <w:sz w:val="26"/>
                <w:szCs w:val="26"/>
              </w:rPr>
            </w:pPr>
            <w:r w:rsidRPr="00506C12">
              <w:rPr>
                <w:b/>
                <w:sz w:val="26"/>
                <w:szCs w:val="26"/>
              </w:rPr>
              <w:t xml:space="preserve">Chỉ tiêu </w:t>
            </w:r>
          </w:p>
        </w:tc>
        <w:tc>
          <w:tcPr>
            <w:tcW w:w="1585" w:type="dxa"/>
            <w:tcBorders>
              <w:top w:val="single" w:sz="4" w:space="0" w:color="000000"/>
              <w:left w:val="single" w:sz="4" w:space="0" w:color="000000"/>
              <w:bottom w:val="single" w:sz="4" w:space="0" w:color="000000"/>
              <w:right w:val="single" w:sz="4" w:space="0" w:color="000000"/>
            </w:tcBorders>
            <w:vAlign w:val="bottom"/>
          </w:tcPr>
          <w:p w14:paraId="5076A723" w14:textId="498D1105" w:rsidR="0054159C" w:rsidRPr="00506C12" w:rsidRDefault="001665E2" w:rsidP="001665E2">
            <w:pPr>
              <w:spacing w:line="360" w:lineRule="auto"/>
              <w:ind w:right="65"/>
              <w:jc w:val="both"/>
              <w:rPr>
                <w:sz w:val="26"/>
                <w:szCs w:val="26"/>
                <w:lang w:val="vi-VN"/>
              </w:rPr>
            </w:pPr>
            <w:r w:rsidRPr="00506C12">
              <w:rPr>
                <w:b/>
                <w:sz w:val="26"/>
                <w:szCs w:val="26"/>
              </w:rPr>
              <w:t>2023</w:t>
            </w:r>
          </w:p>
        </w:tc>
        <w:tc>
          <w:tcPr>
            <w:tcW w:w="1586" w:type="dxa"/>
            <w:tcBorders>
              <w:top w:val="single" w:sz="4" w:space="0" w:color="000000"/>
              <w:left w:val="single" w:sz="4" w:space="0" w:color="000000"/>
              <w:bottom w:val="single" w:sz="4" w:space="0" w:color="000000"/>
              <w:right w:val="single" w:sz="4" w:space="0" w:color="000000"/>
            </w:tcBorders>
            <w:vAlign w:val="bottom"/>
          </w:tcPr>
          <w:p w14:paraId="72F6C666" w14:textId="6434149D" w:rsidR="0054159C" w:rsidRPr="00506C12" w:rsidRDefault="001665E2" w:rsidP="001665E2">
            <w:pPr>
              <w:spacing w:line="360" w:lineRule="auto"/>
              <w:ind w:right="65"/>
              <w:jc w:val="both"/>
              <w:rPr>
                <w:sz w:val="26"/>
                <w:szCs w:val="26"/>
              </w:rPr>
            </w:pPr>
            <w:r w:rsidRPr="00506C12">
              <w:rPr>
                <w:b/>
                <w:sz w:val="26"/>
                <w:szCs w:val="26"/>
              </w:rPr>
              <w:t>2024</w:t>
            </w:r>
            <w:r w:rsidR="0054159C" w:rsidRPr="00506C12">
              <w:rPr>
                <w:b/>
                <w:sz w:val="26"/>
                <w:szCs w:val="26"/>
              </w:rPr>
              <w:t xml:space="preserve"> </w:t>
            </w:r>
          </w:p>
        </w:tc>
        <w:tc>
          <w:tcPr>
            <w:tcW w:w="1591" w:type="dxa"/>
            <w:tcBorders>
              <w:top w:val="single" w:sz="4" w:space="0" w:color="000000"/>
              <w:left w:val="single" w:sz="4" w:space="0" w:color="000000"/>
              <w:bottom w:val="single" w:sz="4" w:space="0" w:color="000000"/>
              <w:right w:val="single" w:sz="4" w:space="0" w:color="000000"/>
            </w:tcBorders>
            <w:vAlign w:val="bottom"/>
          </w:tcPr>
          <w:p w14:paraId="00262B59" w14:textId="6F2F89F0" w:rsidR="0054159C" w:rsidRPr="00506C12" w:rsidRDefault="001665E2" w:rsidP="001665E2">
            <w:pPr>
              <w:spacing w:line="360" w:lineRule="auto"/>
              <w:ind w:right="71"/>
              <w:jc w:val="both"/>
              <w:rPr>
                <w:sz w:val="26"/>
                <w:szCs w:val="26"/>
              </w:rPr>
            </w:pPr>
            <w:r w:rsidRPr="00506C12">
              <w:rPr>
                <w:b/>
                <w:sz w:val="26"/>
                <w:szCs w:val="26"/>
              </w:rPr>
              <w:t>2025</w:t>
            </w:r>
            <w:r w:rsidR="0054159C" w:rsidRPr="00506C12">
              <w:rPr>
                <w:b/>
                <w:sz w:val="26"/>
                <w:szCs w:val="26"/>
              </w:rPr>
              <w:t xml:space="preserve"> </w:t>
            </w:r>
          </w:p>
        </w:tc>
      </w:tr>
      <w:tr w:rsidR="00506C12" w:rsidRPr="00506C12" w14:paraId="1116DC11" w14:textId="77777777" w:rsidTr="00310444">
        <w:trPr>
          <w:trHeight w:val="575"/>
        </w:trPr>
        <w:tc>
          <w:tcPr>
            <w:tcW w:w="4022" w:type="dxa"/>
            <w:tcBorders>
              <w:top w:val="single" w:sz="4" w:space="0" w:color="000000"/>
              <w:left w:val="single" w:sz="4" w:space="0" w:color="000000"/>
              <w:bottom w:val="single" w:sz="4" w:space="0" w:color="000000"/>
              <w:right w:val="single" w:sz="4" w:space="0" w:color="000000"/>
            </w:tcBorders>
            <w:vAlign w:val="bottom"/>
          </w:tcPr>
          <w:p w14:paraId="3123E515" w14:textId="77777777" w:rsidR="0054159C" w:rsidRPr="00506C12" w:rsidRDefault="0054159C" w:rsidP="001665E2">
            <w:pPr>
              <w:spacing w:line="360" w:lineRule="auto"/>
              <w:jc w:val="both"/>
              <w:rPr>
                <w:sz w:val="26"/>
                <w:szCs w:val="26"/>
              </w:rPr>
            </w:pPr>
            <w:r w:rsidRPr="00506C12">
              <w:rPr>
                <w:b/>
                <w:sz w:val="26"/>
                <w:szCs w:val="26"/>
              </w:rPr>
              <w:t xml:space="preserve">Tổng dư nợ </w:t>
            </w:r>
          </w:p>
        </w:tc>
        <w:tc>
          <w:tcPr>
            <w:tcW w:w="1585" w:type="dxa"/>
            <w:tcBorders>
              <w:top w:val="single" w:sz="4" w:space="0" w:color="000000"/>
              <w:left w:val="single" w:sz="4" w:space="0" w:color="000000"/>
              <w:bottom w:val="single" w:sz="4" w:space="0" w:color="000000"/>
              <w:right w:val="single" w:sz="4" w:space="0" w:color="000000"/>
            </w:tcBorders>
            <w:vAlign w:val="bottom"/>
          </w:tcPr>
          <w:p w14:paraId="49181E09" w14:textId="77777777" w:rsidR="0054159C" w:rsidRPr="00506C12" w:rsidRDefault="0054159C" w:rsidP="001665E2">
            <w:pPr>
              <w:spacing w:line="360" w:lineRule="auto"/>
              <w:ind w:right="65"/>
              <w:jc w:val="both"/>
              <w:rPr>
                <w:sz w:val="26"/>
                <w:szCs w:val="26"/>
              </w:rPr>
            </w:pPr>
            <w:r w:rsidRPr="00506C12">
              <w:rPr>
                <w:sz w:val="26"/>
                <w:szCs w:val="26"/>
              </w:rPr>
              <w:t xml:space="preserve">1.630.245 </w:t>
            </w:r>
          </w:p>
        </w:tc>
        <w:tc>
          <w:tcPr>
            <w:tcW w:w="1586" w:type="dxa"/>
            <w:tcBorders>
              <w:top w:val="single" w:sz="4" w:space="0" w:color="000000"/>
              <w:left w:val="single" w:sz="4" w:space="0" w:color="000000"/>
              <w:bottom w:val="single" w:sz="4" w:space="0" w:color="000000"/>
              <w:right w:val="single" w:sz="4" w:space="0" w:color="000000"/>
            </w:tcBorders>
            <w:vAlign w:val="bottom"/>
          </w:tcPr>
          <w:p w14:paraId="3D451D15" w14:textId="77777777" w:rsidR="0054159C" w:rsidRPr="00506C12" w:rsidRDefault="0054159C" w:rsidP="001665E2">
            <w:pPr>
              <w:spacing w:line="360" w:lineRule="auto"/>
              <w:ind w:right="66"/>
              <w:jc w:val="both"/>
              <w:rPr>
                <w:sz w:val="26"/>
                <w:szCs w:val="26"/>
              </w:rPr>
            </w:pPr>
            <w:r w:rsidRPr="00506C12">
              <w:rPr>
                <w:sz w:val="26"/>
                <w:szCs w:val="26"/>
              </w:rPr>
              <w:t xml:space="preserve">1.956.214 </w:t>
            </w:r>
          </w:p>
        </w:tc>
        <w:tc>
          <w:tcPr>
            <w:tcW w:w="1591" w:type="dxa"/>
            <w:tcBorders>
              <w:top w:val="single" w:sz="4" w:space="0" w:color="000000"/>
              <w:left w:val="single" w:sz="4" w:space="0" w:color="000000"/>
              <w:bottom w:val="single" w:sz="4" w:space="0" w:color="000000"/>
              <w:right w:val="single" w:sz="4" w:space="0" w:color="000000"/>
            </w:tcBorders>
            <w:vAlign w:val="bottom"/>
          </w:tcPr>
          <w:p w14:paraId="1F7971FE" w14:textId="77777777" w:rsidR="0054159C" w:rsidRPr="00506C12" w:rsidRDefault="0054159C" w:rsidP="001665E2">
            <w:pPr>
              <w:spacing w:line="360" w:lineRule="auto"/>
              <w:ind w:right="71"/>
              <w:jc w:val="both"/>
              <w:rPr>
                <w:sz w:val="26"/>
                <w:szCs w:val="26"/>
              </w:rPr>
            </w:pPr>
            <w:r w:rsidRPr="00506C12">
              <w:rPr>
                <w:sz w:val="26"/>
                <w:szCs w:val="26"/>
              </w:rPr>
              <w:t xml:space="preserve">2.276.654 </w:t>
            </w:r>
          </w:p>
        </w:tc>
      </w:tr>
      <w:tr w:rsidR="00506C12" w:rsidRPr="00506C12" w14:paraId="4799ADC7" w14:textId="77777777" w:rsidTr="00310444">
        <w:trPr>
          <w:trHeight w:val="575"/>
        </w:trPr>
        <w:tc>
          <w:tcPr>
            <w:tcW w:w="4022" w:type="dxa"/>
            <w:tcBorders>
              <w:top w:val="single" w:sz="4" w:space="0" w:color="000000"/>
              <w:left w:val="single" w:sz="4" w:space="0" w:color="000000"/>
              <w:bottom w:val="single" w:sz="4" w:space="0" w:color="000000"/>
              <w:right w:val="single" w:sz="4" w:space="0" w:color="000000"/>
            </w:tcBorders>
            <w:vAlign w:val="bottom"/>
          </w:tcPr>
          <w:p w14:paraId="350533E5" w14:textId="77777777" w:rsidR="0054159C" w:rsidRPr="00506C12" w:rsidRDefault="0054159C" w:rsidP="001665E2">
            <w:pPr>
              <w:spacing w:line="360" w:lineRule="auto"/>
              <w:jc w:val="both"/>
              <w:rPr>
                <w:sz w:val="26"/>
                <w:szCs w:val="26"/>
              </w:rPr>
            </w:pPr>
            <w:r w:rsidRPr="00506C12">
              <w:rPr>
                <w:b/>
                <w:sz w:val="26"/>
                <w:szCs w:val="26"/>
              </w:rPr>
              <w:t xml:space="preserve">Tổng nguồn vốn </w:t>
            </w:r>
          </w:p>
        </w:tc>
        <w:tc>
          <w:tcPr>
            <w:tcW w:w="1585" w:type="dxa"/>
            <w:tcBorders>
              <w:top w:val="single" w:sz="4" w:space="0" w:color="000000"/>
              <w:left w:val="single" w:sz="4" w:space="0" w:color="000000"/>
              <w:bottom w:val="single" w:sz="4" w:space="0" w:color="000000"/>
              <w:right w:val="single" w:sz="4" w:space="0" w:color="000000"/>
            </w:tcBorders>
            <w:vAlign w:val="bottom"/>
          </w:tcPr>
          <w:p w14:paraId="23A4A91E" w14:textId="77777777" w:rsidR="0054159C" w:rsidRPr="00506C12" w:rsidRDefault="0054159C" w:rsidP="001665E2">
            <w:pPr>
              <w:spacing w:line="360" w:lineRule="auto"/>
              <w:ind w:right="65"/>
              <w:jc w:val="both"/>
              <w:rPr>
                <w:sz w:val="26"/>
                <w:szCs w:val="26"/>
              </w:rPr>
            </w:pPr>
            <w:r w:rsidRPr="00506C12">
              <w:rPr>
                <w:sz w:val="26"/>
                <w:szCs w:val="26"/>
              </w:rPr>
              <w:t xml:space="preserve">1.091.028 </w:t>
            </w:r>
          </w:p>
        </w:tc>
        <w:tc>
          <w:tcPr>
            <w:tcW w:w="1586" w:type="dxa"/>
            <w:tcBorders>
              <w:top w:val="single" w:sz="4" w:space="0" w:color="000000"/>
              <w:left w:val="single" w:sz="4" w:space="0" w:color="000000"/>
              <w:bottom w:val="single" w:sz="4" w:space="0" w:color="000000"/>
              <w:right w:val="single" w:sz="4" w:space="0" w:color="000000"/>
            </w:tcBorders>
            <w:vAlign w:val="bottom"/>
          </w:tcPr>
          <w:p w14:paraId="7EF89DF7" w14:textId="77777777" w:rsidR="0054159C" w:rsidRPr="00506C12" w:rsidRDefault="0054159C" w:rsidP="001665E2">
            <w:pPr>
              <w:spacing w:line="360" w:lineRule="auto"/>
              <w:ind w:right="66"/>
              <w:jc w:val="both"/>
              <w:rPr>
                <w:sz w:val="26"/>
                <w:szCs w:val="26"/>
              </w:rPr>
            </w:pPr>
            <w:r w:rsidRPr="00506C12">
              <w:rPr>
                <w:sz w:val="26"/>
                <w:szCs w:val="26"/>
              </w:rPr>
              <w:t xml:space="preserve">1.285.172 </w:t>
            </w:r>
          </w:p>
        </w:tc>
        <w:tc>
          <w:tcPr>
            <w:tcW w:w="1591" w:type="dxa"/>
            <w:tcBorders>
              <w:top w:val="single" w:sz="4" w:space="0" w:color="000000"/>
              <w:left w:val="single" w:sz="4" w:space="0" w:color="000000"/>
              <w:bottom w:val="single" w:sz="4" w:space="0" w:color="000000"/>
              <w:right w:val="single" w:sz="4" w:space="0" w:color="000000"/>
            </w:tcBorders>
            <w:vAlign w:val="bottom"/>
          </w:tcPr>
          <w:p w14:paraId="22D1042B" w14:textId="77777777" w:rsidR="0054159C" w:rsidRPr="00506C12" w:rsidRDefault="0054159C" w:rsidP="001665E2">
            <w:pPr>
              <w:spacing w:line="360" w:lineRule="auto"/>
              <w:ind w:right="71"/>
              <w:jc w:val="both"/>
              <w:rPr>
                <w:sz w:val="26"/>
                <w:szCs w:val="26"/>
              </w:rPr>
            </w:pPr>
            <w:r w:rsidRPr="00506C12">
              <w:rPr>
                <w:sz w:val="26"/>
                <w:szCs w:val="26"/>
              </w:rPr>
              <w:t xml:space="preserve">1.535.912 </w:t>
            </w:r>
          </w:p>
        </w:tc>
      </w:tr>
      <w:tr w:rsidR="00506C12" w:rsidRPr="00506C12" w14:paraId="57819937" w14:textId="77777777" w:rsidTr="00310444">
        <w:trPr>
          <w:trHeight w:val="580"/>
        </w:trPr>
        <w:tc>
          <w:tcPr>
            <w:tcW w:w="4022" w:type="dxa"/>
            <w:tcBorders>
              <w:top w:val="single" w:sz="4" w:space="0" w:color="000000"/>
              <w:left w:val="single" w:sz="4" w:space="0" w:color="000000"/>
              <w:bottom w:val="single" w:sz="4" w:space="0" w:color="000000"/>
              <w:right w:val="single" w:sz="4" w:space="0" w:color="000000"/>
            </w:tcBorders>
            <w:vAlign w:val="bottom"/>
          </w:tcPr>
          <w:p w14:paraId="6DAC820F" w14:textId="77777777" w:rsidR="0054159C" w:rsidRPr="00506C12" w:rsidRDefault="0054159C" w:rsidP="001665E2">
            <w:pPr>
              <w:spacing w:line="360" w:lineRule="auto"/>
              <w:jc w:val="both"/>
              <w:rPr>
                <w:sz w:val="26"/>
                <w:szCs w:val="26"/>
              </w:rPr>
            </w:pPr>
            <w:r w:rsidRPr="00506C12">
              <w:rPr>
                <w:b/>
                <w:sz w:val="26"/>
                <w:szCs w:val="26"/>
              </w:rPr>
              <w:t xml:space="preserve">Tổng dư nợ / Tổng nguồn vốn (%) </w:t>
            </w:r>
          </w:p>
        </w:tc>
        <w:tc>
          <w:tcPr>
            <w:tcW w:w="1585" w:type="dxa"/>
            <w:tcBorders>
              <w:top w:val="single" w:sz="4" w:space="0" w:color="000000"/>
              <w:left w:val="single" w:sz="4" w:space="0" w:color="000000"/>
              <w:bottom w:val="single" w:sz="4" w:space="0" w:color="000000"/>
              <w:right w:val="single" w:sz="4" w:space="0" w:color="000000"/>
            </w:tcBorders>
            <w:vAlign w:val="bottom"/>
          </w:tcPr>
          <w:p w14:paraId="0E066054" w14:textId="77777777" w:rsidR="0054159C" w:rsidRPr="00506C12" w:rsidRDefault="0054159C" w:rsidP="001665E2">
            <w:pPr>
              <w:spacing w:line="360" w:lineRule="auto"/>
              <w:ind w:right="65"/>
              <w:jc w:val="both"/>
              <w:rPr>
                <w:sz w:val="26"/>
                <w:szCs w:val="26"/>
              </w:rPr>
            </w:pPr>
            <w:r w:rsidRPr="00506C12">
              <w:rPr>
                <w:sz w:val="26"/>
                <w:szCs w:val="26"/>
              </w:rPr>
              <w:t xml:space="preserve">1,49 </w:t>
            </w:r>
          </w:p>
        </w:tc>
        <w:tc>
          <w:tcPr>
            <w:tcW w:w="1586" w:type="dxa"/>
            <w:tcBorders>
              <w:top w:val="single" w:sz="4" w:space="0" w:color="000000"/>
              <w:left w:val="single" w:sz="4" w:space="0" w:color="000000"/>
              <w:bottom w:val="single" w:sz="4" w:space="0" w:color="000000"/>
              <w:right w:val="single" w:sz="4" w:space="0" w:color="000000"/>
            </w:tcBorders>
            <w:vAlign w:val="bottom"/>
          </w:tcPr>
          <w:p w14:paraId="25AA3921" w14:textId="77777777" w:rsidR="0054159C" w:rsidRPr="00506C12" w:rsidRDefault="0054159C" w:rsidP="001665E2">
            <w:pPr>
              <w:spacing w:line="360" w:lineRule="auto"/>
              <w:ind w:right="66"/>
              <w:jc w:val="both"/>
              <w:rPr>
                <w:sz w:val="26"/>
                <w:szCs w:val="26"/>
              </w:rPr>
            </w:pPr>
            <w:r w:rsidRPr="00506C12">
              <w:rPr>
                <w:sz w:val="26"/>
                <w:szCs w:val="26"/>
              </w:rPr>
              <w:t xml:space="preserve">1,52 </w:t>
            </w:r>
          </w:p>
        </w:tc>
        <w:tc>
          <w:tcPr>
            <w:tcW w:w="1591" w:type="dxa"/>
            <w:tcBorders>
              <w:top w:val="single" w:sz="4" w:space="0" w:color="000000"/>
              <w:left w:val="single" w:sz="4" w:space="0" w:color="000000"/>
              <w:bottom w:val="single" w:sz="4" w:space="0" w:color="000000"/>
              <w:right w:val="single" w:sz="4" w:space="0" w:color="000000"/>
            </w:tcBorders>
            <w:vAlign w:val="bottom"/>
          </w:tcPr>
          <w:p w14:paraId="0E5E6CD3" w14:textId="77777777" w:rsidR="0054159C" w:rsidRPr="00506C12" w:rsidRDefault="0054159C" w:rsidP="001665E2">
            <w:pPr>
              <w:spacing w:line="360" w:lineRule="auto"/>
              <w:ind w:right="70"/>
              <w:jc w:val="both"/>
              <w:rPr>
                <w:sz w:val="26"/>
                <w:szCs w:val="26"/>
              </w:rPr>
            </w:pPr>
            <w:r w:rsidRPr="00506C12">
              <w:rPr>
                <w:sz w:val="26"/>
                <w:szCs w:val="26"/>
              </w:rPr>
              <w:t xml:space="preserve">1,48 </w:t>
            </w:r>
          </w:p>
        </w:tc>
      </w:tr>
    </w:tbl>
    <w:p w14:paraId="21DFC686" w14:textId="4580B3E5" w:rsidR="0054159C" w:rsidRPr="00506C12" w:rsidRDefault="0054159C" w:rsidP="001665E2">
      <w:pPr>
        <w:spacing w:after="134" w:line="360" w:lineRule="auto"/>
        <w:ind w:left="574" w:right="6" w:hanging="10"/>
        <w:jc w:val="both"/>
        <w:rPr>
          <w:sz w:val="26"/>
          <w:szCs w:val="26"/>
        </w:rPr>
      </w:pPr>
      <w:r w:rsidRPr="00506C12">
        <w:rPr>
          <w:i/>
          <w:sz w:val="26"/>
          <w:szCs w:val="26"/>
        </w:rPr>
        <w:t xml:space="preserve">Nguồn: Ngân hàng VPBank - Chi nhánh </w:t>
      </w:r>
      <w:r w:rsidR="00A97E58" w:rsidRPr="00506C12">
        <w:rPr>
          <w:i/>
          <w:sz w:val="26"/>
          <w:szCs w:val="26"/>
        </w:rPr>
        <w:t>Tân Phú</w:t>
      </w:r>
    </w:p>
    <w:p w14:paraId="20CFB99B" w14:textId="20390AAA" w:rsidR="0054159C" w:rsidRPr="00506C12" w:rsidRDefault="0054159C" w:rsidP="001665E2">
      <w:pPr>
        <w:spacing w:after="119" w:line="360" w:lineRule="auto"/>
        <w:ind w:left="-15"/>
        <w:jc w:val="both"/>
        <w:rPr>
          <w:sz w:val="26"/>
          <w:szCs w:val="26"/>
        </w:rPr>
      </w:pPr>
      <w:r w:rsidRPr="00506C12">
        <w:rPr>
          <w:sz w:val="26"/>
          <w:szCs w:val="26"/>
        </w:rPr>
        <w:t xml:space="preserve">Đến năm </w:t>
      </w:r>
      <w:r w:rsidR="001665E2" w:rsidRPr="00506C12">
        <w:rPr>
          <w:sz w:val="26"/>
          <w:szCs w:val="26"/>
        </w:rPr>
        <w:t>2025</w:t>
      </w:r>
      <w:r w:rsidRPr="00506C12">
        <w:rPr>
          <w:sz w:val="26"/>
          <w:szCs w:val="26"/>
        </w:rPr>
        <w:t xml:space="preserve">, tỷ lệ này có phần giảm đi chi còn 1,48 đồng giúp tăng khả năng thanh khoản của ngân hàng, đây là tín hiệu đáng mừng bởi ngân hàng đã chủ động hơn trong việc quản lý và sử dụng vốn của mình. Tuy nhiên, bên cạnh việc đầu tư cho hoạt động tín dụng, thì ngân hàng cần chú trọng đa dạng hóa các hình thức huy động vốn để đạt được số vốn huy động nhiều hơn nữa, nhằm đem lại lợi nhuận cao cho chi nhánh. </w:t>
      </w:r>
    </w:p>
    <w:p w14:paraId="5C102841" w14:textId="77777777" w:rsidR="0054159C" w:rsidRPr="00506C12" w:rsidRDefault="0054159C" w:rsidP="00506C12">
      <w:pPr>
        <w:pStyle w:val="Heading3"/>
        <w:rPr>
          <w:rFonts w:cs="Times New Roman"/>
          <w:color w:val="auto"/>
          <w:sz w:val="26"/>
          <w:szCs w:val="26"/>
        </w:rPr>
      </w:pPr>
      <w:bookmarkStart w:id="231" w:name="_Toc214404391"/>
      <w:bookmarkStart w:id="232" w:name="_Toc214404522"/>
      <w:bookmarkStart w:id="233" w:name="_Toc215100583"/>
      <w:r w:rsidRPr="00506C12">
        <w:rPr>
          <w:rFonts w:cs="Times New Roman"/>
          <w:color w:val="auto"/>
          <w:sz w:val="26"/>
          <w:szCs w:val="26"/>
        </w:rPr>
        <w:t>4.3.3 Chi phí huy động vốn</w:t>
      </w:r>
      <w:bookmarkEnd w:id="231"/>
      <w:bookmarkEnd w:id="232"/>
      <w:bookmarkEnd w:id="233"/>
      <w:r w:rsidRPr="00506C12">
        <w:rPr>
          <w:rFonts w:cs="Times New Roman"/>
          <w:color w:val="auto"/>
          <w:sz w:val="26"/>
          <w:szCs w:val="26"/>
        </w:rPr>
        <w:t xml:space="preserve"> </w:t>
      </w:r>
    </w:p>
    <w:p w14:paraId="72E5213F" w14:textId="77777777" w:rsidR="0054159C" w:rsidRPr="00506C12" w:rsidRDefault="0054159C" w:rsidP="001665E2">
      <w:pPr>
        <w:spacing w:line="360" w:lineRule="auto"/>
        <w:ind w:left="-15"/>
        <w:jc w:val="both"/>
        <w:rPr>
          <w:sz w:val="26"/>
          <w:szCs w:val="26"/>
        </w:rPr>
      </w:pPr>
      <w:r w:rsidRPr="00506C12">
        <w:rPr>
          <w:sz w:val="26"/>
          <w:szCs w:val="26"/>
        </w:rPr>
        <w:t xml:space="preserve">Hoạt động huy động vốn là hoạt động cốt lõi của ngân hàng, còn chỉ phí huy động ảnh hưởng tới hiệu quả trong hoạt động kinh doanh của ngân hàng. Vì vậy xác định và phân </w:t>
      </w:r>
      <w:r w:rsidRPr="00506C12">
        <w:rPr>
          <w:sz w:val="26"/>
          <w:szCs w:val="26"/>
        </w:rPr>
        <w:lastRenderedPageBreak/>
        <w:t xml:space="preserve">tích chính xác chi phí huy động vốn rất hữu ích cho ngân hàng để giúp xây dựng một chính sách kinh doanh có hiệu quả hơn. </w:t>
      </w:r>
    </w:p>
    <w:p w14:paraId="5B3973B5" w14:textId="06E5976A" w:rsidR="0054159C" w:rsidRPr="00506C12" w:rsidRDefault="0054159C" w:rsidP="001665E2">
      <w:pPr>
        <w:spacing w:after="119" w:line="360" w:lineRule="auto"/>
        <w:ind w:left="-15"/>
        <w:jc w:val="both"/>
        <w:rPr>
          <w:sz w:val="26"/>
          <w:szCs w:val="26"/>
        </w:rPr>
      </w:pPr>
      <w:r w:rsidRPr="00506C12">
        <w:rPr>
          <w:sz w:val="26"/>
          <w:szCs w:val="26"/>
        </w:rPr>
        <w:t xml:space="preserve">Bảng số liệu dưới đây sẽ cho ta thấy, chi phí Ngân hàng VPBank - Chi nhánh </w:t>
      </w:r>
      <w:r w:rsidR="00A97E58" w:rsidRPr="00506C12">
        <w:rPr>
          <w:sz w:val="26"/>
          <w:szCs w:val="26"/>
        </w:rPr>
        <w:t>Tân Phú</w:t>
      </w:r>
      <w:r w:rsidR="001665E2" w:rsidRPr="00506C12">
        <w:rPr>
          <w:sz w:val="26"/>
          <w:szCs w:val="26"/>
          <w:lang w:val="vi-VN"/>
        </w:rPr>
        <w:t xml:space="preserve"> </w:t>
      </w:r>
      <w:r w:rsidRPr="00506C12">
        <w:rPr>
          <w:sz w:val="26"/>
          <w:szCs w:val="26"/>
        </w:rPr>
        <w:t xml:space="preserve">bỏ ra nhằm thu hút vốn có xu hướng tăng rõ rệt qua các năm. Năm </w:t>
      </w:r>
      <w:r w:rsidR="001665E2" w:rsidRPr="00506C12">
        <w:rPr>
          <w:sz w:val="26"/>
          <w:szCs w:val="26"/>
        </w:rPr>
        <w:t>2023</w:t>
      </w:r>
      <w:r w:rsidRPr="00506C12">
        <w:rPr>
          <w:sz w:val="26"/>
          <w:szCs w:val="26"/>
        </w:rPr>
        <w:t xml:space="preserve">, </w:t>
      </w:r>
      <w:r w:rsidR="001665E2" w:rsidRPr="00506C12">
        <w:rPr>
          <w:sz w:val="26"/>
          <w:szCs w:val="26"/>
        </w:rPr>
        <w:t>chi</w:t>
      </w:r>
      <w:r w:rsidRPr="00506C12">
        <w:rPr>
          <w:sz w:val="26"/>
          <w:szCs w:val="26"/>
        </w:rPr>
        <w:t xml:space="preserve"> </w:t>
      </w:r>
      <w:r w:rsidR="001665E2" w:rsidRPr="00506C12">
        <w:rPr>
          <w:sz w:val="26"/>
          <w:szCs w:val="26"/>
        </w:rPr>
        <w:t>phí</w:t>
      </w:r>
      <w:r w:rsidRPr="00506C12">
        <w:rPr>
          <w:sz w:val="26"/>
          <w:szCs w:val="26"/>
        </w:rPr>
        <w:t xml:space="preserve"> huy động vốn phải bỏ ra là 165.632 triệu đồng. Năm </w:t>
      </w:r>
      <w:r w:rsidR="001665E2" w:rsidRPr="00506C12">
        <w:rPr>
          <w:sz w:val="26"/>
          <w:szCs w:val="26"/>
        </w:rPr>
        <w:t>2024</w:t>
      </w:r>
      <w:r w:rsidRPr="00506C12">
        <w:rPr>
          <w:sz w:val="26"/>
          <w:szCs w:val="26"/>
        </w:rPr>
        <w:t xml:space="preserve">, chi phi huy động vốn đã tăng lên 182.630 triệu đồng tức là đã tăng lên 16.998 triệu đồng tương đương 10% so với năm </w:t>
      </w:r>
      <w:r w:rsidR="001665E2" w:rsidRPr="00506C12">
        <w:rPr>
          <w:sz w:val="26"/>
          <w:szCs w:val="26"/>
        </w:rPr>
        <w:t>2023</w:t>
      </w:r>
      <w:r w:rsidRPr="00506C12">
        <w:rPr>
          <w:sz w:val="26"/>
          <w:szCs w:val="26"/>
        </w:rPr>
        <w:t xml:space="preserve">. </w:t>
      </w:r>
    </w:p>
    <w:p w14:paraId="4618D07A" w14:textId="63ACEBA9" w:rsidR="0054159C" w:rsidRPr="00506C12" w:rsidRDefault="0054159C" w:rsidP="001665E2">
      <w:pPr>
        <w:spacing w:after="119" w:line="360" w:lineRule="auto"/>
        <w:ind w:left="-15"/>
        <w:jc w:val="both"/>
        <w:rPr>
          <w:sz w:val="26"/>
          <w:szCs w:val="26"/>
        </w:rPr>
      </w:pPr>
      <w:r w:rsidRPr="00506C12">
        <w:rPr>
          <w:sz w:val="26"/>
          <w:szCs w:val="26"/>
        </w:rPr>
        <w:t xml:space="preserve">Năm </w:t>
      </w:r>
      <w:r w:rsidR="001665E2" w:rsidRPr="00506C12">
        <w:rPr>
          <w:sz w:val="26"/>
          <w:szCs w:val="26"/>
        </w:rPr>
        <w:t>2025</w:t>
      </w:r>
      <w:r w:rsidRPr="00506C12">
        <w:rPr>
          <w:sz w:val="26"/>
          <w:szCs w:val="26"/>
        </w:rPr>
        <w:t xml:space="preserve">, số chi phí huy động vốn bỏ ra đã tăng lên 203.470 triệu đồng tức là đã tăng lên 20.840 triệu đồng so với năm </w:t>
      </w:r>
      <w:r w:rsidR="001665E2" w:rsidRPr="00506C12">
        <w:rPr>
          <w:sz w:val="26"/>
          <w:szCs w:val="26"/>
        </w:rPr>
        <w:t>2024</w:t>
      </w:r>
      <w:r w:rsidRPr="00506C12">
        <w:rPr>
          <w:sz w:val="26"/>
          <w:szCs w:val="26"/>
        </w:rPr>
        <w:t xml:space="preserve"> tương đương 11,41%. Ta thấy rằng tốc độ tăng của chi phí tỷ lệ thuận với tốc độ tăng của nguồn vốn huy động. </w:t>
      </w:r>
    </w:p>
    <w:p w14:paraId="2653CDEB" w14:textId="77777777" w:rsidR="001665E2" w:rsidRPr="00506C12" w:rsidRDefault="0054159C" w:rsidP="001665E2">
      <w:pPr>
        <w:spacing w:line="360" w:lineRule="auto"/>
        <w:ind w:left="-15"/>
        <w:jc w:val="both"/>
        <w:rPr>
          <w:sz w:val="26"/>
          <w:szCs w:val="26"/>
          <w:lang w:val="vi-VN"/>
        </w:rPr>
      </w:pPr>
      <w:r w:rsidRPr="00506C12">
        <w:rPr>
          <w:sz w:val="26"/>
          <w:szCs w:val="26"/>
        </w:rPr>
        <w:t xml:space="preserve">Do trên địa bàn thành phố </w:t>
      </w:r>
      <w:r w:rsidR="001665E2" w:rsidRPr="00506C12">
        <w:rPr>
          <w:sz w:val="26"/>
          <w:szCs w:val="26"/>
        </w:rPr>
        <w:t>Hồ</w:t>
      </w:r>
      <w:r w:rsidR="001665E2" w:rsidRPr="00506C12">
        <w:rPr>
          <w:sz w:val="26"/>
          <w:szCs w:val="26"/>
          <w:lang w:val="vi-VN"/>
        </w:rPr>
        <w:t xml:space="preserve"> Chí Minh </w:t>
      </w:r>
      <w:r w:rsidRPr="00506C12">
        <w:rPr>
          <w:sz w:val="26"/>
          <w:szCs w:val="26"/>
        </w:rPr>
        <w:t>hiện nay có rất nhiều ngân hàng đóng quân vì vậy ngoài việc phải chi trả lãi cho khách hàng, ngân hàng còn phải tốn chi phí cho các khoản khác như việc đầu tư công nghệ, cơ sở vật chất, quảng cáo... nên việc chi phí tăng nhẹ qua mỗi năm là không tránh khỏi. Lượng chi phí ban đầu bỏ ra là rất lớn nhưng về sau nó sẽ tỷ lệ thuận với lượng vốn thu hút được.</w:t>
      </w:r>
    </w:p>
    <w:p w14:paraId="4102BD79" w14:textId="3EBAFB9F" w:rsidR="0054159C" w:rsidRPr="00506C12" w:rsidRDefault="0054159C" w:rsidP="001665E2">
      <w:pPr>
        <w:spacing w:line="360" w:lineRule="auto"/>
        <w:ind w:left="-15"/>
        <w:jc w:val="both"/>
        <w:rPr>
          <w:sz w:val="26"/>
          <w:szCs w:val="26"/>
        </w:rPr>
      </w:pPr>
      <w:r w:rsidRPr="00506C12">
        <w:rPr>
          <w:sz w:val="26"/>
          <w:szCs w:val="26"/>
        </w:rPr>
        <w:t xml:space="preserve"> </w:t>
      </w:r>
    </w:p>
    <w:p w14:paraId="239A298F" w14:textId="77777777" w:rsidR="0054159C" w:rsidRPr="00506C12" w:rsidRDefault="0054159C" w:rsidP="001665E2">
      <w:pPr>
        <w:spacing w:after="3" w:line="360" w:lineRule="auto"/>
        <w:ind w:left="10" w:right="-9" w:hanging="10"/>
        <w:jc w:val="right"/>
        <w:rPr>
          <w:sz w:val="26"/>
          <w:szCs w:val="26"/>
        </w:rPr>
      </w:pPr>
      <w:r w:rsidRPr="00506C12">
        <w:rPr>
          <w:i/>
          <w:sz w:val="26"/>
          <w:szCs w:val="26"/>
        </w:rPr>
        <w:t>ĐVT: Triệu đồng</w:t>
      </w:r>
      <w:r w:rsidRPr="00506C12">
        <w:rPr>
          <w:sz w:val="26"/>
          <w:szCs w:val="26"/>
        </w:rPr>
        <w:t xml:space="preserve"> </w:t>
      </w:r>
    </w:p>
    <w:p w14:paraId="76BBF64E" w14:textId="3539F6D1" w:rsidR="00357187" w:rsidRPr="00357187" w:rsidRDefault="00357187" w:rsidP="00357187">
      <w:pPr>
        <w:pStyle w:val="Caption"/>
        <w:keepNext/>
        <w:rPr>
          <w:color w:val="auto"/>
          <w:sz w:val="26"/>
          <w:szCs w:val="26"/>
        </w:rPr>
      </w:pPr>
    </w:p>
    <w:p w14:paraId="00B63427" w14:textId="77C70F39" w:rsidR="00D121AB" w:rsidRPr="00D121AB" w:rsidRDefault="00D121AB" w:rsidP="00D121AB">
      <w:pPr>
        <w:pStyle w:val="Caption"/>
        <w:keepNext/>
        <w:rPr>
          <w:color w:val="auto"/>
          <w:sz w:val="26"/>
          <w:szCs w:val="26"/>
        </w:rPr>
      </w:pPr>
      <w:bookmarkStart w:id="234" w:name="_Toc215100271"/>
      <w:r w:rsidRPr="00D121AB">
        <w:rPr>
          <w:color w:val="auto"/>
          <w:sz w:val="26"/>
          <w:szCs w:val="26"/>
        </w:rPr>
        <w:t xml:space="preserve">Bảng </w:t>
      </w:r>
      <w:r w:rsidRPr="00D121AB">
        <w:rPr>
          <w:color w:val="auto"/>
          <w:sz w:val="26"/>
          <w:szCs w:val="26"/>
        </w:rPr>
        <w:fldChar w:fldCharType="begin"/>
      </w:r>
      <w:r w:rsidRPr="00D121AB">
        <w:rPr>
          <w:color w:val="auto"/>
          <w:sz w:val="26"/>
          <w:szCs w:val="26"/>
        </w:rPr>
        <w:instrText xml:space="preserve"> SEQ Bảng \* ARABIC </w:instrText>
      </w:r>
      <w:r w:rsidRPr="00D121AB">
        <w:rPr>
          <w:color w:val="auto"/>
          <w:sz w:val="26"/>
          <w:szCs w:val="26"/>
        </w:rPr>
        <w:fldChar w:fldCharType="separate"/>
      </w:r>
      <w:r w:rsidR="001466E6">
        <w:rPr>
          <w:noProof/>
          <w:color w:val="auto"/>
          <w:sz w:val="26"/>
          <w:szCs w:val="26"/>
        </w:rPr>
        <w:t>9</w:t>
      </w:r>
      <w:r w:rsidRPr="00D121AB">
        <w:rPr>
          <w:color w:val="auto"/>
          <w:sz w:val="26"/>
          <w:szCs w:val="26"/>
        </w:rPr>
        <w:fldChar w:fldCharType="end"/>
      </w:r>
      <w:r w:rsidRPr="00D121AB">
        <w:rPr>
          <w:color w:val="auto"/>
          <w:sz w:val="26"/>
          <w:szCs w:val="26"/>
        </w:rPr>
        <w:t xml:space="preserve"> Chi phí huy động vốn</w:t>
      </w:r>
      <w:bookmarkEnd w:id="234"/>
    </w:p>
    <w:tbl>
      <w:tblPr>
        <w:tblStyle w:val="TableGrid0"/>
        <w:tblW w:w="8784" w:type="dxa"/>
        <w:tblInd w:w="5" w:type="dxa"/>
        <w:tblCellMar>
          <w:left w:w="110" w:type="dxa"/>
          <w:bottom w:w="4" w:type="dxa"/>
          <w:right w:w="40" w:type="dxa"/>
        </w:tblCellMar>
        <w:tblLook w:val="04A0" w:firstRow="1" w:lastRow="0" w:firstColumn="1" w:lastColumn="0" w:noHBand="0" w:noVBand="1"/>
      </w:tblPr>
      <w:tblGrid>
        <w:gridCol w:w="1696"/>
        <w:gridCol w:w="1135"/>
        <w:gridCol w:w="1136"/>
        <w:gridCol w:w="1135"/>
        <w:gridCol w:w="991"/>
        <w:gridCol w:w="850"/>
        <w:gridCol w:w="995"/>
        <w:gridCol w:w="846"/>
      </w:tblGrid>
      <w:tr w:rsidR="00506C12" w:rsidRPr="00506C12" w14:paraId="21A1F539" w14:textId="77777777" w:rsidTr="001665E2">
        <w:trPr>
          <w:trHeight w:val="575"/>
        </w:trPr>
        <w:tc>
          <w:tcPr>
            <w:tcW w:w="1696" w:type="dxa"/>
            <w:vMerge w:val="restart"/>
            <w:tcBorders>
              <w:top w:val="single" w:sz="4" w:space="0" w:color="000000"/>
              <w:left w:val="single" w:sz="4" w:space="0" w:color="000000"/>
              <w:bottom w:val="single" w:sz="4" w:space="0" w:color="000000"/>
              <w:right w:val="single" w:sz="4" w:space="0" w:color="000000"/>
            </w:tcBorders>
            <w:vAlign w:val="center"/>
          </w:tcPr>
          <w:p w14:paraId="6C390D04" w14:textId="6748F065" w:rsidR="0054159C" w:rsidRPr="00506C12" w:rsidRDefault="0054159C" w:rsidP="001665E2">
            <w:pPr>
              <w:spacing w:line="360" w:lineRule="auto"/>
              <w:ind w:right="71"/>
              <w:jc w:val="center"/>
              <w:rPr>
                <w:sz w:val="26"/>
                <w:szCs w:val="26"/>
              </w:rPr>
            </w:pPr>
            <w:r w:rsidRPr="00506C12">
              <w:rPr>
                <w:b/>
                <w:sz w:val="26"/>
                <w:szCs w:val="26"/>
              </w:rPr>
              <w:t>Chỉ tiêu</w:t>
            </w:r>
          </w:p>
        </w:tc>
        <w:tc>
          <w:tcPr>
            <w:tcW w:w="1135" w:type="dxa"/>
            <w:tcBorders>
              <w:top w:val="single" w:sz="4" w:space="0" w:color="000000"/>
              <w:left w:val="single" w:sz="4" w:space="0" w:color="000000"/>
              <w:bottom w:val="single" w:sz="4" w:space="0" w:color="000000"/>
              <w:right w:val="nil"/>
            </w:tcBorders>
            <w:vAlign w:val="center"/>
          </w:tcPr>
          <w:p w14:paraId="63B549E3" w14:textId="77777777" w:rsidR="0054159C" w:rsidRPr="00506C12" w:rsidRDefault="0054159C" w:rsidP="001665E2">
            <w:pPr>
              <w:spacing w:after="160" w:line="360" w:lineRule="auto"/>
              <w:jc w:val="center"/>
              <w:rPr>
                <w:sz w:val="26"/>
                <w:szCs w:val="26"/>
              </w:rPr>
            </w:pPr>
          </w:p>
        </w:tc>
        <w:tc>
          <w:tcPr>
            <w:tcW w:w="1136" w:type="dxa"/>
            <w:tcBorders>
              <w:top w:val="single" w:sz="4" w:space="0" w:color="000000"/>
              <w:left w:val="nil"/>
              <w:bottom w:val="single" w:sz="4" w:space="0" w:color="000000"/>
              <w:right w:val="nil"/>
            </w:tcBorders>
            <w:vAlign w:val="center"/>
          </w:tcPr>
          <w:p w14:paraId="3CE077FC" w14:textId="743B31EC" w:rsidR="0054159C" w:rsidRPr="00506C12" w:rsidRDefault="0054159C" w:rsidP="001665E2">
            <w:pPr>
              <w:spacing w:line="360" w:lineRule="auto"/>
              <w:ind w:right="69"/>
              <w:jc w:val="center"/>
              <w:rPr>
                <w:sz w:val="26"/>
                <w:szCs w:val="26"/>
              </w:rPr>
            </w:pPr>
            <w:r w:rsidRPr="00506C12">
              <w:rPr>
                <w:b/>
                <w:sz w:val="26"/>
                <w:szCs w:val="26"/>
              </w:rPr>
              <w:t>Năm</w:t>
            </w:r>
          </w:p>
        </w:tc>
        <w:tc>
          <w:tcPr>
            <w:tcW w:w="1135" w:type="dxa"/>
            <w:tcBorders>
              <w:top w:val="single" w:sz="4" w:space="0" w:color="000000"/>
              <w:left w:val="nil"/>
              <w:bottom w:val="single" w:sz="4" w:space="0" w:color="000000"/>
              <w:right w:val="single" w:sz="4" w:space="0" w:color="000000"/>
            </w:tcBorders>
            <w:vAlign w:val="center"/>
          </w:tcPr>
          <w:p w14:paraId="0A67D551" w14:textId="77777777" w:rsidR="0054159C" w:rsidRPr="00506C12" w:rsidRDefault="0054159C" w:rsidP="001665E2">
            <w:pPr>
              <w:spacing w:after="160" w:line="360" w:lineRule="auto"/>
              <w:jc w:val="center"/>
              <w:rPr>
                <w:sz w:val="26"/>
                <w:szCs w:val="26"/>
              </w:rPr>
            </w:pPr>
          </w:p>
        </w:tc>
        <w:tc>
          <w:tcPr>
            <w:tcW w:w="1841" w:type="dxa"/>
            <w:gridSpan w:val="2"/>
            <w:tcBorders>
              <w:top w:val="single" w:sz="4" w:space="0" w:color="000000"/>
              <w:left w:val="single" w:sz="4" w:space="0" w:color="000000"/>
              <w:bottom w:val="single" w:sz="4" w:space="0" w:color="000000"/>
              <w:right w:val="single" w:sz="4" w:space="0" w:color="000000"/>
            </w:tcBorders>
            <w:vAlign w:val="center"/>
          </w:tcPr>
          <w:p w14:paraId="4C6F44F0" w14:textId="1DF725C5" w:rsidR="0054159C" w:rsidRPr="00506C12" w:rsidRDefault="001665E2" w:rsidP="001665E2">
            <w:pPr>
              <w:spacing w:line="360" w:lineRule="auto"/>
              <w:ind w:right="81"/>
              <w:jc w:val="center"/>
              <w:rPr>
                <w:sz w:val="26"/>
                <w:szCs w:val="26"/>
              </w:rPr>
            </w:pPr>
            <w:r w:rsidRPr="00506C12">
              <w:rPr>
                <w:b/>
                <w:sz w:val="26"/>
                <w:szCs w:val="26"/>
              </w:rPr>
              <w:t>2024</w:t>
            </w:r>
            <w:r w:rsidR="0054159C" w:rsidRPr="00506C12">
              <w:rPr>
                <w:b/>
                <w:sz w:val="26"/>
                <w:szCs w:val="26"/>
              </w:rPr>
              <w:t>/</w:t>
            </w:r>
            <w:r w:rsidRPr="00506C12">
              <w:rPr>
                <w:b/>
                <w:sz w:val="26"/>
                <w:szCs w:val="26"/>
              </w:rPr>
              <w:t>2023</w:t>
            </w:r>
          </w:p>
        </w:tc>
        <w:tc>
          <w:tcPr>
            <w:tcW w:w="1841" w:type="dxa"/>
            <w:gridSpan w:val="2"/>
            <w:tcBorders>
              <w:top w:val="single" w:sz="4" w:space="0" w:color="000000"/>
              <w:left w:val="single" w:sz="4" w:space="0" w:color="000000"/>
              <w:bottom w:val="single" w:sz="4" w:space="0" w:color="000000"/>
              <w:right w:val="single" w:sz="4" w:space="0" w:color="000000"/>
            </w:tcBorders>
            <w:vAlign w:val="center"/>
          </w:tcPr>
          <w:p w14:paraId="63B49416" w14:textId="2D70B3EF" w:rsidR="0054159C" w:rsidRPr="00506C12" w:rsidRDefault="001665E2" w:rsidP="001665E2">
            <w:pPr>
              <w:spacing w:line="360" w:lineRule="auto"/>
              <w:ind w:right="71"/>
              <w:jc w:val="center"/>
              <w:rPr>
                <w:sz w:val="26"/>
                <w:szCs w:val="26"/>
              </w:rPr>
            </w:pPr>
            <w:r w:rsidRPr="00506C12">
              <w:rPr>
                <w:b/>
                <w:sz w:val="26"/>
                <w:szCs w:val="26"/>
              </w:rPr>
              <w:t>2025</w:t>
            </w:r>
            <w:r w:rsidR="0054159C" w:rsidRPr="00506C12">
              <w:rPr>
                <w:b/>
                <w:sz w:val="26"/>
                <w:szCs w:val="26"/>
              </w:rPr>
              <w:t>/</w:t>
            </w:r>
            <w:r w:rsidRPr="00506C12">
              <w:rPr>
                <w:b/>
                <w:sz w:val="26"/>
                <w:szCs w:val="26"/>
              </w:rPr>
              <w:t>2024</w:t>
            </w:r>
          </w:p>
        </w:tc>
      </w:tr>
      <w:tr w:rsidR="00506C12" w:rsidRPr="00506C12" w14:paraId="5947665C" w14:textId="77777777" w:rsidTr="001665E2">
        <w:trPr>
          <w:trHeight w:val="1026"/>
        </w:trPr>
        <w:tc>
          <w:tcPr>
            <w:tcW w:w="0" w:type="auto"/>
            <w:vMerge/>
            <w:tcBorders>
              <w:top w:val="nil"/>
              <w:left w:val="single" w:sz="4" w:space="0" w:color="000000"/>
              <w:bottom w:val="single" w:sz="4" w:space="0" w:color="000000"/>
              <w:right w:val="single" w:sz="4" w:space="0" w:color="000000"/>
            </w:tcBorders>
            <w:vAlign w:val="center"/>
          </w:tcPr>
          <w:p w14:paraId="5D494E64" w14:textId="77777777" w:rsidR="0054159C" w:rsidRPr="00506C12" w:rsidRDefault="0054159C" w:rsidP="001665E2">
            <w:pPr>
              <w:spacing w:after="160" w:line="360" w:lineRule="auto"/>
              <w:jc w:val="center"/>
              <w:rPr>
                <w:sz w:val="26"/>
                <w:szCs w:val="26"/>
              </w:rPr>
            </w:pPr>
          </w:p>
        </w:tc>
        <w:tc>
          <w:tcPr>
            <w:tcW w:w="1135" w:type="dxa"/>
            <w:tcBorders>
              <w:top w:val="single" w:sz="4" w:space="0" w:color="000000"/>
              <w:left w:val="single" w:sz="4" w:space="0" w:color="000000"/>
              <w:bottom w:val="single" w:sz="4" w:space="0" w:color="000000"/>
              <w:right w:val="single" w:sz="4" w:space="0" w:color="000000"/>
            </w:tcBorders>
            <w:vAlign w:val="center"/>
          </w:tcPr>
          <w:p w14:paraId="6051457E" w14:textId="57B3A899" w:rsidR="0054159C" w:rsidRPr="00506C12" w:rsidRDefault="001665E2" w:rsidP="001665E2">
            <w:pPr>
              <w:spacing w:line="360" w:lineRule="auto"/>
              <w:ind w:right="65"/>
              <w:jc w:val="center"/>
              <w:rPr>
                <w:sz w:val="26"/>
                <w:szCs w:val="26"/>
              </w:rPr>
            </w:pPr>
            <w:r w:rsidRPr="00506C12">
              <w:rPr>
                <w:b/>
                <w:sz w:val="26"/>
                <w:szCs w:val="26"/>
              </w:rPr>
              <w:t>2023</w:t>
            </w:r>
          </w:p>
        </w:tc>
        <w:tc>
          <w:tcPr>
            <w:tcW w:w="1136" w:type="dxa"/>
            <w:tcBorders>
              <w:top w:val="single" w:sz="4" w:space="0" w:color="000000"/>
              <w:left w:val="single" w:sz="4" w:space="0" w:color="000000"/>
              <w:bottom w:val="single" w:sz="4" w:space="0" w:color="000000"/>
              <w:right w:val="single" w:sz="4" w:space="0" w:color="000000"/>
            </w:tcBorders>
            <w:vAlign w:val="center"/>
          </w:tcPr>
          <w:p w14:paraId="28E3D395" w14:textId="2257C815" w:rsidR="0054159C" w:rsidRPr="00506C12" w:rsidRDefault="001665E2" w:rsidP="001665E2">
            <w:pPr>
              <w:spacing w:line="360" w:lineRule="auto"/>
              <w:ind w:right="66"/>
              <w:jc w:val="center"/>
              <w:rPr>
                <w:sz w:val="26"/>
                <w:szCs w:val="26"/>
              </w:rPr>
            </w:pPr>
            <w:r w:rsidRPr="00506C12">
              <w:rPr>
                <w:b/>
                <w:sz w:val="26"/>
                <w:szCs w:val="26"/>
              </w:rPr>
              <w:t>2024</w:t>
            </w:r>
          </w:p>
        </w:tc>
        <w:tc>
          <w:tcPr>
            <w:tcW w:w="1135" w:type="dxa"/>
            <w:tcBorders>
              <w:top w:val="single" w:sz="4" w:space="0" w:color="000000"/>
              <w:left w:val="single" w:sz="4" w:space="0" w:color="000000"/>
              <w:bottom w:val="single" w:sz="4" w:space="0" w:color="000000"/>
              <w:right w:val="single" w:sz="4" w:space="0" w:color="000000"/>
            </w:tcBorders>
            <w:vAlign w:val="center"/>
          </w:tcPr>
          <w:p w14:paraId="4738C8AE" w14:textId="1CA38095" w:rsidR="0054159C" w:rsidRPr="00506C12" w:rsidRDefault="001665E2" w:rsidP="001665E2">
            <w:pPr>
              <w:spacing w:line="360" w:lineRule="auto"/>
              <w:ind w:right="75"/>
              <w:jc w:val="center"/>
              <w:rPr>
                <w:sz w:val="26"/>
                <w:szCs w:val="26"/>
              </w:rPr>
            </w:pPr>
            <w:r w:rsidRPr="00506C12">
              <w:rPr>
                <w:b/>
                <w:sz w:val="26"/>
                <w:szCs w:val="26"/>
              </w:rPr>
              <w:t>2025</w:t>
            </w:r>
          </w:p>
        </w:tc>
        <w:tc>
          <w:tcPr>
            <w:tcW w:w="991" w:type="dxa"/>
            <w:tcBorders>
              <w:top w:val="single" w:sz="4" w:space="0" w:color="000000"/>
              <w:left w:val="single" w:sz="4" w:space="0" w:color="000000"/>
              <w:bottom w:val="single" w:sz="4" w:space="0" w:color="000000"/>
              <w:right w:val="single" w:sz="4" w:space="0" w:color="000000"/>
            </w:tcBorders>
            <w:vAlign w:val="center"/>
          </w:tcPr>
          <w:p w14:paraId="687794F9" w14:textId="47889B63" w:rsidR="0054159C" w:rsidRPr="00506C12" w:rsidRDefault="0054159C" w:rsidP="001665E2">
            <w:pPr>
              <w:spacing w:line="360" w:lineRule="auto"/>
              <w:jc w:val="center"/>
              <w:rPr>
                <w:sz w:val="26"/>
                <w:szCs w:val="26"/>
              </w:rPr>
            </w:pPr>
            <w:r w:rsidRPr="00506C12">
              <w:rPr>
                <w:b/>
                <w:sz w:val="26"/>
                <w:szCs w:val="26"/>
              </w:rPr>
              <w:t>Số tiền</w:t>
            </w:r>
          </w:p>
        </w:tc>
        <w:tc>
          <w:tcPr>
            <w:tcW w:w="850" w:type="dxa"/>
            <w:tcBorders>
              <w:top w:val="single" w:sz="4" w:space="0" w:color="000000"/>
              <w:left w:val="single" w:sz="4" w:space="0" w:color="000000"/>
              <w:bottom w:val="single" w:sz="4" w:space="0" w:color="000000"/>
              <w:right w:val="single" w:sz="4" w:space="0" w:color="000000"/>
            </w:tcBorders>
            <w:vAlign w:val="center"/>
          </w:tcPr>
          <w:p w14:paraId="4E9B0586" w14:textId="5EBDF4D6" w:rsidR="0054159C" w:rsidRPr="00506C12" w:rsidRDefault="0054159C" w:rsidP="001665E2">
            <w:pPr>
              <w:spacing w:line="360" w:lineRule="auto"/>
              <w:jc w:val="center"/>
              <w:rPr>
                <w:sz w:val="26"/>
                <w:szCs w:val="26"/>
              </w:rPr>
            </w:pPr>
            <w:r w:rsidRPr="00506C12">
              <w:rPr>
                <w:b/>
                <w:sz w:val="26"/>
                <w:szCs w:val="26"/>
              </w:rPr>
              <w:t>Tỷ trọng</w:t>
            </w:r>
          </w:p>
          <w:p w14:paraId="2C2FC331" w14:textId="3866A7B5" w:rsidR="0054159C" w:rsidRPr="00506C12" w:rsidRDefault="0054159C" w:rsidP="001665E2">
            <w:pPr>
              <w:spacing w:line="360" w:lineRule="auto"/>
              <w:ind w:left="100"/>
              <w:jc w:val="center"/>
              <w:rPr>
                <w:sz w:val="26"/>
                <w:szCs w:val="26"/>
              </w:rPr>
            </w:pPr>
            <w:r w:rsidRPr="00506C12">
              <w:rPr>
                <w:b/>
                <w:sz w:val="26"/>
                <w:szCs w:val="26"/>
              </w:rPr>
              <w:t>(%)</w:t>
            </w:r>
          </w:p>
        </w:tc>
        <w:tc>
          <w:tcPr>
            <w:tcW w:w="995" w:type="dxa"/>
            <w:tcBorders>
              <w:top w:val="single" w:sz="4" w:space="0" w:color="000000"/>
              <w:left w:val="single" w:sz="4" w:space="0" w:color="000000"/>
              <w:bottom w:val="single" w:sz="4" w:space="0" w:color="000000"/>
              <w:right w:val="single" w:sz="4" w:space="0" w:color="000000"/>
            </w:tcBorders>
            <w:vAlign w:val="center"/>
          </w:tcPr>
          <w:p w14:paraId="3F5FFCA7" w14:textId="553CAF28" w:rsidR="0054159C" w:rsidRPr="00506C12" w:rsidRDefault="0054159C" w:rsidP="001665E2">
            <w:pPr>
              <w:spacing w:line="360" w:lineRule="auto"/>
              <w:ind w:left="5"/>
              <w:jc w:val="center"/>
              <w:rPr>
                <w:sz w:val="26"/>
                <w:szCs w:val="26"/>
              </w:rPr>
            </w:pPr>
            <w:r w:rsidRPr="00506C12">
              <w:rPr>
                <w:b/>
                <w:sz w:val="26"/>
                <w:szCs w:val="26"/>
              </w:rPr>
              <w:t>Số tiền</w:t>
            </w:r>
          </w:p>
        </w:tc>
        <w:tc>
          <w:tcPr>
            <w:tcW w:w="846" w:type="dxa"/>
            <w:tcBorders>
              <w:top w:val="single" w:sz="4" w:space="0" w:color="000000"/>
              <w:left w:val="single" w:sz="4" w:space="0" w:color="000000"/>
              <w:bottom w:val="single" w:sz="4" w:space="0" w:color="000000"/>
              <w:right w:val="single" w:sz="4" w:space="0" w:color="000000"/>
            </w:tcBorders>
            <w:vAlign w:val="center"/>
          </w:tcPr>
          <w:p w14:paraId="606C61F1" w14:textId="14187AA9" w:rsidR="0054159C" w:rsidRPr="00506C12" w:rsidRDefault="0054159C" w:rsidP="001665E2">
            <w:pPr>
              <w:spacing w:line="360" w:lineRule="auto"/>
              <w:ind w:left="5" w:firstLine="150"/>
              <w:jc w:val="center"/>
              <w:rPr>
                <w:sz w:val="26"/>
                <w:szCs w:val="26"/>
              </w:rPr>
            </w:pPr>
            <w:r w:rsidRPr="00506C12">
              <w:rPr>
                <w:b/>
                <w:sz w:val="26"/>
                <w:szCs w:val="26"/>
              </w:rPr>
              <w:t>Tỷ trọng</w:t>
            </w:r>
          </w:p>
          <w:p w14:paraId="38F63B22" w14:textId="0A2652CE" w:rsidR="0054159C" w:rsidRPr="00506C12" w:rsidRDefault="0054159C" w:rsidP="001665E2">
            <w:pPr>
              <w:spacing w:line="360" w:lineRule="auto"/>
              <w:ind w:left="91"/>
              <w:jc w:val="center"/>
              <w:rPr>
                <w:sz w:val="26"/>
                <w:szCs w:val="26"/>
              </w:rPr>
            </w:pPr>
            <w:r w:rsidRPr="00506C12">
              <w:rPr>
                <w:b/>
                <w:sz w:val="26"/>
                <w:szCs w:val="26"/>
              </w:rPr>
              <w:t>(%)</w:t>
            </w:r>
          </w:p>
        </w:tc>
      </w:tr>
      <w:tr w:rsidR="00506C12" w:rsidRPr="00506C12" w14:paraId="2953D230" w14:textId="77777777" w:rsidTr="001665E2">
        <w:trPr>
          <w:trHeight w:val="730"/>
        </w:trPr>
        <w:tc>
          <w:tcPr>
            <w:tcW w:w="1696" w:type="dxa"/>
            <w:tcBorders>
              <w:top w:val="single" w:sz="4" w:space="0" w:color="000000"/>
              <w:left w:val="single" w:sz="4" w:space="0" w:color="000000"/>
              <w:bottom w:val="single" w:sz="4" w:space="0" w:color="000000"/>
              <w:right w:val="single" w:sz="4" w:space="0" w:color="000000"/>
            </w:tcBorders>
            <w:vAlign w:val="center"/>
          </w:tcPr>
          <w:p w14:paraId="232EBD8D" w14:textId="7B435F28" w:rsidR="0054159C" w:rsidRPr="00506C12" w:rsidRDefault="0054159C" w:rsidP="001665E2">
            <w:pPr>
              <w:spacing w:line="360" w:lineRule="auto"/>
              <w:jc w:val="center"/>
              <w:rPr>
                <w:sz w:val="26"/>
                <w:szCs w:val="26"/>
              </w:rPr>
            </w:pPr>
            <w:r w:rsidRPr="00506C12">
              <w:rPr>
                <w:b/>
                <w:sz w:val="26"/>
                <w:szCs w:val="26"/>
              </w:rPr>
              <w:t>Chi phí huy động vốn</w:t>
            </w:r>
          </w:p>
        </w:tc>
        <w:tc>
          <w:tcPr>
            <w:tcW w:w="1135" w:type="dxa"/>
            <w:tcBorders>
              <w:top w:val="single" w:sz="4" w:space="0" w:color="000000"/>
              <w:left w:val="single" w:sz="4" w:space="0" w:color="000000"/>
              <w:bottom w:val="single" w:sz="4" w:space="0" w:color="000000"/>
              <w:right w:val="single" w:sz="4" w:space="0" w:color="000000"/>
            </w:tcBorders>
            <w:vAlign w:val="center"/>
          </w:tcPr>
          <w:p w14:paraId="532A93CD" w14:textId="62A675D1" w:rsidR="0054159C" w:rsidRPr="00506C12" w:rsidRDefault="0054159C" w:rsidP="001665E2">
            <w:pPr>
              <w:spacing w:line="360" w:lineRule="auto"/>
              <w:ind w:left="75"/>
              <w:jc w:val="center"/>
              <w:rPr>
                <w:sz w:val="26"/>
                <w:szCs w:val="26"/>
              </w:rPr>
            </w:pPr>
            <w:r w:rsidRPr="00506C12">
              <w:rPr>
                <w:sz w:val="26"/>
                <w:szCs w:val="26"/>
              </w:rPr>
              <w:t>165.632</w:t>
            </w:r>
          </w:p>
        </w:tc>
        <w:tc>
          <w:tcPr>
            <w:tcW w:w="1136" w:type="dxa"/>
            <w:tcBorders>
              <w:top w:val="single" w:sz="4" w:space="0" w:color="000000"/>
              <w:left w:val="single" w:sz="4" w:space="0" w:color="000000"/>
              <w:bottom w:val="single" w:sz="4" w:space="0" w:color="000000"/>
              <w:right w:val="single" w:sz="4" w:space="0" w:color="000000"/>
            </w:tcBorders>
            <w:vAlign w:val="center"/>
          </w:tcPr>
          <w:p w14:paraId="2375078D" w14:textId="2702CF89" w:rsidR="0054159C" w:rsidRPr="00506C12" w:rsidRDefault="0054159C" w:rsidP="001665E2">
            <w:pPr>
              <w:spacing w:line="360" w:lineRule="auto"/>
              <w:ind w:left="75"/>
              <w:jc w:val="center"/>
              <w:rPr>
                <w:sz w:val="26"/>
                <w:szCs w:val="26"/>
              </w:rPr>
            </w:pPr>
            <w:r w:rsidRPr="00506C12">
              <w:rPr>
                <w:sz w:val="26"/>
                <w:szCs w:val="26"/>
              </w:rPr>
              <w:t>182.630</w:t>
            </w:r>
          </w:p>
        </w:tc>
        <w:tc>
          <w:tcPr>
            <w:tcW w:w="1135" w:type="dxa"/>
            <w:tcBorders>
              <w:top w:val="single" w:sz="4" w:space="0" w:color="000000"/>
              <w:left w:val="single" w:sz="4" w:space="0" w:color="000000"/>
              <w:bottom w:val="single" w:sz="4" w:space="0" w:color="000000"/>
              <w:right w:val="single" w:sz="4" w:space="0" w:color="000000"/>
            </w:tcBorders>
            <w:vAlign w:val="center"/>
          </w:tcPr>
          <w:p w14:paraId="5BAF6B29" w14:textId="31E070DE" w:rsidR="0054159C" w:rsidRPr="00506C12" w:rsidRDefault="0054159C" w:rsidP="001665E2">
            <w:pPr>
              <w:spacing w:line="360" w:lineRule="auto"/>
              <w:ind w:left="70"/>
              <w:jc w:val="center"/>
              <w:rPr>
                <w:sz w:val="26"/>
                <w:szCs w:val="26"/>
              </w:rPr>
            </w:pPr>
            <w:r w:rsidRPr="00506C12">
              <w:rPr>
                <w:sz w:val="26"/>
                <w:szCs w:val="26"/>
              </w:rPr>
              <w:t>203.470</w:t>
            </w:r>
          </w:p>
        </w:tc>
        <w:tc>
          <w:tcPr>
            <w:tcW w:w="991" w:type="dxa"/>
            <w:tcBorders>
              <w:top w:val="single" w:sz="4" w:space="0" w:color="000000"/>
              <w:left w:val="single" w:sz="4" w:space="0" w:color="000000"/>
              <w:bottom w:val="single" w:sz="4" w:space="0" w:color="000000"/>
              <w:right w:val="single" w:sz="4" w:space="0" w:color="000000"/>
            </w:tcBorders>
            <w:vAlign w:val="center"/>
          </w:tcPr>
          <w:p w14:paraId="73AEF3E9" w14:textId="0A56D409" w:rsidR="0054159C" w:rsidRPr="00506C12" w:rsidRDefault="0054159C" w:rsidP="001665E2">
            <w:pPr>
              <w:spacing w:line="360" w:lineRule="auto"/>
              <w:ind w:left="55"/>
              <w:jc w:val="center"/>
              <w:rPr>
                <w:sz w:val="26"/>
                <w:szCs w:val="26"/>
              </w:rPr>
            </w:pPr>
            <w:r w:rsidRPr="00506C12">
              <w:rPr>
                <w:sz w:val="26"/>
                <w:szCs w:val="26"/>
              </w:rPr>
              <w:t>16.998</w:t>
            </w:r>
          </w:p>
        </w:tc>
        <w:tc>
          <w:tcPr>
            <w:tcW w:w="850" w:type="dxa"/>
            <w:tcBorders>
              <w:top w:val="single" w:sz="4" w:space="0" w:color="000000"/>
              <w:left w:val="single" w:sz="4" w:space="0" w:color="000000"/>
              <w:bottom w:val="single" w:sz="4" w:space="0" w:color="000000"/>
              <w:right w:val="single" w:sz="4" w:space="0" w:color="000000"/>
            </w:tcBorders>
            <w:vAlign w:val="center"/>
          </w:tcPr>
          <w:p w14:paraId="19D020B1" w14:textId="40111983" w:rsidR="0054159C" w:rsidRPr="00506C12" w:rsidRDefault="0054159C" w:rsidP="001665E2">
            <w:pPr>
              <w:spacing w:line="360" w:lineRule="auto"/>
              <w:ind w:right="65"/>
              <w:jc w:val="center"/>
              <w:rPr>
                <w:sz w:val="26"/>
                <w:szCs w:val="26"/>
              </w:rPr>
            </w:pPr>
            <w:r w:rsidRPr="00506C12">
              <w:rPr>
                <w:sz w:val="26"/>
                <w:szCs w:val="26"/>
              </w:rPr>
              <w:t>10</w:t>
            </w:r>
          </w:p>
        </w:tc>
        <w:tc>
          <w:tcPr>
            <w:tcW w:w="995" w:type="dxa"/>
            <w:tcBorders>
              <w:top w:val="single" w:sz="4" w:space="0" w:color="000000"/>
              <w:left w:val="single" w:sz="4" w:space="0" w:color="000000"/>
              <w:bottom w:val="single" w:sz="4" w:space="0" w:color="000000"/>
              <w:right w:val="single" w:sz="4" w:space="0" w:color="000000"/>
            </w:tcBorders>
            <w:vAlign w:val="center"/>
          </w:tcPr>
          <w:p w14:paraId="6082E145" w14:textId="6B0C91ED" w:rsidR="0054159C" w:rsidRPr="00506C12" w:rsidRDefault="0054159C" w:rsidP="001665E2">
            <w:pPr>
              <w:spacing w:line="360" w:lineRule="auto"/>
              <w:ind w:left="60"/>
              <w:jc w:val="center"/>
              <w:rPr>
                <w:sz w:val="26"/>
                <w:szCs w:val="26"/>
              </w:rPr>
            </w:pPr>
            <w:r w:rsidRPr="00506C12">
              <w:rPr>
                <w:sz w:val="26"/>
                <w:szCs w:val="26"/>
              </w:rPr>
              <w:t>20.840</w:t>
            </w:r>
          </w:p>
        </w:tc>
        <w:tc>
          <w:tcPr>
            <w:tcW w:w="846" w:type="dxa"/>
            <w:tcBorders>
              <w:top w:val="single" w:sz="4" w:space="0" w:color="000000"/>
              <w:left w:val="single" w:sz="4" w:space="0" w:color="000000"/>
              <w:bottom w:val="single" w:sz="4" w:space="0" w:color="000000"/>
              <w:right w:val="single" w:sz="4" w:space="0" w:color="000000"/>
            </w:tcBorders>
            <w:vAlign w:val="center"/>
          </w:tcPr>
          <w:p w14:paraId="1808EC09" w14:textId="5C471B0B" w:rsidR="0054159C" w:rsidRPr="00506C12" w:rsidRDefault="0054159C" w:rsidP="001665E2">
            <w:pPr>
              <w:spacing w:line="360" w:lineRule="auto"/>
              <w:ind w:left="41"/>
              <w:jc w:val="center"/>
              <w:rPr>
                <w:sz w:val="26"/>
                <w:szCs w:val="26"/>
              </w:rPr>
            </w:pPr>
            <w:r w:rsidRPr="00506C12">
              <w:rPr>
                <w:sz w:val="26"/>
                <w:szCs w:val="26"/>
              </w:rPr>
              <w:t>11,41</w:t>
            </w:r>
          </w:p>
        </w:tc>
      </w:tr>
    </w:tbl>
    <w:p w14:paraId="0FB348C4" w14:textId="33E810D1" w:rsidR="0054159C" w:rsidRPr="00506C12" w:rsidRDefault="0054159C" w:rsidP="001665E2">
      <w:pPr>
        <w:spacing w:after="148" w:line="360" w:lineRule="auto"/>
        <w:ind w:left="574" w:right="6" w:hanging="10"/>
        <w:jc w:val="both"/>
        <w:rPr>
          <w:sz w:val="26"/>
          <w:szCs w:val="26"/>
        </w:rPr>
      </w:pPr>
      <w:r w:rsidRPr="00506C12">
        <w:rPr>
          <w:i/>
          <w:sz w:val="26"/>
          <w:szCs w:val="26"/>
        </w:rPr>
        <w:t xml:space="preserve">Nguồn: Ngân hàng VPBank - Chi nhánh </w:t>
      </w:r>
      <w:r w:rsidR="00A97E58" w:rsidRPr="00506C12">
        <w:rPr>
          <w:i/>
          <w:sz w:val="26"/>
          <w:szCs w:val="26"/>
        </w:rPr>
        <w:t>Tân Phú</w:t>
      </w:r>
    </w:p>
    <w:p w14:paraId="6BFB4C0F" w14:textId="77777777" w:rsidR="0054159C" w:rsidRPr="00506C12" w:rsidRDefault="0054159C" w:rsidP="00506C12">
      <w:pPr>
        <w:pStyle w:val="Heading3"/>
        <w:rPr>
          <w:rFonts w:cs="Times New Roman"/>
          <w:color w:val="auto"/>
          <w:sz w:val="26"/>
          <w:szCs w:val="26"/>
        </w:rPr>
      </w:pPr>
      <w:bookmarkStart w:id="235" w:name="_Toc214404392"/>
      <w:bookmarkStart w:id="236" w:name="_Toc214404523"/>
      <w:bookmarkStart w:id="237" w:name="_Toc215100584"/>
      <w:r w:rsidRPr="00506C12">
        <w:rPr>
          <w:rFonts w:cs="Times New Roman"/>
          <w:color w:val="auto"/>
          <w:sz w:val="26"/>
          <w:szCs w:val="26"/>
        </w:rPr>
        <w:lastRenderedPageBreak/>
        <w:t>4.3.4 Vòng quay huy động vốn</w:t>
      </w:r>
      <w:bookmarkEnd w:id="235"/>
      <w:bookmarkEnd w:id="236"/>
      <w:bookmarkEnd w:id="237"/>
      <w:r w:rsidRPr="00506C12">
        <w:rPr>
          <w:rFonts w:cs="Times New Roman"/>
          <w:color w:val="auto"/>
          <w:sz w:val="26"/>
          <w:szCs w:val="26"/>
        </w:rPr>
        <w:t xml:space="preserve"> </w:t>
      </w:r>
    </w:p>
    <w:p w14:paraId="22A1D8E2" w14:textId="77777777" w:rsidR="0054159C" w:rsidRPr="00506C12" w:rsidRDefault="0054159C" w:rsidP="001665E2">
      <w:pPr>
        <w:spacing w:line="360" w:lineRule="auto"/>
        <w:ind w:left="-15"/>
        <w:jc w:val="both"/>
        <w:rPr>
          <w:sz w:val="26"/>
          <w:szCs w:val="26"/>
        </w:rPr>
      </w:pPr>
      <w:r w:rsidRPr="00506C12">
        <w:rPr>
          <w:sz w:val="26"/>
          <w:szCs w:val="26"/>
        </w:rPr>
        <w:t xml:space="preserve">Vòng quay huy động vốn là một yếu tố phản ánh việc sử dụng với của ngân hàng có hiệu quả hay không. Vòng quay huy động vốn càng lớn cho thấy ngân hàng sử dụng vốn có hiệu quả và ngược lại. Một mặt nữa vòng quay vốn huy động càng lớn chứng tỏ rằng kỳ hạn các khoản vay và kỳ hạn gửi tiền tại các ngân hàng là các kỳ hạn ngắn. </w:t>
      </w:r>
    </w:p>
    <w:p w14:paraId="3A85BFC8" w14:textId="1371D104" w:rsidR="0054159C" w:rsidRPr="00506C12" w:rsidRDefault="0054159C" w:rsidP="001665E2">
      <w:pPr>
        <w:spacing w:line="360" w:lineRule="auto"/>
        <w:ind w:left="-15"/>
        <w:jc w:val="both"/>
        <w:rPr>
          <w:sz w:val="26"/>
          <w:szCs w:val="26"/>
        </w:rPr>
      </w:pPr>
      <w:r w:rsidRPr="00506C12">
        <w:rPr>
          <w:sz w:val="26"/>
          <w:szCs w:val="26"/>
        </w:rPr>
        <w:t xml:space="preserve">Tổng doanh thu tăng dần qua các năm, cụ thể năm </w:t>
      </w:r>
      <w:r w:rsidR="001665E2" w:rsidRPr="00506C12">
        <w:rPr>
          <w:sz w:val="26"/>
          <w:szCs w:val="26"/>
        </w:rPr>
        <w:t>2023</w:t>
      </w:r>
      <w:r w:rsidRPr="00506C12">
        <w:rPr>
          <w:sz w:val="26"/>
          <w:szCs w:val="26"/>
        </w:rPr>
        <w:t xml:space="preserve"> đạt 460.521 triệu đồng năm </w:t>
      </w:r>
      <w:r w:rsidR="001665E2" w:rsidRPr="00506C12">
        <w:rPr>
          <w:sz w:val="26"/>
          <w:szCs w:val="26"/>
        </w:rPr>
        <w:t>2024</w:t>
      </w:r>
      <w:r w:rsidRPr="00506C12">
        <w:rPr>
          <w:sz w:val="26"/>
          <w:szCs w:val="26"/>
        </w:rPr>
        <w:t xml:space="preserve"> tăng 48.629 triệu đồng tức đạt 509.150 triệu đồng. Năm </w:t>
      </w:r>
      <w:r w:rsidR="001665E2" w:rsidRPr="00506C12">
        <w:rPr>
          <w:sz w:val="26"/>
          <w:szCs w:val="26"/>
        </w:rPr>
        <w:t>2025</w:t>
      </w:r>
      <w:r w:rsidRPr="00506C12">
        <w:rPr>
          <w:sz w:val="26"/>
          <w:szCs w:val="26"/>
        </w:rPr>
        <w:t xml:space="preserve"> tiếp tục tăng 91.065 triệu đồng tức đạt 600.215 triệu đồng. Tổng vốn huy động năm </w:t>
      </w:r>
      <w:r w:rsidR="001665E2" w:rsidRPr="00506C12">
        <w:rPr>
          <w:sz w:val="26"/>
          <w:szCs w:val="26"/>
        </w:rPr>
        <w:t>2023</w:t>
      </w:r>
      <w:r w:rsidRPr="00506C12">
        <w:rPr>
          <w:sz w:val="26"/>
          <w:szCs w:val="26"/>
        </w:rPr>
        <w:t xml:space="preserve"> đạt 1.091.028 triệu đồng, năm </w:t>
      </w:r>
      <w:r w:rsidR="001665E2" w:rsidRPr="00506C12">
        <w:rPr>
          <w:sz w:val="26"/>
          <w:szCs w:val="26"/>
        </w:rPr>
        <w:t>2024</w:t>
      </w:r>
      <w:r w:rsidRPr="00506C12">
        <w:rPr>
          <w:sz w:val="26"/>
          <w:szCs w:val="26"/>
        </w:rPr>
        <w:t xml:space="preserve"> tăng lên 1.285.172 triệu đồng tức tăng 194.114 triệu đồng, năm </w:t>
      </w:r>
      <w:r w:rsidR="001665E2" w:rsidRPr="00506C12">
        <w:rPr>
          <w:sz w:val="26"/>
          <w:szCs w:val="26"/>
        </w:rPr>
        <w:t>2025</w:t>
      </w:r>
      <w:r w:rsidRPr="00506C12">
        <w:rPr>
          <w:sz w:val="26"/>
          <w:szCs w:val="26"/>
        </w:rPr>
        <w:t xml:space="preserve"> tăng lên 1.535.912 triệu đồng tức tăng 250.740 triệu đồng. </w:t>
      </w:r>
    </w:p>
    <w:p w14:paraId="079252CB" w14:textId="77777777" w:rsidR="0054159C" w:rsidRPr="00506C12" w:rsidRDefault="0054159C" w:rsidP="001665E2">
      <w:pPr>
        <w:spacing w:line="360" w:lineRule="auto"/>
        <w:ind w:left="10" w:right="-9" w:hanging="10"/>
        <w:jc w:val="right"/>
        <w:rPr>
          <w:i/>
          <w:iCs/>
          <w:sz w:val="26"/>
          <w:szCs w:val="26"/>
        </w:rPr>
      </w:pPr>
      <w:r w:rsidRPr="00506C12">
        <w:rPr>
          <w:i/>
          <w:iCs/>
          <w:sz w:val="26"/>
          <w:szCs w:val="26"/>
        </w:rPr>
        <w:t xml:space="preserve">ĐVT: Triệu đồng </w:t>
      </w:r>
    </w:p>
    <w:p w14:paraId="6FCC1687" w14:textId="601A5488" w:rsidR="00357187" w:rsidRDefault="00357187" w:rsidP="00357187">
      <w:pPr>
        <w:pStyle w:val="Caption"/>
        <w:keepNext/>
      </w:pPr>
    </w:p>
    <w:p w14:paraId="68BB4A43" w14:textId="34FDC32D" w:rsidR="00D121AB" w:rsidRPr="00D121AB" w:rsidRDefault="00D121AB" w:rsidP="00D121AB">
      <w:pPr>
        <w:pStyle w:val="Caption"/>
        <w:keepNext/>
        <w:rPr>
          <w:color w:val="auto"/>
          <w:sz w:val="26"/>
          <w:szCs w:val="26"/>
        </w:rPr>
      </w:pPr>
      <w:bookmarkStart w:id="238" w:name="_Toc215100272"/>
      <w:r w:rsidRPr="00D121AB">
        <w:rPr>
          <w:color w:val="auto"/>
          <w:sz w:val="26"/>
          <w:szCs w:val="26"/>
        </w:rPr>
        <w:t xml:space="preserve">Bảng </w:t>
      </w:r>
      <w:r w:rsidRPr="00D121AB">
        <w:rPr>
          <w:color w:val="auto"/>
          <w:sz w:val="26"/>
          <w:szCs w:val="26"/>
        </w:rPr>
        <w:fldChar w:fldCharType="begin"/>
      </w:r>
      <w:r w:rsidRPr="00D121AB">
        <w:rPr>
          <w:color w:val="auto"/>
          <w:sz w:val="26"/>
          <w:szCs w:val="26"/>
        </w:rPr>
        <w:instrText xml:space="preserve"> SEQ Bảng \* ARABIC </w:instrText>
      </w:r>
      <w:r w:rsidRPr="00D121AB">
        <w:rPr>
          <w:color w:val="auto"/>
          <w:sz w:val="26"/>
          <w:szCs w:val="26"/>
        </w:rPr>
        <w:fldChar w:fldCharType="separate"/>
      </w:r>
      <w:r w:rsidR="001466E6">
        <w:rPr>
          <w:noProof/>
          <w:color w:val="auto"/>
          <w:sz w:val="26"/>
          <w:szCs w:val="26"/>
        </w:rPr>
        <w:t>10</w:t>
      </w:r>
      <w:r w:rsidRPr="00D121AB">
        <w:rPr>
          <w:color w:val="auto"/>
          <w:sz w:val="26"/>
          <w:szCs w:val="26"/>
        </w:rPr>
        <w:fldChar w:fldCharType="end"/>
      </w:r>
      <w:r w:rsidRPr="00D121AB">
        <w:rPr>
          <w:color w:val="auto"/>
          <w:sz w:val="26"/>
          <w:szCs w:val="26"/>
        </w:rPr>
        <w:t xml:space="preserve"> Vòng quay huy động vốn</w:t>
      </w:r>
      <w:bookmarkEnd w:id="238"/>
    </w:p>
    <w:tbl>
      <w:tblPr>
        <w:tblStyle w:val="TableGrid0"/>
        <w:tblW w:w="8784" w:type="dxa"/>
        <w:tblInd w:w="5" w:type="dxa"/>
        <w:tblCellMar>
          <w:left w:w="110" w:type="dxa"/>
          <w:bottom w:w="74" w:type="dxa"/>
          <w:right w:w="45" w:type="dxa"/>
        </w:tblCellMar>
        <w:tblLook w:val="04A0" w:firstRow="1" w:lastRow="0" w:firstColumn="1" w:lastColumn="0" w:noHBand="0" w:noVBand="1"/>
      </w:tblPr>
      <w:tblGrid>
        <w:gridCol w:w="3687"/>
        <w:gridCol w:w="1625"/>
        <w:gridCol w:w="1771"/>
        <w:gridCol w:w="1701"/>
      </w:tblGrid>
      <w:tr w:rsidR="00506C12" w:rsidRPr="00506C12" w14:paraId="0FF3FB3A" w14:textId="77777777" w:rsidTr="00310444">
        <w:trPr>
          <w:trHeight w:val="575"/>
        </w:trPr>
        <w:tc>
          <w:tcPr>
            <w:tcW w:w="3687" w:type="dxa"/>
            <w:tcBorders>
              <w:top w:val="single" w:sz="4" w:space="0" w:color="000000"/>
              <w:left w:val="single" w:sz="4" w:space="0" w:color="000000"/>
              <w:bottom w:val="single" w:sz="4" w:space="0" w:color="000000"/>
              <w:right w:val="single" w:sz="4" w:space="0" w:color="000000"/>
            </w:tcBorders>
            <w:vAlign w:val="bottom"/>
          </w:tcPr>
          <w:p w14:paraId="137EF5D0" w14:textId="77777777" w:rsidR="0054159C" w:rsidRPr="00506C12" w:rsidRDefault="0054159C" w:rsidP="001665E2">
            <w:pPr>
              <w:spacing w:line="360" w:lineRule="auto"/>
              <w:ind w:right="66"/>
              <w:jc w:val="both"/>
              <w:rPr>
                <w:sz w:val="26"/>
                <w:szCs w:val="26"/>
              </w:rPr>
            </w:pPr>
            <w:r w:rsidRPr="00506C12">
              <w:rPr>
                <w:b/>
                <w:sz w:val="26"/>
                <w:szCs w:val="26"/>
              </w:rPr>
              <w:t xml:space="preserve">Chỉ tiêu </w:t>
            </w:r>
          </w:p>
        </w:tc>
        <w:tc>
          <w:tcPr>
            <w:tcW w:w="1625" w:type="dxa"/>
            <w:tcBorders>
              <w:top w:val="single" w:sz="4" w:space="0" w:color="000000"/>
              <w:left w:val="single" w:sz="4" w:space="0" w:color="000000"/>
              <w:bottom w:val="single" w:sz="4" w:space="0" w:color="000000"/>
              <w:right w:val="single" w:sz="4" w:space="0" w:color="000000"/>
            </w:tcBorders>
            <w:vAlign w:val="bottom"/>
          </w:tcPr>
          <w:p w14:paraId="08A8EBA8" w14:textId="2F532001" w:rsidR="0054159C" w:rsidRPr="00506C12" w:rsidRDefault="001665E2" w:rsidP="001665E2">
            <w:pPr>
              <w:spacing w:line="360" w:lineRule="auto"/>
              <w:ind w:right="70"/>
              <w:jc w:val="both"/>
              <w:rPr>
                <w:sz w:val="26"/>
                <w:szCs w:val="26"/>
                <w:lang w:val="vi-VN"/>
              </w:rPr>
            </w:pPr>
            <w:r w:rsidRPr="00506C12">
              <w:rPr>
                <w:b/>
                <w:sz w:val="26"/>
                <w:szCs w:val="26"/>
              </w:rPr>
              <w:t>2023</w:t>
            </w:r>
          </w:p>
        </w:tc>
        <w:tc>
          <w:tcPr>
            <w:tcW w:w="1771" w:type="dxa"/>
            <w:tcBorders>
              <w:top w:val="single" w:sz="4" w:space="0" w:color="000000"/>
              <w:left w:val="single" w:sz="4" w:space="0" w:color="000000"/>
              <w:bottom w:val="single" w:sz="4" w:space="0" w:color="000000"/>
              <w:right w:val="single" w:sz="4" w:space="0" w:color="000000"/>
            </w:tcBorders>
            <w:vAlign w:val="bottom"/>
          </w:tcPr>
          <w:p w14:paraId="53653D42" w14:textId="23DE3B97" w:rsidR="0054159C" w:rsidRPr="00506C12" w:rsidRDefault="001665E2" w:rsidP="001665E2">
            <w:pPr>
              <w:spacing w:line="360" w:lineRule="auto"/>
              <w:ind w:right="75"/>
              <w:jc w:val="both"/>
              <w:rPr>
                <w:sz w:val="26"/>
                <w:szCs w:val="26"/>
              </w:rPr>
            </w:pPr>
            <w:r w:rsidRPr="00506C12">
              <w:rPr>
                <w:b/>
                <w:sz w:val="26"/>
                <w:szCs w:val="26"/>
              </w:rPr>
              <w:t>2024</w:t>
            </w:r>
            <w:r w:rsidR="0054159C" w:rsidRPr="00506C12">
              <w:rPr>
                <w:b/>
                <w:sz w:val="26"/>
                <w:szCs w:val="26"/>
              </w:rPr>
              <w:t xml:space="preserve"> </w:t>
            </w:r>
          </w:p>
        </w:tc>
        <w:tc>
          <w:tcPr>
            <w:tcW w:w="1701" w:type="dxa"/>
            <w:tcBorders>
              <w:top w:val="single" w:sz="4" w:space="0" w:color="000000"/>
              <w:left w:val="single" w:sz="4" w:space="0" w:color="000000"/>
              <w:bottom w:val="single" w:sz="4" w:space="0" w:color="000000"/>
              <w:right w:val="single" w:sz="4" w:space="0" w:color="000000"/>
            </w:tcBorders>
            <w:vAlign w:val="bottom"/>
          </w:tcPr>
          <w:p w14:paraId="6DEBF3C7" w14:textId="54A3CA7C" w:rsidR="0054159C" w:rsidRPr="00506C12" w:rsidRDefault="001665E2" w:rsidP="001665E2">
            <w:pPr>
              <w:spacing w:line="360" w:lineRule="auto"/>
              <w:ind w:right="66"/>
              <w:jc w:val="both"/>
              <w:rPr>
                <w:sz w:val="26"/>
                <w:szCs w:val="26"/>
                <w:lang w:val="vi-VN"/>
              </w:rPr>
            </w:pPr>
            <w:r w:rsidRPr="00506C12">
              <w:rPr>
                <w:b/>
                <w:sz w:val="26"/>
                <w:szCs w:val="26"/>
              </w:rPr>
              <w:t>2025</w:t>
            </w:r>
          </w:p>
        </w:tc>
      </w:tr>
      <w:tr w:rsidR="00506C12" w:rsidRPr="00506C12" w14:paraId="3DA214BF" w14:textId="77777777" w:rsidTr="00310444">
        <w:trPr>
          <w:trHeight w:val="580"/>
        </w:trPr>
        <w:tc>
          <w:tcPr>
            <w:tcW w:w="3687" w:type="dxa"/>
            <w:tcBorders>
              <w:top w:val="single" w:sz="4" w:space="0" w:color="000000"/>
              <w:left w:val="single" w:sz="4" w:space="0" w:color="000000"/>
              <w:bottom w:val="single" w:sz="4" w:space="0" w:color="000000"/>
              <w:right w:val="single" w:sz="4" w:space="0" w:color="000000"/>
            </w:tcBorders>
            <w:vAlign w:val="bottom"/>
          </w:tcPr>
          <w:p w14:paraId="1DF9A322" w14:textId="77777777" w:rsidR="0054159C" w:rsidRPr="00506C12" w:rsidRDefault="0054159C" w:rsidP="001665E2">
            <w:pPr>
              <w:spacing w:line="360" w:lineRule="auto"/>
              <w:jc w:val="both"/>
              <w:rPr>
                <w:sz w:val="26"/>
                <w:szCs w:val="26"/>
              </w:rPr>
            </w:pPr>
            <w:r w:rsidRPr="00506C12">
              <w:rPr>
                <w:b/>
                <w:sz w:val="26"/>
                <w:szCs w:val="26"/>
              </w:rPr>
              <w:t xml:space="preserve">Tổng doanh thu </w:t>
            </w:r>
          </w:p>
        </w:tc>
        <w:tc>
          <w:tcPr>
            <w:tcW w:w="1625" w:type="dxa"/>
            <w:tcBorders>
              <w:top w:val="single" w:sz="4" w:space="0" w:color="000000"/>
              <w:left w:val="single" w:sz="4" w:space="0" w:color="000000"/>
              <w:bottom w:val="single" w:sz="4" w:space="0" w:color="000000"/>
              <w:right w:val="single" w:sz="4" w:space="0" w:color="000000"/>
            </w:tcBorders>
            <w:vAlign w:val="bottom"/>
          </w:tcPr>
          <w:p w14:paraId="0CF418A3" w14:textId="77777777" w:rsidR="0054159C" w:rsidRPr="00506C12" w:rsidRDefault="0054159C" w:rsidP="001665E2">
            <w:pPr>
              <w:spacing w:line="360" w:lineRule="auto"/>
              <w:ind w:right="65"/>
              <w:jc w:val="both"/>
              <w:rPr>
                <w:sz w:val="26"/>
                <w:szCs w:val="26"/>
              </w:rPr>
            </w:pPr>
            <w:r w:rsidRPr="00506C12">
              <w:rPr>
                <w:sz w:val="26"/>
                <w:szCs w:val="26"/>
              </w:rPr>
              <w:t xml:space="preserve">460.521 </w:t>
            </w:r>
          </w:p>
        </w:tc>
        <w:tc>
          <w:tcPr>
            <w:tcW w:w="1771" w:type="dxa"/>
            <w:tcBorders>
              <w:top w:val="single" w:sz="4" w:space="0" w:color="000000"/>
              <w:left w:val="single" w:sz="4" w:space="0" w:color="000000"/>
              <w:bottom w:val="single" w:sz="4" w:space="0" w:color="000000"/>
              <w:right w:val="single" w:sz="4" w:space="0" w:color="000000"/>
            </w:tcBorders>
            <w:vAlign w:val="bottom"/>
          </w:tcPr>
          <w:p w14:paraId="0B61CB0F" w14:textId="77777777" w:rsidR="0054159C" w:rsidRPr="00506C12" w:rsidRDefault="0054159C" w:rsidP="001665E2">
            <w:pPr>
              <w:spacing w:line="360" w:lineRule="auto"/>
              <w:ind w:right="65"/>
              <w:jc w:val="both"/>
              <w:rPr>
                <w:sz w:val="26"/>
                <w:szCs w:val="26"/>
              </w:rPr>
            </w:pPr>
            <w:r w:rsidRPr="00506C12">
              <w:rPr>
                <w:sz w:val="26"/>
                <w:szCs w:val="26"/>
              </w:rPr>
              <w:t xml:space="preserve">509.150 </w:t>
            </w:r>
          </w:p>
        </w:tc>
        <w:tc>
          <w:tcPr>
            <w:tcW w:w="1701" w:type="dxa"/>
            <w:tcBorders>
              <w:top w:val="single" w:sz="4" w:space="0" w:color="000000"/>
              <w:left w:val="single" w:sz="4" w:space="0" w:color="000000"/>
              <w:bottom w:val="single" w:sz="4" w:space="0" w:color="000000"/>
              <w:right w:val="single" w:sz="4" w:space="0" w:color="000000"/>
            </w:tcBorders>
            <w:vAlign w:val="bottom"/>
          </w:tcPr>
          <w:p w14:paraId="41B7A783" w14:textId="77777777" w:rsidR="0054159C" w:rsidRPr="00506C12" w:rsidRDefault="0054159C" w:rsidP="001665E2">
            <w:pPr>
              <w:spacing w:line="360" w:lineRule="auto"/>
              <w:ind w:right="66"/>
              <w:jc w:val="both"/>
              <w:rPr>
                <w:sz w:val="26"/>
                <w:szCs w:val="26"/>
              </w:rPr>
            </w:pPr>
            <w:r w:rsidRPr="00506C12">
              <w:rPr>
                <w:sz w:val="26"/>
                <w:szCs w:val="26"/>
              </w:rPr>
              <w:t xml:space="preserve">600.215 </w:t>
            </w:r>
          </w:p>
        </w:tc>
      </w:tr>
      <w:tr w:rsidR="00506C12" w:rsidRPr="00506C12" w14:paraId="4F30A2EC" w14:textId="77777777" w:rsidTr="00310444">
        <w:trPr>
          <w:trHeight w:val="575"/>
        </w:trPr>
        <w:tc>
          <w:tcPr>
            <w:tcW w:w="3687" w:type="dxa"/>
            <w:tcBorders>
              <w:top w:val="single" w:sz="4" w:space="0" w:color="000000"/>
              <w:left w:val="single" w:sz="4" w:space="0" w:color="000000"/>
              <w:bottom w:val="single" w:sz="4" w:space="0" w:color="000000"/>
              <w:right w:val="single" w:sz="4" w:space="0" w:color="000000"/>
            </w:tcBorders>
            <w:vAlign w:val="bottom"/>
          </w:tcPr>
          <w:p w14:paraId="0E02BA28" w14:textId="77777777" w:rsidR="0054159C" w:rsidRPr="00506C12" w:rsidRDefault="0054159C" w:rsidP="001665E2">
            <w:pPr>
              <w:spacing w:line="360" w:lineRule="auto"/>
              <w:jc w:val="both"/>
              <w:rPr>
                <w:sz w:val="26"/>
                <w:szCs w:val="26"/>
              </w:rPr>
            </w:pPr>
            <w:r w:rsidRPr="00506C12">
              <w:rPr>
                <w:b/>
                <w:sz w:val="26"/>
                <w:szCs w:val="26"/>
              </w:rPr>
              <w:t xml:space="preserve">Tổng vốn huy động </w:t>
            </w:r>
          </w:p>
        </w:tc>
        <w:tc>
          <w:tcPr>
            <w:tcW w:w="1625" w:type="dxa"/>
            <w:tcBorders>
              <w:top w:val="single" w:sz="4" w:space="0" w:color="000000"/>
              <w:left w:val="single" w:sz="4" w:space="0" w:color="000000"/>
              <w:bottom w:val="single" w:sz="4" w:space="0" w:color="000000"/>
              <w:right w:val="single" w:sz="4" w:space="0" w:color="000000"/>
            </w:tcBorders>
            <w:vAlign w:val="bottom"/>
          </w:tcPr>
          <w:p w14:paraId="19AC510C" w14:textId="77777777" w:rsidR="0054159C" w:rsidRPr="00506C12" w:rsidRDefault="0054159C" w:rsidP="001665E2">
            <w:pPr>
              <w:spacing w:line="360" w:lineRule="auto"/>
              <w:ind w:right="65"/>
              <w:jc w:val="both"/>
              <w:rPr>
                <w:sz w:val="26"/>
                <w:szCs w:val="26"/>
              </w:rPr>
            </w:pPr>
            <w:r w:rsidRPr="00506C12">
              <w:rPr>
                <w:sz w:val="26"/>
                <w:szCs w:val="26"/>
              </w:rPr>
              <w:t xml:space="preserve">1.091.028 </w:t>
            </w:r>
          </w:p>
        </w:tc>
        <w:tc>
          <w:tcPr>
            <w:tcW w:w="1771" w:type="dxa"/>
            <w:tcBorders>
              <w:top w:val="single" w:sz="4" w:space="0" w:color="000000"/>
              <w:left w:val="single" w:sz="4" w:space="0" w:color="000000"/>
              <w:bottom w:val="single" w:sz="4" w:space="0" w:color="000000"/>
              <w:right w:val="single" w:sz="4" w:space="0" w:color="000000"/>
            </w:tcBorders>
            <w:vAlign w:val="bottom"/>
          </w:tcPr>
          <w:p w14:paraId="02ADFBE6" w14:textId="77777777" w:rsidR="0054159C" w:rsidRPr="00506C12" w:rsidRDefault="0054159C" w:rsidP="001665E2">
            <w:pPr>
              <w:spacing w:line="360" w:lineRule="auto"/>
              <w:ind w:right="66"/>
              <w:jc w:val="both"/>
              <w:rPr>
                <w:sz w:val="26"/>
                <w:szCs w:val="26"/>
              </w:rPr>
            </w:pPr>
            <w:r w:rsidRPr="00506C12">
              <w:rPr>
                <w:sz w:val="26"/>
                <w:szCs w:val="26"/>
              </w:rPr>
              <w:t xml:space="preserve">1.285.172 </w:t>
            </w:r>
          </w:p>
        </w:tc>
        <w:tc>
          <w:tcPr>
            <w:tcW w:w="1701" w:type="dxa"/>
            <w:tcBorders>
              <w:top w:val="single" w:sz="4" w:space="0" w:color="000000"/>
              <w:left w:val="single" w:sz="4" w:space="0" w:color="000000"/>
              <w:bottom w:val="single" w:sz="4" w:space="0" w:color="000000"/>
              <w:right w:val="single" w:sz="4" w:space="0" w:color="000000"/>
            </w:tcBorders>
            <w:vAlign w:val="bottom"/>
          </w:tcPr>
          <w:p w14:paraId="67A5656B" w14:textId="77777777" w:rsidR="0054159C" w:rsidRPr="00506C12" w:rsidRDefault="0054159C" w:rsidP="001665E2">
            <w:pPr>
              <w:spacing w:line="360" w:lineRule="auto"/>
              <w:ind w:right="66"/>
              <w:jc w:val="both"/>
              <w:rPr>
                <w:sz w:val="26"/>
                <w:szCs w:val="26"/>
              </w:rPr>
            </w:pPr>
            <w:r w:rsidRPr="00506C12">
              <w:rPr>
                <w:sz w:val="26"/>
                <w:szCs w:val="26"/>
              </w:rPr>
              <w:t xml:space="preserve">1.535.912 </w:t>
            </w:r>
          </w:p>
        </w:tc>
      </w:tr>
      <w:tr w:rsidR="00506C12" w:rsidRPr="00506C12" w14:paraId="517BB0DC" w14:textId="77777777" w:rsidTr="00310444">
        <w:trPr>
          <w:trHeight w:val="581"/>
        </w:trPr>
        <w:tc>
          <w:tcPr>
            <w:tcW w:w="3687" w:type="dxa"/>
            <w:tcBorders>
              <w:top w:val="single" w:sz="4" w:space="0" w:color="000000"/>
              <w:left w:val="single" w:sz="4" w:space="0" w:color="000000"/>
              <w:bottom w:val="single" w:sz="4" w:space="0" w:color="000000"/>
              <w:right w:val="single" w:sz="4" w:space="0" w:color="000000"/>
            </w:tcBorders>
            <w:vAlign w:val="bottom"/>
          </w:tcPr>
          <w:p w14:paraId="17E71B8B" w14:textId="77777777" w:rsidR="0054159C" w:rsidRPr="00506C12" w:rsidRDefault="0054159C" w:rsidP="001665E2">
            <w:pPr>
              <w:spacing w:line="360" w:lineRule="auto"/>
              <w:jc w:val="both"/>
              <w:rPr>
                <w:sz w:val="26"/>
                <w:szCs w:val="26"/>
              </w:rPr>
            </w:pPr>
            <w:r w:rsidRPr="00506C12">
              <w:rPr>
                <w:b/>
                <w:sz w:val="26"/>
                <w:szCs w:val="26"/>
              </w:rPr>
              <w:t xml:space="preserve">Vòng quay huy động vốn </w:t>
            </w:r>
          </w:p>
        </w:tc>
        <w:tc>
          <w:tcPr>
            <w:tcW w:w="1625" w:type="dxa"/>
            <w:tcBorders>
              <w:top w:val="single" w:sz="4" w:space="0" w:color="000000"/>
              <w:left w:val="single" w:sz="4" w:space="0" w:color="000000"/>
              <w:bottom w:val="single" w:sz="4" w:space="0" w:color="000000"/>
              <w:right w:val="single" w:sz="4" w:space="0" w:color="000000"/>
            </w:tcBorders>
            <w:vAlign w:val="bottom"/>
          </w:tcPr>
          <w:p w14:paraId="181854E0" w14:textId="77777777" w:rsidR="0054159C" w:rsidRPr="00506C12" w:rsidRDefault="0054159C" w:rsidP="001665E2">
            <w:pPr>
              <w:spacing w:line="360" w:lineRule="auto"/>
              <w:ind w:right="65"/>
              <w:jc w:val="both"/>
              <w:rPr>
                <w:sz w:val="26"/>
                <w:szCs w:val="26"/>
              </w:rPr>
            </w:pPr>
            <w:r w:rsidRPr="00506C12">
              <w:rPr>
                <w:sz w:val="26"/>
                <w:szCs w:val="26"/>
              </w:rPr>
              <w:t xml:space="preserve">0,42 </w:t>
            </w:r>
          </w:p>
        </w:tc>
        <w:tc>
          <w:tcPr>
            <w:tcW w:w="1771" w:type="dxa"/>
            <w:tcBorders>
              <w:top w:val="single" w:sz="4" w:space="0" w:color="000000"/>
              <w:left w:val="single" w:sz="4" w:space="0" w:color="000000"/>
              <w:bottom w:val="single" w:sz="4" w:space="0" w:color="000000"/>
              <w:right w:val="single" w:sz="4" w:space="0" w:color="000000"/>
            </w:tcBorders>
            <w:vAlign w:val="bottom"/>
          </w:tcPr>
          <w:p w14:paraId="787CE3BF" w14:textId="77777777" w:rsidR="0054159C" w:rsidRPr="00506C12" w:rsidRDefault="0054159C" w:rsidP="001665E2">
            <w:pPr>
              <w:spacing w:line="360" w:lineRule="auto"/>
              <w:ind w:right="66"/>
              <w:jc w:val="both"/>
              <w:rPr>
                <w:sz w:val="26"/>
                <w:szCs w:val="26"/>
              </w:rPr>
            </w:pPr>
            <w:r w:rsidRPr="00506C12">
              <w:rPr>
                <w:sz w:val="26"/>
                <w:szCs w:val="26"/>
              </w:rPr>
              <w:t xml:space="preserve">0,39 </w:t>
            </w:r>
          </w:p>
        </w:tc>
        <w:tc>
          <w:tcPr>
            <w:tcW w:w="1701" w:type="dxa"/>
            <w:tcBorders>
              <w:top w:val="single" w:sz="4" w:space="0" w:color="000000"/>
              <w:left w:val="single" w:sz="4" w:space="0" w:color="000000"/>
              <w:bottom w:val="single" w:sz="4" w:space="0" w:color="000000"/>
              <w:right w:val="single" w:sz="4" w:space="0" w:color="000000"/>
            </w:tcBorders>
            <w:vAlign w:val="bottom"/>
          </w:tcPr>
          <w:p w14:paraId="6A3A1670" w14:textId="77777777" w:rsidR="0054159C" w:rsidRPr="00506C12" w:rsidRDefault="0054159C" w:rsidP="001665E2">
            <w:pPr>
              <w:spacing w:line="360" w:lineRule="auto"/>
              <w:ind w:right="65"/>
              <w:jc w:val="both"/>
              <w:rPr>
                <w:sz w:val="26"/>
                <w:szCs w:val="26"/>
              </w:rPr>
            </w:pPr>
            <w:r w:rsidRPr="00506C12">
              <w:rPr>
                <w:sz w:val="26"/>
                <w:szCs w:val="26"/>
              </w:rPr>
              <w:t xml:space="preserve">0,40 </w:t>
            </w:r>
          </w:p>
        </w:tc>
      </w:tr>
    </w:tbl>
    <w:p w14:paraId="113CD086" w14:textId="0D79E16E" w:rsidR="0054159C" w:rsidRPr="00506C12" w:rsidRDefault="0054159C" w:rsidP="001665E2">
      <w:pPr>
        <w:spacing w:after="134" w:line="360" w:lineRule="auto"/>
        <w:ind w:left="574" w:right="576" w:hanging="10"/>
        <w:jc w:val="both"/>
        <w:rPr>
          <w:sz w:val="26"/>
          <w:szCs w:val="26"/>
        </w:rPr>
      </w:pPr>
      <w:r w:rsidRPr="00506C12">
        <w:rPr>
          <w:i/>
          <w:sz w:val="26"/>
          <w:szCs w:val="26"/>
        </w:rPr>
        <w:t xml:space="preserve">Nguồn: Ngân hàng VPBank - Chi nhánh </w:t>
      </w:r>
      <w:r w:rsidR="00A97E58" w:rsidRPr="00506C12">
        <w:rPr>
          <w:i/>
          <w:sz w:val="26"/>
          <w:szCs w:val="26"/>
        </w:rPr>
        <w:t>Tân Phú</w:t>
      </w:r>
    </w:p>
    <w:p w14:paraId="65186E08" w14:textId="45137D93" w:rsidR="0054159C" w:rsidRPr="00506C12" w:rsidRDefault="0054159C" w:rsidP="001665E2">
      <w:pPr>
        <w:spacing w:after="32" w:line="360" w:lineRule="auto"/>
        <w:ind w:left="-15"/>
        <w:jc w:val="both"/>
        <w:rPr>
          <w:sz w:val="26"/>
          <w:szCs w:val="26"/>
        </w:rPr>
      </w:pPr>
      <w:r w:rsidRPr="00506C12">
        <w:rPr>
          <w:sz w:val="26"/>
          <w:szCs w:val="26"/>
        </w:rPr>
        <w:t xml:space="preserve">Theo số liệu bảng trên thống kê cho thấy rằng vòng quay huy động vốn của năm </w:t>
      </w:r>
      <w:r w:rsidR="001665E2" w:rsidRPr="00506C12">
        <w:rPr>
          <w:sz w:val="26"/>
          <w:szCs w:val="26"/>
        </w:rPr>
        <w:t>2023</w:t>
      </w:r>
      <w:r w:rsidRPr="00506C12">
        <w:rPr>
          <w:sz w:val="26"/>
          <w:szCs w:val="26"/>
        </w:rPr>
        <w:t xml:space="preserve"> là lớn nhất và giảm dần qua các năm </w:t>
      </w:r>
      <w:r w:rsidR="001665E2" w:rsidRPr="00506C12">
        <w:rPr>
          <w:sz w:val="26"/>
          <w:szCs w:val="26"/>
        </w:rPr>
        <w:t>2024</w:t>
      </w:r>
      <w:r w:rsidRPr="00506C12">
        <w:rPr>
          <w:sz w:val="26"/>
          <w:szCs w:val="26"/>
        </w:rPr>
        <w:t xml:space="preserve"> và </w:t>
      </w:r>
      <w:r w:rsidR="001665E2" w:rsidRPr="00506C12">
        <w:rPr>
          <w:sz w:val="26"/>
          <w:szCs w:val="26"/>
        </w:rPr>
        <w:t>2025</w:t>
      </w:r>
      <w:r w:rsidRPr="00506C12">
        <w:rPr>
          <w:sz w:val="26"/>
          <w:szCs w:val="26"/>
        </w:rPr>
        <w:t xml:space="preserve">. Cụ thể là năm </w:t>
      </w:r>
      <w:r w:rsidR="001665E2" w:rsidRPr="00506C12">
        <w:rPr>
          <w:sz w:val="26"/>
          <w:szCs w:val="26"/>
        </w:rPr>
        <w:t>2023</w:t>
      </w:r>
      <w:r w:rsidRPr="00506C12">
        <w:rPr>
          <w:sz w:val="26"/>
          <w:szCs w:val="26"/>
        </w:rPr>
        <w:t xml:space="preserve"> vòng quay huy động vốn ở con số lớn nhất là 0,42 đến năm </w:t>
      </w:r>
      <w:r w:rsidR="001665E2" w:rsidRPr="00506C12">
        <w:rPr>
          <w:sz w:val="26"/>
          <w:szCs w:val="26"/>
        </w:rPr>
        <w:t>2024</w:t>
      </w:r>
      <w:r w:rsidRPr="00506C12">
        <w:rPr>
          <w:sz w:val="26"/>
          <w:szCs w:val="26"/>
        </w:rPr>
        <w:t xml:space="preserve"> con số này là 0,39 và có tăng nhẹ lên 0,40 vào năm </w:t>
      </w:r>
      <w:r w:rsidR="001665E2" w:rsidRPr="00506C12">
        <w:rPr>
          <w:sz w:val="26"/>
          <w:szCs w:val="26"/>
        </w:rPr>
        <w:t>2025</w:t>
      </w:r>
      <w:r w:rsidRPr="00506C12">
        <w:rPr>
          <w:sz w:val="26"/>
          <w:szCs w:val="26"/>
        </w:rPr>
        <w:t xml:space="preserve">. Từ các con số trên cho ta thấy rằng ngân hàng VPBank tuy rằng đã có các con số ấn tượng trong việc huy động vốn nhưng lại chưa có mục đích sử dụng vốn hiệu quả gây ra vấn đề huy động được vốn nhiều kéo theo chi phí tăng vì một khi còn tăng cường huy động vốn mà chưa có mục đích hiệu quả thì vẫn gây lãng phí một đồng vốn mà ngân hàng đã huy động được. Huy động vốn tất yếu sẽ kéo theo các loại chi phí. Vì vậy nên ngân hàng cần có những bước đi bền vững hơn nữa để tránh thất thoát lượng vốn quý giá đó. </w:t>
      </w:r>
    </w:p>
    <w:p w14:paraId="5D24E6F8" w14:textId="67C9C539" w:rsidR="0054159C" w:rsidRPr="00506C12" w:rsidRDefault="0054159C" w:rsidP="00CC060B">
      <w:pPr>
        <w:pStyle w:val="Heading1"/>
        <w:rPr>
          <w:rFonts w:ascii="Times New Roman" w:hAnsi="Times New Roman" w:cs="Times New Roman"/>
          <w:b/>
          <w:bCs/>
          <w:color w:val="auto"/>
          <w:sz w:val="26"/>
          <w:szCs w:val="26"/>
        </w:rPr>
      </w:pPr>
      <w:bookmarkStart w:id="239" w:name="_Toc214404393"/>
      <w:bookmarkStart w:id="240" w:name="_Toc214404524"/>
      <w:bookmarkStart w:id="241" w:name="_Toc215100585"/>
      <w:r w:rsidRPr="00506C12">
        <w:rPr>
          <w:rFonts w:ascii="Times New Roman" w:hAnsi="Times New Roman" w:cs="Times New Roman"/>
          <w:b/>
          <w:bCs/>
          <w:color w:val="auto"/>
          <w:sz w:val="26"/>
          <w:szCs w:val="26"/>
        </w:rPr>
        <w:lastRenderedPageBreak/>
        <w:t xml:space="preserve">CHƯƠNG </w:t>
      </w:r>
      <w:r w:rsidR="001665E2" w:rsidRPr="00506C12">
        <w:rPr>
          <w:rFonts w:ascii="Times New Roman" w:hAnsi="Times New Roman" w:cs="Times New Roman"/>
          <w:b/>
          <w:bCs/>
          <w:color w:val="auto"/>
          <w:sz w:val="26"/>
          <w:szCs w:val="26"/>
        </w:rPr>
        <w:t>5:</w:t>
      </w:r>
      <w:r w:rsidRPr="00506C12">
        <w:rPr>
          <w:rFonts w:ascii="Times New Roman" w:hAnsi="Times New Roman" w:cs="Times New Roman"/>
          <w:b/>
          <w:bCs/>
          <w:color w:val="auto"/>
          <w:sz w:val="26"/>
          <w:szCs w:val="26"/>
        </w:rPr>
        <w:t xml:space="preserve"> GIẢI PHÁP ĐỂ NÂNG CAO HIỆU QUẢ HOẠT ĐỘNG HUY ĐỘNG</w:t>
      </w:r>
      <w:bookmarkStart w:id="242" w:name="_Toc214025701"/>
      <w:r w:rsidR="001665E2" w:rsidRPr="00506C12">
        <w:rPr>
          <w:rFonts w:ascii="Times New Roman" w:hAnsi="Times New Roman" w:cs="Times New Roman"/>
          <w:b/>
          <w:bCs/>
          <w:color w:val="auto"/>
          <w:sz w:val="26"/>
          <w:szCs w:val="26"/>
        </w:rPr>
        <w:t xml:space="preserve"> </w:t>
      </w:r>
      <w:r w:rsidRPr="00506C12">
        <w:rPr>
          <w:rFonts w:ascii="Times New Roman" w:hAnsi="Times New Roman" w:cs="Times New Roman"/>
          <w:b/>
          <w:bCs/>
          <w:color w:val="auto"/>
          <w:sz w:val="26"/>
          <w:szCs w:val="26"/>
        </w:rPr>
        <w:t>VỐN TẠI NGÂN HÀNG TMCP VIỆT NAM THỊNH VƯỢNG – CHI NHÁ</w:t>
      </w:r>
      <w:r w:rsidR="001665E2" w:rsidRPr="00506C12">
        <w:rPr>
          <w:rFonts w:ascii="Times New Roman" w:hAnsi="Times New Roman" w:cs="Times New Roman"/>
          <w:b/>
          <w:bCs/>
          <w:color w:val="auto"/>
          <w:sz w:val="26"/>
          <w:szCs w:val="26"/>
        </w:rPr>
        <w:t xml:space="preserve"> </w:t>
      </w:r>
      <w:r w:rsidRPr="00506C12">
        <w:rPr>
          <w:rFonts w:ascii="Times New Roman" w:hAnsi="Times New Roman" w:cs="Times New Roman"/>
          <w:b/>
          <w:bCs/>
          <w:color w:val="auto"/>
          <w:sz w:val="26"/>
          <w:szCs w:val="26"/>
        </w:rPr>
        <w:t xml:space="preserve">NH </w:t>
      </w:r>
      <w:r w:rsidR="00A97E58" w:rsidRPr="00506C12">
        <w:rPr>
          <w:rFonts w:ascii="Times New Roman" w:hAnsi="Times New Roman" w:cs="Times New Roman"/>
          <w:b/>
          <w:bCs/>
          <w:color w:val="auto"/>
          <w:sz w:val="26"/>
          <w:szCs w:val="26"/>
        </w:rPr>
        <w:t>TÂN PHÚ</w:t>
      </w:r>
      <w:r w:rsidR="001665E2" w:rsidRPr="00506C12">
        <w:rPr>
          <w:rFonts w:ascii="Times New Roman" w:hAnsi="Times New Roman" w:cs="Times New Roman"/>
          <w:b/>
          <w:bCs/>
          <w:color w:val="auto"/>
          <w:sz w:val="26"/>
          <w:szCs w:val="26"/>
        </w:rPr>
        <w:t xml:space="preserve"> </w:t>
      </w:r>
      <w:r w:rsidRPr="00506C12">
        <w:rPr>
          <w:rFonts w:ascii="Times New Roman" w:hAnsi="Times New Roman" w:cs="Times New Roman"/>
          <w:b/>
          <w:bCs/>
          <w:color w:val="auto"/>
          <w:sz w:val="26"/>
          <w:szCs w:val="26"/>
        </w:rPr>
        <w:t>THUẬN LỢI VÀ KHÓ KHĂN</w:t>
      </w:r>
      <w:bookmarkEnd w:id="239"/>
      <w:bookmarkEnd w:id="240"/>
      <w:bookmarkEnd w:id="241"/>
      <w:bookmarkEnd w:id="242"/>
      <w:r w:rsidRPr="00506C12">
        <w:rPr>
          <w:rFonts w:ascii="Times New Roman" w:hAnsi="Times New Roman" w:cs="Times New Roman"/>
          <w:b/>
          <w:bCs/>
          <w:color w:val="auto"/>
          <w:sz w:val="26"/>
          <w:szCs w:val="26"/>
        </w:rPr>
        <w:t xml:space="preserve"> </w:t>
      </w:r>
    </w:p>
    <w:p w14:paraId="6BBDAC9B" w14:textId="64BDDF07" w:rsidR="0054159C" w:rsidRPr="00506C12" w:rsidRDefault="0054159C" w:rsidP="00506C12">
      <w:pPr>
        <w:pStyle w:val="Heading2"/>
        <w:rPr>
          <w:rFonts w:ascii="Times New Roman" w:hAnsi="Times New Roman" w:cs="Times New Roman"/>
          <w:color w:val="auto"/>
          <w:sz w:val="26"/>
          <w:szCs w:val="26"/>
        </w:rPr>
      </w:pPr>
      <w:bookmarkStart w:id="243" w:name="_Toc214025702"/>
      <w:bookmarkStart w:id="244" w:name="_Toc214404394"/>
      <w:bookmarkStart w:id="245" w:name="_Toc214404525"/>
      <w:bookmarkStart w:id="246" w:name="_Toc215100586"/>
      <w:r w:rsidRPr="00506C12">
        <w:rPr>
          <w:rFonts w:ascii="Times New Roman" w:hAnsi="Times New Roman" w:cs="Times New Roman"/>
          <w:color w:val="auto"/>
          <w:sz w:val="26"/>
          <w:szCs w:val="26"/>
        </w:rPr>
        <w:t xml:space="preserve">5.1 ĐÁNH GIÁ VỀ TÌNH HÌNH HUY ĐỘNG VỐN GIAI ĐOẠN </w:t>
      </w:r>
      <w:r w:rsidR="001665E2" w:rsidRPr="00506C12">
        <w:rPr>
          <w:rFonts w:ascii="Times New Roman" w:hAnsi="Times New Roman" w:cs="Times New Roman"/>
          <w:color w:val="auto"/>
          <w:sz w:val="26"/>
          <w:szCs w:val="26"/>
        </w:rPr>
        <w:t>2023</w:t>
      </w:r>
      <w:r w:rsidRPr="00506C12">
        <w:rPr>
          <w:rFonts w:ascii="Times New Roman" w:hAnsi="Times New Roman" w:cs="Times New Roman"/>
          <w:color w:val="auto"/>
          <w:sz w:val="26"/>
          <w:szCs w:val="26"/>
        </w:rPr>
        <w:t>-</w:t>
      </w:r>
      <w:bookmarkEnd w:id="243"/>
      <w:r w:rsidR="001665E2" w:rsidRPr="00506C12">
        <w:rPr>
          <w:rFonts w:ascii="Times New Roman" w:hAnsi="Times New Roman" w:cs="Times New Roman"/>
          <w:color w:val="auto"/>
          <w:sz w:val="26"/>
          <w:szCs w:val="26"/>
        </w:rPr>
        <w:t>2025</w:t>
      </w:r>
      <w:bookmarkEnd w:id="244"/>
      <w:bookmarkEnd w:id="245"/>
      <w:bookmarkEnd w:id="246"/>
      <w:r w:rsidRPr="00506C12">
        <w:rPr>
          <w:rFonts w:ascii="Times New Roman" w:hAnsi="Times New Roman" w:cs="Times New Roman"/>
          <w:color w:val="auto"/>
          <w:sz w:val="26"/>
          <w:szCs w:val="26"/>
        </w:rPr>
        <w:t xml:space="preserve"> </w:t>
      </w:r>
    </w:p>
    <w:p w14:paraId="6693A174" w14:textId="77777777" w:rsidR="0054159C" w:rsidRPr="00506C12" w:rsidRDefault="0054159C" w:rsidP="00506C12">
      <w:pPr>
        <w:pStyle w:val="Heading3"/>
        <w:rPr>
          <w:rFonts w:cs="Times New Roman"/>
          <w:color w:val="auto"/>
          <w:sz w:val="26"/>
          <w:szCs w:val="26"/>
        </w:rPr>
      </w:pPr>
      <w:bookmarkStart w:id="247" w:name="_Toc214404395"/>
      <w:bookmarkStart w:id="248" w:name="_Toc214404526"/>
      <w:bookmarkStart w:id="249" w:name="_Toc215100587"/>
      <w:r w:rsidRPr="00506C12">
        <w:rPr>
          <w:rFonts w:cs="Times New Roman"/>
          <w:color w:val="auto"/>
          <w:sz w:val="26"/>
          <w:szCs w:val="26"/>
        </w:rPr>
        <w:t>5.1.1 Ưu điểm</w:t>
      </w:r>
      <w:bookmarkEnd w:id="247"/>
      <w:bookmarkEnd w:id="248"/>
      <w:bookmarkEnd w:id="249"/>
      <w:r w:rsidRPr="00506C12">
        <w:rPr>
          <w:rFonts w:cs="Times New Roman"/>
          <w:color w:val="auto"/>
          <w:sz w:val="26"/>
          <w:szCs w:val="26"/>
        </w:rPr>
        <w:t xml:space="preserve"> </w:t>
      </w:r>
    </w:p>
    <w:p w14:paraId="48A5D5C0" w14:textId="63220B9F" w:rsidR="0054159C" w:rsidRPr="00506C12" w:rsidRDefault="0054159C" w:rsidP="001665E2">
      <w:pPr>
        <w:numPr>
          <w:ilvl w:val="0"/>
          <w:numId w:val="26"/>
        </w:numPr>
        <w:spacing w:after="115" w:line="360" w:lineRule="auto"/>
        <w:ind w:firstLine="555"/>
        <w:jc w:val="both"/>
        <w:rPr>
          <w:sz w:val="26"/>
          <w:szCs w:val="26"/>
        </w:rPr>
      </w:pPr>
      <w:r w:rsidRPr="00506C12">
        <w:rPr>
          <w:sz w:val="26"/>
          <w:szCs w:val="26"/>
        </w:rPr>
        <w:t xml:space="preserve">Ngân hàng VPBank - chi nhánh </w:t>
      </w:r>
      <w:r w:rsidR="00A97E58" w:rsidRPr="00506C12">
        <w:rPr>
          <w:sz w:val="26"/>
          <w:szCs w:val="26"/>
        </w:rPr>
        <w:t>Tân Phú</w:t>
      </w:r>
      <w:r w:rsidR="001665E2" w:rsidRPr="00506C12">
        <w:rPr>
          <w:sz w:val="26"/>
          <w:szCs w:val="26"/>
          <w:lang w:val="vi-VN"/>
        </w:rPr>
        <w:t xml:space="preserve"> </w:t>
      </w:r>
      <w:r w:rsidRPr="00506C12">
        <w:rPr>
          <w:sz w:val="26"/>
          <w:szCs w:val="26"/>
        </w:rPr>
        <w:t xml:space="preserve">nằm trên địa bàn thuận lợi, một trong những thành phố lớn của tinh nên dễ dàng tiếp cận các khách hàng cá nhân và doanh nghiệp. </w:t>
      </w:r>
    </w:p>
    <w:p w14:paraId="1D061532" w14:textId="77777777" w:rsidR="0054159C" w:rsidRPr="00506C12" w:rsidRDefault="0054159C" w:rsidP="001665E2">
      <w:pPr>
        <w:numPr>
          <w:ilvl w:val="0"/>
          <w:numId w:val="26"/>
        </w:numPr>
        <w:spacing w:after="115" w:line="360" w:lineRule="auto"/>
        <w:ind w:firstLine="555"/>
        <w:jc w:val="both"/>
        <w:rPr>
          <w:sz w:val="26"/>
          <w:szCs w:val="26"/>
        </w:rPr>
      </w:pPr>
      <w:r w:rsidRPr="00506C12">
        <w:rPr>
          <w:sz w:val="26"/>
          <w:szCs w:val="26"/>
        </w:rPr>
        <w:t xml:space="preserve">Thương hiệu có sẵn nên cũng dễ dàng phát triển và gây dấu ấn cho khách hàng, bên cạnh đó cũng không ngừng học hỏi và nâng cao chất lượng dịch vụ của mình để ngày càng hoàn thiện hơn. </w:t>
      </w:r>
    </w:p>
    <w:p w14:paraId="0D67EEF7" w14:textId="77777777" w:rsidR="0054159C" w:rsidRPr="00506C12" w:rsidRDefault="0054159C" w:rsidP="001665E2">
      <w:pPr>
        <w:numPr>
          <w:ilvl w:val="0"/>
          <w:numId w:val="26"/>
        </w:numPr>
        <w:spacing w:after="122" w:line="360" w:lineRule="auto"/>
        <w:ind w:firstLine="555"/>
        <w:jc w:val="both"/>
        <w:rPr>
          <w:sz w:val="26"/>
          <w:szCs w:val="26"/>
        </w:rPr>
      </w:pPr>
      <w:r w:rsidRPr="00506C12">
        <w:rPr>
          <w:sz w:val="26"/>
          <w:szCs w:val="26"/>
        </w:rPr>
        <w:t xml:space="preserve">Hoạt động huy động vốn luôn được nâng cao và mở rộng giúp cho ngân hàng có được kết quả hoạt động kinh doanh đáng kể như: quy mô vốn huy động được mở rộng, liên tục tăng lên qua các năm và chiềm tỷ trọng cao trong tổng nguồn vốn, vốn huy động bằng ngoại tệ luôn đáp ứng đủ nhu cầu cho vay, đầu tư bằng ngoại tệ, chi phí huy động vốn ngày càng được cải thiện, mặc dù tình hình kinh tế có nhiều diễn biến xấu... </w:t>
      </w:r>
    </w:p>
    <w:p w14:paraId="67473E5D" w14:textId="2C24CB2C"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t xml:space="preserve">Huy động vốn nội tệ, khách hàng cá nhân, vốn ngắn hạn, tiền gửi tiết kiệm, luôn tăng qua các năm giúp VPBank </w:t>
      </w:r>
      <w:r w:rsidR="00A97E58" w:rsidRPr="00506C12">
        <w:rPr>
          <w:sz w:val="26"/>
          <w:szCs w:val="26"/>
        </w:rPr>
        <w:t>Tân Phú</w:t>
      </w:r>
      <w:r w:rsidR="001665E2" w:rsidRPr="00506C12">
        <w:rPr>
          <w:sz w:val="26"/>
          <w:szCs w:val="26"/>
          <w:lang w:val="vi-VN"/>
        </w:rPr>
        <w:t xml:space="preserve"> </w:t>
      </w:r>
      <w:r w:rsidRPr="00506C12">
        <w:rPr>
          <w:sz w:val="26"/>
          <w:szCs w:val="26"/>
        </w:rPr>
        <w:t xml:space="preserve">có được nguồn vốn dồi dào và đàm bảo. </w:t>
      </w:r>
    </w:p>
    <w:p w14:paraId="33305E50" w14:textId="77777777" w:rsidR="0054159C" w:rsidRPr="00506C12" w:rsidRDefault="0054159C" w:rsidP="001665E2">
      <w:pPr>
        <w:numPr>
          <w:ilvl w:val="0"/>
          <w:numId w:val="26"/>
        </w:numPr>
        <w:spacing w:after="115" w:line="360" w:lineRule="auto"/>
        <w:ind w:firstLine="555"/>
        <w:jc w:val="both"/>
        <w:rPr>
          <w:sz w:val="26"/>
          <w:szCs w:val="26"/>
        </w:rPr>
      </w:pPr>
      <w:r w:rsidRPr="00506C12">
        <w:rPr>
          <w:sz w:val="26"/>
          <w:szCs w:val="26"/>
        </w:rPr>
        <w:t xml:space="preserve">Trong huy động vốn cũng đa dạng hóa các sản phẩm như: sản phẩm tiết kiệm bảo chứng thấu, tiết kiệm gửi góp EASY Savings,,, </w:t>
      </w:r>
    </w:p>
    <w:p w14:paraId="619EE572" w14:textId="77777777" w:rsidR="0054159C" w:rsidRPr="00506C12" w:rsidRDefault="0054159C" w:rsidP="001665E2">
      <w:pPr>
        <w:numPr>
          <w:ilvl w:val="0"/>
          <w:numId w:val="26"/>
        </w:numPr>
        <w:spacing w:after="115" w:line="360" w:lineRule="auto"/>
        <w:ind w:firstLine="555"/>
        <w:jc w:val="both"/>
        <w:rPr>
          <w:sz w:val="26"/>
          <w:szCs w:val="26"/>
        </w:rPr>
      </w:pPr>
      <w:r w:rsidRPr="00506C12">
        <w:rPr>
          <w:sz w:val="26"/>
          <w:szCs w:val="26"/>
        </w:rPr>
        <w:t xml:space="preserve">Vốn tiền gửi tăng cho thấy sự tăng trường liên tục trong những năm gần đây chứng tỏ được lợi thể của ngân hàng trong việc thu hút nguồn vốn nhàn rỗi giúp ngân hàng có thể chủ động để tạo ra lợi nhuận thông qua việc cho vay vốn với hoạt động sản xuất kinh doanh và cho vay dự án đầu tư. </w:t>
      </w:r>
    </w:p>
    <w:p w14:paraId="27D54412" w14:textId="77777777" w:rsidR="0054159C" w:rsidRPr="00506C12" w:rsidRDefault="0054159C" w:rsidP="001665E2">
      <w:pPr>
        <w:numPr>
          <w:ilvl w:val="0"/>
          <w:numId w:val="26"/>
        </w:numPr>
        <w:spacing w:after="115" w:line="360" w:lineRule="auto"/>
        <w:ind w:firstLine="555"/>
        <w:jc w:val="both"/>
        <w:rPr>
          <w:sz w:val="26"/>
          <w:szCs w:val="26"/>
        </w:rPr>
      </w:pPr>
      <w:r w:rsidRPr="00506C12">
        <w:rPr>
          <w:sz w:val="26"/>
          <w:szCs w:val="26"/>
        </w:rPr>
        <w:t xml:space="preserve">Nhờ tổng số vốn huy động gia tăng liên tục nên ngân hàng đảm bảo cung ứng tín dụng cho các khách hàng có nhu cầu vay vốn trong ngắn hạn, trung hạn và dài hạn. Đồng thời, việc cung ứng vốn cho sản xuất kinh doanh, đầu tư phát triên của chi nhánh ngân hàng đã góp phần vào tiến trình công nghiệp hóa - hiện đại hóa của đất nước. </w:t>
      </w:r>
    </w:p>
    <w:p w14:paraId="3BA13178" w14:textId="77777777"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lastRenderedPageBreak/>
        <w:t xml:space="preserve">Việc cung ứng vốn sản xuất kinh doanh, đầu tư phát triển của chi nhánh cũng góp phần xây dựng công nghiệp hóa - hiện đại hóa của đất nước. </w:t>
      </w:r>
    </w:p>
    <w:p w14:paraId="31F394A6" w14:textId="77777777"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t xml:space="preserve">Ban lãnh đạo cùng đội ngũ nhân viên luôn tận tình và làm đúng chuyên môn của mình, tinh thần kỉ cương và kí luật tốt cũng góp phần xây dựng nên một VPBank vững mạnh. </w:t>
      </w:r>
    </w:p>
    <w:p w14:paraId="689A65CA" w14:textId="77777777"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t xml:space="preserve">Luôn ưu tiên các dịch vụ chăm sóc khách hàng để đạt được hiệu quả cao nhất có thể để từ đó lấy được long tin của khách hàng. </w:t>
      </w:r>
    </w:p>
    <w:p w14:paraId="063FED26" w14:textId="1A932CDB"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t xml:space="preserve">Được sự chi đạo và quan tâm giúp đỡ của chính quyền địa phương, các cơ sở ban ngành có liên quan đã giúp cho VPBank - Chi nhánh </w:t>
      </w:r>
      <w:r w:rsidR="00A97E58" w:rsidRPr="00506C12">
        <w:rPr>
          <w:sz w:val="26"/>
          <w:szCs w:val="26"/>
        </w:rPr>
        <w:t>Tân Phú</w:t>
      </w:r>
      <w:r w:rsidR="001665E2" w:rsidRPr="00506C12">
        <w:rPr>
          <w:sz w:val="26"/>
          <w:szCs w:val="26"/>
          <w:lang w:val="vi-VN"/>
        </w:rPr>
        <w:t xml:space="preserve"> </w:t>
      </w:r>
      <w:r w:rsidRPr="00506C12">
        <w:rPr>
          <w:sz w:val="26"/>
          <w:szCs w:val="26"/>
        </w:rPr>
        <w:t xml:space="preserve">hoàn thành nhiệm vụ kinh doanh thực hiện tốt các chủ trương Đảng và Nhà nước. </w:t>
      </w:r>
    </w:p>
    <w:p w14:paraId="5D797A75" w14:textId="77777777"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t xml:space="preserve">VPBank có hệ thống khắp cà nước với nguồn vốn dồi dào đã từng bước phát triển mạnh mẽ nhờ đó có thể điều hòa các nguồn vốn cho các chi nhánh trong nước để đảm bảo khả năng thanh toán trong nước của mình, nâng cao uy tin và được nhiều khách hàng tin nhiệm. </w:t>
      </w:r>
    </w:p>
    <w:p w14:paraId="185BC86D" w14:textId="77777777" w:rsidR="0054159C" w:rsidRPr="00506C12" w:rsidRDefault="0054159C" w:rsidP="001665E2">
      <w:pPr>
        <w:numPr>
          <w:ilvl w:val="0"/>
          <w:numId w:val="26"/>
        </w:numPr>
        <w:spacing w:after="125" w:line="360" w:lineRule="auto"/>
        <w:ind w:firstLine="555"/>
        <w:jc w:val="both"/>
        <w:rPr>
          <w:sz w:val="26"/>
          <w:szCs w:val="26"/>
        </w:rPr>
      </w:pPr>
      <w:r w:rsidRPr="00506C12">
        <w:rPr>
          <w:sz w:val="26"/>
          <w:szCs w:val="26"/>
        </w:rPr>
        <w:t xml:space="preserve">Được sự quan tâm của VPBank hội sở cụ thể là ban hành các văn bản chi đạo các kịp thời phù hợp với tình hình thực tế, tạo cơ sở pháp lý cho hoạt động của ngân hàng hạn chế được rủi ro trong kinh doanh. </w:t>
      </w:r>
    </w:p>
    <w:p w14:paraId="1424C2FC" w14:textId="77777777" w:rsidR="0054159C" w:rsidRPr="00506C12" w:rsidRDefault="0054159C" w:rsidP="001665E2">
      <w:pPr>
        <w:numPr>
          <w:ilvl w:val="0"/>
          <w:numId w:val="26"/>
        </w:numPr>
        <w:spacing w:after="119" w:line="360" w:lineRule="auto"/>
        <w:ind w:firstLine="555"/>
        <w:jc w:val="both"/>
        <w:rPr>
          <w:sz w:val="26"/>
          <w:szCs w:val="26"/>
        </w:rPr>
      </w:pPr>
      <w:r w:rsidRPr="00506C12">
        <w:rPr>
          <w:sz w:val="26"/>
          <w:szCs w:val="26"/>
        </w:rPr>
        <w:t xml:space="preserve">Lãnh đạo ngân hàng đã đề ra chiến lược kinh doanh đúng đắn và chỉ đạo thực hiện gắt gao, tạo điều kiện cho đơn vị hoàn thành nhiệm vụ và kế hoạch cấp trên giao nên nhờ đó trong 3 năm qua chi nhánh đạt đượ hiệu quả tốt. </w:t>
      </w:r>
    </w:p>
    <w:p w14:paraId="6158F8AA" w14:textId="77777777" w:rsidR="0054159C" w:rsidRPr="00506C12" w:rsidRDefault="0054159C" w:rsidP="001665E2">
      <w:pPr>
        <w:numPr>
          <w:ilvl w:val="0"/>
          <w:numId w:val="26"/>
        </w:numPr>
        <w:spacing w:after="115" w:line="360" w:lineRule="auto"/>
        <w:ind w:firstLine="555"/>
        <w:jc w:val="both"/>
        <w:rPr>
          <w:sz w:val="26"/>
          <w:szCs w:val="26"/>
        </w:rPr>
      </w:pPr>
      <w:r w:rsidRPr="00506C12">
        <w:rPr>
          <w:sz w:val="26"/>
          <w:szCs w:val="26"/>
        </w:rPr>
        <w:t xml:space="preserve">Tình hình kinh tế, chính trị ổn định tạo điều kiện cho các đơn vị sản xuất, kinh doanh góp phần nâng cao hiệu quả của ngân hàng. </w:t>
      </w:r>
    </w:p>
    <w:p w14:paraId="2D4877A9" w14:textId="77777777" w:rsidR="0054159C" w:rsidRPr="00506C12" w:rsidRDefault="0054159C" w:rsidP="00506C12">
      <w:pPr>
        <w:pStyle w:val="Heading3"/>
        <w:rPr>
          <w:rFonts w:cs="Times New Roman"/>
          <w:color w:val="auto"/>
          <w:sz w:val="26"/>
          <w:szCs w:val="26"/>
        </w:rPr>
      </w:pPr>
      <w:bookmarkStart w:id="250" w:name="_Toc214404396"/>
      <w:bookmarkStart w:id="251" w:name="_Toc214404527"/>
      <w:bookmarkStart w:id="252" w:name="_Toc215100588"/>
      <w:r w:rsidRPr="00506C12">
        <w:rPr>
          <w:rFonts w:cs="Times New Roman"/>
          <w:color w:val="auto"/>
          <w:sz w:val="26"/>
          <w:szCs w:val="26"/>
        </w:rPr>
        <w:t>5.1.2 Hạn chế</w:t>
      </w:r>
      <w:bookmarkEnd w:id="250"/>
      <w:bookmarkEnd w:id="251"/>
      <w:bookmarkEnd w:id="252"/>
      <w:r w:rsidRPr="00506C12">
        <w:rPr>
          <w:rFonts w:cs="Times New Roman"/>
          <w:color w:val="auto"/>
          <w:sz w:val="26"/>
          <w:szCs w:val="26"/>
        </w:rPr>
        <w:t xml:space="preserve"> </w:t>
      </w:r>
    </w:p>
    <w:p w14:paraId="5023696F" w14:textId="77777777" w:rsidR="0054159C" w:rsidRPr="00506C12" w:rsidRDefault="0054159C" w:rsidP="001665E2">
      <w:pPr>
        <w:numPr>
          <w:ilvl w:val="0"/>
          <w:numId w:val="27"/>
        </w:numPr>
        <w:spacing w:after="115" w:line="360" w:lineRule="auto"/>
        <w:ind w:firstLine="555"/>
        <w:jc w:val="both"/>
        <w:rPr>
          <w:sz w:val="26"/>
          <w:szCs w:val="26"/>
        </w:rPr>
      </w:pPr>
      <w:r w:rsidRPr="00506C12">
        <w:rPr>
          <w:sz w:val="26"/>
          <w:szCs w:val="26"/>
        </w:rPr>
        <w:t xml:space="preserve">Nền kinh tế ngày càng khắc nghiệt nên đối thủ cạnh tranh tiềm ẩn rất nhiều. </w:t>
      </w:r>
    </w:p>
    <w:p w14:paraId="3AC04E3C" w14:textId="0BCD3932" w:rsidR="0054159C" w:rsidRPr="00506C12" w:rsidRDefault="0054159C" w:rsidP="001665E2">
      <w:pPr>
        <w:numPr>
          <w:ilvl w:val="0"/>
          <w:numId w:val="27"/>
        </w:numPr>
        <w:spacing w:after="119" w:line="360" w:lineRule="auto"/>
        <w:ind w:firstLine="555"/>
        <w:jc w:val="both"/>
        <w:rPr>
          <w:sz w:val="26"/>
          <w:szCs w:val="26"/>
        </w:rPr>
      </w:pPr>
      <w:r w:rsidRPr="00506C12">
        <w:rPr>
          <w:sz w:val="26"/>
          <w:szCs w:val="26"/>
        </w:rPr>
        <w:lastRenderedPageBreak/>
        <w:t xml:space="preserve">Hiện trên </w:t>
      </w:r>
      <w:r w:rsidR="001665E2" w:rsidRPr="00506C12">
        <w:rPr>
          <w:sz w:val="26"/>
          <w:szCs w:val="26"/>
        </w:rPr>
        <w:t>quận</w:t>
      </w:r>
      <w:r w:rsidRPr="00506C12">
        <w:rPr>
          <w:sz w:val="26"/>
          <w:szCs w:val="26"/>
        </w:rPr>
        <w:t xml:space="preserve"> </w:t>
      </w:r>
      <w:r w:rsidR="00A97E58" w:rsidRPr="00506C12">
        <w:rPr>
          <w:sz w:val="26"/>
          <w:szCs w:val="26"/>
        </w:rPr>
        <w:t>Tân Phú</w:t>
      </w:r>
      <w:r w:rsidR="001665E2" w:rsidRPr="00506C12">
        <w:rPr>
          <w:sz w:val="26"/>
          <w:szCs w:val="26"/>
          <w:lang w:val="vi-VN"/>
        </w:rPr>
        <w:t xml:space="preserve"> </w:t>
      </w:r>
      <w:r w:rsidRPr="00506C12">
        <w:rPr>
          <w:sz w:val="26"/>
          <w:szCs w:val="26"/>
        </w:rPr>
        <w:t xml:space="preserve">VPBank có </w:t>
      </w:r>
      <w:r w:rsidR="001665E2" w:rsidRPr="00506C12">
        <w:rPr>
          <w:sz w:val="26"/>
          <w:szCs w:val="26"/>
        </w:rPr>
        <w:t>1</w:t>
      </w:r>
      <w:r w:rsidRPr="00506C12">
        <w:rPr>
          <w:sz w:val="26"/>
          <w:szCs w:val="26"/>
        </w:rPr>
        <w:t xml:space="preserve"> chi </w:t>
      </w:r>
      <w:r w:rsidR="001665E2" w:rsidRPr="00506C12">
        <w:rPr>
          <w:sz w:val="26"/>
          <w:szCs w:val="26"/>
        </w:rPr>
        <w:t>nhánh</w:t>
      </w:r>
      <w:r w:rsidR="001665E2" w:rsidRPr="00506C12">
        <w:rPr>
          <w:sz w:val="26"/>
          <w:szCs w:val="26"/>
          <w:lang w:val="vi-VN"/>
        </w:rPr>
        <w:t xml:space="preserve"> ở Lũy Bán Bích</w:t>
      </w:r>
      <w:r w:rsidRPr="00506C12">
        <w:rPr>
          <w:sz w:val="26"/>
          <w:szCs w:val="26"/>
        </w:rPr>
        <w:t xml:space="preserve">, trong khi khách hàng ở các </w:t>
      </w:r>
      <w:r w:rsidR="001665E2" w:rsidRPr="00506C12">
        <w:rPr>
          <w:sz w:val="26"/>
          <w:szCs w:val="26"/>
        </w:rPr>
        <w:t>quận</w:t>
      </w:r>
      <w:r w:rsidRPr="00506C12">
        <w:rPr>
          <w:sz w:val="26"/>
          <w:szCs w:val="26"/>
        </w:rPr>
        <w:t xml:space="preserve"> rất nhiều mặc dù VPBank có lãi cao nhưng rất khó để khách hàng ở </w:t>
      </w:r>
      <w:r w:rsidR="001665E2" w:rsidRPr="00506C12">
        <w:rPr>
          <w:sz w:val="26"/>
          <w:szCs w:val="26"/>
        </w:rPr>
        <w:t>quận</w:t>
      </w:r>
      <w:r w:rsidRPr="00506C12">
        <w:rPr>
          <w:sz w:val="26"/>
          <w:szCs w:val="26"/>
        </w:rPr>
        <w:t xml:space="preserve"> có thể gửi tiền. </w:t>
      </w:r>
    </w:p>
    <w:p w14:paraId="7E862816" w14:textId="77777777" w:rsidR="0054159C" w:rsidRPr="00506C12" w:rsidRDefault="0054159C" w:rsidP="001665E2">
      <w:pPr>
        <w:numPr>
          <w:ilvl w:val="0"/>
          <w:numId w:val="27"/>
        </w:numPr>
        <w:spacing w:after="119" w:line="360" w:lineRule="auto"/>
        <w:ind w:firstLine="555"/>
        <w:jc w:val="both"/>
        <w:rPr>
          <w:sz w:val="26"/>
          <w:szCs w:val="26"/>
        </w:rPr>
      </w:pPr>
      <w:r w:rsidRPr="00506C12">
        <w:rPr>
          <w:sz w:val="26"/>
          <w:szCs w:val="26"/>
        </w:rPr>
        <w:t xml:space="preserve">Một số sản phẩm của ngân hàng chưa phát huy được hết sức cạnh tranh. </w:t>
      </w:r>
    </w:p>
    <w:p w14:paraId="7BBCE174" w14:textId="77777777" w:rsidR="0054159C" w:rsidRPr="00506C12" w:rsidRDefault="0054159C" w:rsidP="001665E2">
      <w:pPr>
        <w:numPr>
          <w:ilvl w:val="0"/>
          <w:numId w:val="27"/>
        </w:numPr>
        <w:spacing w:after="119" w:line="360" w:lineRule="auto"/>
        <w:ind w:firstLine="555"/>
        <w:jc w:val="both"/>
        <w:rPr>
          <w:sz w:val="26"/>
          <w:szCs w:val="26"/>
        </w:rPr>
      </w:pPr>
      <w:r w:rsidRPr="00506C12">
        <w:rPr>
          <w:sz w:val="26"/>
          <w:szCs w:val="26"/>
        </w:rPr>
        <w:t xml:space="preserve">Nguồn vốn huy động chưa sử dụng đúng với mục tiêu. </w:t>
      </w:r>
    </w:p>
    <w:p w14:paraId="18221CF3" w14:textId="77777777" w:rsidR="0054159C" w:rsidRPr="00506C12" w:rsidRDefault="0054159C" w:rsidP="001665E2">
      <w:pPr>
        <w:numPr>
          <w:ilvl w:val="0"/>
          <w:numId w:val="27"/>
        </w:numPr>
        <w:spacing w:after="115" w:line="360" w:lineRule="auto"/>
        <w:ind w:firstLine="555"/>
        <w:jc w:val="both"/>
        <w:rPr>
          <w:sz w:val="26"/>
          <w:szCs w:val="26"/>
        </w:rPr>
      </w:pPr>
      <w:r w:rsidRPr="00506C12">
        <w:rPr>
          <w:sz w:val="26"/>
          <w:szCs w:val="26"/>
        </w:rPr>
        <w:t xml:space="preserve">Tỷ trọng nguồn vốn ngắn hạn vẫn chiếm tỷ trọng lớn trong khi nhu cầu cho vay trung và dài hạn ngày càng tăng cao. </w:t>
      </w:r>
    </w:p>
    <w:p w14:paraId="6FBD48DA" w14:textId="77777777" w:rsidR="0054159C" w:rsidRPr="00506C12" w:rsidRDefault="0054159C" w:rsidP="001665E2">
      <w:pPr>
        <w:numPr>
          <w:ilvl w:val="0"/>
          <w:numId w:val="27"/>
        </w:numPr>
        <w:spacing w:after="119" w:line="360" w:lineRule="auto"/>
        <w:ind w:firstLine="555"/>
        <w:jc w:val="both"/>
        <w:rPr>
          <w:sz w:val="26"/>
          <w:szCs w:val="26"/>
        </w:rPr>
      </w:pPr>
      <w:r w:rsidRPr="00506C12">
        <w:rPr>
          <w:sz w:val="26"/>
          <w:szCs w:val="26"/>
        </w:rPr>
        <w:t xml:space="preserve">Công tác quảng bá và chăm sóc khách hàng chưa được chuyên nghiệp và hiệu quả. </w:t>
      </w:r>
    </w:p>
    <w:p w14:paraId="150371AE" w14:textId="1300BD95" w:rsidR="0054159C" w:rsidRPr="00506C12" w:rsidRDefault="0054159C" w:rsidP="00506C12">
      <w:pPr>
        <w:pStyle w:val="Heading2"/>
        <w:rPr>
          <w:rFonts w:ascii="Times New Roman" w:hAnsi="Times New Roman" w:cs="Times New Roman"/>
          <w:color w:val="auto"/>
          <w:sz w:val="26"/>
          <w:szCs w:val="26"/>
        </w:rPr>
      </w:pPr>
      <w:bookmarkStart w:id="253" w:name="_Toc214404397"/>
      <w:bookmarkStart w:id="254" w:name="_Toc214404528"/>
      <w:bookmarkStart w:id="255" w:name="_Toc215100589"/>
      <w:r w:rsidRPr="00506C12">
        <w:rPr>
          <w:rFonts w:ascii="Times New Roman" w:hAnsi="Times New Roman" w:cs="Times New Roman"/>
          <w:color w:val="auto"/>
          <w:sz w:val="26"/>
          <w:szCs w:val="26"/>
        </w:rPr>
        <w:t xml:space="preserve">5.2 ĐỀ XUẤT GIẢI PHÁP NÂNG CAO HIỆU QUẢ HUY ĐỘNG VỐN TẠI </w:t>
      </w:r>
      <w:bookmarkStart w:id="256" w:name="_Toc214025703"/>
      <w:r w:rsidRPr="00506C12">
        <w:rPr>
          <w:rFonts w:ascii="Times New Roman" w:hAnsi="Times New Roman" w:cs="Times New Roman"/>
          <w:color w:val="auto"/>
          <w:sz w:val="26"/>
          <w:szCs w:val="26"/>
        </w:rPr>
        <w:t xml:space="preserve">NGÂN HÀNG VPBANK - CHI NHÁNH </w:t>
      </w:r>
      <w:bookmarkEnd w:id="256"/>
      <w:r w:rsidR="00A97E58" w:rsidRPr="00506C12">
        <w:rPr>
          <w:rFonts w:ascii="Times New Roman" w:hAnsi="Times New Roman" w:cs="Times New Roman"/>
          <w:color w:val="auto"/>
          <w:sz w:val="26"/>
          <w:szCs w:val="26"/>
        </w:rPr>
        <w:t>TÂN PHÚ</w:t>
      </w:r>
      <w:bookmarkEnd w:id="253"/>
      <w:bookmarkEnd w:id="254"/>
      <w:bookmarkEnd w:id="255"/>
    </w:p>
    <w:p w14:paraId="402CE7C5" w14:textId="77777777" w:rsidR="0054159C" w:rsidRPr="00506C12" w:rsidRDefault="0054159C" w:rsidP="00506C12">
      <w:pPr>
        <w:pStyle w:val="Heading3"/>
        <w:rPr>
          <w:rFonts w:cs="Times New Roman"/>
          <w:color w:val="auto"/>
          <w:sz w:val="26"/>
          <w:szCs w:val="26"/>
        </w:rPr>
      </w:pPr>
      <w:bookmarkStart w:id="257" w:name="_Toc214404398"/>
      <w:bookmarkStart w:id="258" w:name="_Toc214404529"/>
      <w:bookmarkStart w:id="259" w:name="_Toc215100590"/>
      <w:r w:rsidRPr="00506C12">
        <w:rPr>
          <w:rFonts w:cs="Times New Roman"/>
          <w:color w:val="auto"/>
          <w:sz w:val="26"/>
          <w:szCs w:val="26"/>
        </w:rPr>
        <w:t>5.2.1 Chính sách huy động vốn</w:t>
      </w:r>
      <w:bookmarkEnd w:id="257"/>
      <w:bookmarkEnd w:id="258"/>
      <w:bookmarkEnd w:id="259"/>
      <w:r w:rsidRPr="00506C12">
        <w:rPr>
          <w:rFonts w:cs="Times New Roman"/>
          <w:color w:val="auto"/>
          <w:sz w:val="26"/>
          <w:szCs w:val="26"/>
        </w:rPr>
        <w:t xml:space="preserve"> </w:t>
      </w:r>
    </w:p>
    <w:p w14:paraId="15C435F4"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Chính sách huy động vốn giúp cung cấp thêm cho khách hàng ngày cảng nhiều sản phẩm để cho khách hàng có nhiều sự lựa chọn hơn, giúp ngân hàng thu hút tối đa nguồn vốn từ nhiều khách hàng mà không cần tốn thêm nhiều chi phi. </w:t>
      </w:r>
    </w:p>
    <w:p w14:paraId="23568CC3" w14:textId="77777777" w:rsidR="0054159C" w:rsidRPr="00506C12" w:rsidRDefault="0054159C" w:rsidP="001665E2">
      <w:pPr>
        <w:numPr>
          <w:ilvl w:val="0"/>
          <w:numId w:val="28"/>
        </w:numPr>
        <w:spacing w:after="119" w:line="360" w:lineRule="auto"/>
        <w:ind w:firstLine="555"/>
        <w:jc w:val="both"/>
        <w:rPr>
          <w:sz w:val="26"/>
          <w:szCs w:val="26"/>
        </w:rPr>
      </w:pPr>
      <w:r w:rsidRPr="00506C12">
        <w:rPr>
          <w:sz w:val="26"/>
          <w:szCs w:val="26"/>
        </w:rPr>
        <w:t xml:space="preserve">Tăng cường huy động vốn khách hàng doanh nghiệp vì trong 3 năm qua vốn từ khách hàng doanh nghiệp chưa tăng cao. </w:t>
      </w:r>
    </w:p>
    <w:p w14:paraId="4A62D461"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Lãi suất luôn là vấn đề nhạy cảm nhất đối với khách hàng vì thế ngân hàng phải có chính sách lãi suất linh hoạt và uyển chuyển, tùy theo thời điểm mà có thể đưa ra mức lãi suất hợp lí nhất để thu hút được nhiều khách hàng. </w:t>
      </w:r>
    </w:p>
    <w:p w14:paraId="4C7A6847"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Vốn là giải pháp hàng để giúp ngân hàng phát triển và đảm bảo kinh doanh, vì thể cần có những chính sách tạo vốn phù hợp nhằm khai thác mọi tiềm năng về vốn để có được nguồn vốn mạnh đáp ứng được nhu cầu khách hàng. </w:t>
      </w:r>
    </w:p>
    <w:p w14:paraId="0EFF39DF" w14:textId="77777777" w:rsidR="0054159C" w:rsidRPr="00506C12" w:rsidRDefault="0054159C" w:rsidP="001665E2">
      <w:pPr>
        <w:numPr>
          <w:ilvl w:val="0"/>
          <w:numId w:val="28"/>
        </w:numPr>
        <w:spacing w:after="119" w:line="360" w:lineRule="auto"/>
        <w:ind w:firstLine="555"/>
        <w:jc w:val="both"/>
        <w:rPr>
          <w:sz w:val="26"/>
          <w:szCs w:val="26"/>
        </w:rPr>
      </w:pPr>
      <w:r w:rsidRPr="00506C12">
        <w:rPr>
          <w:sz w:val="26"/>
          <w:szCs w:val="26"/>
        </w:rPr>
        <w:t xml:space="preserve">Đảm bảo được huy động nguồn vốn tăng trưởng cao và ổn định hàng năm, vì chi có tốc độ tăng trưởng của nguồn vốn mới đạt được mục tiêu đã định. </w:t>
      </w:r>
    </w:p>
    <w:p w14:paraId="705BDDD3"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lastRenderedPageBreak/>
        <w:t xml:space="preserve">Cần đầy mạnh cơ cấu nguồn vốn hơn nữa đặc biệt là vốn đẩy mạnh huy động vốn trung gian và dài hạn để đáp ứng được nhu cầu sử dụng và cho vay các dự án. </w:t>
      </w:r>
    </w:p>
    <w:p w14:paraId="0F59E23D"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Cần phân tích nhiều hơn về thị trường nguồn vốn để tạo nên sự cạnh tranh gay gắt hơn đối với các đối thủ. </w:t>
      </w:r>
    </w:p>
    <w:p w14:paraId="0648F7EF"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Tiếp tục sử dụng và hoàn thiện các hình thức huy động vốn đồng thời nên nghiên cứu thêm các hình thức vay vốn mới. </w:t>
      </w:r>
    </w:p>
    <w:p w14:paraId="385C4106"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Tăng cường liên kết các sản phẩm dịch vụ: tăng cường sự liên kết giữa sản phẩm huy động vốn này với sản phẩm huy động vốn khác, giữa hoạt động gửi tiết kiệm và tín dụng nhằm đáp ứng lợi ích tối đa cho khách hàng. </w:t>
      </w:r>
    </w:p>
    <w:p w14:paraId="46375BAC" w14:textId="77777777" w:rsidR="0054159C" w:rsidRPr="00506C12" w:rsidRDefault="0054159C" w:rsidP="001665E2">
      <w:pPr>
        <w:numPr>
          <w:ilvl w:val="0"/>
          <w:numId w:val="28"/>
        </w:numPr>
        <w:spacing w:after="115" w:line="360" w:lineRule="auto"/>
        <w:ind w:firstLine="555"/>
        <w:jc w:val="both"/>
        <w:rPr>
          <w:sz w:val="26"/>
          <w:szCs w:val="26"/>
        </w:rPr>
      </w:pPr>
      <w:r w:rsidRPr="00506C12">
        <w:rPr>
          <w:sz w:val="26"/>
          <w:szCs w:val="26"/>
        </w:rPr>
        <w:t xml:space="preserve">Đa dạng hóa sản phẩm huy động </w:t>
      </w:r>
    </w:p>
    <w:p w14:paraId="54C49CD1" w14:textId="77777777" w:rsidR="0054159C" w:rsidRPr="00506C12" w:rsidRDefault="0054159C" w:rsidP="001665E2">
      <w:pPr>
        <w:spacing w:line="360" w:lineRule="auto"/>
        <w:ind w:left="-15"/>
        <w:jc w:val="both"/>
        <w:rPr>
          <w:sz w:val="26"/>
          <w:szCs w:val="26"/>
        </w:rPr>
      </w:pPr>
      <w:r w:rsidRPr="00506C12">
        <w:rPr>
          <w:sz w:val="26"/>
          <w:szCs w:val="26"/>
        </w:rPr>
        <w:t xml:space="preserve">Việc đa dạng hóa các sản phẩm huy động không chỉ thể hiện ở số lượng các sản phẩm mà cần thiết phải có sự đa dạng về kỳ hạn, tính năng, tiện ích cũng như mục đích sử dụng sản phẩm. Sản phẩm đa dạng sẽ giúp cho khách hàng có nhiều sự lựa chọn. Hiện nay, các sản phẩm huy động vốn của VPBank khá đa dạng về kỳ hạn, tính năng cũng như tiện ích. Tuy nhiên, VPBank cần nghiên cứu các sản phẩm hiện có trên thị trường để tham mưu cho hội sở đổi mới, cải tiến và bổ sung tính tiện ích cho các sản phẩm dịch vụ hiện có nhằm đáp ứng tốt hơn nhu cầu ngày càng đa dạng của khách hàng. Cụ thể: </w:t>
      </w:r>
    </w:p>
    <w:p w14:paraId="15C0D4C5" w14:textId="77777777" w:rsidR="0054159C" w:rsidRPr="00506C12" w:rsidRDefault="0054159C" w:rsidP="001665E2">
      <w:pPr>
        <w:spacing w:line="360" w:lineRule="auto"/>
        <w:ind w:left="565"/>
        <w:jc w:val="both"/>
        <w:rPr>
          <w:sz w:val="26"/>
          <w:szCs w:val="26"/>
        </w:rPr>
      </w:pPr>
      <w:r w:rsidRPr="00506C12">
        <w:rPr>
          <w:sz w:val="26"/>
          <w:szCs w:val="26"/>
        </w:rPr>
        <w:t xml:space="preserve">+ Đối với các sản phẩm tiền gửi thanh toán: </w:t>
      </w:r>
    </w:p>
    <w:p w14:paraId="21AF510D" w14:textId="77777777" w:rsidR="0054159C" w:rsidRPr="00506C12" w:rsidRDefault="0054159C" w:rsidP="001665E2">
      <w:pPr>
        <w:spacing w:line="360" w:lineRule="auto"/>
        <w:ind w:left="-15"/>
        <w:jc w:val="both"/>
        <w:rPr>
          <w:sz w:val="26"/>
          <w:szCs w:val="26"/>
        </w:rPr>
      </w:pPr>
      <w:r w:rsidRPr="00506C12">
        <w:rPr>
          <w:sz w:val="26"/>
          <w:szCs w:val="26"/>
        </w:rPr>
        <w:t xml:space="preserve">Hoàn thiện các nghiệp vụ huy động vốn, linh hoạt về kỳ hạn tiền gửi, có giải pháp tự động chuyển hóa tiền gửi không kỳ hạn đến một mức nào đó thì chuyển thành tiền gửi có kỳ hạn thích hợp để khách hàng được hưởng lãi suất cao hơn. Tăng cường hợp tác với các đơn vị như điện lực, công ty cấp thoát nước,công ty truyền hình cáp, siêu thị, trung tâm thương mại, các cơ sở kinh doanh về Food and Becr... nhằm đẩy mạnh hình t.ức thanh toán các khoản thu cố định qua ngân hàng như: thanh toán tiền điện, tiền nước, tiền điện thoại... Cùng với đó, cần giới thiệu các dịch vụ thẻ để khách hàng khi đến gửi tiền có thể mở thêm tài khoản tiền gửi thanh toán để được sử dụng các dịch vụ nêu trên. Như vậy, sẽ góp phần </w:t>
      </w:r>
      <w:r w:rsidRPr="00506C12">
        <w:rPr>
          <w:sz w:val="26"/>
          <w:szCs w:val="26"/>
        </w:rPr>
        <w:lastRenderedPageBreak/>
        <w:t xml:space="preserve">tăng được vốn huy động không kỳ hạn, đồng thời mở ra thêm các sản phẩm huy động vốn gắn với các mục tiêu nâng cao lợi ích của khách hàng. </w:t>
      </w:r>
    </w:p>
    <w:p w14:paraId="5DC51E23" w14:textId="77777777" w:rsidR="0054159C" w:rsidRPr="00506C12" w:rsidRDefault="0054159C" w:rsidP="001665E2">
      <w:pPr>
        <w:spacing w:line="360" w:lineRule="auto"/>
        <w:ind w:left="565"/>
        <w:jc w:val="both"/>
        <w:rPr>
          <w:sz w:val="26"/>
          <w:szCs w:val="26"/>
        </w:rPr>
      </w:pPr>
      <w:r w:rsidRPr="00506C12">
        <w:rPr>
          <w:sz w:val="26"/>
          <w:szCs w:val="26"/>
        </w:rPr>
        <w:t xml:space="preserve">+ Đổi với các sản phẩm tiền gửi tiết kiệm: </w:t>
      </w:r>
    </w:p>
    <w:p w14:paraId="6E220A51" w14:textId="77777777" w:rsidR="0054159C" w:rsidRPr="00506C12" w:rsidRDefault="0054159C" w:rsidP="001665E2">
      <w:pPr>
        <w:spacing w:line="360" w:lineRule="auto"/>
        <w:ind w:left="-15"/>
        <w:jc w:val="both"/>
        <w:rPr>
          <w:sz w:val="26"/>
          <w:szCs w:val="26"/>
        </w:rPr>
      </w:pPr>
      <w:r w:rsidRPr="00506C12">
        <w:rPr>
          <w:sz w:val="26"/>
          <w:szCs w:val="26"/>
        </w:rPr>
        <w:t xml:space="preserve">Tăng cường triển khai các chương trình tặng quà, tham gia dự thưởng thông qua các hình thức bốc thăm may mắn hoặc quay số số đối với sản phẩm tiền gửi tiết kiệm có kỳ hạn từ 6 tháng trở lên. Nâng cao hiệu quả các sản phẩm tích lũy như tích lũy phát lộc bảo tín, tích lũy cho con... Đây là sản phẩm có tính thiết thực cao, dành cho cá nhân có thu nhập ổn định và thu nhập từ trung bình trở xuống, có kế hoạch sử dụng một khoản tiền lớn trong tương lai. Sản phẩm này có ưu điểm so với các sản phẩm tiền gửi có kỳ hạn và tiêt kiệm có kỳ hạn thông thường là người gửi có thể bổ sung định kỳ tháng/quý vào tài khoản tiền gửi tích lũy của mình một lượng tiền bằng hoặc nhiều hơn số đã đăng ký ngay lúc mới tài khoản, lãi suất áp dụng bằng lãi suất có kỳ hạn tương ứng với kỳ hạn gửi. Hiện nay, những sản phẩm này tại chi nhánh chưa thực sự chú trọng, tỷ trọng số dư tiền gửi của sản phẩm là rất nhỏ trong tổng huy động </w:t>
      </w:r>
    </w:p>
    <w:p w14:paraId="2AF2AAF5" w14:textId="77777777" w:rsidR="0054159C" w:rsidRPr="00506C12" w:rsidRDefault="0054159C" w:rsidP="00506C12">
      <w:pPr>
        <w:pStyle w:val="Heading3"/>
        <w:rPr>
          <w:rFonts w:cs="Times New Roman"/>
          <w:color w:val="auto"/>
          <w:sz w:val="26"/>
          <w:szCs w:val="26"/>
        </w:rPr>
      </w:pPr>
      <w:bookmarkStart w:id="260" w:name="_Toc214404399"/>
      <w:bookmarkStart w:id="261" w:name="_Toc214404530"/>
      <w:bookmarkStart w:id="262" w:name="_Toc215100591"/>
      <w:r w:rsidRPr="00506C12">
        <w:rPr>
          <w:rFonts w:cs="Times New Roman"/>
          <w:color w:val="auto"/>
          <w:sz w:val="26"/>
          <w:szCs w:val="26"/>
        </w:rPr>
        <w:t>5.2.2 Chính sách khách hàng</w:t>
      </w:r>
      <w:bookmarkEnd w:id="260"/>
      <w:bookmarkEnd w:id="261"/>
      <w:bookmarkEnd w:id="262"/>
      <w:r w:rsidRPr="00506C12">
        <w:rPr>
          <w:rFonts w:cs="Times New Roman"/>
          <w:color w:val="auto"/>
          <w:sz w:val="26"/>
          <w:szCs w:val="26"/>
        </w:rPr>
        <w:t xml:space="preserve"> </w:t>
      </w:r>
    </w:p>
    <w:p w14:paraId="3A953147" w14:textId="77777777" w:rsidR="0054159C" w:rsidRPr="00506C12" w:rsidRDefault="0054159C" w:rsidP="001665E2">
      <w:pPr>
        <w:spacing w:line="360" w:lineRule="auto"/>
        <w:rPr>
          <w:sz w:val="26"/>
          <w:szCs w:val="26"/>
        </w:rPr>
      </w:pPr>
      <w:bookmarkStart w:id="263" w:name="_Toc214025704"/>
      <w:r w:rsidRPr="00506C12">
        <w:rPr>
          <w:sz w:val="26"/>
          <w:szCs w:val="26"/>
        </w:rPr>
        <w:t>a.</w:t>
      </w:r>
      <w:r w:rsidRPr="00506C12">
        <w:rPr>
          <w:rFonts w:eastAsia="Arial"/>
          <w:sz w:val="26"/>
          <w:szCs w:val="26"/>
        </w:rPr>
        <w:t xml:space="preserve"> </w:t>
      </w:r>
      <w:r w:rsidRPr="00506C12">
        <w:rPr>
          <w:sz w:val="26"/>
          <w:szCs w:val="26"/>
        </w:rPr>
        <w:t>Xây dựng chính sách khách hàng hợp lí</w:t>
      </w:r>
      <w:bookmarkEnd w:id="263"/>
      <w:r w:rsidRPr="00506C12">
        <w:rPr>
          <w:sz w:val="26"/>
          <w:szCs w:val="26"/>
        </w:rPr>
        <w:t xml:space="preserve"> </w:t>
      </w:r>
    </w:p>
    <w:p w14:paraId="08903415" w14:textId="77777777" w:rsidR="0054159C" w:rsidRPr="00506C12" w:rsidRDefault="0054159C" w:rsidP="001665E2">
      <w:pPr>
        <w:numPr>
          <w:ilvl w:val="0"/>
          <w:numId w:val="29"/>
        </w:numPr>
        <w:spacing w:after="119" w:line="360" w:lineRule="auto"/>
        <w:ind w:firstLine="555"/>
        <w:jc w:val="both"/>
        <w:rPr>
          <w:sz w:val="26"/>
          <w:szCs w:val="26"/>
        </w:rPr>
      </w:pPr>
      <w:r w:rsidRPr="00506C12">
        <w:rPr>
          <w:sz w:val="26"/>
          <w:szCs w:val="26"/>
        </w:rPr>
        <w:t xml:space="preserve">Thu nhập thông tin khách hàng đầy đủ, phân biệt đối tượng và đặc điểm của từng nhóm khách hàng nhằm có chính sách chăm sóc khách hàng phù hợp. </w:t>
      </w:r>
    </w:p>
    <w:p w14:paraId="1F2AC174" w14:textId="77777777" w:rsidR="0054159C" w:rsidRPr="00506C12" w:rsidRDefault="0054159C" w:rsidP="001665E2">
      <w:pPr>
        <w:numPr>
          <w:ilvl w:val="0"/>
          <w:numId w:val="29"/>
        </w:numPr>
        <w:spacing w:after="115" w:line="360" w:lineRule="auto"/>
        <w:ind w:firstLine="555"/>
        <w:jc w:val="both"/>
        <w:rPr>
          <w:sz w:val="26"/>
          <w:szCs w:val="26"/>
        </w:rPr>
      </w:pPr>
      <w:r w:rsidRPr="00506C12">
        <w:rPr>
          <w:sz w:val="26"/>
          <w:szCs w:val="26"/>
        </w:rPr>
        <w:t xml:space="preserve">Mở rộng và duy trì mối quan hệ với khách hàng dựa trên các mối quan hệ sẵn có và khách hàng cũ sẽ giới thiệu cho khách hàng mới. </w:t>
      </w:r>
    </w:p>
    <w:p w14:paraId="464C3EFB" w14:textId="77777777" w:rsidR="0054159C" w:rsidRPr="00506C12" w:rsidRDefault="0054159C" w:rsidP="001665E2">
      <w:pPr>
        <w:numPr>
          <w:ilvl w:val="0"/>
          <w:numId w:val="29"/>
        </w:numPr>
        <w:spacing w:after="119" w:line="360" w:lineRule="auto"/>
        <w:ind w:firstLine="555"/>
        <w:jc w:val="both"/>
        <w:rPr>
          <w:sz w:val="26"/>
          <w:szCs w:val="26"/>
        </w:rPr>
      </w:pPr>
      <w:r w:rsidRPr="00506C12">
        <w:rPr>
          <w:sz w:val="26"/>
          <w:szCs w:val="26"/>
        </w:rPr>
        <w:t xml:space="preserve">Duy trì mỗi quan hệ bền vững với khách hàng như: khách hàng lâu thì sẽ có được nhiều ưu đãi và gói sản phẩm tốt. </w:t>
      </w:r>
    </w:p>
    <w:p w14:paraId="7618F3BB" w14:textId="77777777" w:rsidR="0054159C" w:rsidRPr="00506C12" w:rsidRDefault="0054159C" w:rsidP="001665E2">
      <w:pPr>
        <w:spacing w:line="360" w:lineRule="auto"/>
        <w:rPr>
          <w:sz w:val="26"/>
          <w:szCs w:val="26"/>
        </w:rPr>
      </w:pPr>
      <w:bookmarkStart w:id="264" w:name="_Toc214025705"/>
      <w:r w:rsidRPr="00506C12">
        <w:rPr>
          <w:sz w:val="26"/>
          <w:szCs w:val="26"/>
        </w:rPr>
        <w:t>b.</w:t>
      </w:r>
      <w:r w:rsidRPr="00506C12">
        <w:rPr>
          <w:rFonts w:eastAsia="Arial"/>
          <w:sz w:val="26"/>
          <w:szCs w:val="26"/>
        </w:rPr>
        <w:t xml:space="preserve"> </w:t>
      </w:r>
      <w:r w:rsidRPr="00506C12">
        <w:rPr>
          <w:sz w:val="26"/>
          <w:szCs w:val="26"/>
        </w:rPr>
        <w:t>Nâng cao chất lượng dịch vụ khách hàng</w:t>
      </w:r>
      <w:bookmarkEnd w:id="264"/>
      <w:r w:rsidRPr="00506C12">
        <w:rPr>
          <w:sz w:val="26"/>
          <w:szCs w:val="26"/>
        </w:rPr>
        <w:t xml:space="preserve"> </w:t>
      </w:r>
    </w:p>
    <w:p w14:paraId="364B30E4" w14:textId="77777777" w:rsidR="0054159C" w:rsidRPr="00506C12" w:rsidRDefault="0054159C" w:rsidP="001665E2">
      <w:pPr>
        <w:numPr>
          <w:ilvl w:val="0"/>
          <w:numId w:val="30"/>
        </w:numPr>
        <w:spacing w:after="115" w:line="360" w:lineRule="auto"/>
        <w:ind w:firstLine="555"/>
        <w:jc w:val="both"/>
        <w:rPr>
          <w:sz w:val="26"/>
          <w:szCs w:val="26"/>
        </w:rPr>
      </w:pPr>
      <w:r w:rsidRPr="00506C12">
        <w:rPr>
          <w:sz w:val="26"/>
          <w:szCs w:val="26"/>
        </w:rPr>
        <w:t xml:space="preserve">Cải tiến cách phục vụ, nâng cao kĩ năng giao tiếp của các giao dịch viên, luôn tạo cho khách hàng tâm lí thoa mãn và hài long khi giao dịch. </w:t>
      </w:r>
    </w:p>
    <w:p w14:paraId="7D9F5A4A" w14:textId="77777777" w:rsidR="0054159C" w:rsidRPr="00506C12" w:rsidRDefault="0054159C" w:rsidP="001665E2">
      <w:pPr>
        <w:numPr>
          <w:ilvl w:val="0"/>
          <w:numId w:val="30"/>
        </w:numPr>
        <w:spacing w:after="115" w:line="360" w:lineRule="auto"/>
        <w:ind w:firstLine="555"/>
        <w:jc w:val="both"/>
        <w:rPr>
          <w:sz w:val="26"/>
          <w:szCs w:val="26"/>
        </w:rPr>
      </w:pPr>
      <w:r w:rsidRPr="00506C12">
        <w:rPr>
          <w:sz w:val="26"/>
          <w:szCs w:val="26"/>
        </w:rPr>
        <w:t xml:space="preserve">Cần phải chủ động và hỗ trợ khách hàng trong mọi lúc và đưa ra các giải pháp có lợi ích nhằm tăng sự hài long cho khách hàng. </w:t>
      </w:r>
    </w:p>
    <w:p w14:paraId="6557C350" w14:textId="77777777" w:rsidR="0054159C" w:rsidRPr="00506C12" w:rsidRDefault="0054159C" w:rsidP="001665E2">
      <w:pPr>
        <w:numPr>
          <w:ilvl w:val="0"/>
          <w:numId w:val="30"/>
        </w:numPr>
        <w:spacing w:after="115" w:line="360" w:lineRule="auto"/>
        <w:ind w:firstLine="555"/>
        <w:jc w:val="both"/>
        <w:rPr>
          <w:sz w:val="26"/>
          <w:szCs w:val="26"/>
        </w:rPr>
      </w:pPr>
      <w:r w:rsidRPr="00506C12">
        <w:rPr>
          <w:sz w:val="26"/>
          <w:szCs w:val="26"/>
        </w:rPr>
        <w:lastRenderedPageBreak/>
        <w:t xml:space="preserve">Cải tiến thù tục, quy trình giao dịch. </w:t>
      </w:r>
    </w:p>
    <w:p w14:paraId="72ECCCC5" w14:textId="77777777" w:rsidR="0054159C" w:rsidRPr="00506C12" w:rsidRDefault="0054159C" w:rsidP="001665E2">
      <w:pPr>
        <w:numPr>
          <w:ilvl w:val="0"/>
          <w:numId w:val="30"/>
        </w:numPr>
        <w:spacing w:after="119" w:line="360" w:lineRule="auto"/>
        <w:ind w:firstLine="555"/>
        <w:jc w:val="both"/>
        <w:rPr>
          <w:sz w:val="26"/>
          <w:szCs w:val="26"/>
        </w:rPr>
      </w:pPr>
      <w:r w:rsidRPr="00506C12">
        <w:rPr>
          <w:sz w:val="26"/>
          <w:szCs w:val="26"/>
        </w:rPr>
        <w:t xml:space="preserve">Luôn lắng nghe và cho khách hàng đánh giá dịch vụ của mình để rút kinh nghiệm. </w:t>
      </w:r>
    </w:p>
    <w:p w14:paraId="01789350" w14:textId="77777777" w:rsidR="0054159C" w:rsidRPr="00506C12" w:rsidRDefault="0054159C" w:rsidP="001665E2">
      <w:pPr>
        <w:numPr>
          <w:ilvl w:val="0"/>
          <w:numId w:val="30"/>
        </w:numPr>
        <w:spacing w:after="115" w:line="360" w:lineRule="auto"/>
        <w:ind w:firstLine="555"/>
        <w:jc w:val="both"/>
        <w:rPr>
          <w:sz w:val="26"/>
          <w:szCs w:val="26"/>
        </w:rPr>
      </w:pPr>
      <w:r w:rsidRPr="00506C12">
        <w:rPr>
          <w:sz w:val="26"/>
          <w:szCs w:val="26"/>
        </w:rPr>
        <w:t xml:space="preserve">Đơn giản hóa các giao dịch để có thể tiết kiệm thời gian cho khách hàng. </w:t>
      </w:r>
    </w:p>
    <w:p w14:paraId="09B80D5A" w14:textId="77777777" w:rsidR="0054159C" w:rsidRPr="00506C12" w:rsidRDefault="0054159C" w:rsidP="001665E2">
      <w:pPr>
        <w:spacing w:line="360" w:lineRule="auto"/>
        <w:rPr>
          <w:sz w:val="26"/>
          <w:szCs w:val="26"/>
        </w:rPr>
      </w:pPr>
      <w:r w:rsidRPr="00506C12">
        <w:rPr>
          <w:sz w:val="26"/>
          <w:szCs w:val="26"/>
        </w:rPr>
        <w:t>c.</w:t>
      </w:r>
      <w:r w:rsidRPr="00506C12">
        <w:rPr>
          <w:rFonts w:eastAsia="Arial"/>
          <w:sz w:val="26"/>
          <w:szCs w:val="26"/>
        </w:rPr>
        <w:t xml:space="preserve"> </w:t>
      </w:r>
      <w:r w:rsidRPr="00506C12">
        <w:rPr>
          <w:sz w:val="26"/>
          <w:szCs w:val="26"/>
        </w:rPr>
        <w:t xml:space="preserve">Tăng cường chiến lược marketing </w:t>
      </w:r>
    </w:p>
    <w:p w14:paraId="74E4EC64" w14:textId="77777777" w:rsidR="0054159C" w:rsidRPr="00506C12" w:rsidRDefault="0054159C" w:rsidP="001665E2">
      <w:pPr>
        <w:numPr>
          <w:ilvl w:val="0"/>
          <w:numId w:val="31"/>
        </w:numPr>
        <w:spacing w:after="115" w:line="360" w:lineRule="auto"/>
        <w:ind w:firstLine="555"/>
        <w:jc w:val="both"/>
        <w:rPr>
          <w:sz w:val="26"/>
          <w:szCs w:val="26"/>
        </w:rPr>
      </w:pPr>
      <w:r w:rsidRPr="00506C12">
        <w:rPr>
          <w:sz w:val="26"/>
          <w:szCs w:val="26"/>
        </w:rPr>
        <w:t xml:space="preserve">Mở rộng thêm các mạng lưới của phòng giao dịch và chi nhánh của mình trên nhiều địa bàn để quảng bá hình ảnh của ngân hàng, </w:t>
      </w:r>
    </w:p>
    <w:p w14:paraId="0D4DB49A" w14:textId="77777777" w:rsidR="0054159C" w:rsidRPr="00506C12" w:rsidRDefault="0054159C" w:rsidP="001665E2">
      <w:pPr>
        <w:numPr>
          <w:ilvl w:val="0"/>
          <w:numId w:val="31"/>
        </w:numPr>
        <w:spacing w:after="115" w:line="360" w:lineRule="auto"/>
        <w:ind w:firstLine="555"/>
        <w:jc w:val="both"/>
        <w:rPr>
          <w:sz w:val="26"/>
          <w:szCs w:val="26"/>
        </w:rPr>
      </w:pPr>
      <w:r w:rsidRPr="00506C12">
        <w:rPr>
          <w:sz w:val="26"/>
          <w:szCs w:val="26"/>
        </w:rPr>
        <w:t xml:space="preserve">Hàng năm cần xây dựng chính sách marketing hợp lí, thường xuyên mở các lớp đào tạo và huẩn luyện nghiệp vụ marketing cho nhân viên. </w:t>
      </w:r>
    </w:p>
    <w:p w14:paraId="791621FA" w14:textId="77777777" w:rsidR="0054159C" w:rsidRPr="00506C12" w:rsidRDefault="0054159C" w:rsidP="001665E2">
      <w:pPr>
        <w:numPr>
          <w:ilvl w:val="0"/>
          <w:numId w:val="31"/>
        </w:numPr>
        <w:spacing w:after="115" w:line="360" w:lineRule="auto"/>
        <w:ind w:firstLine="555"/>
        <w:jc w:val="both"/>
        <w:rPr>
          <w:sz w:val="26"/>
          <w:szCs w:val="26"/>
        </w:rPr>
      </w:pPr>
      <w:r w:rsidRPr="00506C12">
        <w:rPr>
          <w:sz w:val="26"/>
          <w:szCs w:val="26"/>
        </w:rPr>
        <w:t xml:space="preserve">Tích cực tiếp cận khách hàng đề nghiên cứu và sử dụng các công cụ marketing sao cho phù hợp với từng nhóm khách hàng. </w:t>
      </w:r>
    </w:p>
    <w:p w14:paraId="61227033" w14:textId="77777777" w:rsidR="0054159C" w:rsidRPr="00506C12" w:rsidRDefault="0054159C" w:rsidP="001665E2">
      <w:pPr>
        <w:numPr>
          <w:ilvl w:val="0"/>
          <w:numId w:val="31"/>
        </w:numPr>
        <w:spacing w:after="115" w:line="360" w:lineRule="auto"/>
        <w:ind w:firstLine="555"/>
        <w:jc w:val="both"/>
        <w:rPr>
          <w:sz w:val="26"/>
          <w:szCs w:val="26"/>
        </w:rPr>
      </w:pPr>
      <w:r w:rsidRPr="00506C12">
        <w:rPr>
          <w:sz w:val="26"/>
          <w:szCs w:val="26"/>
        </w:rPr>
        <w:t xml:space="preserve">Tăng cường các hoạt động quảng cáo trên truyền hình, các hoạt động quảng bá hình ảnh thông qua các chương trình từ thiện, tài trợ học bổng. </w:t>
      </w:r>
    </w:p>
    <w:p w14:paraId="01374274" w14:textId="77777777" w:rsidR="0054159C" w:rsidRPr="00506C12" w:rsidRDefault="0054159C" w:rsidP="001665E2">
      <w:pPr>
        <w:numPr>
          <w:ilvl w:val="0"/>
          <w:numId w:val="31"/>
        </w:numPr>
        <w:spacing w:after="115" w:line="360" w:lineRule="auto"/>
        <w:ind w:firstLine="555"/>
        <w:jc w:val="both"/>
        <w:rPr>
          <w:sz w:val="26"/>
          <w:szCs w:val="26"/>
        </w:rPr>
      </w:pPr>
      <w:r w:rsidRPr="00506C12">
        <w:rPr>
          <w:sz w:val="26"/>
          <w:szCs w:val="26"/>
        </w:rPr>
        <w:t xml:space="preserve">Chính sách khuyến mại riêng cho khách hàng có số dư tiền gửi lớn nhân dịp lễ, sinh nhật, tặng quà và trả lãi ưu đãi cho khách hàng. </w:t>
      </w:r>
    </w:p>
    <w:p w14:paraId="3FFCFB29" w14:textId="77777777" w:rsidR="0054159C" w:rsidRPr="00506C12" w:rsidRDefault="0054159C" w:rsidP="001665E2">
      <w:pPr>
        <w:spacing w:line="360" w:lineRule="auto"/>
        <w:rPr>
          <w:sz w:val="26"/>
          <w:szCs w:val="26"/>
        </w:rPr>
      </w:pPr>
      <w:r w:rsidRPr="00506C12">
        <w:rPr>
          <w:sz w:val="26"/>
          <w:szCs w:val="26"/>
        </w:rPr>
        <w:t>d.</w:t>
      </w:r>
      <w:r w:rsidRPr="00506C12">
        <w:rPr>
          <w:rFonts w:eastAsia="Arial"/>
          <w:sz w:val="26"/>
          <w:szCs w:val="26"/>
        </w:rPr>
        <w:t xml:space="preserve"> </w:t>
      </w:r>
      <w:r w:rsidRPr="00506C12">
        <w:rPr>
          <w:sz w:val="26"/>
          <w:szCs w:val="26"/>
        </w:rPr>
        <w:t xml:space="preserve">Nâng cao nguồn nhân lực </w:t>
      </w:r>
    </w:p>
    <w:p w14:paraId="673C3560" w14:textId="77777777" w:rsidR="0054159C" w:rsidRPr="00506C12" w:rsidRDefault="0054159C" w:rsidP="001665E2">
      <w:pPr>
        <w:numPr>
          <w:ilvl w:val="0"/>
          <w:numId w:val="32"/>
        </w:numPr>
        <w:spacing w:after="115" w:line="360" w:lineRule="auto"/>
        <w:ind w:firstLine="555"/>
        <w:jc w:val="both"/>
        <w:rPr>
          <w:sz w:val="26"/>
          <w:szCs w:val="26"/>
        </w:rPr>
      </w:pPr>
      <w:r w:rsidRPr="00506C12">
        <w:rPr>
          <w:sz w:val="26"/>
          <w:szCs w:val="26"/>
        </w:rPr>
        <w:t xml:space="preserve">Thường xuyên quan tâm và phát triển nhân sự của mình để bắt kịp những thay đổi </w:t>
      </w:r>
    </w:p>
    <w:p w14:paraId="0BD8953F" w14:textId="77777777" w:rsidR="0054159C" w:rsidRPr="00506C12" w:rsidRDefault="0054159C" w:rsidP="001665E2">
      <w:pPr>
        <w:numPr>
          <w:ilvl w:val="0"/>
          <w:numId w:val="32"/>
        </w:numPr>
        <w:spacing w:after="115" w:line="360" w:lineRule="auto"/>
        <w:ind w:firstLine="555"/>
        <w:jc w:val="both"/>
        <w:rPr>
          <w:sz w:val="26"/>
          <w:szCs w:val="26"/>
        </w:rPr>
      </w:pPr>
      <w:r w:rsidRPr="00506C12">
        <w:rPr>
          <w:sz w:val="26"/>
          <w:szCs w:val="26"/>
        </w:rPr>
        <w:t xml:space="preserve">Thường xuyên mở các lớp nâng cao nghiệp vụ chuyên môn, giúp cho nhân viên nắm vũng kiến thưc sản phẩm, các điều luật pháp có liên quan để nhân viên có thể tự tin hơn khi giao tiếp với khách hàng. </w:t>
      </w:r>
    </w:p>
    <w:p w14:paraId="0EE23E8C" w14:textId="77777777" w:rsidR="0054159C" w:rsidRPr="00506C12" w:rsidRDefault="0054159C" w:rsidP="001665E2">
      <w:pPr>
        <w:numPr>
          <w:ilvl w:val="0"/>
          <w:numId w:val="32"/>
        </w:numPr>
        <w:spacing w:after="115" w:line="360" w:lineRule="auto"/>
        <w:ind w:firstLine="555"/>
        <w:jc w:val="both"/>
        <w:rPr>
          <w:sz w:val="26"/>
          <w:szCs w:val="26"/>
        </w:rPr>
      </w:pPr>
      <w:r w:rsidRPr="00506C12">
        <w:rPr>
          <w:sz w:val="26"/>
          <w:szCs w:val="26"/>
        </w:rPr>
        <w:t xml:space="preserve">Khuyến khích nhân viên nhớ các thông tin của khách hàng như tên, số điện thoại, địa chỉ, số tiền gửi... để cho khách hàng cảm nhận được sự quan tâm và chu đáo. </w:t>
      </w:r>
    </w:p>
    <w:p w14:paraId="18863E3A" w14:textId="77777777" w:rsidR="0054159C" w:rsidRPr="00506C12" w:rsidRDefault="0054159C" w:rsidP="001665E2">
      <w:pPr>
        <w:numPr>
          <w:ilvl w:val="0"/>
          <w:numId w:val="32"/>
        </w:numPr>
        <w:spacing w:after="115" w:line="360" w:lineRule="auto"/>
        <w:ind w:firstLine="555"/>
        <w:jc w:val="both"/>
        <w:rPr>
          <w:sz w:val="26"/>
          <w:szCs w:val="26"/>
        </w:rPr>
      </w:pPr>
      <w:r w:rsidRPr="00506C12">
        <w:rPr>
          <w:sz w:val="26"/>
          <w:szCs w:val="26"/>
        </w:rPr>
        <w:t xml:space="preserve">Thường xuyên tổ chức các cuộc thi về nghiệp vụ chuyên môn hoặc các phòng ban với nhau, qua đó các nhân viên sẽ tự nâng cao bản thân mình hơn. </w:t>
      </w:r>
    </w:p>
    <w:p w14:paraId="710E07D7" w14:textId="77777777" w:rsidR="0054159C" w:rsidRPr="00506C12" w:rsidRDefault="0054159C" w:rsidP="00506C12">
      <w:pPr>
        <w:pStyle w:val="Heading3"/>
        <w:rPr>
          <w:rFonts w:cs="Times New Roman"/>
          <w:color w:val="auto"/>
          <w:sz w:val="26"/>
          <w:szCs w:val="26"/>
        </w:rPr>
      </w:pPr>
      <w:bookmarkStart w:id="265" w:name="_Toc214404400"/>
      <w:bookmarkStart w:id="266" w:name="_Toc214404531"/>
      <w:bookmarkStart w:id="267" w:name="_Toc215100592"/>
      <w:r w:rsidRPr="00506C12">
        <w:rPr>
          <w:rFonts w:cs="Times New Roman"/>
          <w:color w:val="auto"/>
          <w:sz w:val="26"/>
          <w:szCs w:val="26"/>
        </w:rPr>
        <w:t>5.2.3 Đẩy mạnh công tác quảng bá</w:t>
      </w:r>
      <w:bookmarkEnd w:id="265"/>
      <w:bookmarkEnd w:id="266"/>
      <w:bookmarkEnd w:id="267"/>
      <w:r w:rsidRPr="00506C12">
        <w:rPr>
          <w:rFonts w:cs="Times New Roman"/>
          <w:color w:val="auto"/>
          <w:sz w:val="26"/>
          <w:szCs w:val="26"/>
        </w:rPr>
        <w:t xml:space="preserve"> </w:t>
      </w:r>
    </w:p>
    <w:p w14:paraId="424FBBF7" w14:textId="77777777" w:rsidR="0054159C" w:rsidRPr="00506C12" w:rsidRDefault="0054159C" w:rsidP="001665E2">
      <w:pPr>
        <w:spacing w:line="360" w:lineRule="auto"/>
        <w:ind w:left="-15"/>
        <w:jc w:val="both"/>
        <w:rPr>
          <w:sz w:val="26"/>
          <w:szCs w:val="26"/>
        </w:rPr>
      </w:pPr>
      <w:r w:rsidRPr="00506C12">
        <w:rPr>
          <w:sz w:val="26"/>
          <w:szCs w:val="26"/>
        </w:rPr>
        <w:t xml:space="preserve">Trong những năm vừa qua, quy mô kinh doanh của các ngân hàng ngày cảng mở rộng cà về số lượng lẫn phạm vi, các loại hình kinh doanh đa dạng và phong phú. Từ đó, việc tiếp </w:t>
      </w:r>
      <w:r w:rsidRPr="00506C12">
        <w:rPr>
          <w:sz w:val="26"/>
          <w:szCs w:val="26"/>
        </w:rPr>
        <w:lastRenderedPageBreak/>
        <w:t xml:space="preserve">thị các sản phẩm dịch vụ ngân hàng là rất cần thiết. Thông qua các hình thức quảng cáo, tiếp thị mà khách hàng có thể nhận biết được uy tín, thương hiệu của ngân hàng; cũng như các sản phẩm dịch vụ mà ngân hàng cung cấp. Trong thời gian tới, VPBank cần thực hiện các giải pháp cụ thể sau: </w:t>
      </w:r>
    </w:p>
    <w:p w14:paraId="07EACC20" w14:textId="77777777" w:rsidR="0054159C" w:rsidRPr="00506C12" w:rsidRDefault="0054159C" w:rsidP="001665E2">
      <w:pPr>
        <w:numPr>
          <w:ilvl w:val="0"/>
          <w:numId w:val="33"/>
        </w:numPr>
        <w:spacing w:after="115" w:line="360" w:lineRule="auto"/>
        <w:ind w:firstLine="555"/>
        <w:jc w:val="both"/>
        <w:rPr>
          <w:sz w:val="26"/>
          <w:szCs w:val="26"/>
        </w:rPr>
      </w:pPr>
      <w:r w:rsidRPr="00506C12">
        <w:rPr>
          <w:sz w:val="26"/>
          <w:szCs w:val="26"/>
        </w:rPr>
        <w:t xml:space="preserve">Đẩy mạnh công tác thông tin tuyên truyền, tạo hình ảnh tích cực và nổi bật của ngân hàng bằng nhiều hình thức khác nhau như: Mở rộng các kênh quản bá, giới thiệu sản phẩm của VPBank trực tiếp hoặc gián tiếp thông qua việc tải trợ cho các chương trình thiện nguyện, các chương trình truyền hình thực tế và các cuộc thi trên quy mô thành phố, bên cạnh đó VPBank còn phát tờ rơi, ấn phẩm, quảng cáo trên các trang báo, đài, truyền hình và tăng cường việc khảo sát tiếp thị thị trường nhằm làm cho khách hàng có một kiến thức, nhận biết được một cách cụ thể hơn về ngân hàng và các sản phẩm dịch vụ cung ứng của ngân hàng. </w:t>
      </w:r>
    </w:p>
    <w:p w14:paraId="55A58F7C" w14:textId="77777777" w:rsidR="0054159C" w:rsidRPr="00506C12" w:rsidRDefault="0054159C" w:rsidP="001665E2">
      <w:pPr>
        <w:spacing w:line="360" w:lineRule="auto"/>
        <w:ind w:left="565"/>
        <w:jc w:val="both"/>
        <w:rPr>
          <w:sz w:val="26"/>
          <w:szCs w:val="26"/>
        </w:rPr>
      </w:pPr>
      <w:r w:rsidRPr="00506C12">
        <w:rPr>
          <w:sz w:val="26"/>
          <w:szCs w:val="26"/>
        </w:rPr>
        <w:t xml:space="preserve">Cần thường xuyên thực hiện nghiên cứu thị trường, đối thủ cạnh tranh. </w:t>
      </w:r>
    </w:p>
    <w:p w14:paraId="4B7E7A2A" w14:textId="77777777" w:rsidR="0054159C" w:rsidRPr="00506C12" w:rsidRDefault="0054159C" w:rsidP="001665E2">
      <w:pPr>
        <w:numPr>
          <w:ilvl w:val="0"/>
          <w:numId w:val="33"/>
        </w:numPr>
        <w:spacing w:after="115" w:line="360" w:lineRule="auto"/>
        <w:ind w:firstLine="555"/>
        <w:jc w:val="both"/>
        <w:rPr>
          <w:sz w:val="26"/>
          <w:szCs w:val="26"/>
        </w:rPr>
      </w:pPr>
      <w:r w:rsidRPr="00506C12">
        <w:rPr>
          <w:sz w:val="26"/>
          <w:szCs w:val="26"/>
        </w:rPr>
        <w:t xml:space="preserve">Nhằm nắm bắt thị hiếu của khách hàng, xác định mức độ hài lòng của khách hàng và nhận biết kịp thời những thay đổi thói quen của khách hàng để đáp ứng tối đa nhu cầu của khách hàng. </w:t>
      </w:r>
    </w:p>
    <w:p w14:paraId="4E21693C" w14:textId="77777777" w:rsidR="0054159C" w:rsidRPr="00506C12" w:rsidRDefault="0054159C" w:rsidP="001665E2">
      <w:pPr>
        <w:numPr>
          <w:ilvl w:val="0"/>
          <w:numId w:val="33"/>
        </w:numPr>
        <w:spacing w:after="115" w:line="360" w:lineRule="auto"/>
        <w:ind w:firstLine="555"/>
        <w:jc w:val="both"/>
        <w:rPr>
          <w:sz w:val="26"/>
          <w:szCs w:val="26"/>
        </w:rPr>
      </w:pPr>
      <w:r w:rsidRPr="00506C12">
        <w:rPr>
          <w:sz w:val="26"/>
          <w:szCs w:val="26"/>
        </w:rPr>
        <w:t xml:space="preserve">Thường xuyên khảo sát và làm khách hàng bí mật đến các ngân hàng khác trên địa bàn để tìm hiểu và học hỏi kinh nghiệm. </w:t>
      </w:r>
    </w:p>
    <w:p w14:paraId="72CF03AD" w14:textId="77777777" w:rsidR="0054159C" w:rsidRPr="00506C12" w:rsidRDefault="0054159C" w:rsidP="001665E2">
      <w:pPr>
        <w:numPr>
          <w:ilvl w:val="0"/>
          <w:numId w:val="33"/>
        </w:numPr>
        <w:spacing w:after="115" w:line="360" w:lineRule="auto"/>
        <w:ind w:firstLine="555"/>
        <w:jc w:val="both"/>
        <w:rPr>
          <w:sz w:val="26"/>
          <w:szCs w:val="26"/>
        </w:rPr>
      </w:pPr>
      <w:r w:rsidRPr="00506C12">
        <w:rPr>
          <w:sz w:val="26"/>
          <w:szCs w:val="26"/>
        </w:rPr>
        <w:t xml:space="preserve">Nâng cao hình ảnh và thương hiệu của ngân hàng bằng chất lượng dịch vụ. </w:t>
      </w:r>
    </w:p>
    <w:p w14:paraId="0ACCFEBC" w14:textId="77777777" w:rsidR="0054159C" w:rsidRPr="00506C12" w:rsidRDefault="0054159C" w:rsidP="001665E2">
      <w:pPr>
        <w:spacing w:line="360" w:lineRule="auto"/>
        <w:ind w:left="-15"/>
        <w:jc w:val="both"/>
        <w:rPr>
          <w:sz w:val="26"/>
          <w:szCs w:val="26"/>
        </w:rPr>
      </w:pPr>
      <w:r w:rsidRPr="00506C12">
        <w:rPr>
          <w:sz w:val="26"/>
          <w:szCs w:val="26"/>
        </w:rPr>
        <w:t xml:space="preserve">Trong giai đoạn hiện nay với sự cạnh tranh gay gắt giữa các ngân hàng, ngoài sự đa dạng hóa về sản phẩm, cơ chế lãi suất linh hoạt thì chất lượng dịch vụ cũng luôn là yếu tố then chốt trong việc tạo thiện cảm cho khách hàng. Qua đó khách hàng sẽ có được cảm giác yên tâm và thoải mái khi tới giao dịch tại ngân hàng, từ đó có những tác động đến bạn bè, người thân của khách hàng. </w:t>
      </w:r>
    </w:p>
    <w:p w14:paraId="75552193" w14:textId="77777777" w:rsidR="0054159C" w:rsidRPr="00506C12" w:rsidRDefault="0054159C" w:rsidP="001665E2">
      <w:pPr>
        <w:numPr>
          <w:ilvl w:val="0"/>
          <w:numId w:val="33"/>
        </w:numPr>
        <w:spacing w:line="360" w:lineRule="auto"/>
        <w:ind w:firstLine="555"/>
        <w:jc w:val="both"/>
        <w:rPr>
          <w:sz w:val="26"/>
          <w:szCs w:val="26"/>
        </w:rPr>
      </w:pPr>
      <w:r w:rsidRPr="00506C12">
        <w:rPr>
          <w:sz w:val="26"/>
          <w:szCs w:val="26"/>
        </w:rPr>
        <w:t xml:space="preserve">Phát triền mỗi quan hệ với chính quyền để thông qua các cuộc họp định kỳ có thể tranh thủ giới thiệu các sản phẩm mới, dịch vụ mới trong công tác huy động vốn. </w:t>
      </w:r>
    </w:p>
    <w:p w14:paraId="5DF5F5D8" w14:textId="77777777" w:rsidR="0054159C" w:rsidRPr="00506C12" w:rsidRDefault="0054159C" w:rsidP="001665E2">
      <w:pPr>
        <w:spacing w:line="360" w:lineRule="auto"/>
        <w:ind w:left="-15"/>
        <w:jc w:val="both"/>
        <w:rPr>
          <w:sz w:val="26"/>
          <w:szCs w:val="26"/>
        </w:rPr>
      </w:pPr>
      <w:r w:rsidRPr="00506C12">
        <w:rPr>
          <w:sz w:val="26"/>
          <w:szCs w:val="26"/>
        </w:rPr>
        <w:t xml:space="preserve">Tiến hành nghiên cứu địa bàn để có chính sách tổ chức hợp lý. </w:t>
      </w:r>
    </w:p>
    <w:p w14:paraId="3FE5399C" w14:textId="77777777" w:rsidR="0054159C" w:rsidRPr="00506C12" w:rsidRDefault="0054159C" w:rsidP="001665E2">
      <w:pPr>
        <w:spacing w:line="360" w:lineRule="auto"/>
        <w:ind w:left="-15"/>
        <w:jc w:val="both"/>
        <w:rPr>
          <w:sz w:val="26"/>
          <w:szCs w:val="26"/>
        </w:rPr>
      </w:pPr>
      <w:r w:rsidRPr="00506C12">
        <w:rPr>
          <w:sz w:val="26"/>
          <w:szCs w:val="26"/>
        </w:rPr>
        <w:lastRenderedPageBreak/>
        <w:t xml:space="preserve">Thực hiện việc áp dụng lãi suất, phí dịch vụ linh hoạt, có tính cạnh tranh cao có thể làm tăng chi phí nguồn vốn nhưng kết quả thu được là quy mô nguồn vốn tăng trưởng, cơ cấu vốn hợp lý, sự ổn định cao hơn, hạn chế được rủi ro. </w:t>
      </w:r>
    </w:p>
    <w:p w14:paraId="61BB76C9" w14:textId="77777777" w:rsidR="001665E2" w:rsidRPr="00506C12" w:rsidRDefault="0054159C" w:rsidP="001665E2">
      <w:pPr>
        <w:numPr>
          <w:ilvl w:val="0"/>
          <w:numId w:val="33"/>
        </w:numPr>
        <w:spacing w:after="115" w:line="360" w:lineRule="auto"/>
        <w:ind w:firstLine="555"/>
        <w:jc w:val="both"/>
        <w:rPr>
          <w:sz w:val="26"/>
          <w:szCs w:val="26"/>
        </w:rPr>
      </w:pPr>
      <w:r w:rsidRPr="00506C12">
        <w:rPr>
          <w:sz w:val="26"/>
          <w:szCs w:val="26"/>
        </w:rPr>
        <w:t>Lãi suất huy động là nhân tố quan trọng ảnh hưởng đến kết quả huy động vốn cả về quy mô và cơ cấu nguồn vốn của ngân hàng. Sự lên xuống bất thường của lãi suất trong hoạt động kinh doanh dễ dẫn đến nguy cơ rủi ro cao, khó lường trước. Do đó, lãi suất huy động vốn của ngân hàng cần phải xác định hợp lý cho từng loại vốn, đảm bảo hiệu quả, an toàn trong kinh doanh cho ngân hàng và hấp dẫn khách hàng, có tính canh tranh cao. Đây là vấn đề không chỉ khách hàng mà ngân hàng cũng quan tâm. Khách hàng khi gửi tiền quan tâm đến lãi suất vì đó là phần thu nhập họ nhận được từ việc cho ngân hàng sử dụng vốn của mình; ngân hàng quan tâm đến lãi suất tiền gửi vì đó là yếu tố tạo thành phần lớn chi phí,</w:t>
      </w:r>
      <w:r w:rsidR="001665E2" w:rsidRPr="00506C12">
        <w:rPr>
          <w:sz w:val="26"/>
          <w:szCs w:val="26"/>
          <w:lang w:val="vi-VN"/>
        </w:rPr>
        <w:t xml:space="preserve"> </w:t>
      </w:r>
      <w:r w:rsidRPr="00506C12">
        <w:rPr>
          <w:sz w:val="26"/>
          <w:szCs w:val="26"/>
        </w:rPr>
        <w:t xml:space="preserve">ảnh hưởng đến lợi nhuận của ngân hàng. Chính vì điều đó, chi nhánh cần có cơ chế lãi suất linh hoạt, phù hợp đối với những khách hàng gửi số tiền lớn, thời gian dài nhằm ổn định nguồn vốn cho chi nhánh. Theo đó, những đối tượng này có thể nhận được từ ngân hàng lãi suất ưu đãi đối với các kỳ hạn mà Ngân hàng Nhà nước không quy định trần lãi suất, giảm hoặc miễn phí dịch vụ nếu có giao dịch ở mức độ cho phép hoặc ngân hàng có thể áp dụng một số hình thức khác như quà tặng nhân dịp lễ, nhân dịp sinh nhật, kỷ niệm thành lập doanh nghiệp. </w:t>
      </w:r>
      <w:r w:rsidRPr="00506C12">
        <w:rPr>
          <w:sz w:val="26"/>
          <w:szCs w:val="26"/>
        </w:rPr>
        <w:tab/>
        <w:t xml:space="preserve"> </w:t>
      </w:r>
      <w:bookmarkStart w:id="268" w:name="_Toc214025706"/>
    </w:p>
    <w:p w14:paraId="42288677" w14:textId="78D6C11D" w:rsidR="0054159C" w:rsidRPr="00506C12" w:rsidRDefault="0054159C" w:rsidP="00CC060B">
      <w:pPr>
        <w:pStyle w:val="Heading1"/>
        <w:rPr>
          <w:rFonts w:ascii="Times New Roman" w:hAnsi="Times New Roman" w:cs="Times New Roman"/>
          <w:b/>
          <w:bCs/>
          <w:color w:val="auto"/>
          <w:sz w:val="26"/>
          <w:szCs w:val="26"/>
        </w:rPr>
      </w:pPr>
      <w:bookmarkStart w:id="269" w:name="_Toc214404401"/>
      <w:bookmarkStart w:id="270" w:name="_Toc214404532"/>
      <w:bookmarkStart w:id="271" w:name="_Toc215100593"/>
      <w:r w:rsidRPr="00506C12">
        <w:rPr>
          <w:rFonts w:ascii="Times New Roman" w:hAnsi="Times New Roman" w:cs="Times New Roman"/>
          <w:b/>
          <w:bCs/>
          <w:color w:val="auto"/>
          <w:sz w:val="26"/>
          <w:szCs w:val="26"/>
        </w:rPr>
        <w:t xml:space="preserve">CHƯƠNG </w:t>
      </w:r>
      <w:r w:rsidR="001665E2" w:rsidRPr="00506C12">
        <w:rPr>
          <w:rFonts w:ascii="Times New Roman" w:hAnsi="Times New Roman" w:cs="Times New Roman"/>
          <w:b/>
          <w:bCs/>
          <w:color w:val="auto"/>
          <w:sz w:val="26"/>
          <w:szCs w:val="26"/>
        </w:rPr>
        <w:t xml:space="preserve">6: </w:t>
      </w:r>
      <w:r w:rsidRPr="00506C12">
        <w:rPr>
          <w:rFonts w:ascii="Times New Roman" w:hAnsi="Times New Roman" w:cs="Times New Roman"/>
          <w:b/>
          <w:bCs/>
          <w:color w:val="auto"/>
          <w:sz w:val="26"/>
          <w:szCs w:val="26"/>
        </w:rPr>
        <w:t>KẾT LUẬN VÀ KIẾN NGHỊ</w:t>
      </w:r>
      <w:bookmarkEnd w:id="268"/>
      <w:bookmarkEnd w:id="269"/>
      <w:bookmarkEnd w:id="270"/>
      <w:bookmarkEnd w:id="271"/>
      <w:r w:rsidRPr="00506C12">
        <w:rPr>
          <w:rFonts w:ascii="Times New Roman" w:hAnsi="Times New Roman" w:cs="Times New Roman"/>
          <w:b/>
          <w:bCs/>
          <w:color w:val="auto"/>
          <w:sz w:val="26"/>
          <w:szCs w:val="26"/>
        </w:rPr>
        <w:t xml:space="preserve"> </w:t>
      </w:r>
    </w:p>
    <w:p w14:paraId="27BB52F5" w14:textId="77777777" w:rsidR="0054159C" w:rsidRPr="00506C12" w:rsidRDefault="0054159C" w:rsidP="00506C12">
      <w:pPr>
        <w:pStyle w:val="Heading2"/>
        <w:rPr>
          <w:rFonts w:ascii="Times New Roman" w:hAnsi="Times New Roman" w:cs="Times New Roman"/>
          <w:color w:val="auto"/>
          <w:sz w:val="26"/>
          <w:szCs w:val="26"/>
        </w:rPr>
      </w:pPr>
      <w:bookmarkStart w:id="272" w:name="_Toc214025707"/>
      <w:bookmarkStart w:id="273" w:name="_Toc214404402"/>
      <w:bookmarkStart w:id="274" w:name="_Toc214404533"/>
      <w:bookmarkStart w:id="275" w:name="_Toc215100594"/>
      <w:r w:rsidRPr="00506C12">
        <w:rPr>
          <w:rFonts w:ascii="Times New Roman" w:hAnsi="Times New Roman" w:cs="Times New Roman"/>
          <w:color w:val="auto"/>
          <w:sz w:val="26"/>
          <w:szCs w:val="26"/>
        </w:rPr>
        <w:t>6.1 KẾT LUẬN</w:t>
      </w:r>
      <w:bookmarkEnd w:id="272"/>
      <w:bookmarkEnd w:id="273"/>
      <w:bookmarkEnd w:id="274"/>
      <w:bookmarkEnd w:id="275"/>
      <w:r w:rsidRPr="00506C12">
        <w:rPr>
          <w:rFonts w:ascii="Times New Roman" w:hAnsi="Times New Roman" w:cs="Times New Roman"/>
          <w:color w:val="auto"/>
          <w:sz w:val="26"/>
          <w:szCs w:val="26"/>
        </w:rPr>
        <w:t xml:space="preserve"> </w:t>
      </w:r>
    </w:p>
    <w:p w14:paraId="586A3EAB" w14:textId="77777777" w:rsidR="0054159C" w:rsidRPr="00506C12" w:rsidRDefault="0054159C" w:rsidP="001665E2">
      <w:pPr>
        <w:spacing w:line="360" w:lineRule="auto"/>
        <w:ind w:left="-15"/>
        <w:jc w:val="both"/>
        <w:rPr>
          <w:sz w:val="26"/>
          <w:szCs w:val="26"/>
        </w:rPr>
      </w:pPr>
      <w:r w:rsidRPr="00506C12">
        <w:rPr>
          <w:sz w:val="26"/>
          <w:szCs w:val="26"/>
        </w:rPr>
        <w:t xml:space="preserve">Huy động vốn là một nghiệp vụ không thể thiếu trong mọi ngân hàng, nó đóng vai trò then chốt trong việc phát triển và tồn tại của ngân hàng. Mặc dù không phải là vấn đề mới lạ nhưng huy động vốn luôn là một vấn đề nóng, mang tính thời sự và gây sức ép cạnh tranh cho các ngân hàng. Vì thế, VPBank muốn có được nguồn vốn ổn định và đảm bảo thì phải nâng cao dịch vụ của mình ngày càng hoàn thiện và tốt nhất có thể, đưa ra nhiều gói dịch vụ hấp dẫn nhằm để thu hút được nhiều khách hàng. </w:t>
      </w:r>
    </w:p>
    <w:p w14:paraId="7EF312C3" w14:textId="284C061A" w:rsidR="0054159C" w:rsidRPr="00506C12" w:rsidRDefault="0054159C" w:rsidP="001665E2">
      <w:pPr>
        <w:spacing w:line="360" w:lineRule="auto"/>
        <w:ind w:left="-15"/>
        <w:jc w:val="both"/>
        <w:rPr>
          <w:sz w:val="26"/>
          <w:szCs w:val="26"/>
        </w:rPr>
      </w:pPr>
      <w:r w:rsidRPr="00506C12">
        <w:rPr>
          <w:sz w:val="26"/>
          <w:szCs w:val="26"/>
        </w:rPr>
        <w:t xml:space="preserve">Chuyên đề này đã giới thiệu được một số thông tin của ngân hàng VPBank nói chung và VPBank - chi nhánh </w:t>
      </w:r>
      <w:r w:rsidR="00A97E58" w:rsidRPr="00506C12">
        <w:rPr>
          <w:sz w:val="26"/>
          <w:szCs w:val="26"/>
        </w:rPr>
        <w:t>Tân Phú</w:t>
      </w:r>
      <w:r w:rsidR="001665E2" w:rsidRPr="00506C12">
        <w:rPr>
          <w:sz w:val="26"/>
          <w:szCs w:val="26"/>
          <w:lang w:val="vi-VN"/>
        </w:rPr>
        <w:t xml:space="preserve"> </w:t>
      </w:r>
      <w:r w:rsidRPr="00506C12">
        <w:rPr>
          <w:sz w:val="26"/>
          <w:szCs w:val="26"/>
        </w:rPr>
        <w:t xml:space="preserve">nói riêng, cho ta thấy được tình hình huy động vốn và từ đó </w:t>
      </w:r>
      <w:r w:rsidRPr="00506C12">
        <w:rPr>
          <w:sz w:val="26"/>
          <w:szCs w:val="26"/>
        </w:rPr>
        <w:lastRenderedPageBreak/>
        <w:t xml:space="preserve">đề xuất ra giải pháp hợp lí để giúp nâng cao việc huy động vốn của ngân hàng VPBank - chi </w:t>
      </w:r>
      <w:r w:rsidR="001665E2" w:rsidRPr="00506C12">
        <w:rPr>
          <w:sz w:val="26"/>
          <w:szCs w:val="26"/>
        </w:rPr>
        <w:t>nhánh</w:t>
      </w:r>
      <w:r w:rsidR="001665E2" w:rsidRPr="00506C12">
        <w:rPr>
          <w:sz w:val="26"/>
          <w:szCs w:val="26"/>
          <w:lang w:val="vi-VN"/>
        </w:rPr>
        <w:t xml:space="preserve"> Tân Phú</w:t>
      </w:r>
      <w:r w:rsidRPr="00506C12">
        <w:rPr>
          <w:sz w:val="26"/>
          <w:szCs w:val="26"/>
        </w:rPr>
        <w:t xml:space="preserve">. </w:t>
      </w:r>
      <w:r w:rsidR="001665E2" w:rsidRPr="00506C12">
        <w:rPr>
          <w:sz w:val="26"/>
          <w:szCs w:val="26"/>
        </w:rPr>
        <w:t>Mặc</w:t>
      </w:r>
      <w:r w:rsidR="001665E2" w:rsidRPr="00506C12">
        <w:rPr>
          <w:sz w:val="26"/>
          <w:szCs w:val="26"/>
          <w:lang w:val="vi-VN"/>
        </w:rPr>
        <w:t xml:space="preserve"> dù, </w:t>
      </w:r>
      <w:r w:rsidRPr="00506C12">
        <w:rPr>
          <w:sz w:val="26"/>
          <w:szCs w:val="26"/>
        </w:rPr>
        <w:t xml:space="preserve">VPBank đã gặp những khó khăn và thử thách </w:t>
      </w:r>
      <w:r w:rsidR="001665E2" w:rsidRPr="00506C12">
        <w:rPr>
          <w:sz w:val="26"/>
          <w:szCs w:val="26"/>
        </w:rPr>
        <w:t>về</w:t>
      </w:r>
      <w:r w:rsidR="001665E2" w:rsidRPr="00506C12">
        <w:rPr>
          <w:sz w:val="26"/>
          <w:szCs w:val="26"/>
          <w:lang w:val="vi-VN"/>
        </w:rPr>
        <w:t xml:space="preserve"> </w:t>
      </w:r>
      <w:r w:rsidRPr="00506C12">
        <w:rPr>
          <w:sz w:val="26"/>
          <w:szCs w:val="26"/>
        </w:rPr>
        <w:t xml:space="preserve">nền kinh tế tuy nhiên ngân hàng luôn </w:t>
      </w:r>
      <w:r w:rsidR="001665E2" w:rsidRPr="00506C12">
        <w:rPr>
          <w:sz w:val="26"/>
          <w:szCs w:val="26"/>
        </w:rPr>
        <w:t>đảm</w:t>
      </w:r>
      <w:r w:rsidRPr="00506C12">
        <w:rPr>
          <w:sz w:val="26"/>
          <w:szCs w:val="26"/>
        </w:rPr>
        <w:t xml:space="preserve"> bảo hoạt động huy động vốn của mình, kêu gọi được khách hàng đề có được một nguồn vốn đáng kể. VPBank </w:t>
      </w:r>
      <w:r w:rsidR="00A97E58" w:rsidRPr="00506C12">
        <w:rPr>
          <w:sz w:val="26"/>
          <w:szCs w:val="26"/>
        </w:rPr>
        <w:t>Tân Phú</w:t>
      </w:r>
      <w:r w:rsidR="001665E2" w:rsidRPr="00506C12">
        <w:rPr>
          <w:sz w:val="26"/>
          <w:szCs w:val="26"/>
          <w:lang w:val="vi-VN"/>
        </w:rPr>
        <w:t xml:space="preserve"> </w:t>
      </w:r>
      <w:r w:rsidRPr="00506C12">
        <w:rPr>
          <w:sz w:val="26"/>
          <w:szCs w:val="26"/>
        </w:rPr>
        <w:t xml:space="preserve">luôn tạo lòng tin cho khách hàng, luôn xem khách hàng là hàng đầu vì thể lượng khách của VPBank ngày càng tăng cao. </w:t>
      </w:r>
    </w:p>
    <w:p w14:paraId="4E23D194" w14:textId="0792EE56" w:rsidR="0054159C" w:rsidRPr="00506C12" w:rsidRDefault="0054159C" w:rsidP="001665E2">
      <w:pPr>
        <w:spacing w:after="119" w:line="360" w:lineRule="auto"/>
        <w:ind w:left="-15"/>
        <w:jc w:val="both"/>
        <w:rPr>
          <w:sz w:val="26"/>
          <w:szCs w:val="26"/>
        </w:rPr>
      </w:pPr>
      <w:r w:rsidRPr="00506C12">
        <w:rPr>
          <w:sz w:val="26"/>
          <w:szCs w:val="26"/>
        </w:rPr>
        <w:t xml:space="preserve">Để đạt được những kết quả này ban lãnh đạo cùng với đội ngũ nhân viên VPBank - chi nhánh </w:t>
      </w:r>
      <w:r w:rsidR="00A97E58" w:rsidRPr="00506C12">
        <w:rPr>
          <w:sz w:val="26"/>
          <w:szCs w:val="26"/>
        </w:rPr>
        <w:t>Tân Phú</w:t>
      </w:r>
      <w:r w:rsidR="001665E2" w:rsidRPr="00506C12">
        <w:rPr>
          <w:sz w:val="26"/>
          <w:szCs w:val="26"/>
          <w:lang w:val="vi-VN"/>
        </w:rPr>
        <w:t xml:space="preserve"> </w:t>
      </w:r>
      <w:r w:rsidRPr="00506C12">
        <w:rPr>
          <w:sz w:val="26"/>
          <w:szCs w:val="26"/>
        </w:rPr>
        <w:t xml:space="preserve">đã không ngừng nổ lực hết sức mình để đạt được hiệu quả tốt nhất, ngày càng khẳng định vị thể của mình trên địa bàn và các đối thủ cạnh tranh. Tuy nhiên, bên cạnh đó ngân hàng còn có những hạn chế cần được khắc phục để gặt hái được nhiều thành công hơn trong tương lai. </w:t>
      </w:r>
    </w:p>
    <w:p w14:paraId="4F2BF5A7" w14:textId="77777777" w:rsidR="0054159C" w:rsidRPr="00506C12" w:rsidRDefault="0054159C" w:rsidP="001665E2">
      <w:pPr>
        <w:spacing w:line="360" w:lineRule="auto"/>
        <w:ind w:left="-15"/>
        <w:jc w:val="both"/>
        <w:rPr>
          <w:sz w:val="26"/>
          <w:szCs w:val="26"/>
        </w:rPr>
      </w:pPr>
      <w:r w:rsidRPr="00506C12">
        <w:rPr>
          <w:sz w:val="26"/>
          <w:szCs w:val="26"/>
        </w:rPr>
        <w:t xml:space="preserve">Mặc dù bản thân đã rất cố gắng nhưng do trình độ và kiến thức còn nhiều hạn chế, trong quá trình nghiên cứu không thể tránh được những thiếu sót kính mong quý thầy/cô và ngân hàng có thể thông cảm bỏ qua cho em. </w:t>
      </w:r>
    </w:p>
    <w:p w14:paraId="647BEE2B" w14:textId="77777777" w:rsidR="0054159C" w:rsidRPr="00506C12" w:rsidRDefault="0054159C" w:rsidP="001665E2">
      <w:pPr>
        <w:spacing w:line="360" w:lineRule="auto"/>
        <w:ind w:left="565"/>
        <w:jc w:val="both"/>
        <w:rPr>
          <w:sz w:val="26"/>
          <w:szCs w:val="26"/>
        </w:rPr>
      </w:pPr>
      <w:r w:rsidRPr="00506C12">
        <w:rPr>
          <w:sz w:val="26"/>
          <w:szCs w:val="26"/>
        </w:rPr>
        <w:t>Em xin chân thành cảm ơn!</w:t>
      </w:r>
      <w:r w:rsidRPr="00506C12">
        <w:rPr>
          <w:b/>
          <w:sz w:val="26"/>
          <w:szCs w:val="26"/>
        </w:rPr>
        <w:t xml:space="preserve"> </w:t>
      </w:r>
    </w:p>
    <w:p w14:paraId="016CD40C" w14:textId="77777777" w:rsidR="0054159C" w:rsidRPr="00506C12" w:rsidRDefault="0054159C" w:rsidP="00506C12">
      <w:pPr>
        <w:pStyle w:val="Heading2"/>
        <w:rPr>
          <w:rFonts w:ascii="Times New Roman" w:hAnsi="Times New Roman" w:cs="Times New Roman"/>
          <w:color w:val="auto"/>
          <w:sz w:val="26"/>
          <w:szCs w:val="26"/>
        </w:rPr>
      </w:pPr>
      <w:bookmarkStart w:id="276" w:name="_Toc214025708"/>
      <w:bookmarkStart w:id="277" w:name="_Toc214404403"/>
      <w:bookmarkStart w:id="278" w:name="_Toc214404534"/>
      <w:bookmarkStart w:id="279" w:name="_Toc215100595"/>
      <w:r w:rsidRPr="00506C12">
        <w:rPr>
          <w:rFonts w:ascii="Times New Roman" w:hAnsi="Times New Roman" w:cs="Times New Roman"/>
          <w:color w:val="auto"/>
          <w:sz w:val="26"/>
          <w:szCs w:val="26"/>
        </w:rPr>
        <w:t>6.2 KIẾN NGHỊ</w:t>
      </w:r>
      <w:bookmarkEnd w:id="276"/>
      <w:bookmarkEnd w:id="277"/>
      <w:bookmarkEnd w:id="278"/>
      <w:bookmarkEnd w:id="279"/>
      <w:r w:rsidRPr="00506C12">
        <w:rPr>
          <w:rFonts w:ascii="Times New Roman" w:hAnsi="Times New Roman" w:cs="Times New Roman"/>
          <w:color w:val="auto"/>
          <w:sz w:val="26"/>
          <w:szCs w:val="26"/>
        </w:rPr>
        <w:t xml:space="preserve"> </w:t>
      </w:r>
    </w:p>
    <w:p w14:paraId="470F7D77" w14:textId="77777777" w:rsidR="0054159C" w:rsidRPr="00506C12" w:rsidRDefault="0054159C" w:rsidP="00506C12">
      <w:pPr>
        <w:pStyle w:val="Heading3"/>
        <w:rPr>
          <w:rFonts w:cs="Times New Roman"/>
          <w:color w:val="auto"/>
          <w:sz w:val="26"/>
          <w:szCs w:val="26"/>
        </w:rPr>
      </w:pPr>
      <w:bookmarkStart w:id="280" w:name="_Toc214404404"/>
      <w:bookmarkStart w:id="281" w:name="_Toc214404535"/>
      <w:bookmarkStart w:id="282" w:name="_Toc215100596"/>
      <w:r w:rsidRPr="00506C12">
        <w:rPr>
          <w:rFonts w:cs="Times New Roman"/>
          <w:color w:val="auto"/>
          <w:sz w:val="26"/>
          <w:szCs w:val="26"/>
        </w:rPr>
        <w:t>6.2.1 Đối với Nhà nước</w:t>
      </w:r>
      <w:bookmarkEnd w:id="280"/>
      <w:bookmarkEnd w:id="281"/>
      <w:bookmarkEnd w:id="282"/>
      <w:r w:rsidRPr="00506C12">
        <w:rPr>
          <w:rFonts w:cs="Times New Roman"/>
          <w:color w:val="auto"/>
          <w:sz w:val="26"/>
          <w:szCs w:val="26"/>
        </w:rPr>
        <w:t xml:space="preserve"> </w:t>
      </w:r>
    </w:p>
    <w:p w14:paraId="384D2569" w14:textId="77777777" w:rsidR="0054159C" w:rsidRPr="00506C12" w:rsidRDefault="0054159C" w:rsidP="001665E2">
      <w:pPr>
        <w:numPr>
          <w:ilvl w:val="0"/>
          <w:numId w:val="34"/>
        </w:numPr>
        <w:spacing w:after="125" w:line="360" w:lineRule="auto"/>
        <w:ind w:firstLine="555"/>
        <w:jc w:val="both"/>
        <w:rPr>
          <w:sz w:val="26"/>
          <w:szCs w:val="26"/>
        </w:rPr>
      </w:pPr>
      <w:r w:rsidRPr="00506C12">
        <w:rPr>
          <w:sz w:val="26"/>
          <w:szCs w:val="26"/>
        </w:rPr>
        <w:t xml:space="preserve">Ngân hàng Nhà nước là nơi khuyến khích tiền tệ được áp dụng nhằm mục tiêu nhất định từng thời kì thông qua các công cụ tỷ lệ trữ bắt buộc lãi suất chiết khẩu và thị trường mở. Do đó, để khuyến khích người dân gửi tiền vào ngân hàng chính sách tiền tệ đưa ra phải linh hoạt và phù hợp với thị trường. </w:t>
      </w:r>
    </w:p>
    <w:p w14:paraId="02A0F0A9" w14:textId="77777777" w:rsidR="0054159C" w:rsidRPr="00506C12" w:rsidRDefault="0054159C" w:rsidP="001665E2">
      <w:pPr>
        <w:numPr>
          <w:ilvl w:val="0"/>
          <w:numId w:val="34"/>
        </w:numPr>
        <w:spacing w:after="119" w:line="360" w:lineRule="auto"/>
        <w:ind w:firstLine="555"/>
        <w:jc w:val="both"/>
        <w:rPr>
          <w:sz w:val="26"/>
          <w:szCs w:val="26"/>
        </w:rPr>
      </w:pPr>
      <w:r w:rsidRPr="00506C12">
        <w:rPr>
          <w:sz w:val="26"/>
          <w:szCs w:val="26"/>
        </w:rPr>
        <w:t xml:space="preserve">Ngân hàng Nhà nước cũng cần phải tăng các hoạt động kiểm tra, thanh tra để đảm bảo tính an toàn và lành mạnh giữa sự cạnh tranh của các ngân hàng. </w:t>
      </w:r>
    </w:p>
    <w:p w14:paraId="733D29C1" w14:textId="77777777" w:rsidR="0054159C" w:rsidRPr="00506C12" w:rsidRDefault="0054159C" w:rsidP="001665E2">
      <w:pPr>
        <w:numPr>
          <w:ilvl w:val="0"/>
          <w:numId w:val="34"/>
        </w:numPr>
        <w:spacing w:after="115" w:line="360" w:lineRule="auto"/>
        <w:ind w:firstLine="555"/>
        <w:jc w:val="both"/>
        <w:rPr>
          <w:sz w:val="26"/>
          <w:szCs w:val="26"/>
        </w:rPr>
      </w:pPr>
      <w:r w:rsidRPr="00506C12">
        <w:rPr>
          <w:sz w:val="26"/>
          <w:szCs w:val="26"/>
        </w:rPr>
        <w:t xml:space="preserve">Tiếp tục xây dựng và hoàn thiện hệ thống pháp luật về thị trường dịch vụ ngân hàng. </w:t>
      </w:r>
    </w:p>
    <w:p w14:paraId="0C77D152" w14:textId="77777777" w:rsidR="0054159C" w:rsidRPr="00506C12" w:rsidRDefault="0054159C" w:rsidP="001665E2">
      <w:pPr>
        <w:numPr>
          <w:ilvl w:val="0"/>
          <w:numId w:val="34"/>
        </w:numPr>
        <w:spacing w:after="115" w:line="360" w:lineRule="auto"/>
        <w:ind w:firstLine="555"/>
        <w:jc w:val="both"/>
        <w:rPr>
          <w:sz w:val="26"/>
          <w:szCs w:val="26"/>
        </w:rPr>
      </w:pPr>
      <w:r w:rsidRPr="00506C12">
        <w:rPr>
          <w:sz w:val="26"/>
          <w:szCs w:val="26"/>
        </w:rPr>
        <w:t xml:space="preserve">Cần có chế tài xử nghiêm minh các trường hợp gian lận. </w:t>
      </w:r>
    </w:p>
    <w:p w14:paraId="6BA5F919" w14:textId="77777777" w:rsidR="0054159C" w:rsidRPr="00506C12" w:rsidRDefault="0054159C" w:rsidP="00506C12">
      <w:pPr>
        <w:pStyle w:val="Heading3"/>
        <w:rPr>
          <w:rFonts w:cs="Times New Roman"/>
          <w:color w:val="auto"/>
          <w:sz w:val="26"/>
          <w:szCs w:val="26"/>
        </w:rPr>
      </w:pPr>
      <w:bookmarkStart w:id="283" w:name="_Toc214404405"/>
      <w:bookmarkStart w:id="284" w:name="_Toc214404536"/>
      <w:bookmarkStart w:id="285" w:name="_Toc215100597"/>
      <w:r w:rsidRPr="00506C12">
        <w:rPr>
          <w:rFonts w:cs="Times New Roman"/>
          <w:color w:val="auto"/>
          <w:sz w:val="26"/>
          <w:szCs w:val="26"/>
        </w:rPr>
        <w:lastRenderedPageBreak/>
        <w:t>6.2.2 Đối với ngân hàng VPBank</w:t>
      </w:r>
      <w:bookmarkEnd w:id="283"/>
      <w:bookmarkEnd w:id="284"/>
      <w:bookmarkEnd w:id="285"/>
      <w:r w:rsidRPr="00506C12">
        <w:rPr>
          <w:rFonts w:cs="Times New Roman"/>
          <w:color w:val="auto"/>
          <w:sz w:val="26"/>
          <w:szCs w:val="26"/>
        </w:rPr>
        <w:t xml:space="preserve"> </w:t>
      </w:r>
    </w:p>
    <w:p w14:paraId="59522AC4"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Tăng cường công tác tuyên truyền, quảng cáo trên các phương tiện thông tin đại chúng. </w:t>
      </w:r>
    </w:p>
    <w:p w14:paraId="403F969E" w14:textId="77777777" w:rsidR="0054159C" w:rsidRPr="00506C12" w:rsidRDefault="0054159C" w:rsidP="001665E2">
      <w:pPr>
        <w:numPr>
          <w:ilvl w:val="0"/>
          <w:numId w:val="35"/>
        </w:numPr>
        <w:spacing w:after="119" w:line="360" w:lineRule="auto"/>
        <w:ind w:firstLine="555"/>
        <w:jc w:val="both"/>
        <w:rPr>
          <w:sz w:val="26"/>
          <w:szCs w:val="26"/>
        </w:rPr>
      </w:pPr>
      <w:r w:rsidRPr="00506C12">
        <w:rPr>
          <w:sz w:val="26"/>
          <w:szCs w:val="26"/>
        </w:rPr>
        <w:t xml:space="preserve">Nghiên cứu dưa ra những sản phẩm huy động mới ngày càng đa dạng. </w:t>
      </w:r>
    </w:p>
    <w:p w14:paraId="6281F713"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Ban hành cơ chế liên quan phù hợp với quy mô và đặc điểm của từng chi nhánh. </w:t>
      </w:r>
    </w:p>
    <w:p w14:paraId="2EF07F47"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Đồng bộ hóa công nghệ thông tin, tăng cường các thiết bị hiện đại, mở các lớp đào tạo và bồi dưỡng. </w:t>
      </w:r>
    </w:p>
    <w:p w14:paraId="5B4F856F"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Nâng cao chất lượng sản phẩm, nâng cao trình độ cán bộ nhân viên. </w:t>
      </w:r>
    </w:p>
    <w:p w14:paraId="14BEC779"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Hoàn thiện chính sách liên quan đến hoạt động thanh toán quốc tế tại ngân hàng </w:t>
      </w:r>
    </w:p>
    <w:p w14:paraId="75F71FC1"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Chủ động trong việc xây dựng, triển khai thực hiện và đánh giá kế hoạch hoạt động của chi nhánh thường xuyên. </w:t>
      </w:r>
    </w:p>
    <w:p w14:paraId="248A3529"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Tích cực, chủ động thiết lập mối quan hệ với khách hàng tiềm năng. </w:t>
      </w:r>
    </w:p>
    <w:p w14:paraId="65263E15" w14:textId="77777777" w:rsidR="0054159C" w:rsidRPr="00506C12" w:rsidRDefault="0054159C" w:rsidP="001665E2">
      <w:pPr>
        <w:numPr>
          <w:ilvl w:val="0"/>
          <w:numId w:val="35"/>
        </w:numPr>
        <w:spacing w:after="115" w:line="360" w:lineRule="auto"/>
        <w:ind w:firstLine="555"/>
        <w:jc w:val="both"/>
        <w:rPr>
          <w:sz w:val="26"/>
          <w:szCs w:val="26"/>
        </w:rPr>
      </w:pPr>
      <w:r w:rsidRPr="00506C12">
        <w:rPr>
          <w:sz w:val="26"/>
          <w:szCs w:val="26"/>
        </w:rPr>
        <w:t xml:space="preserve">Chú trọng công tác quảng bá và chăm sóc khách hàng một cách chuyên nghiệp và hiệu quả. </w:t>
      </w:r>
      <w:r w:rsidRPr="00506C12">
        <w:rPr>
          <w:sz w:val="26"/>
          <w:szCs w:val="26"/>
        </w:rPr>
        <w:tab/>
        <w:t xml:space="preserve"> </w:t>
      </w:r>
    </w:p>
    <w:p w14:paraId="0728A3D1" w14:textId="77777777" w:rsidR="0054159C" w:rsidRPr="00506C12" w:rsidRDefault="0054159C" w:rsidP="001665E2">
      <w:pPr>
        <w:pStyle w:val="Heading1"/>
        <w:spacing w:line="360" w:lineRule="auto"/>
        <w:rPr>
          <w:rFonts w:ascii="Times New Roman" w:hAnsi="Times New Roman" w:cs="Times New Roman"/>
          <w:color w:val="auto"/>
          <w:sz w:val="26"/>
          <w:szCs w:val="26"/>
        </w:rPr>
      </w:pPr>
      <w:bookmarkStart w:id="286" w:name="_Toc214025709"/>
      <w:bookmarkStart w:id="287" w:name="_Toc214404406"/>
      <w:bookmarkStart w:id="288" w:name="_Toc214404537"/>
      <w:bookmarkStart w:id="289" w:name="_Toc215100598"/>
      <w:r w:rsidRPr="00506C12">
        <w:rPr>
          <w:rFonts w:ascii="Times New Roman" w:hAnsi="Times New Roman" w:cs="Times New Roman"/>
          <w:color w:val="auto"/>
          <w:sz w:val="26"/>
          <w:szCs w:val="26"/>
        </w:rPr>
        <w:t>TÀI LI</w:t>
      </w:r>
      <w:r w:rsidRPr="00506C12">
        <w:rPr>
          <w:rFonts w:ascii="Times New Roman" w:eastAsia="Times New Roman" w:hAnsi="Times New Roman" w:cs="Times New Roman"/>
          <w:color w:val="auto"/>
          <w:sz w:val="26"/>
          <w:szCs w:val="26"/>
        </w:rPr>
        <w:t>Ệ</w:t>
      </w:r>
      <w:r w:rsidRPr="00506C12">
        <w:rPr>
          <w:rFonts w:ascii="Times New Roman" w:hAnsi="Times New Roman" w:cs="Times New Roman"/>
          <w:color w:val="auto"/>
          <w:sz w:val="26"/>
          <w:szCs w:val="26"/>
        </w:rPr>
        <w:t>U THAM KH</w:t>
      </w:r>
      <w:r w:rsidRPr="00506C12">
        <w:rPr>
          <w:rFonts w:ascii="Times New Roman" w:eastAsia="Times New Roman" w:hAnsi="Times New Roman" w:cs="Times New Roman"/>
          <w:color w:val="auto"/>
          <w:sz w:val="26"/>
          <w:szCs w:val="26"/>
        </w:rPr>
        <w:t>Ả</w:t>
      </w:r>
      <w:r w:rsidRPr="00506C12">
        <w:rPr>
          <w:rFonts w:ascii="Times New Roman" w:hAnsi="Times New Roman" w:cs="Times New Roman"/>
          <w:color w:val="auto"/>
          <w:sz w:val="26"/>
          <w:szCs w:val="26"/>
        </w:rPr>
        <w:t>O</w:t>
      </w:r>
      <w:bookmarkEnd w:id="286"/>
      <w:bookmarkEnd w:id="287"/>
      <w:bookmarkEnd w:id="288"/>
      <w:bookmarkEnd w:id="289"/>
      <w:r w:rsidRPr="00506C12">
        <w:rPr>
          <w:rFonts w:ascii="Times New Roman" w:hAnsi="Times New Roman" w:cs="Times New Roman"/>
          <w:color w:val="auto"/>
          <w:sz w:val="26"/>
          <w:szCs w:val="26"/>
        </w:rPr>
        <w:t xml:space="preserve"> </w:t>
      </w:r>
    </w:p>
    <w:p w14:paraId="3D2149E4" w14:textId="77777777" w:rsidR="0054159C" w:rsidRPr="00506C12" w:rsidRDefault="0054159C" w:rsidP="001665E2">
      <w:pPr>
        <w:spacing w:line="360" w:lineRule="auto"/>
        <w:jc w:val="both"/>
        <w:rPr>
          <w:sz w:val="26"/>
          <w:szCs w:val="26"/>
        </w:rPr>
      </w:pPr>
      <w:r w:rsidRPr="00506C12">
        <w:rPr>
          <w:sz w:val="26"/>
          <w:szCs w:val="26"/>
        </w:rPr>
        <w:t xml:space="preserve"> </w:t>
      </w:r>
    </w:p>
    <w:p w14:paraId="411C75D0" w14:textId="61248462" w:rsidR="0054159C" w:rsidRPr="00506C12" w:rsidRDefault="0054159C" w:rsidP="001665E2">
      <w:pPr>
        <w:numPr>
          <w:ilvl w:val="0"/>
          <w:numId w:val="36"/>
        </w:numPr>
        <w:spacing w:after="115" w:line="360" w:lineRule="auto"/>
        <w:ind w:hanging="270"/>
        <w:jc w:val="both"/>
        <w:rPr>
          <w:sz w:val="26"/>
          <w:szCs w:val="26"/>
        </w:rPr>
      </w:pPr>
      <w:r w:rsidRPr="00506C12">
        <w:rPr>
          <w:sz w:val="26"/>
          <w:szCs w:val="26"/>
        </w:rPr>
        <w:t>Ngân hàng TMCP Việt Nam Thịnh Vượng - Chi nhánh</w:t>
      </w:r>
      <w:r w:rsidR="001466E6">
        <w:rPr>
          <w:sz w:val="26"/>
          <w:szCs w:val="26"/>
          <w:lang w:val="vi-VN"/>
        </w:rPr>
        <w:t xml:space="preserve"> </w:t>
      </w:r>
      <w:r w:rsidR="001665E2" w:rsidRPr="00506C12">
        <w:rPr>
          <w:sz w:val="26"/>
          <w:szCs w:val="26"/>
        </w:rPr>
        <w:t>Tân</w:t>
      </w:r>
      <w:r w:rsidR="001665E2" w:rsidRPr="00506C12">
        <w:rPr>
          <w:sz w:val="26"/>
          <w:szCs w:val="26"/>
          <w:lang w:val="vi-VN"/>
        </w:rPr>
        <w:t xml:space="preserve"> Phú năm</w:t>
      </w:r>
      <w:r w:rsidRPr="00506C12">
        <w:rPr>
          <w:sz w:val="26"/>
          <w:szCs w:val="26"/>
        </w:rPr>
        <w:t xml:space="preserve"> </w:t>
      </w:r>
      <w:r w:rsidR="001665E2" w:rsidRPr="00506C12">
        <w:rPr>
          <w:sz w:val="26"/>
          <w:szCs w:val="26"/>
        </w:rPr>
        <w:t>2023</w:t>
      </w:r>
      <w:r w:rsidRPr="00506C12">
        <w:rPr>
          <w:sz w:val="26"/>
          <w:szCs w:val="26"/>
        </w:rPr>
        <w:t xml:space="preserve">, </w:t>
      </w:r>
      <w:r w:rsidR="001665E2" w:rsidRPr="00506C12">
        <w:rPr>
          <w:sz w:val="26"/>
          <w:szCs w:val="26"/>
        </w:rPr>
        <w:t>2024</w:t>
      </w:r>
      <w:r w:rsidR="001665E2" w:rsidRPr="00506C12">
        <w:rPr>
          <w:sz w:val="26"/>
          <w:szCs w:val="26"/>
          <w:lang w:val="vi-VN"/>
        </w:rPr>
        <w:t xml:space="preserve"> và </w:t>
      </w:r>
      <w:r w:rsidR="001665E2" w:rsidRPr="00506C12">
        <w:rPr>
          <w:sz w:val="26"/>
          <w:szCs w:val="26"/>
        </w:rPr>
        <w:t>2025</w:t>
      </w:r>
      <w:r w:rsidRPr="00506C12">
        <w:rPr>
          <w:sz w:val="26"/>
          <w:szCs w:val="26"/>
        </w:rPr>
        <w:t xml:space="preserve">. Bảng báo cáo kết quả hoạt động kinh doanh của Ngân hàng TMCP Việt Nam Thịnh Vượng - Chi nhánh </w:t>
      </w:r>
      <w:r w:rsidR="001665E2" w:rsidRPr="00506C12">
        <w:rPr>
          <w:sz w:val="26"/>
          <w:szCs w:val="26"/>
        </w:rPr>
        <w:t>Tân</w:t>
      </w:r>
      <w:r w:rsidR="001665E2" w:rsidRPr="00506C12">
        <w:rPr>
          <w:sz w:val="26"/>
          <w:szCs w:val="26"/>
          <w:lang w:val="vi-VN"/>
        </w:rPr>
        <w:t xml:space="preserve"> Phú</w:t>
      </w:r>
      <w:r w:rsidRPr="00506C12">
        <w:rPr>
          <w:sz w:val="26"/>
          <w:szCs w:val="26"/>
        </w:rPr>
        <w:t xml:space="preserve">. </w:t>
      </w:r>
    </w:p>
    <w:p w14:paraId="7BE07910" w14:textId="77777777" w:rsidR="0054159C" w:rsidRPr="001466E6" w:rsidRDefault="0054159C" w:rsidP="001665E2">
      <w:pPr>
        <w:numPr>
          <w:ilvl w:val="0"/>
          <w:numId w:val="36"/>
        </w:numPr>
        <w:spacing w:line="360" w:lineRule="auto"/>
        <w:ind w:hanging="270"/>
        <w:jc w:val="both"/>
        <w:rPr>
          <w:sz w:val="26"/>
          <w:szCs w:val="26"/>
        </w:rPr>
      </w:pPr>
      <w:r w:rsidRPr="00506C12">
        <w:rPr>
          <w:sz w:val="26"/>
          <w:szCs w:val="26"/>
        </w:rPr>
        <w:t xml:space="preserve">Thái Văn Đại và Nguyễn Văn Thép, 2015. Giáo trình Nghiệp vụ ngân hàng thương mại. Đại học Cần Thơ. </w:t>
      </w:r>
    </w:p>
    <w:p w14:paraId="7B3B3389" w14:textId="3A705B59" w:rsidR="001466E6" w:rsidRPr="00506C12" w:rsidRDefault="001466E6" w:rsidP="001665E2">
      <w:pPr>
        <w:numPr>
          <w:ilvl w:val="0"/>
          <w:numId w:val="36"/>
        </w:numPr>
        <w:spacing w:line="360" w:lineRule="auto"/>
        <w:ind w:hanging="270"/>
        <w:jc w:val="both"/>
        <w:rPr>
          <w:sz w:val="26"/>
          <w:szCs w:val="26"/>
        </w:rPr>
      </w:pPr>
      <w:r w:rsidRPr="001466E6">
        <w:rPr>
          <w:sz w:val="26"/>
          <w:szCs w:val="26"/>
        </w:rPr>
        <w:t>https://cafef.vn/du-lieu/bao-cao-tai-chinh-ngan-hang/vpb/incsta/2025/3/0/0/ket-qua-hoat-dong-kinh-doanh.chn</w:t>
      </w:r>
    </w:p>
    <w:p w14:paraId="6D91461B" w14:textId="77777777" w:rsidR="0054159C" w:rsidRPr="00506C12" w:rsidRDefault="0054159C" w:rsidP="001665E2">
      <w:pPr>
        <w:spacing w:line="360" w:lineRule="auto"/>
        <w:jc w:val="both"/>
        <w:rPr>
          <w:sz w:val="26"/>
          <w:szCs w:val="26"/>
        </w:rPr>
      </w:pPr>
      <w:r w:rsidRPr="00506C12">
        <w:rPr>
          <w:sz w:val="26"/>
          <w:szCs w:val="26"/>
        </w:rPr>
        <w:t xml:space="preserve"> </w:t>
      </w:r>
    </w:p>
    <w:sectPr w:rsidR="0054159C" w:rsidRPr="00506C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9AEA2" w14:textId="77777777" w:rsidR="008473B1" w:rsidRDefault="008473B1">
      <w:r>
        <w:separator/>
      </w:r>
    </w:p>
  </w:endnote>
  <w:endnote w:type="continuationSeparator" w:id="0">
    <w:p w14:paraId="7187898E" w14:textId="77777777" w:rsidR="008473B1" w:rsidRDefault="0084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08EE" w14:textId="77777777" w:rsidR="00F05427" w:rsidRDefault="00F05427">
    <w:pPr>
      <w:pStyle w:val="Footer"/>
      <w:jc w:val="center"/>
    </w:pPr>
  </w:p>
  <w:p w14:paraId="3009488F" w14:textId="77777777" w:rsidR="00F05427" w:rsidRDefault="00F05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207C" w14:textId="77777777" w:rsidR="00F05427" w:rsidRDefault="00F05427">
    <w:pPr>
      <w:pStyle w:val="Footer"/>
      <w:jc w:val="center"/>
    </w:pPr>
  </w:p>
  <w:p w14:paraId="5D3E1062" w14:textId="77777777" w:rsidR="00F05427" w:rsidRDefault="00F054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47DD" w14:textId="77777777" w:rsidR="0054159C" w:rsidRDefault="0054159C">
    <w:pPr>
      <w:spacing w:after="95" w:line="259" w:lineRule="auto"/>
      <w:ind w:left="553"/>
      <w:jc w:val="center"/>
    </w:pPr>
    <w:r>
      <w:fldChar w:fldCharType="begin"/>
    </w:r>
    <w:r>
      <w:instrText xml:space="preserve"> PAGE   \* MERGEFORMAT </w:instrText>
    </w:r>
    <w:r>
      <w:fldChar w:fldCharType="separate"/>
    </w:r>
    <w:r>
      <w:t>1</w:t>
    </w:r>
    <w:r>
      <w:fldChar w:fldCharType="end"/>
    </w:r>
    <w:r>
      <w:t xml:space="preserve"> </w:t>
    </w:r>
  </w:p>
  <w:p w14:paraId="0179AC93" w14:textId="77777777" w:rsidR="0054159C" w:rsidRDefault="0054159C">
    <w:pPr>
      <w:spacing w:line="259" w:lineRule="auto"/>
      <w:ind w:left="565"/>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DFE8" w14:textId="77777777" w:rsidR="0054159C" w:rsidRDefault="0054159C">
    <w:pPr>
      <w:spacing w:after="95" w:line="259" w:lineRule="auto"/>
      <w:ind w:left="553"/>
      <w:jc w:val="center"/>
    </w:pPr>
    <w:r>
      <w:fldChar w:fldCharType="begin"/>
    </w:r>
    <w:r>
      <w:instrText xml:space="preserve"> PAGE   \* MERGEFORMAT </w:instrText>
    </w:r>
    <w:r>
      <w:fldChar w:fldCharType="separate"/>
    </w:r>
    <w:r>
      <w:t>1</w:t>
    </w:r>
    <w:r>
      <w:fldChar w:fldCharType="end"/>
    </w:r>
    <w:r>
      <w:t xml:space="preserve"> </w:t>
    </w:r>
  </w:p>
  <w:p w14:paraId="70A4C9B1" w14:textId="77777777" w:rsidR="0054159C" w:rsidRDefault="0054159C">
    <w:pPr>
      <w:spacing w:line="259" w:lineRule="auto"/>
      <w:ind w:left="565"/>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A263" w14:textId="77777777" w:rsidR="0054159C" w:rsidRDefault="0054159C">
    <w:pPr>
      <w:spacing w:after="95" w:line="259" w:lineRule="auto"/>
      <w:ind w:left="553"/>
      <w:jc w:val="center"/>
    </w:pPr>
    <w:r>
      <w:fldChar w:fldCharType="begin"/>
    </w:r>
    <w:r>
      <w:instrText xml:space="preserve"> PAGE   \* MERGEFORMAT </w:instrText>
    </w:r>
    <w:r>
      <w:fldChar w:fldCharType="separate"/>
    </w:r>
    <w:r>
      <w:t>1</w:t>
    </w:r>
    <w:r>
      <w:fldChar w:fldCharType="end"/>
    </w:r>
    <w:r>
      <w:t xml:space="preserve"> </w:t>
    </w:r>
  </w:p>
  <w:p w14:paraId="0DFC65B1" w14:textId="77777777" w:rsidR="0054159C" w:rsidRDefault="0054159C">
    <w:pPr>
      <w:spacing w:line="259" w:lineRule="auto"/>
      <w:ind w:left="565"/>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C692" w14:textId="77777777" w:rsidR="0054159C" w:rsidRDefault="0054159C">
    <w:pPr>
      <w:spacing w:after="160"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531B" w14:textId="77777777" w:rsidR="0054159C" w:rsidRDefault="0054159C">
    <w:pPr>
      <w:spacing w:after="160" w:line="259"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C653E" w14:textId="77777777" w:rsidR="0054159C" w:rsidRDefault="0054159C">
    <w:pPr>
      <w:spacing w:after="160" w:line="259"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40CD" w14:textId="77777777" w:rsidR="0054159C" w:rsidRDefault="0054159C">
    <w:pPr>
      <w:spacing w:after="95" w:line="259" w:lineRule="auto"/>
      <w:ind w:left="556"/>
      <w:jc w:val="center"/>
    </w:pPr>
    <w:r>
      <w:fldChar w:fldCharType="begin"/>
    </w:r>
    <w:r>
      <w:instrText xml:space="preserve"> PAGE   \* MERGEFORMAT </w:instrText>
    </w:r>
    <w:r>
      <w:fldChar w:fldCharType="separate"/>
    </w:r>
    <w:r>
      <w:t>1</w:t>
    </w:r>
    <w:r>
      <w:fldChar w:fldCharType="end"/>
    </w:r>
    <w:r>
      <w:t xml:space="preserve"> </w:t>
    </w:r>
  </w:p>
  <w:p w14:paraId="6C6BE052" w14:textId="77777777" w:rsidR="0054159C" w:rsidRDefault="0054159C">
    <w:pPr>
      <w:spacing w:line="259" w:lineRule="auto"/>
      <w:ind w:left="565"/>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D70F" w14:textId="77777777" w:rsidR="0054159C" w:rsidRDefault="0054159C">
    <w:pPr>
      <w:spacing w:after="95" w:line="259" w:lineRule="auto"/>
      <w:ind w:left="556"/>
      <w:jc w:val="center"/>
    </w:pPr>
    <w:r>
      <w:fldChar w:fldCharType="begin"/>
    </w:r>
    <w:r>
      <w:instrText xml:space="preserve"> PAGE   \* MERGEFORMAT </w:instrText>
    </w:r>
    <w:r>
      <w:fldChar w:fldCharType="separate"/>
    </w:r>
    <w:r>
      <w:t>1</w:t>
    </w:r>
    <w:r>
      <w:fldChar w:fldCharType="end"/>
    </w:r>
    <w:r>
      <w:t xml:space="preserve"> </w:t>
    </w:r>
  </w:p>
  <w:p w14:paraId="0DD520BD" w14:textId="77777777" w:rsidR="0054159C" w:rsidRDefault="0054159C">
    <w:pPr>
      <w:spacing w:line="259" w:lineRule="auto"/>
      <w:ind w:left="565"/>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D8FE" w14:textId="77777777" w:rsidR="0054159C" w:rsidRDefault="0054159C">
    <w:pPr>
      <w:spacing w:after="95" w:line="259" w:lineRule="auto"/>
      <w:ind w:left="556"/>
      <w:jc w:val="center"/>
    </w:pPr>
    <w:r>
      <w:fldChar w:fldCharType="begin"/>
    </w:r>
    <w:r>
      <w:instrText xml:space="preserve"> PAGE   \* MERGEFORMAT </w:instrText>
    </w:r>
    <w:r>
      <w:fldChar w:fldCharType="separate"/>
    </w:r>
    <w:r>
      <w:t>1</w:t>
    </w:r>
    <w:r>
      <w:fldChar w:fldCharType="end"/>
    </w:r>
    <w:r>
      <w:t xml:space="preserve"> </w:t>
    </w:r>
  </w:p>
  <w:p w14:paraId="047B6D35" w14:textId="77777777" w:rsidR="0054159C" w:rsidRDefault="0054159C">
    <w:pPr>
      <w:spacing w:line="259" w:lineRule="auto"/>
      <w:ind w:left="565"/>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23D0" w14:textId="77777777" w:rsidR="0054159C" w:rsidRDefault="0054159C">
    <w:pPr>
      <w:spacing w:after="160"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1AF2" w14:textId="77777777" w:rsidR="0054159C" w:rsidRDefault="0054159C">
    <w:pPr>
      <w:spacing w:after="160"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AEAF" w14:textId="77777777" w:rsidR="0054159C" w:rsidRDefault="0054159C">
    <w:pPr>
      <w:spacing w:after="160"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8A3F" w14:textId="77777777" w:rsidR="0054159C" w:rsidRDefault="0054159C">
    <w:pPr>
      <w:spacing w:after="160" w:line="259"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F568" w14:textId="77777777" w:rsidR="0054159C" w:rsidRDefault="0054159C">
    <w:pPr>
      <w:spacing w:after="95" w:line="259" w:lineRule="auto"/>
      <w:ind w:left="555"/>
      <w:jc w:val="center"/>
    </w:pPr>
    <w:r>
      <w:fldChar w:fldCharType="begin"/>
    </w:r>
    <w:r>
      <w:instrText xml:space="preserve"> PAGE   \* MERGEFORMAT </w:instrText>
    </w:r>
    <w:r>
      <w:fldChar w:fldCharType="separate"/>
    </w:r>
    <w:r>
      <w:t>1</w:t>
    </w:r>
    <w:r>
      <w:fldChar w:fldCharType="end"/>
    </w:r>
    <w:r>
      <w:t xml:space="preserve"> </w:t>
    </w:r>
  </w:p>
  <w:p w14:paraId="304F6DED" w14:textId="77777777" w:rsidR="0054159C" w:rsidRDefault="0054159C">
    <w:pPr>
      <w:spacing w:line="259" w:lineRule="auto"/>
      <w:ind w:left="565"/>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D017" w14:textId="77777777" w:rsidR="0054159C" w:rsidRDefault="0054159C">
    <w:pPr>
      <w:spacing w:after="160" w:line="259"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5E0E" w14:textId="77777777" w:rsidR="0054159C" w:rsidRDefault="0054159C">
    <w:pPr>
      <w:spacing w:after="95" w:line="259" w:lineRule="auto"/>
      <w:ind w:left="556"/>
      <w:jc w:val="center"/>
    </w:pPr>
    <w:r>
      <w:fldChar w:fldCharType="begin"/>
    </w:r>
    <w:r>
      <w:instrText xml:space="preserve"> PAGE   \* MERGEFORMAT </w:instrText>
    </w:r>
    <w:r>
      <w:fldChar w:fldCharType="separate"/>
    </w:r>
    <w:r>
      <w:t>1</w:t>
    </w:r>
    <w:r>
      <w:fldChar w:fldCharType="end"/>
    </w:r>
    <w:r>
      <w:t xml:space="preserve"> </w:t>
    </w:r>
  </w:p>
  <w:p w14:paraId="780EE931" w14:textId="77777777" w:rsidR="0054159C" w:rsidRDefault="0054159C">
    <w:pPr>
      <w:spacing w:line="259" w:lineRule="auto"/>
      <w:ind w:left="565"/>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9BAE" w14:textId="77777777" w:rsidR="0054159C" w:rsidRDefault="0054159C">
    <w:pPr>
      <w:spacing w:after="95" w:line="259" w:lineRule="auto"/>
      <w:ind w:left="556"/>
      <w:jc w:val="center"/>
    </w:pPr>
    <w:r>
      <w:fldChar w:fldCharType="begin"/>
    </w:r>
    <w:r>
      <w:instrText xml:space="preserve"> PAGE   \* MERGEFORMAT </w:instrText>
    </w:r>
    <w:r>
      <w:fldChar w:fldCharType="separate"/>
    </w:r>
    <w:r>
      <w:t>1</w:t>
    </w:r>
    <w:r>
      <w:fldChar w:fldCharType="end"/>
    </w:r>
    <w:r>
      <w:t xml:space="preserve"> </w:t>
    </w:r>
  </w:p>
  <w:p w14:paraId="6C682F03" w14:textId="77777777" w:rsidR="0054159C" w:rsidRDefault="0054159C">
    <w:pPr>
      <w:spacing w:line="259" w:lineRule="auto"/>
      <w:ind w:left="565"/>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0DFA" w14:textId="77777777" w:rsidR="0054159C" w:rsidRDefault="0054159C">
    <w:pPr>
      <w:spacing w:after="95" w:line="259" w:lineRule="auto"/>
      <w:ind w:left="556"/>
      <w:jc w:val="center"/>
    </w:pPr>
    <w:r>
      <w:fldChar w:fldCharType="begin"/>
    </w:r>
    <w:r>
      <w:instrText xml:space="preserve"> PAGE   \* MERGEFORMAT </w:instrText>
    </w:r>
    <w:r>
      <w:fldChar w:fldCharType="separate"/>
    </w:r>
    <w:r>
      <w:t>1</w:t>
    </w:r>
    <w:r>
      <w:fldChar w:fldCharType="end"/>
    </w:r>
    <w:r>
      <w:t xml:space="preserve"> </w:t>
    </w:r>
  </w:p>
  <w:p w14:paraId="1C902037" w14:textId="77777777" w:rsidR="0054159C" w:rsidRDefault="0054159C">
    <w:pPr>
      <w:spacing w:line="259" w:lineRule="auto"/>
      <w:ind w:left="565"/>
    </w:pP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A0DB" w14:textId="77777777" w:rsidR="0054159C" w:rsidRDefault="0054159C">
    <w:pPr>
      <w:spacing w:after="95" w:line="259" w:lineRule="auto"/>
      <w:ind w:left="6867" w:right="-5917"/>
      <w:jc w:val="center"/>
    </w:pPr>
    <w:r>
      <w:fldChar w:fldCharType="begin"/>
    </w:r>
    <w:r>
      <w:instrText xml:space="preserve"> PAGE   \* MERGEFORMAT </w:instrText>
    </w:r>
    <w:r>
      <w:fldChar w:fldCharType="separate"/>
    </w:r>
    <w:r>
      <w:t>44</w:t>
    </w:r>
    <w:r>
      <w:fldChar w:fldCharType="end"/>
    </w:r>
    <w:r>
      <w:t xml:space="preserve"> </w:t>
    </w:r>
  </w:p>
  <w:p w14:paraId="19A1CF4C" w14:textId="77777777" w:rsidR="0054159C" w:rsidRDefault="0054159C">
    <w:pPr>
      <w:spacing w:line="259" w:lineRule="auto"/>
      <w:ind w:left="275"/>
    </w:pP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1047" w14:textId="77777777" w:rsidR="0054159C" w:rsidRDefault="0054159C">
    <w:pPr>
      <w:spacing w:after="95" w:line="259" w:lineRule="auto"/>
      <w:ind w:left="6867" w:right="-5917"/>
      <w:jc w:val="center"/>
    </w:pPr>
    <w:r>
      <w:fldChar w:fldCharType="begin"/>
    </w:r>
    <w:r>
      <w:instrText xml:space="preserve"> PAGE   \* MERGEFORMAT </w:instrText>
    </w:r>
    <w:r>
      <w:fldChar w:fldCharType="separate"/>
    </w:r>
    <w:r>
      <w:t>44</w:t>
    </w:r>
    <w:r>
      <w:fldChar w:fldCharType="end"/>
    </w:r>
    <w:r>
      <w:t xml:space="preserve"> </w:t>
    </w:r>
  </w:p>
  <w:p w14:paraId="55D02F36" w14:textId="77777777" w:rsidR="0054159C" w:rsidRDefault="0054159C">
    <w:pPr>
      <w:spacing w:line="259" w:lineRule="auto"/>
      <w:ind w:left="275"/>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AFF7" w14:textId="77777777" w:rsidR="0054159C" w:rsidRDefault="0054159C">
    <w:pPr>
      <w:spacing w:after="95" w:line="259" w:lineRule="auto"/>
      <w:ind w:left="6867" w:right="-5917"/>
      <w:jc w:val="center"/>
    </w:pPr>
    <w:r>
      <w:fldChar w:fldCharType="begin"/>
    </w:r>
    <w:r>
      <w:instrText xml:space="preserve"> PAGE   \* MERGEFORMAT </w:instrText>
    </w:r>
    <w:r>
      <w:fldChar w:fldCharType="separate"/>
    </w:r>
    <w:r>
      <w:t>44</w:t>
    </w:r>
    <w:r>
      <w:fldChar w:fldCharType="end"/>
    </w:r>
    <w:r>
      <w:t xml:space="preserve"> </w:t>
    </w:r>
  </w:p>
  <w:p w14:paraId="067F7E5C" w14:textId="77777777" w:rsidR="0054159C" w:rsidRDefault="0054159C">
    <w:pPr>
      <w:spacing w:line="259" w:lineRule="auto"/>
      <w:ind w:left="275"/>
    </w:pP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C2ED" w14:textId="77777777" w:rsidR="0054159C" w:rsidRDefault="0054159C">
    <w:pPr>
      <w:spacing w:after="95" w:line="259" w:lineRule="auto"/>
      <w:ind w:left="560"/>
      <w:jc w:val="center"/>
    </w:pPr>
    <w:r>
      <w:fldChar w:fldCharType="begin"/>
    </w:r>
    <w:r>
      <w:instrText xml:space="preserve"> PAGE   \* MERGEFORMAT </w:instrText>
    </w:r>
    <w:r>
      <w:fldChar w:fldCharType="separate"/>
    </w:r>
    <w:r>
      <w:t>1</w:t>
    </w:r>
    <w:r>
      <w:fldChar w:fldCharType="end"/>
    </w:r>
    <w:r>
      <w:t xml:space="preserve"> </w:t>
    </w:r>
  </w:p>
  <w:p w14:paraId="5465C13C" w14:textId="77777777" w:rsidR="0054159C" w:rsidRDefault="0054159C">
    <w:pPr>
      <w:spacing w:line="259" w:lineRule="auto"/>
      <w:ind w:left="565"/>
    </w:pP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F372" w14:textId="77777777" w:rsidR="0054159C" w:rsidRDefault="0054159C">
    <w:pPr>
      <w:spacing w:after="95" w:line="259" w:lineRule="auto"/>
      <w:ind w:left="560"/>
      <w:jc w:val="center"/>
    </w:pPr>
    <w:r>
      <w:fldChar w:fldCharType="begin"/>
    </w:r>
    <w:r>
      <w:instrText xml:space="preserve"> PAGE   \* MERGEFORMAT </w:instrText>
    </w:r>
    <w:r>
      <w:fldChar w:fldCharType="separate"/>
    </w:r>
    <w:r>
      <w:t>1</w:t>
    </w:r>
    <w:r>
      <w:fldChar w:fldCharType="end"/>
    </w:r>
    <w:r>
      <w:t xml:space="preserve"> </w:t>
    </w:r>
  </w:p>
  <w:p w14:paraId="605B05D9" w14:textId="77777777" w:rsidR="0054159C" w:rsidRDefault="0054159C">
    <w:pPr>
      <w:spacing w:line="259" w:lineRule="auto"/>
      <w:ind w:left="565"/>
    </w:pP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865" w14:textId="77777777" w:rsidR="0054159C" w:rsidRDefault="0054159C">
    <w:pPr>
      <w:spacing w:after="95" w:line="259" w:lineRule="auto"/>
      <w:ind w:left="560"/>
      <w:jc w:val="center"/>
    </w:pPr>
    <w:r>
      <w:fldChar w:fldCharType="begin"/>
    </w:r>
    <w:r>
      <w:instrText xml:space="preserve"> PAGE   \* MERGEFORMAT </w:instrText>
    </w:r>
    <w:r>
      <w:fldChar w:fldCharType="separate"/>
    </w:r>
    <w:r>
      <w:t>1</w:t>
    </w:r>
    <w:r>
      <w:fldChar w:fldCharType="end"/>
    </w:r>
    <w:r>
      <w:t xml:space="preserve"> </w:t>
    </w:r>
  </w:p>
  <w:p w14:paraId="3CC615B2" w14:textId="77777777" w:rsidR="0054159C" w:rsidRDefault="0054159C">
    <w:pPr>
      <w:spacing w:line="259" w:lineRule="auto"/>
      <w:ind w:left="565"/>
    </w:pP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5002" w14:textId="77777777" w:rsidR="0054159C" w:rsidRDefault="0054159C">
    <w:pPr>
      <w:spacing w:after="95" w:line="259" w:lineRule="auto"/>
      <w:ind w:left="6867" w:right="-5917"/>
      <w:jc w:val="center"/>
    </w:pPr>
    <w:r>
      <w:fldChar w:fldCharType="begin"/>
    </w:r>
    <w:r>
      <w:instrText xml:space="preserve"> PAGE   \* MERGEFORMAT </w:instrText>
    </w:r>
    <w:r>
      <w:fldChar w:fldCharType="separate"/>
    </w:r>
    <w:r>
      <w:t>44</w:t>
    </w:r>
    <w:r>
      <w:fldChar w:fldCharType="end"/>
    </w:r>
    <w:r>
      <w:t xml:space="preserve"> </w:t>
    </w:r>
  </w:p>
  <w:p w14:paraId="1D85276F" w14:textId="77777777" w:rsidR="0054159C" w:rsidRDefault="0054159C">
    <w:pPr>
      <w:spacing w:line="259" w:lineRule="auto"/>
      <w:ind w:left="275"/>
    </w:pP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E3CE" w14:textId="77777777" w:rsidR="0054159C" w:rsidRDefault="0054159C">
    <w:pPr>
      <w:spacing w:after="95" w:line="259" w:lineRule="auto"/>
      <w:ind w:left="6867" w:right="-5917"/>
      <w:jc w:val="center"/>
    </w:pPr>
    <w:r>
      <w:fldChar w:fldCharType="begin"/>
    </w:r>
    <w:r>
      <w:instrText xml:space="preserve"> PAGE   \* MERGEFORMAT </w:instrText>
    </w:r>
    <w:r>
      <w:fldChar w:fldCharType="separate"/>
    </w:r>
    <w:r>
      <w:t>44</w:t>
    </w:r>
    <w:r>
      <w:fldChar w:fldCharType="end"/>
    </w:r>
    <w:r>
      <w:t xml:space="preserve"> </w:t>
    </w:r>
  </w:p>
  <w:p w14:paraId="27B44B7A" w14:textId="77777777" w:rsidR="0054159C" w:rsidRDefault="0054159C">
    <w:pPr>
      <w:spacing w:line="259" w:lineRule="auto"/>
      <w:ind w:left="275"/>
    </w:pP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1A75" w14:textId="77777777" w:rsidR="0054159C" w:rsidRDefault="0054159C">
    <w:pPr>
      <w:spacing w:after="95" w:line="259" w:lineRule="auto"/>
      <w:ind w:left="6867" w:right="-5917"/>
      <w:jc w:val="center"/>
    </w:pPr>
    <w:r>
      <w:fldChar w:fldCharType="begin"/>
    </w:r>
    <w:r>
      <w:instrText xml:space="preserve"> PAGE   \* MERGEFORMAT </w:instrText>
    </w:r>
    <w:r>
      <w:fldChar w:fldCharType="separate"/>
    </w:r>
    <w:r>
      <w:t>44</w:t>
    </w:r>
    <w:r>
      <w:fldChar w:fldCharType="end"/>
    </w:r>
    <w:r>
      <w:t xml:space="preserve"> </w:t>
    </w:r>
  </w:p>
  <w:p w14:paraId="731BB971" w14:textId="77777777" w:rsidR="0054159C" w:rsidRDefault="0054159C">
    <w:pPr>
      <w:spacing w:line="259" w:lineRule="auto"/>
      <w:ind w:left="27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C4A7E" w14:textId="77777777" w:rsidR="008473B1" w:rsidRDefault="008473B1">
      <w:r>
        <w:separator/>
      </w:r>
    </w:p>
  </w:footnote>
  <w:footnote w:type="continuationSeparator" w:id="0">
    <w:p w14:paraId="29C464B3" w14:textId="77777777" w:rsidR="008473B1" w:rsidRDefault="00847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49B5" w14:textId="77777777" w:rsidR="0054159C" w:rsidRDefault="0054159C">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FF027" w14:textId="77777777" w:rsidR="0054159C" w:rsidRDefault="0054159C">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3CE3" w14:textId="77777777" w:rsidR="0054159C" w:rsidRDefault="0054159C">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7650" w14:textId="77777777" w:rsidR="0054159C" w:rsidRDefault="0054159C">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322D" w14:textId="77777777" w:rsidR="0054159C" w:rsidRDefault="0054159C">
    <w:pPr>
      <w:spacing w:after="160"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E8BB" w14:textId="77777777" w:rsidR="0054159C" w:rsidRDefault="0054159C">
    <w:pPr>
      <w:spacing w:after="160"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EEBD" w14:textId="77777777" w:rsidR="0054159C" w:rsidRDefault="0054159C">
    <w:pPr>
      <w:spacing w:after="160" w:line="259"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F751" w14:textId="77777777" w:rsidR="0054159C" w:rsidRDefault="0054159C">
    <w:pPr>
      <w:spacing w:after="160"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83AA" w14:textId="77777777" w:rsidR="0054159C" w:rsidRDefault="0054159C">
    <w:pPr>
      <w:spacing w:after="160"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3675" w14:textId="77777777" w:rsidR="0054159C" w:rsidRDefault="0054159C">
    <w:pPr>
      <w:spacing w:after="160" w:line="259"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95FC" w14:textId="77777777" w:rsidR="0054159C" w:rsidRDefault="0054159C">
    <w:pPr>
      <w:spacing w:after="160" w:line="259" w:lineRule="aut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C78C" w14:textId="77777777" w:rsidR="0054159C" w:rsidRDefault="0054159C">
    <w:pPr>
      <w:spacing w:after="160" w:line="259" w:lineRule="aut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C726" w14:textId="77777777" w:rsidR="0054159C" w:rsidRDefault="0054159C">
    <w:pPr>
      <w:spacing w:after="160" w:line="259" w:lineRule="aut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25277A0F149541CEA96F834CCB3BD1C1"/>
      </w:placeholder>
      <w:temporary/>
      <w:showingPlcHdr/>
      <w15:appearance w15:val="hidden"/>
    </w:sdtPr>
    <w:sdtContent>
      <w:p w14:paraId="3D6E12E8" w14:textId="77777777" w:rsidR="00A97E58" w:rsidRDefault="00A97E58">
        <w:pPr>
          <w:pStyle w:val="Header"/>
        </w:pPr>
        <w:r>
          <w:t>[Type here]</w:t>
        </w:r>
      </w:p>
    </w:sdtContent>
  </w:sdt>
  <w:p w14:paraId="5FA1A4C5" w14:textId="77777777" w:rsidR="0054159C" w:rsidRDefault="0054159C">
    <w:pPr>
      <w:spacing w:after="160"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78A7" w14:textId="77777777" w:rsidR="0054159C" w:rsidRDefault="0054159C">
    <w:pPr>
      <w:spacing w:after="160"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8BF9" w14:textId="77777777" w:rsidR="0054159C" w:rsidRDefault="0054159C">
    <w:pPr>
      <w:spacing w:after="160"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0C41" w14:textId="77777777" w:rsidR="0054159C" w:rsidRDefault="0054159C">
    <w:pPr>
      <w:spacing w:after="160"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531C" w14:textId="77777777" w:rsidR="0054159C" w:rsidRDefault="0054159C">
    <w:pPr>
      <w:spacing w:after="160" w:line="259" w:lineRule="aut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68A8" w14:textId="77777777" w:rsidR="0054159C" w:rsidRDefault="0054159C">
    <w:pPr>
      <w:spacing w:after="1247" w:line="259" w:lineRule="auto"/>
      <w:ind w:left="-290"/>
    </w:pPr>
    <w:r>
      <w:t xml:space="preserve"> </w:t>
    </w:r>
  </w:p>
  <w:p w14:paraId="2F8EC0EF" w14:textId="77777777" w:rsidR="0054159C" w:rsidRDefault="0054159C">
    <w:pPr>
      <w:tabs>
        <w:tab w:val="right" w:pos="2236"/>
      </w:tabs>
      <w:spacing w:line="259" w:lineRule="auto"/>
      <w:ind w:left="-290" w:right="-1026"/>
    </w:pPr>
    <w:r>
      <w:t>Bả</w:t>
    </w:r>
    <w:r>
      <w:tab/>
      <w:t>ấu huy độ</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C300" w14:textId="41C7BBEC" w:rsidR="001665E2" w:rsidRDefault="001665E2">
    <w:pPr>
      <w:pStyle w:val="Header"/>
    </w:pPr>
  </w:p>
  <w:p w14:paraId="65F0383D" w14:textId="65BE3653" w:rsidR="0054159C" w:rsidRDefault="0054159C">
    <w:pPr>
      <w:tabs>
        <w:tab w:val="right" w:pos="2236"/>
      </w:tabs>
      <w:spacing w:line="259" w:lineRule="auto"/>
      <w:ind w:left="-290" w:right="-1026"/>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2B76" w14:textId="77777777" w:rsidR="0054159C" w:rsidRDefault="0054159C">
    <w:pPr>
      <w:spacing w:after="1247" w:line="259" w:lineRule="auto"/>
      <w:ind w:left="-290"/>
    </w:pPr>
    <w:r>
      <w:t xml:space="preserve"> </w:t>
    </w:r>
  </w:p>
  <w:p w14:paraId="19641D72" w14:textId="77777777" w:rsidR="0054159C" w:rsidRDefault="0054159C">
    <w:pPr>
      <w:tabs>
        <w:tab w:val="right" w:pos="2236"/>
      </w:tabs>
      <w:spacing w:line="259" w:lineRule="auto"/>
      <w:ind w:left="-290" w:right="-1026"/>
    </w:pPr>
    <w:r>
      <w:t>Bả</w:t>
    </w:r>
    <w:r>
      <w:tab/>
      <w:t>ấu huy độ</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D564" w14:textId="77777777" w:rsidR="0054159C" w:rsidRDefault="0054159C">
    <w:pPr>
      <w:spacing w:after="160" w:line="259" w:lineRule="aut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BFCB" w14:textId="77777777" w:rsidR="0054159C" w:rsidRDefault="0054159C">
    <w:pPr>
      <w:spacing w:after="160" w:line="259" w:lineRule="aut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ED8A" w14:textId="77777777" w:rsidR="0054159C" w:rsidRDefault="0054159C">
    <w:pPr>
      <w:spacing w:after="160" w:line="259" w:lineRule="aut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BD4D" w14:textId="77777777" w:rsidR="0054159C" w:rsidRDefault="0054159C">
    <w:pPr>
      <w:spacing w:after="1247" w:line="259" w:lineRule="auto"/>
      <w:ind w:left="-290"/>
    </w:pPr>
    <w:r>
      <w:t xml:space="preserve"> </w:t>
    </w:r>
  </w:p>
  <w:p w14:paraId="41A82A1C" w14:textId="77777777" w:rsidR="0054159C" w:rsidRDefault="0054159C">
    <w:pPr>
      <w:tabs>
        <w:tab w:val="right" w:pos="2236"/>
      </w:tabs>
      <w:spacing w:line="259" w:lineRule="auto"/>
      <w:ind w:left="-290" w:right="-1026"/>
    </w:pPr>
    <w:r>
      <w:t>Bả</w:t>
    </w:r>
    <w:r>
      <w:tab/>
      <w:t>ấu huy độ</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4EE1" w14:textId="07BBE548" w:rsidR="0054159C" w:rsidRDefault="0054159C" w:rsidP="00A97E58">
    <w:pPr>
      <w:tabs>
        <w:tab w:val="right" w:pos="2236"/>
      </w:tabs>
      <w:spacing w:line="259" w:lineRule="auto"/>
      <w:ind w:right="-1026"/>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2A24" w14:textId="77777777" w:rsidR="0054159C" w:rsidRDefault="0054159C">
    <w:pPr>
      <w:spacing w:after="1247" w:line="259" w:lineRule="auto"/>
      <w:ind w:left="-290"/>
    </w:pPr>
    <w:r>
      <w:t xml:space="preserve"> </w:t>
    </w:r>
  </w:p>
  <w:p w14:paraId="11208D35" w14:textId="77777777" w:rsidR="0054159C" w:rsidRDefault="0054159C">
    <w:pPr>
      <w:tabs>
        <w:tab w:val="right" w:pos="2236"/>
      </w:tabs>
      <w:spacing w:line="259" w:lineRule="auto"/>
      <w:ind w:left="-290" w:right="-1026"/>
    </w:pPr>
    <w:r>
      <w:t>Bả</w:t>
    </w:r>
    <w:r>
      <w:tab/>
      <w:t>ấu huy độ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7F3"/>
    <w:multiLevelType w:val="hybridMultilevel"/>
    <w:tmpl w:val="AAA29FF0"/>
    <w:lvl w:ilvl="0" w:tplc="321A926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100841C">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CE0DB18">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920D26">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DD60C46">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F04E2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825DA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93420C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C426AC">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4A609E1"/>
    <w:multiLevelType w:val="hybridMultilevel"/>
    <w:tmpl w:val="64D264BA"/>
    <w:lvl w:ilvl="0" w:tplc="C8FE60B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94CF286">
      <w:start w:val="1"/>
      <w:numFmt w:val="bullet"/>
      <w:lvlText w:val="o"/>
      <w:lvlJc w:val="left"/>
      <w:pPr>
        <w:ind w:left="1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B4FF24">
      <w:start w:val="1"/>
      <w:numFmt w:val="bullet"/>
      <w:lvlText w:val="▪"/>
      <w:lvlJc w:val="left"/>
      <w:pPr>
        <w:ind w:left="1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281EE6">
      <w:start w:val="1"/>
      <w:numFmt w:val="bullet"/>
      <w:lvlText w:val="•"/>
      <w:lvlJc w:val="left"/>
      <w:pPr>
        <w:ind w:left="2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E1097C8">
      <w:start w:val="1"/>
      <w:numFmt w:val="bullet"/>
      <w:lvlText w:val="o"/>
      <w:lvlJc w:val="left"/>
      <w:pPr>
        <w:ind w:left="3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0DC58CE">
      <w:start w:val="1"/>
      <w:numFmt w:val="bullet"/>
      <w:lvlText w:val="▪"/>
      <w:lvlJc w:val="left"/>
      <w:pPr>
        <w:ind w:left="4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7E202D2">
      <w:start w:val="1"/>
      <w:numFmt w:val="bullet"/>
      <w:lvlText w:val="•"/>
      <w:lvlJc w:val="left"/>
      <w:pPr>
        <w:ind w:left="4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C3CB02C">
      <w:start w:val="1"/>
      <w:numFmt w:val="bullet"/>
      <w:lvlText w:val="o"/>
      <w:lvlJc w:val="left"/>
      <w:pPr>
        <w:ind w:left="5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C26DC10">
      <w:start w:val="1"/>
      <w:numFmt w:val="bullet"/>
      <w:lvlText w:val="▪"/>
      <w:lvlJc w:val="left"/>
      <w:pPr>
        <w:ind w:left="6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5F4085F"/>
    <w:multiLevelType w:val="hybridMultilevel"/>
    <w:tmpl w:val="B9F8DD28"/>
    <w:lvl w:ilvl="0" w:tplc="E1260CF4">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AA8DEA">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687FB8">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F42E22">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D783CF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F9612F4">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246A5C">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16C3B84">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FA0103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70742F8"/>
    <w:multiLevelType w:val="hybridMultilevel"/>
    <w:tmpl w:val="AFB6490A"/>
    <w:lvl w:ilvl="0" w:tplc="5AA03CA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AA4B0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F182930">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538B3F4">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BECF12">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7BE773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97A755E">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54011A">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8AA5C36">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73D70DC"/>
    <w:multiLevelType w:val="hybridMultilevel"/>
    <w:tmpl w:val="E496F69A"/>
    <w:lvl w:ilvl="0" w:tplc="F2309DE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20B46A">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818595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68B6BE">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EA6139A">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CE738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4E9000">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E24404">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86B74">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BC11AC5"/>
    <w:multiLevelType w:val="hybridMultilevel"/>
    <w:tmpl w:val="6226D4EA"/>
    <w:lvl w:ilvl="0" w:tplc="921E3248">
      <w:start w:val="1"/>
      <w:numFmt w:val="bullet"/>
      <w:lvlText w:val="-"/>
      <w:lvlJc w:val="left"/>
      <w:pPr>
        <w:ind w:left="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170AAA8">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B52407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A244B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5E70C0">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48D406">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948F7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BE201FE">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32D5C2">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EEF1FAE"/>
    <w:multiLevelType w:val="hybridMultilevel"/>
    <w:tmpl w:val="164259A6"/>
    <w:lvl w:ilvl="0" w:tplc="B5F4E082">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4927E00">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24CC9C">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F80B560">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0E657A">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B63F68">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5F6ED0C">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52FA68">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79256E8">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280726F"/>
    <w:multiLevelType w:val="hybridMultilevel"/>
    <w:tmpl w:val="C5B41456"/>
    <w:lvl w:ilvl="0" w:tplc="94C031C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8D284EA">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DA97F0">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6327608">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24914C">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220A5E0">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5ACD20">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E01AA8">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F2D0F6">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2FF77F7"/>
    <w:multiLevelType w:val="hybridMultilevel"/>
    <w:tmpl w:val="40603630"/>
    <w:lvl w:ilvl="0" w:tplc="56323B04">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34DCFA">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98FF40">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9E40D0">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82EC7DC">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60E9208">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68FA9A">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310C8E8">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9F28932">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9255D09"/>
    <w:multiLevelType w:val="hybridMultilevel"/>
    <w:tmpl w:val="C5CE09AE"/>
    <w:lvl w:ilvl="0" w:tplc="C37CE5FE">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56D244">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80E0CDA">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2851FE">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EC56D2">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E4003CA">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902E35A">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320E6D4">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D04E90">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D4224FB"/>
    <w:multiLevelType w:val="hybridMultilevel"/>
    <w:tmpl w:val="D68C6CB2"/>
    <w:lvl w:ilvl="0" w:tplc="7708DA62">
      <w:start w:val="1"/>
      <w:numFmt w:val="bullet"/>
      <w:lvlText w:val="-"/>
      <w:lvlJc w:val="left"/>
      <w:pPr>
        <w:ind w:left="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534354C">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3C639E">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77870C4">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C4F7F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7A80382">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9724644">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7CB348">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380F0BC">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D6B35C2"/>
    <w:multiLevelType w:val="hybridMultilevel"/>
    <w:tmpl w:val="01EAED8A"/>
    <w:lvl w:ilvl="0" w:tplc="5A724B14">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C669F7C">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DCEB3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328343E">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29AAD50">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BEE9B82">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F230BA">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1ADE4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76BEE4">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F676012"/>
    <w:multiLevelType w:val="hybridMultilevel"/>
    <w:tmpl w:val="9E28EA86"/>
    <w:lvl w:ilvl="0" w:tplc="A1C23C5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58DD28">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8C0F5A">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B8773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08684C">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FDACF26">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32089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52AB90">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288D316">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FD60C16"/>
    <w:multiLevelType w:val="hybridMultilevel"/>
    <w:tmpl w:val="B11C292E"/>
    <w:lvl w:ilvl="0" w:tplc="3F0CFE4C">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B6CFDA">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6A3F84">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74E1F62">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74636E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39A04BC">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31AFADC">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D6CB0DC">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D04BF76">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3AC3A35"/>
    <w:multiLevelType w:val="hybridMultilevel"/>
    <w:tmpl w:val="76A04614"/>
    <w:lvl w:ilvl="0" w:tplc="028297FA">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C9A689A">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5635A2">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78A83DE">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138FD30">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E2AE20">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D862E2">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CF2F324">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9D87312">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6873D57"/>
    <w:multiLevelType w:val="hybridMultilevel"/>
    <w:tmpl w:val="01E29D22"/>
    <w:lvl w:ilvl="0" w:tplc="CCFC54B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DA0536">
      <w:start w:val="1"/>
      <w:numFmt w:val="bullet"/>
      <w:lvlText w:val="o"/>
      <w:lvlJc w:val="left"/>
      <w:pPr>
        <w:ind w:left="1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E2904E">
      <w:start w:val="1"/>
      <w:numFmt w:val="bullet"/>
      <w:lvlText w:val="▪"/>
      <w:lvlJc w:val="left"/>
      <w:pPr>
        <w:ind w:left="1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F8E5D0">
      <w:start w:val="1"/>
      <w:numFmt w:val="bullet"/>
      <w:lvlText w:val="•"/>
      <w:lvlJc w:val="left"/>
      <w:pPr>
        <w:ind w:left="2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46A1534">
      <w:start w:val="1"/>
      <w:numFmt w:val="bullet"/>
      <w:lvlText w:val="o"/>
      <w:lvlJc w:val="left"/>
      <w:pPr>
        <w:ind w:left="3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29EE9B8">
      <w:start w:val="1"/>
      <w:numFmt w:val="bullet"/>
      <w:lvlText w:val="▪"/>
      <w:lvlJc w:val="left"/>
      <w:pPr>
        <w:ind w:left="4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D6A7D40">
      <w:start w:val="1"/>
      <w:numFmt w:val="bullet"/>
      <w:lvlText w:val="•"/>
      <w:lvlJc w:val="left"/>
      <w:pPr>
        <w:ind w:left="4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8096B4">
      <w:start w:val="1"/>
      <w:numFmt w:val="bullet"/>
      <w:lvlText w:val="o"/>
      <w:lvlJc w:val="left"/>
      <w:pPr>
        <w:ind w:left="5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EF6D904">
      <w:start w:val="1"/>
      <w:numFmt w:val="bullet"/>
      <w:lvlText w:val="▪"/>
      <w:lvlJc w:val="left"/>
      <w:pPr>
        <w:ind w:left="6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7D41A01"/>
    <w:multiLevelType w:val="hybridMultilevel"/>
    <w:tmpl w:val="B058996C"/>
    <w:lvl w:ilvl="0" w:tplc="327AC89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CA26522">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64EFEC">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7120D64">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9A530A">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08024A">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FC6828">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1F4F1D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FD0A102">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C544483"/>
    <w:multiLevelType w:val="hybridMultilevel"/>
    <w:tmpl w:val="40905EA4"/>
    <w:lvl w:ilvl="0" w:tplc="27A0703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9F84B54">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9415DC">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1E2C6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42EAC46">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01042B8">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4EA458">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97C86A6">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F4C45D4">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EFB18F2"/>
    <w:multiLevelType w:val="hybridMultilevel"/>
    <w:tmpl w:val="665EA202"/>
    <w:lvl w:ilvl="0" w:tplc="B5B2DB20">
      <w:start w:val="1"/>
      <w:numFmt w:val="bullet"/>
      <w:lvlText w:val="-"/>
      <w:lvlJc w:val="left"/>
      <w:pPr>
        <w:ind w:left="2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0E6A04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2EDD04">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CE6336">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80D782">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888CCFC">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A26D0BC">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D62663A">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140210">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5442BBB"/>
    <w:multiLevelType w:val="hybridMultilevel"/>
    <w:tmpl w:val="C36695AE"/>
    <w:lvl w:ilvl="0" w:tplc="C018EDF4">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622CF6">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8AA7E8">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8D2A62E">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66840A">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DC8938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903DE8">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534B5EE">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C85038">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93C6A74"/>
    <w:multiLevelType w:val="hybridMultilevel"/>
    <w:tmpl w:val="897AB808"/>
    <w:lvl w:ilvl="0" w:tplc="B39E3D3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BCBE6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A65142">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C6F18E">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8AB8B8">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E2208C">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CB026E6">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F6B25A">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482DF32">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A3A0D3D"/>
    <w:multiLevelType w:val="hybridMultilevel"/>
    <w:tmpl w:val="3D7E9150"/>
    <w:lvl w:ilvl="0" w:tplc="354878E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EC9F2A">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B292A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A4694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92818C">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AFC37E2">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849F86">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8F0172C">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BA8126">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D897FBA"/>
    <w:multiLevelType w:val="hybridMultilevel"/>
    <w:tmpl w:val="8ABCF19E"/>
    <w:lvl w:ilvl="0" w:tplc="028E442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AA429C">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2C4897C">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DE41FF4">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5AE688">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C29DA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702FAB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08AC3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B672B8">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E284322"/>
    <w:multiLevelType w:val="hybridMultilevel"/>
    <w:tmpl w:val="43F459EA"/>
    <w:lvl w:ilvl="0" w:tplc="B91041BA">
      <w:start w:val="1"/>
      <w:numFmt w:val="bullet"/>
      <w:lvlText w:val="-"/>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EFE4346">
      <w:start w:val="1"/>
      <w:numFmt w:val="bullet"/>
      <w:lvlText w:val="o"/>
      <w:lvlJc w:val="left"/>
      <w:pPr>
        <w:ind w:left="164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42AF8B8">
      <w:start w:val="1"/>
      <w:numFmt w:val="bullet"/>
      <w:lvlText w:val="▪"/>
      <w:lvlJc w:val="left"/>
      <w:pPr>
        <w:ind w:left="236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B9AF8A8">
      <w:start w:val="1"/>
      <w:numFmt w:val="bullet"/>
      <w:lvlText w:val="•"/>
      <w:lvlJc w:val="left"/>
      <w:pPr>
        <w:ind w:left="308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CF2FFC0">
      <w:start w:val="1"/>
      <w:numFmt w:val="bullet"/>
      <w:lvlText w:val="o"/>
      <w:lvlJc w:val="left"/>
      <w:pPr>
        <w:ind w:left="38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11E8E58">
      <w:start w:val="1"/>
      <w:numFmt w:val="bullet"/>
      <w:lvlText w:val="▪"/>
      <w:lvlJc w:val="left"/>
      <w:pPr>
        <w:ind w:left="452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F0E1BD8">
      <w:start w:val="1"/>
      <w:numFmt w:val="bullet"/>
      <w:lvlText w:val="•"/>
      <w:lvlJc w:val="left"/>
      <w:pPr>
        <w:ind w:left="524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79684E2">
      <w:start w:val="1"/>
      <w:numFmt w:val="bullet"/>
      <w:lvlText w:val="o"/>
      <w:lvlJc w:val="left"/>
      <w:pPr>
        <w:ind w:left="596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B525512">
      <w:start w:val="1"/>
      <w:numFmt w:val="bullet"/>
      <w:lvlText w:val="▪"/>
      <w:lvlJc w:val="left"/>
      <w:pPr>
        <w:ind w:left="668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F16008E"/>
    <w:multiLevelType w:val="hybridMultilevel"/>
    <w:tmpl w:val="F4B0A5F0"/>
    <w:lvl w:ilvl="0" w:tplc="87625FB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A6020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DEB7E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D6C0950">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252B9D8">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834BD80">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CDC9F5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C86C88">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EA50B6">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FDD440E"/>
    <w:multiLevelType w:val="hybridMultilevel"/>
    <w:tmpl w:val="4238EB10"/>
    <w:lvl w:ilvl="0" w:tplc="794E479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103F30">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DBE823A">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BCA8130">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800662">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9A842C">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22B60A">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F62D1E">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5C80E0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09C72D7"/>
    <w:multiLevelType w:val="hybridMultilevel"/>
    <w:tmpl w:val="DB946FFA"/>
    <w:lvl w:ilvl="0" w:tplc="3BF0CFF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38B878">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A08A7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CE4412">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0C49A30">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1327FD8">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9C444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74B598">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E8CA6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447912A0"/>
    <w:multiLevelType w:val="hybridMultilevel"/>
    <w:tmpl w:val="565A3FFC"/>
    <w:lvl w:ilvl="0" w:tplc="08AC0F7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7EAE64">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7C6764">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FD215F2">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EE5E2C">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748218">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0C2DE10">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390396A">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0026D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4C785002"/>
    <w:multiLevelType w:val="hybridMultilevel"/>
    <w:tmpl w:val="3488CF72"/>
    <w:lvl w:ilvl="0" w:tplc="EAD459C2">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A0CE1E2">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E9A01C4">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C7242F4">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8AA3BE6">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8FED0B8">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29679CA">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1435BC">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9A571C">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4EFC5140"/>
    <w:multiLevelType w:val="hybridMultilevel"/>
    <w:tmpl w:val="A6FC90B4"/>
    <w:lvl w:ilvl="0" w:tplc="C810830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1832F8">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0A95B8">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4228F8">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D5E169C">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B84782">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808B94C">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26C08A">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7E07F78">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0017D62"/>
    <w:multiLevelType w:val="hybridMultilevel"/>
    <w:tmpl w:val="B512E7CA"/>
    <w:lvl w:ilvl="0" w:tplc="B5AE59FC">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76E3968">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2868B8">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644068">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989312">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21E9D80">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692E026">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C88E00">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A1A7652">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1FF5EAB"/>
    <w:multiLevelType w:val="hybridMultilevel"/>
    <w:tmpl w:val="12023AA2"/>
    <w:lvl w:ilvl="0" w:tplc="C73252A8">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702F2DC">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8E5938">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BEDD14">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1E4C8A8">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5E7BA6">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610F950">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1B46730">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E7A78D6">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53257998"/>
    <w:multiLevelType w:val="hybridMultilevel"/>
    <w:tmpl w:val="0520E9F6"/>
    <w:lvl w:ilvl="0" w:tplc="0F7EA184">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146706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6CAE948">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3968A6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C7450D6">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198E23A">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24ECA4">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6A8C478">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7EBB34">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546B4CE3"/>
    <w:multiLevelType w:val="hybridMultilevel"/>
    <w:tmpl w:val="CC7C3B4A"/>
    <w:lvl w:ilvl="0" w:tplc="01AA25DA">
      <w:start w:val="1"/>
      <w:numFmt w:val="decimal"/>
      <w:lvlText w:val="%1."/>
      <w:lvlJc w:val="left"/>
      <w:pPr>
        <w:ind w:left="2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A0A81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352672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B234A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78029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5680AE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136F8C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FAE9D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92222D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546D11F0"/>
    <w:multiLevelType w:val="hybridMultilevel"/>
    <w:tmpl w:val="BBFC32C6"/>
    <w:lvl w:ilvl="0" w:tplc="5D4A3F8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2682F32">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66CB4DE">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BEF82A">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40782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A65C0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B2C8F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5281E46">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C4C84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5658469C"/>
    <w:multiLevelType w:val="hybridMultilevel"/>
    <w:tmpl w:val="38B8692A"/>
    <w:lvl w:ilvl="0" w:tplc="129AE38C">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CE9CB0">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34A331C">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6A560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3C59CA">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39C72B0">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8E5A86">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32119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B4C7E9C">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573D1754"/>
    <w:multiLevelType w:val="hybridMultilevel"/>
    <w:tmpl w:val="350218D0"/>
    <w:lvl w:ilvl="0" w:tplc="5ADAD7E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4863748">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EA82C8">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7E49D6C">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0A488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7658F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B40D304">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348B8E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48F700">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5AA536F7"/>
    <w:multiLevelType w:val="hybridMultilevel"/>
    <w:tmpl w:val="CB9C9492"/>
    <w:lvl w:ilvl="0" w:tplc="48425D8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EB45826">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9D8DD72">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009E90">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310C368">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C2EA88">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86956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C251C2">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21ABD62">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5B9B2410"/>
    <w:multiLevelType w:val="hybridMultilevel"/>
    <w:tmpl w:val="7DB0641A"/>
    <w:lvl w:ilvl="0" w:tplc="D4A0B998">
      <w:start w:val="1"/>
      <w:numFmt w:val="bullet"/>
      <w:lvlText w:val="-"/>
      <w:lvlJc w:val="left"/>
      <w:pPr>
        <w:ind w:left="1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39A934A">
      <w:start w:val="1"/>
      <w:numFmt w:val="bullet"/>
      <w:lvlText w:val="o"/>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088AE8BA">
      <w:start w:val="1"/>
      <w:numFmt w:val="bullet"/>
      <w:lvlText w:val="▪"/>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C4443D6">
      <w:start w:val="1"/>
      <w:numFmt w:val="bullet"/>
      <w:lvlText w:val="•"/>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8660930">
      <w:start w:val="1"/>
      <w:numFmt w:val="bullet"/>
      <w:lvlText w:val="o"/>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67E4B0C">
      <w:start w:val="1"/>
      <w:numFmt w:val="bullet"/>
      <w:lvlText w:val="▪"/>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88096AC">
      <w:start w:val="1"/>
      <w:numFmt w:val="bullet"/>
      <w:lvlText w:val="•"/>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EAEA750">
      <w:start w:val="1"/>
      <w:numFmt w:val="bullet"/>
      <w:lvlText w:val="o"/>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C9ED5EC">
      <w:start w:val="1"/>
      <w:numFmt w:val="bullet"/>
      <w:lvlText w:val="▪"/>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60D4765C"/>
    <w:multiLevelType w:val="hybridMultilevel"/>
    <w:tmpl w:val="EC4A89CC"/>
    <w:lvl w:ilvl="0" w:tplc="D04EE14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F20E90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1CDDC0">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382548">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0EFC2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7AE62C">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7605306">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4E4BA94">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5EC8C5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64F66B76"/>
    <w:multiLevelType w:val="hybridMultilevel"/>
    <w:tmpl w:val="C9A68952"/>
    <w:lvl w:ilvl="0" w:tplc="8A0EE676">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E642CC">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9B6C27A">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7388BFA">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E20324">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32FAAE">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082AC0">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BAA2C2">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4D26614">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653F6593"/>
    <w:multiLevelType w:val="hybridMultilevel"/>
    <w:tmpl w:val="1DE8B5C0"/>
    <w:lvl w:ilvl="0" w:tplc="091E191A">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14574E">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9662F6">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B45212">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1A2868">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D54913A">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54C0A4">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956467E">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82F49A">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6EE0F93"/>
    <w:multiLevelType w:val="hybridMultilevel"/>
    <w:tmpl w:val="6D5E1C02"/>
    <w:lvl w:ilvl="0" w:tplc="D2688DA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AFCC144">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CA2D004">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42442B2">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5BE9584">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D20D50">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A5C8530">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D9E6B9C">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903038">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6B197B6F"/>
    <w:multiLevelType w:val="hybridMultilevel"/>
    <w:tmpl w:val="6046B992"/>
    <w:lvl w:ilvl="0" w:tplc="CBFE5AF4">
      <w:start w:val="1"/>
      <w:numFmt w:val="decimal"/>
      <w:lvlText w:val="%1."/>
      <w:lvlJc w:val="left"/>
      <w:pPr>
        <w:ind w:left="9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A8E87C4">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3B8C9F6">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39482B8">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F524D1C">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31AF868">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F0C2E16">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EECD89E">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2E006C6">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7121469B"/>
    <w:multiLevelType w:val="hybridMultilevel"/>
    <w:tmpl w:val="E3EEE838"/>
    <w:lvl w:ilvl="0" w:tplc="4300A314">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C582BF6">
      <w:start w:val="1"/>
      <w:numFmt w:val="bullet"/>
      <w:lvlText w:val="o"/>
      <w:lvlJc w:val="left"/>
      <w:pPr>
        <w:ind w:left="1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6CF770">
      <w:start w:val="1"/>
      <w:numFmt w:val="bullet"/>
      <w:lvlText w:val="▪"/>
      <w:lvlJc w:val="left"/>
      <w:pPr>
        <w:ind w:left="1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681456">
      <w:start w:val="1"/>
      <w:numFmt w:val="bullet"/>
      <w:lvlText w:val="•"/>
      <w:lvlJc w:val="left"/>
      <w:pPr>
        <w:ind w:left="2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1CC048">
      <w:start w:val="1"/>
      <w:numFmt w:val="bullet"/>
      <w:lvlText w:val="o"/>
      <w:lvlJc w:val="left"/>
      <w:pPr>
        <w:ind w:left="3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0EAF638">
      <w:start w:val="1"/>
      <w:numFmt w:val="bullet"/>
      <w:lvlText w:val="▪"/>
      <w:lvlJc w:val="left"/>
      <w:pPr>
        <w:ind w:left="4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5B45770">
      <w:start w:val="1"/>
      <w:numFmt w:val="bullet"/>
      <w:lvlText w:val="•"/>
      <w:lvlJc w:val="left"/>
      <w:pPr>
        <w:ind w:left="4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B42838C">
      <w:start w:val="1"/>
      <w:numFmt w:val="bullet"/>
      <w:lvlText w:val="o"/>
      <w:lvlJc w:val="left"/>
      <w:pPr>
        <w:ind w:left="5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6C89610">
      <w:start w:val="1"/>
      <w:numFmt w:val="bullet"/>
      <w:lvlText w:val="▪"/>
      <w:lvlJc w:val="left"/>
      <w:pPr>
        <w:ind w:left="6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72A5685B"/>
    <w:multiLevelType w:val="hybridMultilevel"/>
    <w:tmpl w:val="8710FFE6"/>
    <w:lvl w:ilvl="0" w:tplc="A2065B9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B075DE">
      <w:start w:val="1"/>
      <w:numFmt w:val="bullet"/>
      <w:lvlText w:val="o"/>
      <w:lvlJc w:val="left"/>
      <w:pPr>
        <w:ind w:left="1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246CF88">
      <w:start w:val="1"/>
      <w:numFmt w:val="bullet"/>
      <w:lvlText w:val="▪"/>
      <w:lvlJc w:val="left"/>
      <w:pPr>
        <w:ind w:left="1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92FAB4">
      <w:start w:val="1"/>
      <w:numFmt w:val="bullet"/>
      <w:lvlText w:val="•"/>
      <w:lvlJc w:val="left"/>
      <w:pPr>
        <w:ind w:left="2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D3E0C3C">
      <w:start w:val="1"/>
      <w:numFmt w:val="bullet"/>
      <w:lvlText w:val="o"/>
      <w:lvlJc w:val="left"/>
      <w:pPr>
        <w:ind w:left="3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0EB060">
      <w:start w:val="1"/>
      <w:numFmt w:val="bullet"/>
      <w:lvlText w:val="▪"/>
      <w:lvlJc w:val="left"/>
      <w:pPr>
        <w:ind w:left="4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1EB4A4">
      <w:start w:val="1"/>
      <w:numFmt w:val="bullet"/>
      <w:lvlText w:val="•"/>
      <w:lvlJc w:val="left"/>
      <w:pPr>
        <w:ind w:left="4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F4E2418">
      <w:start w:val="1"/>
      <w:numFmt w:val="bullet"/>
      <w:lvlText w:val="o"/>
      <w:lvlJc w:val="left"/>
      <w:pPr>
        <w:ind w:left="5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6A538A">
      <w:start w:val="1"/>
      <w:numFmt w:val="bullet"/>
      <w:lvlText w:val="▪"/>
      <w:lvlJc w:val="left"/>
      <w:pPr>
        <w:ind w:left="6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796606E1"/>
    <w:multiLevelType w:val="hybridMultilevel"/>
    <w:tmpl w:val="3C2E269E"/>
    <w:lvl w:ilvl="0" w:tplc="EA02D28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A569B80">
      <w:start w:val="1"/>
      <w:numFmt w:val="bullet"/>
      <w:lvlText w:val="o"/>
      <w:lvlJc w:val="left"/>
      <w:pPr>
        <w:ind w:left="1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586DD44">
      <w:start w:val="1"/>
      <w:numFmt w:val="bullet"/>
      <w:lvlText w:val="▪"/>
      <w:lvlJc w:val="left"/>
      <w:pPr>
        <w:ind w:left="1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DBC152C">
      <w:start w:val="1"/>
      <w:numFmt w:val="bullet"/>
      <w:lvlText w:val="•"/>
      <w:lvlJc w:val="left"/>
      <w:pPr>
        <w:ind w:left="2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430B994">
      <w:start w:val="1"/>
      <w:numFmt w:val="bullet"/>
      <w:lvlText w:val="o"/>
      <w:lvlJc w:val="left"/>
      <w:pPr>
        <w:ind w:left="3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BF88432">
      <w:start w:val="1"/>
      <w:numFmt w:val="bullet"/>
      <w:lvlText w:val="▪"/>
      <w:lvlJc w:val="left"/>
      <w:pPr>
        <w:ind w:left="4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9FE9B1C">
      <w:start w:val="1"/>
      <w:numFmt w:val="bullet"/>
      <w:lvlText w:val="•"/>
      <w:lvlJc w:val="left"/>
      <w:pPr>
        <w:ind w:left="4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2FEE6AE">
      <w:start w:val="1"/>
      <w:numFmt w:val="bullet"/>
      <w:lvlText w:val="o"/>
      <w:lvlJc w:val="left"/>
      <w:pPr>
        <w:ind w:left="5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CE6332">
      <w:start w:val="1"/>
      <w:numFmt w:val="bullet"/>
      <w:lvlText w:val="▪"/>
      <w:lvlJc w:val="left"/>
      <w:pPr>
        <w:ind w:left="6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7BCD29F5"/>
    <w:multiLevelType w:val="hybridMultilevel"/>
    <w:tmpl w:val="C5D29CC6"/>
    <w:lvl w:ilvl="0" w:tplc="C88AE09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29E5ED0">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9A579E">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2C49FA">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7E0708">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DB220FE">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307302">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4C1AAC">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64F58C">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7EC22817"/>
    <w:multiLevelType w:val="hybridMultilevel"/>
    <w:tmpl w:val="54B89416"/>
    <w:lvl w:ilvl="0" w:tplc="BAF8611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8A05D4">
      <w:start w:val="1"/>
      <w:numFmt w:val="bullet"/>
      <w:lvlText w:val="o"/>
      <w:lvlJc w:val="left"/>
      <w:pPr>
        <w:ind w:left="16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C2E1A2">
      <w:start w:val="1"/>
      <w:numFmt w:val="bullet"/>
      <w:lvlText w:val="▪"/>
      <w:lvlJc w:val="left"/>
      <w:pPr>
        <w:ind w:left="2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F60476">
      <w:start w:val="1"/>
      <w:numFmt w:val="bullet"/>
      <w:lvlText w:val="•"/>
      <w:lvlJc w:val="left"/>
      <w:pPr>
        <w:ind w:left="3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43AE5DE">
      <w:start w:val="1"/>
      <w:numFmt w:val="bullet"/>
      <w:lvlText w:val="o"/>
      <w:lvlJc w:val="left"/>
      <w:pPr>
        <w:ind w:left="38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7ECA22C">
      <w:start w:val="1"/>
      <w:numFmt w:val="bullet"/>
      <w:lvlText w:val="▪"/>
      <w:lvlJc w:val="left"/>
      <w:pPr>
        <w:ind w:left="45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68179E">
      <w:start w:val="1"/>
      <w:numFmt w:val="bullet"/>
      <w:lvlText w:val="•"/>
      <w:lvlJc w:val="left"/>
      <w:pPr>
        <w:ind w:left="52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114493C">
      <w:start w:val="1"/>
      <w:numFmt w:val="bullet"/>
      <w:lvlText w:val="o"/>
      <w:lvlJc w:val="left"/>
      <w:pPr>
        <w:ind w:left="59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7C8F5D2">
      <w:start w:val="1"/>
      <w:numFmt w:val="bullet"/>
      <w:lvlText w:val="▪"/>
      <w:lvlJc w:val="left"/>
      <w:pPr>
        <w:ind w:left="66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7EFA1438"/>
    <w:multiLevelType w:val="hybridMultilevel"/>
    <w:tmpl w:val="CAFA8600"/>
    <w:lvl w:ilvl="0" w:tplc="2CC01CE6">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4A6EEC">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520998">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E89F96">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48CC082">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7626FE2">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00F18C">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E2D87A">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B6FEFC">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700398897">
    <w:abstractNumId w:val="38"/>
  </w:num>
  <w:num w:numId="2" w16cid:durableId="525947509">
    <w:abstractNumId w:val="43"/>
  </w:num>
  <w:num w:numId="3" w16cid:durableId="1250845751">
    <w:abstractNumId w:val="42"/>
  </w:num>
  <w:num w:numId="4" w16cid:durableId="1666931132">
    <w:abstractNumId w:val="18"/>
  </w:num>
  <w:num w:numId="5" w16cid:durableId="584724453">
    <w:abstractNumId w:val="10"/>
  </w:num>
  <w:num w:numId="6" w16cid:durableId="746610978">
    <w:abstractNumId w:val="2"/>
  </w:num>
  <w:num w:numId="7" w16cid:durableId="680818374">
    <w:abstractNumId w:val="16"/>
  </w:num>
  <w:num w:numId="8" w16cid:durableId="336078286">
    <w:abstractNumId w:val="26"/>
  </w:num>
  <w:num w:numId="9" w16cid:durableId="1286737221">
    <w:abstractNumId w:val="3"/>
  </w:num>
  <w:num w:numId="10" w16cid:durableId="1131938555">
    <w:abstractNumId w:val="20"/>
  </w:num>
  <w:num w:numId="11" w16cid:durableId="1583492108">
    <w:abstractNumId w:val="19"/>
  </w:num>
  <w:num w:numId="12" w16cid:durableId="2031297499">
    <w:abstractNumId w:val="21"/>
  </w:num>
  <w:num w:numId="13" w16cid:durableId="318969547">
    <w:abstractNumId w:val="32"/>
  </w:num>
  <w:num w:numId="14" w16cid:durableId="163202596">
    <w:abstractNumId w:val="0"/>
  </w:num>
  <w:num w:numId="15" w16cid:durableId="1761483572">
    <w:abstractNumId w:val="29"/>
  </w:num>
  <w:num w:numId="16" w16cid:durableId="1579556119">
    <w:abstractNumId w:val="7"/>
  </w:num>
  <w:num w:numId="17" w16cid:durableId="1390569910">
    <w:abstractNumId w:val="39"/>
  </w:num>
  <w:num w:numId="18" w16cid:durableId="867330719">
    <w:abstractNumId w:val="27"/>
  </w:num>
  <w:num w:numId="19" w16cid:durableId="437717696">
    <w:abstractNumId w:val="47"/>
  </w:num>
  <w:num w:numId="20" w16cid:durableId="1444230610">
    <w:abstractNumId w:val="48"/>
  </w:num>
  <w:num w:numId="21" w16cid:durableId="1450902494">
    <w:abstractNumId w:val="23"/>
  </w:num>
  <w:num w:numId="22" w16cid:durableId="1747722503">
    <w:abstractNumId w:val="12"/>
  </w:num>
  <w:num w:numId="23" w16cid:durableId="575634059">
    <w:abstractNumId w:val="35"/>
  </w:num>
  <w:num w:numId="24" w16cid:durableId="455222747">
    <w:abstractNumId w:val="13"/>
  </w:num>
  <w:num w:numId="25" w16cid:durableId="138885612">
    <w:abstractNumId w:val="41"/>
  </w:num>
  <w:num w:numId="26" w16cid:durableId="968631886">
    <w:abstractNumId w:val="37"/>
  </w:num>
  <w:num w:numId="27" w16cid:durableId="2039769511">
    <w:abstractNumId w:val="5"/>
  </w:num>
  <w:num w:numId="28" w16cid:durableId="393042596">
    <w:abstractNumId w:val="17"/>
  </w:num>
  <w:num w:numId="29" w16cid:durableId="716701758">
    <w:abstractNumId w:val="24"/>
  </w:num>
  <w:num w:numId="30" w16cid:durableId="967052376">
    <w:abstractNumId w:val="25"/>
  </w:num>
  <w:num w:numId="31" w16cid:durableId="1736976576">
    <w:abstractNumId w:val="22"/>
  </w:num>
  <w:num w:numId="32" w16cid:durableId="1344358344">
    <w:abstractNumId w:val="34"/>
  </w:num>
  <w:num w:numId="33" w16cid:durableId="116027019">
    <w:abstractNumId w:val="4"/>
  </w:num>
  <w:num w:numId="34" w16cid:durableId="585190332">
    <w:abstractNumId w:val="11"/>
  </w:num>
  <w:num w:numId="35" w16cid:durableId="1465538866">
    <w:abstractNumId w:val="36"/>
  </w:num>
  <w:num w:numId="36" w16cid:durableId="455949248">
    <w:abstractNumId w:val="33"/>
  </w:num>
  <w:num w:numId="37" w16cid:durableId="1153251278">
    <w:abstractNumId w:val="44"/>
  </w:num>
  <w:num w:numId="38" w16cid:durableId="1983610204">
    <w:abstractNumId w:val="9"/>
  </w:num>
  <w:num w:numId="39" w16cid:durableId="1632590065">
    <w:abstractNumId w:val="8"/>
  </w:num>
  <w:num w:numId="40" w16cid:durableId="1894735582">
    <w:abstractNumId w:val="45"/>
  </w:num>
  <w:num w:numId="41" w16cid:durableId="525485593">
    <w:abstractNumId w:val="31"/>
  </w:num>
  <w:num w:numId="42" w16cid:durableId="1012075497">
    <w:abstractNumId w:val="40"/>
  </w:num>
  <w:num w:numId="43" w16cid:durableId="833569988">
    <w:abstractNumId w:val="46"/>
  </w:num>
  <w:num w:numId="44" w16cid:durableId="1032530724">
    <w:abstractNumId w:val="49"/>
  </w:num>
  <w:num w:numId="45" w16cid:durableId="711543188">
    <w:abstractNumId w:val="6"/>
  </w:num>
  <w:num w:numId="46" w16cid:durableId="988022799">
    <w:abstractNumId w:val="14"/>
  </w:num>
  <w:num w:numId="47" w16cid:durableId="1656715469">
    <w:abstractNumId w:val="15"/>
  </w:num>
  <w:num w:numId="48" w16cid:durableId="449711416">
    <w:abstractNumId w:val="30"/>
  </w:num>
  <w:num w:numId="49" w16cid:durableId="2128114924">
    <w:abstractNumId w:val="28"/>
  </w:num>
  <w:num w:numId="50" w16cid:durableId="339042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27"/>
    <w:rsid w:val="000C10AE"/>
    <w:rsid w:val="000E088B"/>
    <w:rsid w:val="000E258A"/>
    <w:rsid w:val="001466E6"/>
    <w:rsid w:val="0015785E"/>
    <w:rsid w:val="001665E2"/>
    <w:rsid w:val="001A5C18"/>
    <w:rsid w:val="001C150F"/>
    <w:rsid w:val="00325F47"/>
    <w:rsid w:val="00357187"/>
    <w:rsid w:val="003E220F"/>
    <w:rsid w:val="00506C12"/>
    <w:rsid w:val="0054159C"/>
    <w:rsid w:val="00612E81"/>
    <w:rsid w:val="00666AF4"/>
    <w:rsid w:val="00682071"/>
    <w:rsid w:val="00802577"/>
    <w:rsid w:val="008473B1"/>
    <w:rsid w:val="008E7CAF"/>
    <w:rsid w:val="0094318E"/>
    <w:rsid w:val="009B4923"/>
    <w:rsid w:val="00A13A31"/>
    <w:rsid w:val="00A1773E"/>
    <w:rsid w:val="00A97E58"/>
    <w:rsid w:val="00B25732"/>
    <w:rsid w:val="00B54901"/>
    <w:rsid w:val="00BB25FC"/>
    <w:rsid w:val="00BF3873"/>
    <w:rsid w:val="00CC060B"/>
    <w:rsid w:val="00CC52E0"/>
    <w:rsid w:val="00D121AB"/>
    <w:rsid w:val="00D55983"/>
    <w:rsid w:val="00D77F1F"/>
    <w:rsid w:val="00DD7B88"/>
    <w:rsid w:val="00E05ADC"/>
    <w:rsid w:val="00ED5894"/>
    <w:rsid w:val="00F05427"/>
    <w:rsid w:val="00FC6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9B563"/>
  <w15:chartTrackingRefBased/>
  <w15:docId w15:val="{04FBAA69-3CA7-4AEE-AAE5-042F2ADC1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42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5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5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5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5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05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05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5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F05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F05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F05427"/>
    <w:rPr>
      <w:rFonts w:eastAsiaTheme="majorEastAsia" w:cstheme="majorBidi"/>
      <w:i/>
      <w:iCs/>
      <w:color w:val="2F5496" w:themeColor="accent1" w:themeShade="BF"/>
    </w:rPr>
  </w:style>
  <w:style w:type="character" w:customStyle="1" w:styleId="Heading5Char">
    <w:name w:val="Heading 5 Char"/>
    <w:basedOn w:val="DefaultParagraphFont"/>
    <w:link w:val="Heading5"/>
    <w:rsid w:val="00F05427"/>
    <w:rPr>
      <w:rFonts w:eastAsiaTheme="majorEastAsia" w:cstheme="majorBidi"/>
      <w:color w:val="2F5496" w:themeColor="accent1" w:themeShade="BF"/>
    </w:rPr>
  </w:style>
  <w:style w:type="character" w:customStyle="1" w:styleId="Heading6Char">
    <w:name w:val="Heading 6 Char"/>
    <w:basedOn w:val="DefaultParagraphFont"/>
    <w:link w:val="Heading6"/>
    <w:rsid w:val="00F05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27"/>
    <w:rPr>
      <w:rFonts w:eastAsiaTheme="majorEastAsia" w:cstheme="majorBidi"/>
      <w:color w:val="272727" w:themeColor="text1" w:themeTint="D8"/>
    </w:rPr>
  </w:style>
  <w:style w:type="paragraph" w:styleId="Title">
    <w:name w:val="Title"/>
    <w:basedOn w:val="Normal"/>
    <w:next w:val="Normal"/>
    <w:link w:val="TitleChar"/>
    <w:qFormat/>
    <w:rsid w:val="00F054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5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427"/>
    <w:pPr>
      <w:spacing w:before="160"/>
      <w:jc w:val="center"/>
    </w:pPr>
    <w:rPr>
      <w:i/>
      <w:iCs/>
      <w:color w:val="404040" w:themeColor="text1" w:themeTint="BF"/>
    </w:rPr>
  </w:style>
  <w:style w:type="character" w:customStyle="1" w:styleId="QuoteChar">
    <w:name w:val="Quote Char"/>
    <w:basedOn w:val="DefaultParagraphFont"/>
    <w:link w:val="Quote"/>
    <w:uiPriority w:val="29"/>
    <w:rsid w:val="00F05427"/>
    <w:rPr>
      <w:i/>
      <w:iCs/>
      <w:color w:val="404040" w:themeColor="text1" w:themeTint="BF"/>
    </w:rPr>
  </w:style>
  <w:style w:type="paragraph" w:styleId="ListParagraph">
    <w:name w:val="List Paragraph"/>
    <w:basedOn w:val="Normal"/>
    <w:uiPriority w:val="34"/>
    <w:qFormat/>
    <w:rsid w:val="00F05427"/>
    <w:pPr>
      <w:ind w:left="720"/>
      <w:contextualSpacing/>
    </w:pPr>
  </w:style>
  <w:style w:type="character" w:styleId="IntenseEmphasis">
    <w:name w:val="Intense Emphasis"/>
    <w:basedOn w:val="DefaultParagraphFont"/>
    <w:uiPriority w:val="21"/>
    <w:qFormat/>
    <w:rsid w:val="00F05427"/>
    <w:rPr>
      <w:i/>
      <w:iCs/>
      <w:color w:val="2F5496" w:themeColor="accent1" w:themeShade="BF"/>
    </w:rPr>
  </w:style>
  <w:style w:type="paragraph" w:styleId="IntenseQuote">
    <w:name w:val="Intense Quote"/>
    <w:basedOn w:val="Normal"/>
    <w:next w:val="Normal"/>
    <w:link w:val="IntenseQuoteChar"/>
    <w:uiPriority w:val="30"/>
    <w:qFormat/>
    <w:rsid w:val="00F05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427"/>
    <w:rPr>
      <w:i/>
      <w:iCs/>
      <w:color w:val="2F5496" w:themeColor="accent1" w:themeShade="BF"/>
    </w:rPr>
  </w:style>
  <w:style w:type="character" w:styleId="IntenseReference">
    <w:name w:val="Intense Reference"/>
    <w:basedOn w:val="DefaultParagraphFont"/>
    <w:uiPriority w:val="32"/>
    <w:qFormat/>
    <w:rsid w:val="00F05427"/>
    <w:rPr>
      <w:b/>
      <w:bCs/>
      <w:smallCaps/>
      <w:color w:val="2F5496" w:themeColor="accent1" w:themeShade="BF"/>
      <w:spacing w:val="5"/>
    </w:rPr>
  </w:style>
  <w:style w:type="paragraph" w:styleId="Footer">
    <w:name w:val="footer"/>
    <w:basedOn w:val="Normal"/>
    <w:link w:val="FooterChar"/>
    <w:uiPriority w:val="99"/>
    <w:unhideWhenUsed/>
    <w:rsid w:val="00F05427"/>
    <w:pPr>
      <w:tabs>
        <w:tab w:val="center" w:pos="4680"/>
        <w:tab w:val="right" w:pos="9360"/>
      </w:tabs>
    </w:pPr>
  </w:style>
  <w:style w:type="character" w:customStyle="1" w:styleId="FooterChar">
    <w:name w:val="Footer Char"/>
    <w:basedOn w:val="DefaultParagraphFont"/>
    <w:link w:val="Footer"/>
    <w:uiPriority w:val="99"/>
    <w:rsid w:val="00F05427"/>
    <w:rPr>
      <w:rFonts w:ascii="Times New Roman" w:eastAsia="Times New Roman" w:hAnsi="Times New Roman" w:cs="Times New Roman"/>
      <w:kern w:val="0"/>
      <w14:ligatures w14:val="none"/>
    </w:rPr>
  </w:style>
  <w:style w:type="paragraph" w:styleId="BodyText">
    <w:name w:val="Body Text"/>
    <w:basedOn w:val="Normal"/>
    <w:link w:val="BodyTextChar"/>
    <w:rsid w:val="00F05427"/>
    <w:pPr>
      <w:jc w:val="both"/>
    </w:pPr>
    <w:rPr>
      <w:rFonts w:ascii="VNI-Times" w:hAnsi="VNI-Times"/>
      <w:sz w:val="60"/>
    </w:rPr>
  </w:style>
  <w:style w:type="character" w:customStyle="1" w:styleId="BodyTextChar">
    <w:name w:val="Body Text Char"/>
    <w:basedOn w:val="DefaultParagraphFont"/>
    <w:link w:val="BodyText"/>
    <w:rsid w:val="00F05427"/>
    <w:rPr>
      <w:rFonts w:ascii="VNI-Times" w:eastAsia="Times New Roman" w:hAnsi="VNI-Times" w:cs="Times New Roman"/>
      <w:kern w:val="0"/>
      <w:sz w:val="60"/>
      <w14:ligatures w14:val="none"/>
    </w:rPr>
  </w:style>
  <w:style w:type="table" w:styleId="TableGrid">
    <w:name w:val="Table Grid"/>
    <w:basedOn w:val="TableNormal"/>
    <w:uiPriority w:val="59"/>
    <w:rsid w:val="000E088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20F"/>
    <w:rPr>
      <w:color w:val="0563C1" w:themeColor="hyperlink"/>
      <w:u w:val="single"/>
    </w:rPr>
  </w:style>
  <w:style w:type="paragraph" w:styleId="TOC1">
    <w:name w:val="toc 1"/>
    <w:basedOn w:val="Normal"/>
    <w:next w:val="Normal"/>
    <w:autoRedefine/>
    <w:uiPriority w:val="39"/>
    <w:unhideWhenUsed/>
    <w:rsid w:val="003E220F"/>
    <w:pPr>
      <w:tabs>
        <w:tab w:val="right" w:leader="dot" w:pos="9350"/>
      </w:tabs>
      <w:spacing w:after="100" w:line="276" w:lineRule="auto"/>
      <w:jc w:val="both"/>
    </w:pPr>
    <w:rPr>
      <w:b/>
      <w:bCs/>
      <w:noProof/>
      <w:sz w:val="26"/>
      <w:szCs w:val="26"/>
      <w:lang w:val="vi-VN"/>
    </w:rPr>
  </w:style>
  <w:style w:type="character" w:styleId="FollowedHyperlink">
    <w:name w:val="FollowedHyperlink"/>
    <w:basedOn w:val="DefaultParagraphFont"/>
    <w:uiPriority w:val="99"/>
    <w:semiHidden/>
    <w:unhideWhenUsed/>
    <w:rsid w:val="003E220F"/>
    <w:rPr>
      <w:color w:val="954F72" w:themeColor="followedHyperlink"/>
      <w:u w:val="single"/>
    </w:rPr>
  </w:style>
  <w:style w:type="paragraph" w:styleId="TOCHeading">
    <w:name w:val="TOC Heading"/>
    <w:basedOn w:val="Heading1"/>
    <w:next w:val="Normal"/>
    <w:uiPriority w:val="39"/>
    <w:unhideWhenUsed/>
    <w:qFormat/>
    <w:rsid w:val="003E220F"/>
    <w:pPr>
      <w:spacing w:before="240" w:after="0" w:line="259" w:lineRule="auto"/>
      <w:outlineLvl w:val="9"/>
    </w:pPr>
    <w:rPr>
      <w:sz w:val="32"/>
      <w:szCs w:val="32"/>
    </w:rPr>
  </w:style>
  <w:style w:type="paragraph" w:customStyle="1" w:styleId="footnotedescription">
    <w:name w:val="footnote description"/>
    <w:next w:val="Normal"/>
    <w:link w:val="footnotedescriptionChar"/>
    <w:hidden/>
    <w:rsid w:val="0054159C"/>
    <w:pPr>
      <w:spacing w:after="163" w:line="259" w:lineRule="auto"/>
      <w:jc w:val="both"/>
    </w:pPr>
    <w:rPr>
      <w:rFonts w:ascii="Times New Roman" w:eastAsia="Times New Roman" w:hAnsi="Times New Roman" w:cs="Times New Roman"/>
      <w:color w:val="000000"/>
      <w:sz w:val="26"/>
    </w:rPr>
  </w:style>
  <w:style w:type="character" w:customStyle="1" w:styleId="footnotedescriptionChar">
    <w:name w:val="footnote description Char"/>
    <w:link w:val="footnotedescription"/>
    <w:rsid w:val="0054159C"/>
    <w:rPr>
      <w:rFonts w:ascii="Times New Roman" w:eastAsia="Times New Roman" w:hAnsi="Times New Roman" w:cs="Times New Roman"/>
      <w:color w:val="000000"/>
      <w:sz w:val="26"/>
    </w:rPr>
  </w:style>
  <w:style w:type="character" w:customStyle="1" w:styleId="footnotemark">
    <w:name w:val="footnote mark"/>
    <w:hidden/>
    <w:rsid w:val="0054159C"/>
    <w:rPr>
      <w:rFonts w:ascii="Times New Roman" w:eastAsia="Times New Roman" w:hAnsi="Times New Roman" w:cs="Times New Roman"/>
      <w:color w:val="000000"/>
      <w:sz w:val="26"/>
      <w:vertAlign w:val="superscript"/>
    </w:rPr>
  </w:style>
  <w:style w:type="table" w:customStyle="1" w:styleId="TableGrid0">
    <w:name w:val="TableGrid"/>
    <w:rsid w:val="0054159C"/>
    <w:pPr>
      <w:spacing w:after="0" w:line="240" w:lineRule="auto"/>
    </w:pPr>
    <w:rPr>
      <w:rFonts w:eastAsiaTheme="minorEastAsia"/>
    </w:rPr>
    <w:tblPr>
      <w:tblCellMar>
        <w:top w:w="0" w:type="dxa"/>
        <w:left w:w="0" w:type="dxa"/>
        <w:bottom w:w="0" w:type="dxa"/>
        <w:right w:w="0" w:type="dxa"/>
      </w:tblCellMar>
    </w:tblPr>
  </w:style>
  <w:style w:type="paragraph" w:styleId="TOC2">
    <w:name w:val="toc 2"/>
    <w:basedOn w:val="Normal"/>
    <w:next w:val="Normal"/>
    <w:autoRedefine/>
    <w:uiPriority w:val="39"/>
    <w:unhideWhenUsed/>
    <w:rsid w:val="0054159C"/>
    <w:pPr>
      <w:spacing w:after="100" w:line="291" w:lineRule="auto"/>
      <w:ind w:left="260" w:right="63" w:firstLine="555"/>
      <w:jc w:val="both"/>
    </w:pPr>
    <w:rPr>
      <w:color w:val="000000"/>
      <w:kern w:val="2"/>
      <w:sz w:val="26"/>
      <w14:ligatures w14:val="standardContextual"/>
    </w:rPr>
  </w:style>
  <w:style w:type="paragraph" w:styleId="TOC3">
    <w:name w:val="toc 3"/>
    <w:basedOn w:val="Normal"/>
    <w:next w:val="Normal"/>
    <w:autoRedefine/>
    <w:uiPriority w:val="39"/>
    <w:unhideWhenUsed/>
    <w:rsid w:val="0054159C"/>
    <w:pPr>
      <w:spacing w:after="100" w:line="291" w:lineRule="auto"/>
      <w:ind w:left="520" w:right="63" w:firstLine="555"/>
      <w:jc w:val="both"/>
    </w:pPr>
    <w:rPr>
      <w:color w:val="000000"/>
      <w:kern w:val="2"/>
      <w:sz w:val="26"/>
      <w14:ligatures w14:val="standardContextual"/>
    </w:rPr>
  </w:style>
  <w:style w:type="character" w:styleId="PlaceholderText">
    <w:name w:val="Placeholder Text"/>
    <w:basedOn w:val="DefaultParagraphFont"/>
    <w:uiPriority w:val="99"/>
    <w:semiHidden/>
    <w:rsid w:val="00A97E58"/>
    <w:rPr>
      <w:color w:val="666666"/>
    </w:rPr>
  </w:style>
  <w:style w:type="paragraph" w:styleId="Header">
    <w:name w:val="header"/>
    <w:basedOn w:val="Normal"/>
    <w:link w:val="HeaderChar"/>
    <w:uiPriority w:val="99"/>
    <w:unhideWhenUsed/>
    <w:rsid w:val="00A97E58"/>
    <w:pPr>
      <w:tabs>
        <w:tab w:val="center" w:pos="4680"/>
        <w:tab w:val="right" w:pos="9360"/>
      </w:tabs>
    </w:pPr>
  </w:style>
  <w:style w:type="character" w:customStyle="1" w:styleId="HeaderChar">
    <w:name w:val="Header Char"/>
    <w:basedOn w:val="DefaultParagraphFont"/>
    <w:link w:val="Header"/>
    <w:uiPriority w:val="99"/>
    <w:rsid w:val="00A97E58"/>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1665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665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665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665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665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665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665E2"/>
    <w:rPr>
      <w:color w:val="605E5C"/>
      <w:shd w:val="clear" w:color="auto" w:fill="E1DFDD"/>
    </w:rPr>
  </w:style>
  <w:style w:type="paragraph" w:styleId="Caption">
    <w:name w:val="caption"/>
    <w:basedOn w:val="Normal"/>
    <w:next w:val="Normal"/>
    <w:uiPriority w:val="35"/>
    <w:unhideWhenUsed/>
    <w:qFormat/>
    <w:rsid w:val="008E7CAF"/>
    <w:pPr>
      <w:spacing w:after="200"/>
    </w:pPr>
    <w:rPr>
      <w:i/>
      <w:iCs/>
      <w:color w:val="44546A" w:themeColor="text2"/>
      <w:sz w:val="18"/>
      <w:szCs w:val="18"/>
    </w:rPr>
  </w:style>
  <w:style w:type="paragraph" w:styleId="TableofFigures">
    <w:name w:val="table of figures"/>
    <w:basedOn w:val="Normal"/>
    <w:next w:val="Normal"/>
    <w:uiPriority w:val="99"/>
    <w:unhideWhenUsed/>
    <w:rsid w:val="00666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42" Type="http://schemas.openxmlformats.org/officeDocument/2006/relationships/footer" Target="footer14.xml"/><Relationship Id="rId47" Type="http://schemas.openxmlformats.org/officeDocument/2006/relationships/header" Target="header15.xml"/><Relationship Id="rId63" Type="http://schemas.openxmlformats.org/officeDocument/2006/relationships/footer" Target="footer24.xml"/><Relationship Id="rId68" Type="http://schemas.openxmlformats.org/officeDocument/2006/relationships/header" Target="header26.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footer" Target="footer8.xml"/><Relationship Id="rId11" Type="http://schemas.openxmlformats.org/officeDocument/2006/relationships/hyperlink" Target="https://thuvienphapluat.vn/van-ban/Tien-te-Ngan-hang/Luat-cac-to-chuc-tin-dung-2010-108079.aspx" TargetMode="External"/><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3.xml"/><Relationship Id="rId45" Type="http://schemas.openxmlformats.org/officeDocument/2006/relationships/footer" Target="footer15.xml"/><Relationship Id="rId53" Type="http://schemas.openxmlformats.org/officeDocument/2006/relationships/header" Target="header18.xml"/><Relationship Id="rId58" Type="http://schemas.openxmlformats.org/officeDocument/2006/relationships/footer" Target="footer22.xml"/><Relationship Id="rId66" Type="http://schemas.openxmlformats.org/officeDocument/2006/relationships/footer" Target="footer26.xml"/><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eader" Target="header22.xml"/><Relationship Id="rId19" Type="http://schemas.openxmlformats.org/officeDocument/2006/relationships/header" Target="header2.xml"/><Relationship Id="rId14" Type="http://schemas.openxmlformats.org/officeDocument/2006/relationships/hyperlink" Target="https://thuvienphapluat.vn/van-ban/Tien-te-Ngan-hang/Luat-cac-to-chuc-tin-dung-2010-108079.aspx" TargetMode="External"/><Relationship Id="rId22" Type="http://schemas.openxmlformats.org/officeDocument/2006/relationships/header" Target="header3.xml"/><Relationship Id="rId27" Type="http://schemas.openxmlformats.org/officeDocument/2006/relationships/footer" Target="footer7.xml"/><Relationship Id="rId30" Type="http://schemas.openxmlformats.org/officeDocument/2006/relationships/chart" Target="charts/chart1.xml"/><Relationship Id="rId35" Type="http://schemas.openxmlformats.org/officeDocument/2006/relationships/header" Target="header9.xml"/><Relationship Id="rId43" Type="http://schemas.openxmlformats.org/officeDocument/2006/relationships/header" Target="header13.xml"/><Relationship Id="rId48" Type="http://schemas.openxmlformats.org/officeDocument/2006/relationships/footer" Target="footer17.xml"/><Relationship Id="rId56" Type="http://schemas.openxmlformats.org/officeDocument/2006/relationships/header" Target="header20.xml"/><Relationship Id="rId64" Type="http://schemas.openxmlformats.org/officeDocument/2006/relationships/footer" Target="footer25.xml"/><Relationship Id="rId69" Type="http://schemas.openxmlformats.org/officeDocument/2006/relationships/footer" Target="footer27.xml"/><Relationship Id="rId8" Type="http://schemas.openxmlformats.org/officeDocument/2006/relationships/image" Target="media/image1.png"/><Relationship Id="rId51" Type="http://schemas.openxmlformats.org/officeDocument/2006/relationships/footer" Target="footer18.xml"/><Relationship Id="rId72" Type="http://schemas.openxmlformats.org/officeDocument/2006/relationships/footer" Target="footer29.xml"/><Relationship Id="rId3" Type="http://schemas.openxmlformats.org/officeDocument/2006/relationships/styles" Target="styles.xml"/><Relationship Id="rId12" Type="http://schemas.openxmlformats.org/officeDocument/2006/relationships/hyperlink" Target="https://thuvienphapluat.vn/van-ban/Tien-te-Ngan-hang/Luat-cac-to-chuc-tin-dung-2010-108079.aspx" TargetMode="External"/><Relationship Id="rId17" Type="http://schemas.openxmlformats.org/officeDocument/2006/relationships/image" Target="media/image3.jpg"/><Relationship Id="rId25" Type="http://schemas.openxmlformats.org/officeDocument/2006/relationships/header" Target="header5.xml"/><Relationship Id="rId33" Type="http://schemas.openxmlformats.org/officeDocument/2006/relationships/footer" Target="footer9.xml"/><Relationship Id="rId38" Type="http://schemas.openxmlformats.org/officeDocument/2006/relationships/header" Target="header11.xml"/><Relationship Id="rId46" Type="http://schemas.openxmlformats.org/officeDocument/2006/relationships/footer" Target="footer16.xml"/><Relationship Id="rId59" Type="http://schemas.openxmlformats.org/officeDocument/2006/relationships/header" Target="header21.xml"/><Relationship Id="rId67" Type="http://schemas.openxmlformats.org/officeDocument/2006/relationships/header" Target="header25.xml"/><Relationship Id="rId20" Type="http://schemas.openxmlformats.org/officeDocument/2006/relationships/footer" Target="footer3.xml"/><Relationship Id="rId41" Type="http://schemas.openxmlformats.org/officeDocument/2006/relationships/header" Target="header12.xml"/><Relationship Id="rId54" Type="http://schemas.openxmlformats.org/officeDocument/2006/relationships/footer" Target="footer20.xml"/><Relationship Id="rId62" Type="http://schemas.openxmlformats.org/officeDocument/2006/relationships/header" Target="header23.xml"/><Relationship Id="rId70" Type="http://schemas.openxmlformats.org/officeDocument/2006/relationships/footer" Target="footer28.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_DANH_M&#7908;C_H&#204;NH"/><Relationship Id="rId23" Type="http://schemas.openxmlformats.org/officeDocument/2006/relationships/footer" Target="footer5.xml"/><Relationship Id="rId28" Type="http://schemas.openxmlformats.org/officeDocument/2006/relationships/header" Target="header6.xml"/><Relationship Id="rId36" Type="http://schemas.openxmlformats.org/officeDocument/2006/relationships/footer" Target="footer11.xml"/><Relationship Id="rId49" Type="http://schemas.openxmlformats.org/officeDocument/2006/relationships/header" Target="header16.xml"/><Relationship Id="rId57" Type="http://schemas.openxmlformats.org/officeDocument/2006/relationships/footer" Target="footer21.xml"/><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header" Target="header14.xml"/><Relationship Id="rId52" Type="http://schemas.openxmlformats.org/officeDocument/2006/relationships/footer" Target="footer19.xml"/><Relationship Id="rId60" Type="http://schemas.openxmlformats.org/officeDocument/2006/relationships/footer" Target="footer23.xml"/><Relationship Id="rId65" Type="http://schemas.openxmlformats.org/officeDocument/2006/relationships/header" Target="header24.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thuvienphapluat.vn/van-ban/Tien-te-Ngan-hang/Luat-cac-to-chuc-tin-dung-2010-108079.aspx" TargetMode="External"/><Relationship Id="rId18" Type="http://schemas.openxmlformats.org/officeDocument/2006/relationships/header" Target="header1.xml"/><Relationship Id="rId39" Type="http://schemas.openxmlformats.org/officeDocument/2006/relationships/footer" Target="footer12.xml"/><Relationship Id="rId34" Type="http://schemas.openxmlformats.org/officeDocument/2006/relationships/footer" Target="footer10.xml"/><Relationship Id="rId50" Type="http://schemas.openxmlformats.org/officeDocument/2006/relationships/header" Target="header17.xml"/><Relationship Id="rId55"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header" Target="header27.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4.5605236845394324E-2"/>
          <c:w val="0.86005978419364248"/>
          <c:h val="0.81075084364454442"/>
        </c:manualLayout>
      </c:layout>
      <c:barChart>
        <c:barDir val="col"/>
        <c:grouping val="clustered"/>
        <c:varyColors val="0"/>
        <c:ser>
          <c:idx val="0"/>
          <c:order val="0"/>
          <c:tx>
            <c:strRef>
              <c:f>Sheet1!$B$1</c:f>
              <c:strCache>
                <c:ptCount val="1"/>
                <c:pt idx="0">
                  <c:v>Tổng chi phí</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2023</c:v>
                </c:pt>
                <c:pt idx="1">
                  <c:v>2024</c:v>
                </c:pt>
                <c:pt idx="2">
                  <c:v>2025</c:v>
                </c:pt>
              </c:numCache>
            </c:numRef>
          </c:cat>
          <c:val>
            <c:numRef>
              <c:f>Sheet1!$B$2:$B$6</c:f>
              <c:numCache>
                <c:formatCode>#,##0</c:formatCode>
                <c:ptCount val="5"/>
                <c:pt idx="0">
                  <c:v>213320</c:v>
                </c:pt>
                <c:pt idx="1">
                  <c:v>233256</c:v>
                </c:pt>
                <c:pt idx="2">
                  <c:v>258325</c:v>
                </c:pt>
              </c:numCache>
            </c:numRef>
          </c:val>
          <c:extLst>
            <c:ext xmlns:c16="http://schemas.microsoft.com/office/drawing/2014/chart" uri="{C3380CC4-5D6E-409C-BE32-E72D297353CC}">
              <c16:uniqueId val="{00000000-1B36-40AB-8962-6F475D716B0A}"/>
            </c:ext>
          </c:extLst>
        </c:ser>
        <c:ser>
          <c:idx val="1"/>
          <c:order val="1"/>
          <c:tx>
            <c:strRef>
              <c:f>Sheet1!$C$1</c:f>
              <c:strCache>
                <c:ptCount val="1"/>
                <c:pt idx="0">
                  <c:v>Chi phí trả lãi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2023</c:v>
                </c:pt>
                <c:pt idx="1">
                  <c:v>2024</c:v>
                </c:pt>
                <c:pt idx="2">
                  <c:v>2025</c:v>
                </c:pt>
              </c:numCache>
            </c:numRef>
          </c:cat>
          <c:val>
            <c:numRef>
              <c:f>Sheet1!$C$2:$C$6</c:f>
              <c:numCache>
                <c:formatCode>#,##0</c:formatCode>
                <c:ptCount val="5"/>
                <c:pt idx="0">
                  <c:v>165632</c:v>
                </c:pt>
                <c:pt idx="1">
                  <c:v>182630</c:v>
                </c:pt>
                <c:pt idx="2">
                  <c:v>203470</c:v>
                </c:pt>
              </c:numCache>
            </c:numRef>
          </c:val>
          <c:extLst>
            <c:ext xmlns:c16="http://schemas.microsoft.com/office/drawing/2014/chart" uri="{C3380CC4-5D6E-409C-BE32-E72D297353CC}">
              <c16:uniqueId val="{00000001-1B36-40AB-8962-6F475D716B0A}"/>
            </c:ext>
          </c:extLst>
        </c:ser>
        <c:ser>
          <c:idx val="2"/>
          <c:order val="2"/>
          <c:tx>
            <c:strRef>
              <c:f>Sheet1!$D$1</c:f>
              <c:strCache>
                <c:ptCount val="1"/>
                <c:pt idx="0">
                  <c:v>Chi phí ngoài lãi</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numRef>
              <c:f>Sheet1!$A$2:$A$6</c:f>
              <c:numCache>
                <c:formatCode>General</c:formatCode>
                <c:ptCount val="5"/>
                <c:pt idx="0">
                  <c:v>2023</c:v>
                </c:pt>
                <c:pt idx="1">
                  <c:v>2024</c:v>
                </c:pt>
                <c:pt idx="2">
                  <c:v>2025</c:v>
                </c:pt>
              </c:numCache>
            </c:numRef>
          </c:cat>
          <c:val>
            <c:numRef>
              <c:f>Sheet1!$D$2:$D$6</c:f>
              <c:numCache>
                <c:formatCode>#,##0</c:formatCode>
                <c:ptCount val="5"/>
                <c:pt idx="0">
                  <c:v>47688</c:v>
                </c:pt>
                <c:pt idx="1">
                  <c:v>50626</c:v>
                </c:pt>
                <c:pt idx="2">
                  <c:v>54855</c:v>
                </c:pt>
              </c:numCache>
            </c:numRef>
          </c:val>
          <c:extLst>
            <c:ext xmlns:c16="http://schemas.microsoft.com/office/drawing/2014/chart" uri="{C3380CC4-5D6E-409C-BE32-E72D297353CC}">
              <c16:uniqueId val="{00000002-1B36-40AB-8962-6F475D716B0A}"/>
            </c:ext>
          </c:extLst>
        </c:ser>
        <c:dLbls>
          <c:dLblPos val="outEnd"/>
          <c:showLegendKey val="0"/>
          <c:showVal val="1"/>
          <c:showCatName val="0"/>
          <c:showSerName val="0"/>
          <c:showPercent val="0"/>
          <c:showBubbleSize val="0"/>
        </c:dLbls>
        <c:gapWidth val="219"/>
        <c:overlap val="-27"/>
        <c:axId val="1189071983"/>
        <c:axId val="1189064783"/>
      </c:barChart>
      <c:catAx>
        <c:axId val="1189071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9064783"/>
        <c:crosses val="autoZero"/>
        <c:auto val="1"/>
        <c:lblAlgn val="ctr"/>
        <c:lblOffset val="100"/>
        <c:noMultiLvlLbl val="0"/>
      </c:catAx>
      <c:valAx>
        <c:axId val="118906478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9071983"/>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277A0F149541CEA96F834CCB3BD1C1"/>
        <w:category>
          <w:name w:val="General"/>
          <w:gallery w:val="placeholder"/>
        </w:category>
        <w:types>
          <w:type w:val="bbPlcHdr"/>
        </w:types>
        <w:behaviors>
          <w:behavior w:val="content"/>
        </w:behaviors>
        <w:guid w:val="{D6A6694A-9AAF-4729-9C32-40B703E1D0F8}"/>
      </w:docPartPr>
      <w:docPartBody>
        <w:p w:rsidR="00C942D1" w:rsidRDefault="008D385F" w:rsidP="008D385F">
          <w:pPr>
            <w:pStyle w:val="25277A0F149541CEA96F834CCB3BD1C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5F"/>
    <w:rsid w:val="00133759"/>
    <w:rsid w:val="001C150F"/>
    <w:rsid w:val="0042042F"/>
    <w:rsid w:val="00682071"/>
    <w:rsid w:val="00770A09"/>
    <w:rsid w:val="008D385F"/>
    <w:rsid w:val="00C50CCC"/>
    <w:rsid w:val="00C942D1"/>
    <w:rsid w:val="00DD7B88"/>
    <w:rsid w:val="00F55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385F"/>
    <w:rPr>
      <w:color w:val="666666"/>
    </w:rPr>
  </w:style>
  <w:style w:type="paragraph" w:customStyle="1" w:styleId="25277A0F149541CEA96F834CCB3BD1C1">
    <w:name w:val="25277A0F149541CEA96F834CCB3BD1C1"/>
    <w:rsid w:val="008D38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F9B68-1EB2-4BD5-93AF-649F5AE03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86</Pages>
  <Words>19760</Words>
  <Characters>112634</Characters>
  <Application>Microsoft Office Word</Application>
  <DocSecurity>0</DocSecurity>
  <Lines>938</Lines>
  <Paragraphs>264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diemthuy1908007@gmail.com</dc:creator>
  <cp:keywords/>
  <dc:description/>
  <cp:lastModifiedBy>diemthuy1908007@gmail.com</cp:lastModifiedBy>
  <cp:revision>3</cp:revision>
  <cp:lastPrinted>2025-11-27T06:34:00Z</cp:lastPrinted>
  <dcterms:created xsi:type="dcterms:W3CDTF">2025-11-27T06:26:00Z</dcterms:created>
  <dcterms:modified xsi:type="dcterms:W3CDTF">2025-11-27T06:36:00Z</dcterms:modified>
</cp:coreProperties>
</file>