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5CD0AA0" w14:textId="27FFB1CF" w:rsidR="005260D0" w:rsidRDefault="00DB08FC" w:rsidP="00DB08FC">
      <w:pPr>
        <w:jc w:val="center"/>
        <w:rPr>
          <w:rFonts w:ascii="Times New Roman" w:hAnsi="Times New Roman" w:cs="Times New Roman"/>
          <w:b/>
          <w:bCs/>
        </w:rPr>
      </w:pPr>
      <w:r w:rsidRPr="00DB08FC">
        <w:rPr>
          <w:rFonts w:ascii="Times New Roman" w:hAnsi="Times New Roman" w:cs="Times New Roman"/>
          <w:b/>
          <w:bCs/>
        </w:rPr>
        <w:t>BẢNG SO SÁNH</w:t>
      </w:r>
    </w:p>
    <w:tbl>
      <w:tblPr>
        <w:tblStyle w:val="GridTable5Dark-Accent3"/>
        <w:tblW w:w="0" w:type="auto"/>
        <w:tblLook w:val="04A0" w:firstRow="1" w:lastRow="0" w:firstColumn="1" w:lastColumn="0" w:noHBand="0" w:noVBand="1"/>
      </w:tblPr>
      <w:tblGrid>
        <w:gridCol w:w="1525"/>
        <w:gridCol w:w="2071"/>
        <w:gridCol w:w="1798"/>
        <w:gridCol w:w="1798"/>
        <w:gridCol w:w="1799"/>
        <w:gridCol w:w="1799"/>
      </w:tblGrid>
      <w:tr w:rsidR="00DB08FC" w:rsidRPr="00DB08FC" w14:paraId="6605C508" w14:textId="77777777" w:rsidTr="003A4C5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25" w:type="dxa"/>
            <w:vAlign w:val="center"/>
          </w:tcPr>
          <w:p w14:paraId="1C98BA60" w14:textId="4270F5AB" w:rsidR="00DB08FC" w:rsidRPr="00DB08FC" w:rsidRDefault="00DB08FC" w:rsidP="003A4C50">
            <w:pPr>
              <w:jc w:val="center"/>
              <w:rPr>
                <w:rFonts w:ascii="Times New Roman" w:hAnsi="Times New Roman" w:cs="Times New Roman"/>
                <w:b w:val="0"/>
                <w:bCs w:val="0"/>
              </w:rPr>
            </w:pPr>
            <w:r>
              <w:rPr>
                <w:rFonts w:ascii="Times New Roman" w:hAnsi="Times New Roman" w:cs="Times New Roman"/>
              </w:rPr>
              <w:t>Thuật toán / Khái niệm</w:t>
            </w:r>
          </w:p>
        </w:tc>
        <w:tc>
          <w:tcPr>
            <w:tcW w:w="2071" w:type="dxa"/>
            <w:vAlign w:val="center"/>
          </w:tcPr>
          <w:p w14:paraId="2A32A6EE" w14:textId="2384EFD3" w:rsidR="00DB08FC" w:rsidRPr="00DB08FC" w:rsidRDefault="00DB08FC" w:rsidP="003A4C5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 w:val="0"/>
                <w:bCs w:val="0"/>
              </w:rPr>
            </w:pPr>
            <w:r>
              <w:rPr>
                <w:rFonts w:ascii="Times New Roman" w:hAnsi="Times New Roman" w:cs="Times New Roman"/>
              </w:rPr>
              <w:t>Ý tưởng chính</w:t>
            </w:r>
          </w:p>
        </w:tc>
        <w:tc>
          <w:tcPr>
            <w:tcW w:w="1798" w:type="dxa"/>
            <w:vAlign w:val="center"/>
          </w:tcPr>
          <w:p w14:paraId="743AB8D2" w14:textId="60C7954F" w:rsidR="00DB08FC" w:rsidRPr="00DB08FC" w:rsidRDefault="00DB08FC" w:rsidP="003A4C5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 w:val="0"/>
                <w:bCs w:val="0"/>
              </w:rPr>
            </w:pPr>
            <w:r>
              <w:rPr>
                <w:rFonts w:ascii="Times New Roman" w:hAnsi="Times New Roman" w:cs="Times New Roman"/>
              </w:rPr>
              <w:t>Hàm dự đoán / Công thức</w:t>
            </w:r>
          </w:p>
        </w:tc>
        <w:tc>
          <w:tcPr>
            <w:tcW w:w="1798" w:type="dxa"/>
            <w:vAlign w:val="center"/>
          </w:tcPr>
          <w:p w14:paraId="0BD1519E" w14:textId="4CF85B15" w:rsidR="00DB08FC" w:rsidRPr="00DB08FC" w:rsidRDefault="00DB08FC" w:rsidP="003A4C5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 w:val="0"/>
                <w:bCs w:val="0"/>
              </w:rPr>
            </w:pPr>
            <w:r>
              <w:rPr>
                <w:rFonts w:ascii="Times New Roman" w:hAnsi="Times New Roman" w:cs="Times New Roman"/>
              </w:rPr>
              <w:t>Ưu điểm</w:t>
            </w:r>
          </w:p>
        </w:tc>
        <w:tc>
          <w:tcPr>
            <w:tcW w:w="1799" w:type="dxa"/>
            <w:vAlign w:val="center"/>
          </w:tcPr>
          <w:p w14:paraId="7834E1A7" w14:textId="353DE12B" w:rsidR="00DB08FC" w:rsidRPr="00DB08FC" w:rsidRDefault="00DB08FC" w:rsidP="003A4C5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 w:val="0"/>
                <w:bCs w:val="0"/>
              </w:rPr>
            </w:pPr>
            <w:r>
              <w:rPr>
                <w:rFonts w:ascii="Times New Roman" w:hAnsi="Times New Roman" w:cs="Times New Roman"/>
              </w:rPr>
              <w:t>Nhược điểm</w:t>
            </w:r>
          </w:p>
        </w:tc>
        <w:tc>
          <w:tcPr>
            <w:tcW w:w="1799" w:type="dxa"/>
            <w:vAlign w:val="center"/>
          </w:tcPr>
          <w:p w14:paraId="1FC1B9E8" w14:textId="58511415" w:rsidR="00DB08FC" w:rsidRPr="00DB08FC" w:rsidRDefault="00DB08FC" w:rsidP="003A4C5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 w:val="0"/>
                <w:bCs w:val="0"/>
              </w:rPr>
            </w:pPr>
            <w:r>
              <w:rPr>
                <w:rFonts w:ascii="Times New Roman" w:hAnsi="Times New Roman" w:cs="Times New Roman"/>
              </w:rPr>
              <w:t>Ứng dụng điển hình</w:t>
            </w:r>
          </w:p>
        </w:tc>
      </w:tr>
      <w:tr w:rsidR="00DB08FC" w:rsidRPr="00DB08FC" w14:paraId="59D47C4B" w14:textId="77777777" w:rsidTr="003A4C5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25" w:type="dxa"/>
            <w:vAlign w:val="center"/>
          </w:tcPr>
          <w:p w14:paraId="0664B640" w14:textId="15FF7E05" w:rsidR="00DB08FC" w:rsidRPr="00DB08FC" w:rsidRDefault="00DB08FC" w:rsidP="003A4C50">
            <w:pPr>
              <w:jc w:val="center"/>
              <w:rPr>
                <w:rFonts w:ascii="Times New Roman" w:hAnsi="Times New Roman" w:cs="Times New Roman"/>
                <w:b w:val="0"/>
                <w:bCs w:val="0"/>
              </w:rPr>
            </w:pPr>
            <w:r>
              <w:rPr>
                <w:rFonts w:ascii="Times New Roman" w:hAnsi="Times New Roman" w:cs="Times New Roman"/>
              </w:rPr>
              <w:t>Linear Regression</w:t>
            </w:r>
          </w:p>
        </w:tc>
        <w:tc>
          <w:tcPr>
            <w:tcW w:w="2071" w:type="dxa"/>
            <w:vAlign w:val="center"/>
          </w:tcPr>
          <w:p w14:paraId="60B06FC4" w14:textId="4A64F5C8" w:rsidR="00DB08FC" w:rsidRPr="00DB08FC" w:rsidRDefault="00DB08FC" w:rsidP="003A4C5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Tìm đường (siêu phẳng) khớp tốt nhất dữ liệu</w:t>
            </w:r>
          </w:p>
        </w:tc>
        <w:tc>
          <w:tcPr>
            <w:tcW w:w="1798" w:type="dxa"/>
            <w:vAlign w:val="center"/>
          </w:tcPr>
          <w:p w14:paraId="6BBCAD15" w14:textId="629C8E21" w:rsidR="00DB08FC" w:rsidRPr="00DB08FC" w:rsidRDefault="00413F35" w:rsidP="003A4C5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m:oMath>
              <m:r>
                <w:rPr>
                  <w:rFonts w:ascii="Cambria Math" w:hAnsi="Cambria Math" w:cs="Times New Roman"/>
                </w:rPr>
                <m:t>y=</m:t>
              </m:r>
              <m:sSup>
                <m:sSupPr>
                  <m:ctrlPr>
                    <w:rPr>
                      <w:rFonts w:ascii="Cambria Math" w:hAnsi="Cambria Math" w:cs="Times New Roman"/>
                      <w:i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</w:rPr>
                    <m:t>ω</m:t>
                  </m:r>
                </m:e>
                <m:sup>
                  <m:r>
                    <w:rPr>
                      <w:rFonts w:ascii="Cambria Math" w:hAnsi="Cambria Math" w:cs="Times New Roman"/>
                    </w:rPr>
                    <m:t>T</m:t>
                  </m:r>
                </m:sup>
              </m:sSup>
              <m:r>
                <w:rPr>
                  <w:rFonts w:ascii="Cambria Math" w:hAnsi="Cambria Math" w:cs="Times New Roman"/>
                </w:rPr>
                <m:t>x+b</m:t>
              </m:r>
            </m:oMath>
            <w:r>
              <w:rPr>
                <w:rFonts w:ascii="Times New Roman" w:eastAsiaTheme="minorEastAsia" w:hAnsi="Times New Roman" w:cs="Times New Roman"/>
              </w:rPr>
              <w:t xml:space="preserve"> – ước lượng bằng Least Squares</w:t>
            </w:r>
          </w:p>
        </w:tc>
        <w:tc>
          <w:tcPr>
            <w:tcW w:w="1798" w:type="dxa"/>
            <w:vAlign w:val="center"/>
          </w:tcPr>
          <w:p w14:paraId="4048FAA3" w14:textId="4DE91D9E" w:rsidR="00DB08FC" w:rsidRPr="00DB08FC" w:rsidRDefault="00413F35" w:rsidP="003A4C5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Đơn giản, dễ hiểu, nhanh</w:t>
            </w:r>
          </w:p>
        </w:tc>
        <w:tc>
          <w:tcPr>
            <w:tcW w:w="1799" w:type="dxa"/>
            <w:vAlign w:val="center"/>
          </w:tcPr>
          <w:p w14:paraId="4AC40A5E" w14:textId="690A76F1" w:rsidR="00DB08FC" w:rsidRPr="00DB08FC" w:rsidRDefault="00413F35" w:rsidP="003A4C5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Nhạy cảm với outlier, chỉ mô hình hóa tuyến tính</w:t>
            </w:r>
          </w:p>
        </w:tc>
        <w:tc>
          <w:tcPr>
            <w:tcW w:w="1799" w:type="dxa"/>
            <w:vAlign w:val="center"/>
          </w:tcPr>
          <w:p w14:paraId="5DCE991B" w14:textId="2A7BE264" w:rsidR="00DB08FC" w:rsidRPr="00DB08FC" w:rsidRDefault="00413F35" w:rsidP="003A4C5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Dự đoán giá nhà, xu hướng kinh tế</w:t>
            </w:r>
          </w:p>
        </w:tc>
      </w:tr>
      <w:tr w:rsidR="00DB08FC" w:rsidRPr="00DB08FC" w14:paraId="2D28F3BD" w14:textId="77777777" w:rsidTr="003A4C5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25" w:type="dxa"/>
            <w:vAlign w:val="center"/>
          </w:tcPr>
          <w:p w14:paraId="47B14122" w14:textId="1B3200DB" w:rsidR="00DB08FC" w:rsidRPr="00DB08FC" w:rsidRDefault="00DB08FC" w:rsidP="003A4C50">
            <w:pPr>
              <w:jc w:val="center"/>
              <w:rPr>
                <w:rFonts w:ascii="Times New Roman" w:hAnsi="Times New Roman" w:cs="Times New Roman"/>
                <w:b w:val="0"/>
                <w:bCs w:val="0"/>
              </w:rPr>
            </w:pPr>
            <w:r>
              <w:rPr>
                <w:rFonts w:ascii="Times New Roman" w:hAnsi="Times New Roman" w:cs="Times New Roman"/>
              </w:rPr>
              <w:t>Logi</w:t>
            </w:r>
            <w:r w:rsidR="0091677A">
              <w:rPr>
                <w:rFonts w:ascii="Times New Roman" w:hAnsi="Times New Roman" w:cs="Times New Roman"/>
              </w:rPr>
              <w:t>s</w:t>
            </w:r>
            <w:r>
              <w:rPr>
                <w:rFonts w:ascii="Times New Roman" w:hAnsi="Times New Roman" w:cs="Times New Roman"/>
              </w:rPr>
              <w:t>tic Regresssion</w:t>
            </w:r>
          </w:p>
        </w:tc>
        <w:tc>
          <w:tcPr>
            <w:tcW w:w="2071" w:type="dxa"/>
            <w:vAlign w:val="center"/>
          </w:tcPr>
          <w:p w14:paraId="761C80CD" w14:textId="4D1638BD" w:rsidR="00DB08FC" w:rsidRPr="00DB08FC" w:rsidRDefault="00DB08FC" w:rsidP="003A4C5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Sử dụng sigmoid để phân loại xác xuất nhị phân</w:t>
            </w:r>
          </w:p>
        </w:tc>
        <w:tc>
          <w:tcPr>
            <w:tcW w:w="1798" w:type="dxa"/>
            <w:vAlign w:val="center"/>
          </w:tcPr>
          <w:p w14:paraId="3E86354E" w14:textId="6F65CF68" w:rsidR="00DB08FC" w:rsidRPr="00DB08FC" w:rsidRDefault="00413F35" w:rsidP="003A4C5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</w:rPr>
                      <m:t>h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θ</m:t>
                    </m:r>
                  </m:sub>
                </m:sSub>
                <m:d>
                  <m:dPr>
                    <m:ctrlPr>
                      <w:rPr>
                        <w:rFonts w:ascii="Cambria Math" w:hAnsi="Cambria Math" w:cs="Times New Roman"/>
                        <w:i/>
                      </w:rPr>
                    </m:ctrlPr>
                  </m:dPr>
                  <m:e>
                    <m:r>
                      <w:rPr>
                        <w:rFonts w:ascii="Cambria Math" w:hAnsi="Cambria Math" w:cs="Times New Roman"/>
                      </w:rPr>
                      <m:t>x</m:t>
                    </m:r>
                  </m:e>
                </m:d>
                <m:r>
                  <w:rPr>
                    <w:rFonts w:ascii="Cambria Math" w:hAnsi="Cambria Math" w:cs="Times New Roman"/>
                  </w:rPr>
                  <m:t>=σ</m:t>
                </m:r>
                <m:d>
                  <m:dPr>
                    <m:ctrlPr>
                      <w:rPr>
                        <w:rFonts w:ascii="Cambria Math" w:hAnsi="Cambria Math" w:cs="Times New Roman"/>
                        <w:i/>
                      </w:rPr>
                    </m:ctrlPr>
                  </m:dPr>
                  <m:e>
                    <m:r>
                      <w:rPr>
                        <w:rFonts w:ascii="Cambria Math" w:hAnsi="Cambria Math" w:cs="Times New Roman"/>
                      </w:rPr>
                      <m:t>z</m:t>
                    </m:r>
                  </m:e>
                </m:d>
                <m:r>
                  <w:rPr>
                    <w:rFonts w:ascii="Cambria Math" w:hAnsi="Cambria Math" w:cs="Times New Roman"/>
                  </w:rPr>
                  <m:t>=</m:t>
                </m:r>
                <m:f>
                  <m:fPr>
                    <m:ctrlPr>
                      <w:rPr>
                        <w:rFonts w:ascii="Cambria Math" w:hAnsi="Cambria Math" w:cs="Times New Roman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 w:cs="Times New Roman"/>
                      </w:rPr>
                      <m:t>1</m:t>
                    </m:r>
                  </m:num>
                  <m:den>
                    <m:r>
                      <w:rPr>
                        <w:rFonts w:ascii="Cambria Math" w:hAnsi="Cambria Math" w:cs="Times New Roman"/>
                      </w:rPr>
                      <m:t>1+</m:t>
                    </m:r>
                    <m:sSup>
                      <m:sSupPr>
                        <m:ctrlPr>
                          <w:rPr>
                            <w:rFonts w:ascii="Cambria Math" w:hAnsi="Cambria Math" w:cs="Times New Roman"/>
                            <w:i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 w:cs="Times New Roman"/>
                          </w:rPr>
                          <m:t>e</m:t>
                        </m:r>
                      </m:e>
                      <m:sup>
                        <m:r>
                          <w:rPr>
                            <w:rFonts w:ascii="Cambria Math" w:hAnsi="Cambria Math" w:cs="Times New Roman"/>
                          </w:rPr>
                          <m:t>-z</m:t>
                        </m:r>
                      </m:sup>
                    </m:sSup>
                  </m:den>
                </m:f>
              </m:oMath>
            </m:oMathPara>
          </w:p>
        </w:tc>
        <w:tc>
          <w:tcPr>
            <w:tcW w:w="1798" w:type="dxa"/>
            <w:vAlign w:val="center"/>
          </w:tcPr>
          <w:p w14:paraId="3DB7BC7D" w14:textId="1C6E1344" w:rsidR="00DB08FC" w:rsidRPr="00DB08FC" w:rsidRDefault="00413F35" w:rsidP="003A4C5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Giải thích rõ ràng, dùng cho xác </w:t>
            </w:r>
            <w:r w:rsidR="0091677A">
              <w:rPr>
                <w:rFonts w:ascii="Times New Roman" w:hAnsi="Times New Roman" w:cs="Times New Roman"/>
              </w:rPr>
              <w:t>s</w:t>
            </w:r>
            <w:r>
              <w:rPr>
                <w:rFonts w:ascii="Times New Roman" w:hAnsi="Times New Roman" w:cs="Times New Roman"/>
              </w:rPr>
              <w:t>uất</w:t>
            </w:r>
          </w:p>
        </w:tc>
        <w:tc>
          <w:tcPr>
            <w:tcW w:w="1799" w:type="dxa"/>
            <w:vAlign w:val="center"/>
          </w:tcPr>
          <w:p w14:paraId="4CC6E85E" w14:textId="01F4F0E9" w:rsidR="00DB08FC" w:rsidRPr="00DB08FC" w:rsidRDefault="00413F35" w:rsidP="003A4C5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Chỉ phân loại cho tuyến tính, khó cho dữ liệu phi tuyến</w:t>
            </w:r>
          </w:p>
        </w:tc>
        <w:tc>
          <w:tcPr>
            <w:tcW w:w="1799" w:type="dxa"/>
            <w:vAlign w:val="center"/>
          </w:tcPr>
          <w:p w14:paraId="05CD39A4" w14:textId="319AE40F" w:rsidR="00DB08FC" w:rsidRPr="00DB08FC" w:rsidRDefault="0091677A" w:rsidP="003A4C5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Ước tính xác suất xảy ra một sự kiện với kết quả nhị phân (có/không, 0/1, đúng/ sai)</w:t>
            </w:r>
          </w:p>
        </w:tc>
      </w:tr>
      <w:tr w:rsidR="00DB08FC" w:rsidRPr="00DB08FC" w14:paraId="6D4C11F5" w14:textId="77777777" w:rsidTr="003A4C5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25" w:type="dxa"/>
            <w:vAlign w:val="center"/>
          </w:tcPr>
          <w:p w14:paraId="171B651E" w14:textId="6C32A100" w:rsidR="00DB08FC" w:rsidRPr="00DB08FC" w:rsidRDefault="00DB08FC" w:rsidP="003A4C50">
            <w:pPr>
              <w:jc w:val="center"/>
              <w:rPr>
                <w:rFonts w:ascii="Times New Roman" w:hAnsi="Times New Roman" w:cs="Times New Roman"/>
                <w:b w:val="0"/>
                <w:bCs w:val="0"/>
              </w:rPr>
            </w:pPr>
            <w:r>
              <w:rPr>
                <w:rFonts w:ascii="Times New Roman" w:hAnsi="Times New Roman" w:cs="Times New Roman"/>
              </w:rPr>
              <w:t>KNN</w:t>
            </w:r>
          </w:p>
        </w:tc>
        <w:tc>
          <w:tcPr>
            <w:tcW w:w="2071" w:type="dxa"/>
            <w:vAlign w:val="center"/>
          </w:tcPr>
          <w:p w14:paraId="1102E001" w14:textId="4FC20B2F" w:rsidR="00DB08FC" w:rsidRPr="00DB08FC" w:rsidRDefault="00DB08FC" w:rsidP="003A4C5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Dự đoán trên k láng giềng gần nhất</w:t>
            </w:r>
          </w:p>
        </w:tc>
        <w:tc>
          <w:tcPr>
            <w:tcW w:w="1798" w:type="dxa"/>
            <w:vAlign w:val="center"/>
          </w:tcPr>
          <w:p w14:paraId="3658515E" w14:textId="22BF83F3" w:rsidR="00DB08FC" w:rsidRPr="00DB08FC" w:rsidRDefault="0091677A" w:rsidP="003A4C5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Không có hàm học tham số, chỉ tính khoảng cách (Euclidean, v.v)</w:t>
            </w:r>
          </w:p>
        </w:tc>
        <w:tc>
          <w:tcPr>
            <w:tcW w:w="1798" w:type="dxa"/>
            <w:vAlign w:val="center"/>
          </w:tcPr>
          <w:p w14:paraId="7536562B" w14:textId="034E74AC" w:rsidR="00DB08FC" w:rsidRPr="00DB08FC" w:rsidRDefault="0091677A" w:rsidP="003A4C5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Đơn giản, không cần huấn luyện</w:t>
            </w:r>
          </w:p>
        </w:tc>
        <w:tc>
          <w:tcPr>
            <w:tcW w:w="1799" w:type="dxa"/>
            <w:vAlign w:val="center"/>
          </w:tcPr>
          <w:p w14:paraId="4094935A" w14:textId="4BC1E61E" w:rsidR="00DB08FC" w:rsidRPr="00DB08FC" w:rsidRDefault="0091677A" w:rsidP="003A4C5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Chậm với dữ liệu lớn, dễ bị nhiễu</w:t>
            </w:r>
          </w:p>
        </w:tc>
        <w:tc>
          <w:tcPr>
            <w:tcW w:w="1799" w:type="dxa"/>
            <w:vAlign w:val="center"/>
          </w:tcPr>
          <w:p w14:paraId="1EE5B48C" w14:textId="0DCA5549" w:rsidR="00DB08FC" w:rsidRPr="00DB08FC" w:rsidRDefault="0091677A" w:rsidP="003A4C5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Nhận dạng ảnh, phân loại văn bản nhỏ</w:t>
            </w:r>
          </w:p>
        </w:tc>
      </w:tr>
      <w:tr w:rsidR="00DB08FC" w:rsidRPr="00DB08FC" w14:paraId="7B3484A4" w14:textId="77777777" w:rsidTr="003A4C5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25" w:type="dxa"/>
            <w:vAlign w:val="center"/>
          </w:tcPr>
          <w:p w14:paraId="1A59DF90" w14:textId="7727DD7D" w:rsidR="00DB08FC" w:rsidRPr="00DB08FC" w:rsidRDefault="00DB08FC" w:rsidP="003A4C50">
            <w:pPr>
              <w:jc w:val="center"/>
              <w:rPr>
                <w:rFonts w:ascii="Times New Roman" w:hAnsi="Times New Roman" w:cs="Times New Roman"/>
                <w:b w:val="0"/>
                <w:bCs w:val="0"/>
              </w:rPr>
            </w:pPr>
            <w:r>
              <w:rPr>
                <w:rFonts w:ascii="Times New Roman" w:hAnsi="Times New Roman" w:cs="Times New Roman"/>
              </w:rPr>
              <w:t>Binary Classification</w:t>
            </w:r>
          </w:p>
        </w:tc>
        <w:tc>
          <w:tcPr>
            <w:tcW w:w="2071" w:type="dxa"/>
            <w:vAlign w:val="center"/>
          </w:tcPr>
          <w:p w14:paraId="04E25F06" w14:textId="51EE8718" w:rsidR="00DB08FC" w:rsidRPr="00DB08FC" w:rsidRDefault="00DB08FC" w:rsidP="003A4C5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Phân loại 2 lớp</w:t>
            </w:r>
          </w:p>
        </w:tc>
        <w:tc>
          <w:tcPr>
            <w:tcW w:w="1798" w:type="dxa"/>
            <w:vAlign w:val="center"/>
          </w:tcPr>
          <w:p w14:paraId="7B641622" w14:textId="0FD2BD94" w:rsidR="00DB08FC" w:rsidRPr="00DB08FC" w:rsidRDefault="0091677A" w:rsidP="003A4C5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Dùng các mô hình như Logistic Regression, SVM, v.v</w:t>
            </w:r>
          </w:p>
        </w:tc>
        <w:tc>
          <w:tcPr>
            <w:tcW w:w="1798" w:type="dxa"/>
            <w:vAlign w:val="center"/>
          </w:tcPr>
          <w:p w14:paraId="49B215F4" w14:textId="283F0B70" w:rsidR="00DB08FC" w:rsidRPr="00DB08FC" w:rsidRDefault="0091677A" w:rsidP="003A4C5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Khái niệm cơ bản của ML, nhiều thước đo đánh giá</w:t>
            </w:r>
          </w:p>
        </w:tc>
        <w:tc>
          <w:tcPr>
            <w:tcW w:w="1799" w:type="dxa"/>
            <w:vAlign w:val="center"/>
          </w:tcPr>
          <w:p w14:paraId="5001185E" w14:textId="0AFE2B49" w:rsidR="00DB08FC" w:rsidRPr="00DB08FC" w:rsidRDefault="0091677A" w:rsidP="003A4C5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Dễ mất cân bằng dữ liệu</w:t>
            </w:r>
          </w:p>
        </w:tc>
        <w:tc>
          <w:tcPr>
            <w:tcW w:w="1799" w:type="dxa"/>
            <w:vAlign w:val="center"/>
          </w:tcPr>
          <w:p w14:paraId="5510A91C" w14:textId="6EAC2847" w:rsidR="00DB08FC" w:rsidRPr="00DB08FC" w:rsidRDefault="0091677A" w:rsidP="003A4C5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Email spam, chuẩn đoán y tế</w:t>
            </w:r>
          </w:p>
        </w:tc>
      </w:tr>
      <w:tr w:rsidR="00DB08FC" w:rsidRPr="00DB08FC" w14:paraId="72A87081" w14:textId="77777777" w:rsidTr="003A4C5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25" w:type="dxa"/>
            <w:vAlign w:val="center"/>
          </w:tcPr>
          <w:p w14:paraId="28D16FE1" w14:textId="2B7D91CC" w:rsidR="00DB08FC" w:rsidRPr="00DB08FC" w:rsidRDefault="00DB08FC" w:rsidP="003A4C50">
            <w:pPr>
              <w:jc w:val="center"/>
              <w:rPr>
                <w:rFonts w:ascii="Times New Roman" w:hAnsi="Times New Roman" w:cs="Times New Roman"/>
                <w:b w:val="0"/>
                <w:bCs w:val="0"/>
              </w:rPr>
            </w:pPr>
            <w:r>
              <w:rPr>
                <w:rFonts w:ascii="Times New Roman" w:hAnsi="Times New Roman" w:cs="Times New Roman"/>
              </w:rPr>
              <w:t>Decision Tree</w:t>
            </w:r>
          </w:p>
        </w:tc>
        <w:tc>
          <w:tcPr>
            <w:tcW w:w="2071" w:type="dxa"/>
            <w:vAlign w:val="center"/>
          </w:tcPr>
          <w:p w14:paraId="05BDDE96" w14:textId="604A3E9B" w:rsidR="00DB08FC" w:rsidRPr="00DB08FC" w:rsidRDefault="00DB08FC" w:rsidP="003A4C5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Chia dữ liệu theo đặc </w:t>
            </w:r>
            <w:r w:rsidR="00413F35">
              <w:rPr>
                <w:rFonts w:ascii="Times New Roman" w:hAnsi="Times New Roman" w:cs="Times New Roman"/>
              </w:rPr>
              <w:t>trưng để tìm ra quyết định</w:t>
            </w:r>
          </w:p>
        </w:tc>
        <w:tc>
          <w:tcPr>
            <w:tcW w:w="1798" w:type="dxa"/>
            <w:vAlign w:val="center"/>
          </w:tcPr>
          <w:p w14:paraId="6010DDC8" w14:textId="1E2BE6C6" w:rsidR="00DB08FC" w:rsidRPr="00DB08FC" w:rsidRDefault="0091677A" w:rsidP="003A4C5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Dùng Entropy / Gini để chọn split</w:t>
            </w:r>
          </w:p>
        </w:tc>
        <w:tc>
          <w:tcPr>
            <w:tcW w:w="1798" w:type="dxa"/>
            <w:vAlign w:val="center"/>
          </w:tcPr>
          <w:p w14:paraId="021931D4" w14:textId="2778DDCE" w:rsidR="00DB08FC" w:rsidRPr="00DB08FC" w:rsidRDefault="0091677A" w:rsidP="003A4C5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Dễ hiểu, trực quan</w:t>
            </w:r>
          </w:p>
        </w:tc>
        <w:tc>
          <w:tcPr>
            <w:tcW w:w="1799" w:type="dxa"/>
            <w:vAlign w:val="center"/>
          </w:tcPr>
          <w:p w14:paraId="1B994246" w14:textId="79608C82" w:rsidR="00DB08FC" w:rsidRPr="00DB08FC" w:rsidRDefault="0091677A" w:rsidP="003A4C5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Dễ overfit, cần pruning</w:t>
            </w:r>
          </w:p>
        </w:tc>
        <w:tc>
          <w:tcPr>
            <w:tcW w:w="1799" w:type="dxa"/>
            <w:vAlign w:val="center"/>
          </w:tcPr>
          <w:p w14:paraId="61902A02" w14:textId="02CBDB2A" w:rsidR="00DB08FC" w:rsidRPr="00DB08FC" w:rsidRDefault="003A4C50" w:rsidP="003A4C5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Dự đoán khách hàng rời bỏ, chấm điểm tín dùng</w:t>
            </w:r>
          </w:p>
        </w:tc>
      </w:tr>
      <w:tr w:rsidR="00DB08FC" w:rsidRPr="00DB08FC" w14:paraId="3E49840A" w14:textId="77777777" w:rsidTr="003A4C5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25" w:type="dxa"/>
            <w:vAlign w:val="center"/>
          </w:tcPr>
          <w:p w14:paraId="42F106A4" w14:textId="14EFC5CC" w:rsidR="00DB08FC" w:rsidRPr="00DB08FC" w:rsidRDefault="00DB08FC" w:rsidP="003A4C50">
            <w:pPr>
              <w:jc w:val="center"/>
              <w:rPr>
                <w:rFonts w:ascii="Times New Roman" w:hAnsi="Times New Roman" w:cs="Times New Roman"/>
                <w:b w:val="0"/>
                <w:bCs w:val="0"/>
              </w:rPr>
            </w:pPr>
            <w:r>
              <w:rPr>
                <w:rFonts w:ascii="Times New Roman" w:hAnsi="Times New Roman" w:cs="Times New Roman"/>
              </w:rPr>
              <w:t>K-Clustering (K-means)</w:t>
            </w:r>
          </w:p>
        </w:tc>
        <w:tc>
          <w:tcPr>
            <w:tcW w:w="2071" w:type="dxa"/>
            <w:vAlign w:val="center"/>
          </w:tcPr>
          <w:p w14:paraId="33988C22" w14:textId="0BEF6AC9" w:rsidR="00DB08FC" w:rsidRPr="00DB08FC" w:rsidRDefault="00413F35" w:rsidP="003A4C5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Gom nhóm dữ liệu dựa trên độ gần centroid</w:t>
            </w:r>
          </w:p>
        </w:tc>
        <w:tc>
          <w:tcPr>
            <w:tcW w:w="1798" w:type="dxa"/>
            <w:vAlign w:val="center"/>
          </w:tcPr>
          <w:p w14:paraId="7E44C3EC" w14:textId="14DD7EAD" w:rsidR="00DB08FC" w:rsidRPr="00DB08FC" w:rsidRDefault="003A4C50" w:rsidP="003A4C5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Lặp lại: gán điểm </w:t>
            </w:r>
            <m:oMath>
              <m:r>
                <w:rPr>
                  <w:rFonts w:ascii="Cambria Math" w:hAnsi="Cambria Math" w:cs="Times New Roman"/>
                </w:rPr>
                <m:t>→</m:t>
              </m:r>
            </m:oMath>
            <w:r>
              <w:rPr>
                <w:rFonts w:ascii="Times New Roman" w:eastAsiaTheme="minorEastAsia" w:hAnsi="Times New Roman" w:cs="Times New Roman"/>
              </w:rPr>
              <w:t xml:space="preserve"> cập nhật centroid </w:t>
            </w:r>
            <m:oMath>
              <m:r>
                <w:rPr>
                  <w:rFonts w:ascii="Cambria Math" w:hAnsi="Cambria Math" w:cs="Times New Roman"/>
                </w:rPr>
                <m:t>→</m:t>
              </m:r>
            </m:oMath>
            <w:r>
              <w:rPr>
                <w:rFonts w:ascii="Times New Roman" w:eastAsiaTheme="minorEastAsia" w:hAnsi="Times New Roman" w:cs="Times New Roman"/>
              </w:rPr>
              <w:t xml:space="preserve"> lặp</w:t>
            </w:r>
          </w:p>
        </w:tc>
        <w:tc>
          <w:tcPr>
            <w:tcW w:w="1798" w:type="dxa"/>
            <w:vAlign w:val="center"/>
          </w:tcPr>
          <w:p w14:paraId="2F1D3131" w14:textId="72603F17" w:rsidR="00DB08FC" w:rsidRPr="00DB08FC" w:rsidRDefault="003A4C50" w:rsidP="003A4C5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Đơn giản, hiệu quả với dữ liệu lớn</w:t>
            </w:r>
          </w:p>
        </w:tc>
        <w:tc>
          <w:tcPr>
            <w:tcW w:w="1799" w:type="dxa"/>
            <w:vAlign w:val="center"/>
          </w:tcPr>
          <w:p w14:paraId="0DF4F367" w14:textId="32B136E1" w:rsidR="00DB08FC" w:rsidRPr="00DB08FC" w:rsidRDefault="003A4C50" w:rsidP="003A4C5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Cần chọn K trước, nhạy cảm với outlier</w:t>
            </w:r>
          </w:p>
        </w:tc>
        <w:tc>
          <w:tcPr>
            <w:tcW w:w="1799" w:type="dxa"/>
            <w:vAlign w:val="center"/>
          </w:tcPr>
          <w:p w14:paraId="092A7EA7" w14:textId="5D94D421" w:rsidR="00DB08FC" w:rsidRPr="00DB08FC" w:rsidRDefault="003A4C50" w:rsidP="003A4C5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Phân khúc khách hàng, nén ảnh</w:t>
            </w:r>
          </w:p>
        </w:tc>
      </w:tr>
    </w:tbl>
    <w:p w14:paraId="0BE6E3CA" w14:textId="7611EFFA" w:rsidR="0093766F" w:rsidRDefault="0093766F" w:rsidP="0093766F">
      <w:pPr>
        <w:spacing w:before="240"/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Note:</w:t>
      </w:r>
    </w:p>
    <w:p w14:paraId="29303BF0" w14:textId="7651AA39" w:rsidR="0093766F" w:rsidRPr="0093766F" w:rsidRDefault="0093766F" w:rsidP="0093766F"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</w:rPr>
        <w:t xml:space="preserve">Nhớ 3 từ khóa mỗi thuật toán: Linear </w:t>
      </w:r>
      <m:oMath>
        <m:r>
          <w:rPr>
            <w:rFonts w:ascii="Cambria Math" w:hAnsi="Cambria Math" w:cs="Times New Roman"/>
          </w:rPr>
          <m:t>→</m:t>
        </m:r>
      </m:oMath>
      <w:r>
        <w:rPr>
          <w:rFonts w:ascii="Times New Roman" w:eastAsiaTheme="minorEastAsia" w:hAnsi="Times New Roman" w:cs="Times New Roman"/>
        </w:rPr>
        <w:t xml:space="preserve"> </w:t>
      </w:r>
      <w:r w:rsidRPr="00CE69AB">
        <w:rPr>
          <w:rFonts w:ascii="Times New Roman" w:eastAsiaTheme="minorEastAsia" w:hAnsi="Times New Roman" w:cs="Times New Roman"/>
          <w:b/>
          <w:bCs/>
          <w:i/>
          <w:iCs/>
        </w:rPr>
        <w:t>đường thẳng</w:t>
      </w:r>
      <w:r>
        <w:rPr>
          <w:rFonts w:ascii="Times New Roman" w:eastAsiaTheme="minorEastAsia" w:hAnsi="Times New Roman" w:cs="Times New Roman"/>
        </w:rPr>
        <w:t xml:space="preserve">, Logistic </w:t>
      </w:r>
      <m:oMath>
        <m:r>
          <w:rPr>
            <w:rFonts w:ascii="Cambria Math" w:hAnsi="Cambria Math" w:cs="Times New Roman"/>
          </w:rPr>
          <m:t>→</m:t>
        </m:r>
      </m:oMath>
      <w:r>
        <w:rPr>
          <w:rFonts w:ascii="Times New Roman" w:eastAsiaTheme="minorEastAsia" w:hAnsi="Times New Roman" w:cs="Times New Roman"/>
        </w:rPr>
        <w:t xml:space="preserve"> </w:t>
      </w:r>
      <w:r w:rsidRPr="00CE69AB">
        <w:rPr>
          <w:rFonts w:ascii="Times New Roman" w:eastAsiaTheme="minorEastAsia" w:hAnsi="Times New Roman" w:cs="Times New Roman"/>
          <w:b/>
          <w:bCs/>
          <w:i/>
          <w:iCs/>
        </w:rPr>
        <w:t>sigmoid/xác suất</w:t>
      </w:r>
      <w:r>
        <w:rPr>
          <w:rFonts w:ascii="Times New Roman" w:eastAsiaTheme="minorEastAsia" w:hAnsi="Times New Roman" w:cs="Times New Roman"/>
        </w:rPr>
        <w:t xml:space="preserve">, KNN </w:t>
      </w:r>
      <m:oMath>
        <m:r>
          <w:rPr>
            <w:rFonts w:ascii="Cambria Math" w:hAnsi="Cambria Math" w:cs="Times New Roman"/>
          </w:rPr>
          <m:t>→</m:t>
        </m:r>
      </m:oMath>
      <w:r>
        <w:rPr>
          <w:rFonts w:ascii="Times New Roman" w:eastAsiaTheme="minorEastAsia" w:hAnsi="Times New Roman" w:cs="Times New Roman"/>
        </w:rPr>
        <w:t xml:space="preserve"> </w:t>
      </w:r>
      <w:r w:rsidRPr="00CE69AB">
        <w:rPr>
          <w:rFonts w:ascii="Times New Roman" w:eastAsiaTheme="minorEastAsia" w:hAnsi="Times New Roman" w:cs="Times New Roman"/>
          <w:b/>
          <w:bCs/>
          <w:i/>
          <w:iCs/>
        </w:rPr>
        <w:t>láng giềng</w:t>
      </w:r>
      <w:r>
        <w:rPr>
          <w:rFonts w:ascii="Times New Roman" w:eastAsiaTheme="minorEastAsia" w:hAnsi="Times New Roman" w:cs="Times New Roman"/>
        </w:rPr>
        <w:t xml:space="preserve">, Decision Tree </w:t>
      </w:r>
      <m:oMath>
        <m:r>
          <w:rPr>
            <w:rFonts w:ascii="Cambria Math" w:hAnsi="Cambria Math" w:cs="Times New Roman"/>
          </w:rPr>
          <m:t>→</m:t>
        </m:r>
      </m:oMath>
      <w:r>
        <w:rPr>
          <w:rFonts w:ascii="Times New Roman" w:eastAsiaTheme="minorEastAsia" w:hAnsi="Times New Roman" w:cs="Times New Roman"/>
        </w:rPr>
        <w:t xml:space="preserve"> </w:t>
      </w:r>
      <w:r w:rsidRPr="00CE69AB">
        <w:rPr>
          <w:rFonts w:ascii="Times New Roman" w:eastAsiaTheme="minorEastAsia" w:hAnsi="Times New Roman" w:cs="Times New Roman"/>
          <w:b/>
          <w:bCs/>
          <w:i/>
          <w:iCs/>
        </w:rPr>
        <w:t>cây/nhánh</w:t>
      </w:r>
      <w:r>
        <w:rPr>
          <w:rFonts w:ascii="Times New Roman" w:eastAsiaTheme="minorEastAsia" w:hAnsi="Times New Roman" w:cs="Times New Roman"/>
        </w:rPr>
        <w:t xml:space="preserve">, K-means </w:t>
      </w:r>
      <m:oMath>
        <m:r>
          <w:rPr>
            <w:rFonts w:ascii="Cambria Math" w:hAnsi="Cambria Math" w:cs="Times New Roman"/>
          </w:rPr>
          <m:t>→</m:t>
        </m:r>
      </m:oMath>
      <w:r>
        <w:rPr>
          <w:rFonts w:ascii="Times New Roman" w:eastAsiaTheme="minorEastAsia" w:hAnsi="Times New Roman" w:cs="Times New Roman"/>
        </w:rPr>
        <w:t xml:space="preserve"> </w:t>
      </w:r>
      <w:r w:rsidRPr="00CE69AB">
        <w:rPr>
          <w:rFonts w:ascii="Times New Roman" w:eastAsiaTheme="minorEastAsia" w:hAnsi="Times New Roman" w:cs="Times New Roman"/>
          <w:b/>
          <w:bCs/>
          <w:i/>
          <w:iCs/>
        </w:rPr>
        <w:t>centroid</w:t>
      </w:r>
      <w:r>
        <w:rPr>
          <w:rFonts w:ascii="Times New Roman" w:eastAsiaTheme="minorEastAsia" w:hAnsi="Times New Roman" w:cs="Times New Roman"/>
        </w:rPr>
        <w:t xml:space="preserve">, Binary Classification </w:t>
      </w:r>
      <m:oMath>
        <m:r>
          <w:rPr>
            <w:rFonts w:ascii="Cambria Math" w:hAnsi="Cambria Math" w:cs="Times New Roman"/>
          </w:rPr>
          <m:t>→</m:t>
        </m:r>
      </m:oMath>
      <w:r>
        <w:rPr>
          <w:rFonts w:ascii="Times New Roman" w:eastAsiaTheme="minorEastAsia" w:hAnsi="Times New Roman" w:cs="Times New Roman"/>
        </w:rPr>
        <w:t xml:space="preserve"> </w:t>
      </w:r>
      <w:r w:rsidRPr="00CE69AB">
        <w:rPr>
          <w:rFonts w:ascii="Times New Roman" w:eastAsiaTheme="minorEastAsia" w:hAnsi="Times New Roman" w:cs="Times New Roman"/>
          <w:b/>
          <w:bCs/>
          <w:i/>
          <w:iCs/>
        </w:rPr>
        <w:t>confusion &amp; metrics</w:t>
      </w:r>
      <w:r>
        <w:rPr>
          <w:rFonts w:ascii="Times New Roman" w:eastAsiaTheme="minorEastAsia" w:hAnsi="Times New Roman" w:cs="Times New Roman"/>
        </w:rPr>
        <w:t>.</w:t>
      </w:r>
    </w:p>
    <w:p w14:paraId="23338937" w14:textId="77777777" w:rsidR="0093766F" w:rsidRPr="00DB08FC" w:rsidRDefault="0093766F" w:rsidP="0093766F">
      <w:pPr>
        <w:jc w:val="both"/>
        <w:rPr>
          <w:rFonts w:ascii="Times New Roman" w:hAnsi="Times New Roman" w:cs="Times New Roman"/>
          <w:b/>
          <w:bCs/>
        </w:rPr>
      </w:pPr>
    </w:p>
    <w:sectPr w:rsidR="0093766F" w:rsidRPr="00DB08FC" w:rsidSect="00DB08FC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59D21322"/>
    <w:multiLevelType w:val="hybridMultilevel"/>
    <w:tmpl w:val="4320800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0A14A17"/>
    <w:multiLevelType w:val="hybridMultilevel"/>
    <w:tmpl w:val="DFA096E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9D43BA0"/>
    <w:multiLevelType w:val="hybridMultilevel"/>
    <w:tmpl w:val="C3A2AB8A"/>
    <w:lvl w:ilvl="0" w:tplc="A10CC71A">
      <w:start w:val="11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1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hideSpellingErrors/>
  <w:hideGrammaticalError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B08FC"/>
    <w:rsid w:val="003A4C50"/>
    <w:rsid w:val="00413F35"/>
    <w:rsid w:val="005260D0"/>
    <w:rsid w:val="0091677A"/>
    <w:rsid w:val="0093766F"/>
    <w:rsid w:val="00CE69AB"/>
    <w:rsid w:val="00DB08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0BF7360"/>
  <w15:chartTrackingRefBased/>
  <w15:docId w15:val="{C28A15B4-BB70-40DA-A67C-C20915ED4BB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DB08F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413F35"/>
    <w:rPr>
      <w:color w:val="808080"/>
    </w:rPr>
  </w:style>
  <w:style w:type="table" w:styleId="GridTable5Dark-Accent3">
    <w:name w:val="Grid Table 5 Dark Accent 3"/>
    <w:basedOn w:val="TableNormal"/>
    <w:uiPriority w:val="50"/>
    <w:rsid w:val="003A4C50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EDED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A5A5A5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A5A5A5" w:themeFill="accent3"/>
      </w:tcPr>
    </w:tblStylePr>
    <w:tblStylePr w:type="band1Vert">
      <w:tblPr/>
      <w:tcPr>
        <w:shd w:val="clear" w:color="auto" w:fill="DBDBDB" w:themeFill="accent3" w:themeFillTint="66"/>
      </w:tcPr>
    </w:tblStylePr>
    <w:tblStylePr w:type="band1Horz">
      <w:tblPr/>
      <w:tcPr>
        <w:shd w:val="clear" w:color="auto" w:fill="DBDBDB" w:themeFill="accent3" w:themeFillTint="66"/>
      </w:tcPr>
    </w:tblStylePr>
  </w:style>
  <w:style w:type="paragraph" w:styleId="ListParagraph">
    <w:name w:val="List Paragraph"/>
    <w:basedOn w:val="Normal"/>
    <w:uiPriority w:val="34"/>
    <w:qFormat/>
    <w:rsid w:val="0093766F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</TotalTime>
  <Pages>1</Pages>
  <Words>240</Words>
  <Characters>1369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Chung Kin</dc:creator>
  <cp:keywords/>
  <dc:description/>
  <cp:lastModifiedBy>Chung Kin</cp:lastModifiedBy>
  <cp:revision>2</cp:revision>
  <dcterms:created xsi:type="dcterms:W3CDTF">2025-09-29T02:30:00Z</dcterms:created>
  <dcterms:modified xsi:type="dcterms:W3CDTF">2025-09-29T03:17:00Z</dcterms:modified>
</cp:coreProperties>
</file>