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5231C5">
      <w:pPr>
        <w:widowControl/>
        <w:spacing w:before="240" w:after="240"/>
        <w:ind w:left="360"/>
        <w:jc w:val="both"/>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4A3A4BBB" w:rsidR="001B09F3" w:rsidRPr="003C691C" w:rsidRDefault="004B6F43"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0EE71053">
                <wp:simplePos x="0" y="0"/>
                <wp:positionH relativeFrom="column">
                  <wp:posOffset>3441065</wp:posOffset>
                </wp:positionH>
                <wp:positionV relativeFrom="paragraph">
                  <wp:posOffset>507365</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A25C77" w:rsidRPr="004B6F43" w:rsidRDefault="00A25C77"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A25C77" w:rsidRPr="008410CC" w:rsidRDefault="00A25C77" w:rsidP="001B09F3">
                            <w:pPr>
                              <w:jc w:val="center"/>
                            </w:pPr>
                            <w:r w:rsidRPr="004B6F43">
                              <w:rPr>
                                <w:rFonts w:eastAsia="標楷體"/>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6" style="position:absolute;left:0;text-align:left;margin-left:270.95pt;margin-top:39.9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" fillcolor="white [3201]" strokecolor="#ffc000 [3207]" strokeweight="1pt">
                <v:stroke joinstyle="miter"/>
                <v:textbox>
                  <w:txbxContent>
                    <w:p w14:paraId="4BDCB578" w14:textId="77777777" w:rsidR="00A25C77" w:rsidRPr="004B6F43" w:rsidRDefault="00A25C77"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A25C77" w:rsidRPr="008410CC" w:rsidRDefault="00A25C77" w:rsidP="001B09F3">
                      <w:pPr>
                        <w:jc w:val="center"/>
                      </w:pPr>
                      <w:r w:rsidRPr="004B6F43">
                        <w:rPr>
                          <w:rFonts w:eastAsia="標楷體"/>
                          <w:color w:val="000000"/>
                          <w:kern w:val="0"/>
                        </w:rPr>
                        <w:t>建立使用者反饋系統</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A25C77" w:rsidRPr="004B6F43" w:rsidRDefault="00A25C77"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A25C77" w:rsidRPr="004B6F43" w:rsidRDefault="00A25C77"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A25C77" w:rsidRPr="004B6F43" w:rsidRDefault="00A25C77"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A25C77" w:rsidRPr="004B6F43" w:rsidRDefault="00A25C77" w:rsidP="001B09F3">
                            <w:pPr>
                              <w:jc w:val="center"/>
                              <w:rPr>
                                <w:rFonts w:eastAsia="標楷體"/>
                              </w:rPr>
                            </w:pPr>
                            <w:r w:rsidRPr="004B6F43">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7"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Ol/MU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13EC2EA0" w14:textId="77777777" w:rsidR="00A25C77" w:rsidRPr="004B6F43" w:rsidRDefault="00A25C77"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A25C77" w:rsidRPr="004B6F43" w:rsidRDefault="00A25C77"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A25C77" w:rsidRPr="004B6F43" w:rsidRDefault="00A25C77"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A25C77" w:rsidRPr="004B6F43" w:rsidRDefault="00A25C77" w:rsidP="001B09F3">
                      <w:pPr>
                        <w:jc w:val="center"/>
                        <w:rPr>
                          <w:rFonts w:eastAsia="標楷體"/>
                        </w:rPr>
                      </w:pPr>
                      <w:r w:rsidRPr="004B6F43">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A25C77" w:rsidRPr="004B6F43" w:rsidRDefault="00A25C77"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8"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" fillcolor="white [3201]" strokecolor="#ffc000 [3207]" strokeweight="1pt">
                <v:stroke joinstyle="miter"/>
                <v:textbox>
                  <w:txbxContent>
                    <w:p w14:paraId="38954E2A" w14:textId="77777777" w:rsidR="00A25C77" w:rsidRPr="004B6F43" w:rsidRDefault="00A25C77"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3FB0A6C">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A25C77" w:rsidRPr="004B6F43" w:rsidRDefault="00A25C77" w:rsidP="001B09F3">
                            <w:pPr>
                              <w:jc w:val="center"/>
                              <w:rPr>
                                <w:rFonts w:eastAsia="標楷體"/>
                              </w:rPr>
                            </w:pPr>
                            <w:r w:rsidRPr="004B6F43">
                              <w:rPr>
                                <w:rFonts w:eastAsia="標楷體" w:hint="eastAsia"/>
                              </w:rPr>
                              <w:t>目標客戶</w:t>
                            </w:r>
                          </w:p>
                          <w:p w14:paraId="43FDDAF1" w14:textId="77777777" w:rsidR="00A25C77" w:rsidRPr="004B6F43" w:rsidRDefault="00A25C77" w:rsidP="001B09F3">
                            <w:pPr>
                              <w:jc w:val="center"/>
                              <w:rPr>
                                <w:rFonts w:eastAsia="標楷體"/>
                                <w:color w:val="000000"/>
                                <w:kern w:val="0"/>
                              </w:rPr>
                            </w:pPr>
                            <w:r w:rsidRPr="004B6F43">
                              <w:rPr>
                                <w:rFonts w:eastAsia="標楷體"/>
                                <w:color w:val="000000"/>
                                <w:kern w:val="0"/>
                              </w:rPr>
                              <w:t>學校、</w:t>
                            </w:r>
                          </w:p>
                          <w:p w14:paraId="7CC516E1" w14:textId="77777777" w:rsidR="00A25C77" w:rsidRPr="004B6F43" w:rsidRDefault="00A25C77" w:rsidP="001B09F3">
                            <w:pPr>
                              <w:jc w:val="center"/>
                              <w:rPr>
                                <w:rFonts w:eastAsia="標楷體"/>
                              </w:rPr>
                            </w:pPr>
                            <w:r w:rsidRPr="004B6F43">
                              <w:rPr>
                                <w:rFonts w:eastAsia="標楷體"/>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A25C77" w:rsidRPr="004B6F43" w:rsidRDefault="00A25C77" w:rsidP="001B09F3">
                      <w:pPr>
                        <w:jc w:val="center"/>
                        <w:rPr>
                          <w:rFonts w:eastAsia="標楷體"/>
                        </w:rPr>
                      </w:pPr>
                      <w:r w:rsidRPr="004B6F43">
                        <w:rPr>
                          <w:rFonts w:eastAsia="標楷體" w:hint="eastAsia"/>
                        </w:rPr>
                        <w:t>目標客戶</w:t>
                      </w:r>
                    </w:p>
                    <w:p w14:paraId="43FDDAF1" w14:textId="77777777" w:rsidR="00A25C77" w:rsidRPr="004B6F43" w:rsidRDefault="00A25C77" w:rsidP="001B09F3">
                      <w:pPr>
                        <w:jc w:val="center"/>
                        <w:rPr>
                          <w:rFonts w:eastAsia="標楷體"/>
                          <w:color w:val="000000"/>
                          <w:kern w:val="0"/>
                        </w:rPr>
                      </w:pPr>
                      <w:r w:rsidRPr="004B6F43">
                        <w:rPr>
                          <w:rFonts w:eastAsia="標楷體"/>
                          <w:color w:val="000000"/>
                          <w:kern w:val="0"/>
                        </w:rPr>
                        <w:t>學校、</w:t>
                      </w:r>
                    </w:p>
                    <w:p w14:paraId="7CC516E1" w14:textId="77777777" w:rsidR="00A25C77" w:rsidRPr="004B6F43" w:rsidRDefault="00A25C77" w:rsidP="001B09F3">
                      <w:pPr>
                        <w:jc w:val="center"/>
                        <w:rPr>
                          <w:rFonts w:eastAsia="標楷體"/>
                        </w:rPr>
                      </w:pPr>
                      <w:r w:rsidRPr="004B6F43">
                        <w:rPr>
                          <w:rFonts w:eastAsia="標楷體"/>
                          <w:color w:val="000000"/>
                          <w:kern w:val="0"/>
                        </w:rPr>
                        <w:t>個人用戶</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A25C77" w:rsidRPr="004B6F43" w:rsidRDefault="00A25C77" w:rsidP="001B09F3">
                            <w:pPr>
                              <w:jc w:val="center"/>
                              <w:rPr>
                                <w:rFonts w:eastAsia="標楷體"/>
                              </w:rPr>
                            </w:pPr>
                            <w:r w:rsidRPr="004B6F43">
                              <w:rPr>
                                <w:rFonts w:eastAsia="標楷體" w:hint="eastAsia"/>
                              </w:rPr>
                              <w:t>核心</w:t>
                            </w:r>
                          </w:p>
                          <w:p w14:paraId="0347A41B" w14:textId="77777777" w:rsidR="00A25C77" w:rsidRPr="004B6F43" w:rsidRDefault="00A25C77"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0"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" fillcolor="white [3201]" strokecolor="#ffc000 [3207]" strokeweight="1pt">
                <v:stroke joinstyle="miter"/>
                <v:textbox>
                  <w:txbxContent>
                    <w:p w14:paraId="58E278F8" w14:textId="77777777" w:rsidR="00A25C77" w:rsidRPr="004B6F43" w:rsidRDefault="00A25C77" w:rsidP="001B09F3">
                      <w:pPr>
                        <w:jc w:val="center"/>
                        <w:rPr>
                          <w:rFonts w:eastAsia="標楷體"/>
                        </w:rPr>
                      </w:pPr>
                      <w:r w:rsidRPr="004B6F43">
                        <w:rPr>
                          <w:rFonts w:eastAsia="標楷體" w:hint="eastAsia"/>
                        </w:rPr>
                        <w:t>核心</w:t>
                      </w:r>
                    </w:p>
                    <w:p w14:paraId="0347A41B" w14:textId="77777777" w:rsidR="00A25C77" w:rsidRPr="004B6F43" w:rsidRDefault="00A25C77"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34371FAB">
                <wp:simplePos x="0" y="0"/>
                <wp:positionH relativeFrom="column">
                  <wp:posOffset>3441065</wp:posOffset>
                </wp:positionH>
                <wp:positionV relativeFrom="paragraph">
                  <wp:posOffset>345440</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A25C77" w:rsidRPr="004B6F43" w:rsidRDefault="00A25C77" w:rsidP="001B09F3">
                            <w:pPr>
                              <w:jc w:val="center"/>
                              <w:rPr>
                                <w:rFonts w:eastAsia="標楷體"/>
                              </w:rPr>
                            </w:pPr>
                            <w:r w:rsidRPr="004B6F43">
                              <w:rPr>
                                <w:rFonts w:eastAsia="標楷體" w:hint="eastAsia"/>
                              </w:rPr>
                              <w:t>通路</w:t>
                            </w:r>
                          </w:p>
                          <w:p w14:paraId="71441E19" w14:textId="77777777" w:rsidR="00A25C77" w:rsidRPr="004B6F43" w:rsidRDefault="00A25C77"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A25C77" w:rsidRPr="004B6F43" w:rsidRDefault="00A25C77"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70.95pt;margin-top:27.2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" fillcolor="white [3201]" strokecolor="#ffc000 [3207]" strokeweight="1pt">
                <v:stroke joinstyle="miter"/>
                <v:textbox>
                  <w:txbxContent>
                    <w:p w14:paraId="1F148522" w14:textId="77777777" w:rsidR="00A25C77" w:rsidRPr="004B6F43" w:rsidRDefault="00A25C77" w:rsidP="001B09F3">
                      <w:pPr>
                        <w:jc w:val="center"/>
                        <w:rPr>
                          <w:rFonts w:eastAsia="標楷體"/>
                        </w:rPr>
                      </w:pPr>
                      <w:r w:rsidRPr="004B6F43">
                        <w:rPr>
                          <w:rFonts w:eastAsia="標楷體" w:hint="eastAsia"/>
                        </w:rPr>
                        <w:t>通路</w:t>
                      </w:r>
                    </w:p>
                    <w:p w14:paraId="71441E19" w14:textId="77777777" w:rsidR="00A25C77" w:rsidRPr="004B6F43" w:rsidRDefault="00A25C77"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A25C77" w:rsidRPr="004B6F43" w:rsidRDefault="00A25C77"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A25C77" w:rsidRPr="004B6F43" w:rsidRDefault="00A25C77"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A25C77" w:rsidRPr="004B6F43" w:rsidRDefault="00A25C77"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A25C77" w:rsidRPr="004B6F43" w:rsidRDefault="00A25C77" w:rsidP="001B09F3">
                            <w:pPr>
                              <w:jc w:val="center"/>
                              <w:rPr>
                                <w:rFonts w:eastAsia="標楷體"/>
                              </w:rPr>
                            </w:pPr>
                            <w:r w:rsidRPr="004B6F43">
                              <w:rPr>
                                <w:rFonts w:eastAsia="標楷體" w:hint="eastAsia"/>
                              </w:rPr>
                              <w:t>成本結構</w:t>
                            </w:r>
                          </w:p>
                          <w:p w14:paraId="28DEB865" w14:textId="77777777" w:rsidR="00A25C77" w:rsidRPr="004B6F43" w:rsidRDefault="00A25C77" w:rsidP="001B09F3">
                            <w:pPr>
                              <w:jc w:val="center"/>
                              <w:rPr>
                                <w:rFonts w:eastAsia="標楷體"/>
                                <w:color w:val="000000"/>
                                <w:kern w:val="0"/>
                              </w:rPr>
                            </w:pPr>
                            <w:r w:rsidRPr="004B6F43">
                              <w:rPr>
                                <w:rFonts w:eastAsia="標楷體"/>
                                <w:color w:val="000000"/>
                                <w:kern w:val="0"/>
                              </w:rPr>
                              <w:t>人力成本、研發成本、</w:t>
                            </w:r>
                          </w:p>
                          <w:p w14:paraId="0354C1E1" w14:textId="77777777" w:rsidR="00A25C77" w:rsidRPr="004B6F43" w:rsidRDefault="00A25C77" w:rsidP="001B09F3">
                            <w:pPr>
                              <w:jc w:val="center"/>
                              <w:rPr>
                                <w:rFonts w:eastAsia="標楷體"/>
                              </w:rPr>
                            </w:pPr>
                            <w:r w:rsidRPr="004B6F43">
                              <w:rPr>
                                <w:rFonts w:eastAsia="標楷體"/>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A25C77" w:rsidRPr="004B6F43" w:rsidRDefault="00A25C77" w:rsidP="001B09F3">
                      <w:pPr>
                        <w:jc w:val="center"/>
                        <w:rPr>
                          <w:rFonts w:eastAsia="標楷體"/>
                        </w:rPr>
                      </w:pPr>
                      <w:r w:rsidRPr="004B6F43">
                        <w:rPr>
                          <w:rFonts w:eastAsia="標楷體" w:hint="eastAsia"/>
                        </w:rPr>
                        <w:t>成本結構</w:t>
                      </w:r>
                    </w:p>
                    <w:p w14:paraId="28DEB865" w14:textId="77777777" w:rsidR="00A25C77" w:rsidRPr="004B6F43" w:rsidRDefault="00A25C77" w:rsidP="001B09F3">
                      <w:pPr>
                        <w:jc w:val="center"/>
                        <w:rPr>
                          <w:rFonts w:eastAsia="標楷體"/>
                          <w:color w:val="000000"/>
                          <w:kern w:val="0"/>
                        </w:rPr>
                      </w:pPr>
                      <w:r w:rsidRPr="004B6F43">
                        <w:rPr>
                          <w:rFonts w:eastAsia="標楷體"/>
                          <w:color w:val="000000"/>
                          <w:kern w:val="0"/>
                        </w:rPr>
                        <w:t>人力成本、研發成本、</w:t>
                      </w:r>
                    </w:p>
                    <w:p w14:paraId="0354C1E1" w14:textId="77777777" w:rsidR="00A25C77" w:rsidRPr="004B6F43" w:rsidRDefault="00A25C77" w:rsidP="001B09F3">
                      <w:pPr>
                        <w:jc w:val="center"/>
                        <w:rPr>
                          <w:rFonts w:eastAsia="標楷體"/>
                        </w:rPr>
                      </w:pPr>
                      <w:r w:rsidRPr="004B6F43">
                        <w:rPr>
                          <w:rFonts w:eastAsia="標楷體"/>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A25C77" w:rsidRPr="004B6F43" w:rsidRDefault="00A25C77" w:rsidP="001B09F3">
                            <w:pPr>
                              <w:jc w:val="center"/>
                              <w:rPr>
                                <w:rFonts w:eastAsia="標楷體"/>
                              </w:rPr>
                            </w:pPr>
                            <w:r w:rsidRPr="004B6F43">
                              <w:rPr>
                                <w:rFonts w:eastAsia="標楷體" w:hint="eastAsia"/>
                              </w:rPr>
                              <w:t>收益</w:t>
                            </w:r>
                          </w:p>
                          <w:p w14:paraId="03BDB6C6" w14:textId="77777777" w:rsidR="00A25C77" w:rsidRPr="004B6F43" w:rsidRDefault="00A25C77" w:rsidP="001B09F3">
                            <w:pPr>
                              <w:jc w:val="center"/>
                              <w:rPr>
                                <w:rFonts w:eastAsia="標楷體"/>
                              </w:rPr>
                            </w:pPr>
                            <w:r w:rsidRPr="004B6F43">
                              <w:rPr>
                                <w:rFonts w:eastAsia="標楷體"/>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A25C77" w:rsidRPr="004B6F43" w:rsidRDefault="00A25C77" w:rsidP="001B09F3">
                      <w:pPr>
                        <w:jc w:val="center"/>
                        <w:rPr>
                          <w:rFonts w:eastAsia="標楷體"/>
                        </w:rPr>
                      </w:pPr>
                      <w:r w:rsidRPr="004B6F43">
                        <w:rPr>
                          <w:rFonts w:eastAsia="標楷體" w:hint="eastAsia"/>
                        </w:rPr>
                        <w:t>收益</w:t>
                      </w:r>
                    </w:p>
                    <w:p w14:paraId="03BDB6C6" w14:textId="77777777" w:rsidR="00A25C77" w:rsidRPr="004B6F43" w:rsidRDefault="00A25C77" w:rsidP="001B09F3">
                      <w:pPr>
                        <w:jc w:val="center"/>
                        <w:rPr>
                          <w:rFonts w:eastAsia="標楷體"/>
                        </w:rPr>
                      </w:pPr>
                      <w:r w:rsidRPr="004B6F43">
                        <w:rPr>
                          <w:rFonts w:eastAsia="標楷體"/>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A25C77" w:rsidRPr="005D288A" w:rsidRDefault="00A25C77" w:rsidP="001B09F3">
                            <w:pPr>
                              <w:jc w:val="center"/>
                              <w:rPr>
                                <w:rFonts w:eastAsia="標楷體"/>
                              </w:rPr>
                            </w:pPr>
                            <w:r w:rsidRPr="005D288A">
                              <w:rPr>
                                <w:rFonts w:eastAsia="標楷體" w:hint="eastAsia"/>
                              </w:rPr>
                              <w:t>定位</w:t>
                            </w:r>
                          </w:p>
                          <w:p w14:paraId="73C79150" w14:textId="77777777" w:rsidR="00A25C77" w:rsidRPr="005D288A" w:rsidRDefault="00A25C77" w:rsidP="001B09F3">
                            <w:pPr>
                              <w:jc w:val="center"/>
                              <w:rPr>
                                <w:rFonts w:eastAsia="標楷體"/>
                              </w:rPr>
                            </w:pPr>
                            <w:r w:rsidRPr="005D288A">
                              <w:rPr>
                                <w:rFonts w:eastAsia="標楷體" w:hint="eastAsia"/>
                              </w:rPr>
                              <w:t>簡單易用</w:t>
                            </w:r>
                          </w:p>
                          <w:p w14:paraId="4A1EA8FE" w14:textId="77777777" w:rsidR="00A25C77" w:rsidRPr="005D288A" w:rsidRDefault="00A25C77" w:rsidP="001B09F3">
                            <w:pPr>
                              <w:jc w:val="center"/>
                              <w:rPr>
                                <w:rFonts w:eastAsia="標楷體"/>
                              </w:rPr>
                            </w:pPr>
                            <w:r w:rsidRPr="005D288A">
                              <w:rPr>
                                <w:rFonts w:eastAsia="標楷體" w:hint="eastAsia"/>
                              </w:rPr>
                              <w:t>高效準確</w:t>
                            </w:r>
                          </w:p>
                          <w:p w14:paraId="1545E6BA" w14:textId="77777777" w:rsidR="00A25C77" w:rsidRPr="005D288A" w:rsidRDefault="00A25C77"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A25C77" w:rsidRPr="005D288A" w:rsidRDefault="00A25C77" w:rsidP="001B09F3">
                      <w:pPr>
                        <w:jc w:val="center"/>
                        <w:rPr>
                          <w:rFonts w:eastAsia="標楷體"/>
                        </w:rPr>
                      </w:pPr>
                      <w:r w:rsidRPr="005D288A">
                        <w:rPr>
                          <w:rFonts w:eastAsia="標楷體" w:hint="eastAsia"/>
                        </w:rPr>
                        <w:t>定位</w:t>
                      </w:r>
                    </w:p>
                    <w:p w14:paraId="73C79150" w14:textId="77777777" w:rsidR="00A25C77" w:rsidRPr="005D288A" w:rsidRDefault="00A25C77" w:rsidP="001B09F3">
                      <w:pPr>
                        <w:jc w:val="center"/>
                        <w:rPr>
                          <w:rFonts w:eastAsia="標楷體"/>
                        </w:rPr>
                      </w:pPr>
                      <w:r w:rsidRPr="005D288A">
                        <w:rPr>
                          <w:rFonts w:eastAsia="標楷體" w:hint="eastAsia"/>
                        </w:rPr>
                        <w:t>簡單易用</w:t>
                      </w:r>
                    </w:p>
                    <w:p w14:paraId="4A1EA8FE" w14:textId="77777777" w:rsidR="00A25C77" w:rsidRPr="005D288A" w:rsidRDefault="00A25C77" w:rsidP="001B09F3">
                      <w:pPr>
                        <w:jc w:val="center"/>
                        <w:rPr>
                          <w:rFonts w:eastAsia="標楷體"/>
                        </w:rPr>
                      </w:pPr>
                      <w:r w:rsidRPr="005D288A">
                        <w:rPr>
                          <w:rFonts w:eastAsia="標楷體" w:hint="eastAsia"/>
                        </w:rPr>
                        <w:t>高效準確</w:t>
                      </w:r>
                    </w:p>
                    <w:p w14:paraId="1545E6BA" w14:textId="77777777" w:rsidR="00A25C77" w:rsidRPr="005D288A" w:rsidRDefault="00A25C77"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A25C77" w:rsidRPr="005D288A" w:rsidRDefault="00A25C77" w:rsidP="001B09F3">
                            <w:pPr>
                              <w:jc w:val="center"/>
                              <w:rPr>
                                <w:rFonts w:eastAsia="標楷體"/>
                              </w:rPr>
                            </w:pPr>
                            <w:r w:rsidRPr="005D288A">
                              <w:rPr>
                                <w:rFonts w:eastAsia="標楷體" w:hint="eastAsia"/>
                              </w:rPr>
                              <w:t>目標市場</w:t>
                            </w:r>
                          </w:p>
                          <w:p w14:paraId="5A48FF58" w14:textId="77777777" w:rsidR="00A25C77" w:rsidRPr="005D288A" w:rsidRDefault="00A25C77" w:rsidP="001B09F3">
                            <w:pPr>
                              <w:jc w:val="center"/>
                              <w:rPr>
                                <w:rFonts w:eastAsia="標楷體"/>
                              </w:rPr>
                            </w:pPr>
                            <w:r w:rsidRPr="005D288A">
                              <w:rPr>
                                <w:rFonts w:eastAsia="標楷體" w:hint="eastAsia"/>
                              </w:rPr>
                              <w:t>師生</w:t>
                            </w:r>
                          </w:p>
                          <w:p w14:paraId="3D78C349" w14:textId="77777777" w:rsidR="00A25C77" w:rsidRPr="005D288A" w:rsidRDefault="00A25C77"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A25C77" w:rsidRPr="005D288A" w:rsidRDefault="00A25C77" w:rsidP="001B09F3">
                      <w:pPr>
                        <w:jc w:val="center"/>
                        <w:rPr>
                          <w:rFonts w:eastAsia="標楷體"/>
                        </w:rPr>
                      </w:pPr>
                      <w:r w:rsidRPr="005D288A">
                        <w:rPr>
                          <w:rFonts w:eastAsia="標楷體" w:hint="eastAsia"/>
                        </w:rPr>
                        <w:t>目標市場</w:t>
                      </w:r>
                    </w:p>
                    <w:p w14:paraId="5A48FF58" w14:textId="77777777" w:rsidR="00A25C77" w:rsidRPr="005D288A" w:rsidRDefault="00A25C77" w:rsidP="001B09F3">
                      <w:pPr>
                        <w:jc w:val="center"/>
                        <w:rPr>
                          <w:rFonts w:eastAsia="標楷體"/>
                        </w:rPr>
                      </w:pPr>
                      <w:r w:rsidRPr="005D288A">
                        <w:rPr>
                          <w:rFonts w:eastAsia="標楷體" w:hint="eastAsia"/>
                        </w:rPr>
                        <w:t>師生</w:t>
                      </w:r>
                    </w:p>
                    <w:p w14:paraId="3D78C349" w14:textId="77777777" w:rsidR="00A25C77" w:rsidRPr="005D288A" w:rsidRDefault="00A25C77"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A25C77" w:rsidRPr="00235B71" w:rsidRDefault="00A25C77" w:rsidP="001B09F3">
                            <w:pPr>
                              <w:jc w:val="center"/>
                              <w:rPr>
                                <w:rFonts w:eastAsia="標楷體"/>
                              </w:rPr>
                            </w:pPr>
                            <w:r w:rsidRPr="00235B71">
                              <w:rPr>
                                <w:rFonts w:eastAsia="標楷體" w:hint="eastAsia"/>
                              </w:rPr>
                              <w:t>市場區隔</w:t>
                            </w:r>
                          </w:p>
                          <w:p w14:paraId="0B3D0F65" w14:textId="445BC4D7" w:rsidR="00A25C77" w:rsidRPr="00235B71" w:rsidRDefault="00A25C77"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A25C77" w:rsidRPr="00235B71" w:rsidRDefault="00A25C77" w:rsidP="001B09F3">
                      <w:pPr>
                        <w:jc w:val="center"/>
                        <w:rPr>
                          <w:rFonts w:eastAsia="標楷體"/>
                        </w:rPr>
                      </w:pPr>
                      <w:r w:rsidRPr="00235B71">
                        <w:rPr>
                          <w:rFonts w:eastAsia="標楷體" w:hint="eastAsia"/>
                        </w:rPr>
                        <w:t>市場區隔</w:t>
                      </w:r>
                    </w:p>
                    <w:p w14:paraId="0B3D0F65" w14:textId="445BC4D7" w:rsidR="00A25C77" w:rsidRPr="00235B71" w:rsidRDefault="00A25C77"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852392">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FC2BA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715836" w14:textId="07E12F28" w:rsidR="00B9786E" w:rsidRPr="00FC2BAA" w:rsidRDefault="00B9786E" w:rsidP="00FC2BAA">
            <w:pPr>
              <w:jc w:val="center"/>
              <w:rPr>
                <w:rFonts w:eastAsia="標楷體"/>
                <w:b w:val="0"/>
                <w:sz w:val="28"/>
              </w:rPr>
            </w:pPr>
            <w:r w:rsidRPr="00FC2BAA">
              <w:rPr>
                <w:rFonts w:eastAsia="標楷體"/>
                <w:b w:val="0"/>
                <w:sz w:val="28"/>
              </w:rPr>
              <w:t>L</w:t>
            </w:r>
            <w:r w:rsidRPr="00FC2BAA">
              <w:rPr>
                <w:rFonts w:eastAsia="標楷體" w:hint="eastAsia"/>
                <w:b w:val="0"/>
                <w:sz w:val="28"/>
              </w:rPr>
              <w:t>ine bot</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3C691C" w:rsidRDefault="0017146D" w:rsidP="00133474">
      <w:pPr>
        <w:widowControl/>
        <w:ind w:firstLineChars="200" w:firstLine="560"/>
        <w:jc w:val="both"/>
        <w:rPr>
          <w:rFonts w:eastAsia="標楷體" w:cs="新細明體"/>
          <w:kern w:val="0"/>
          <w:sz w:val="28"/>
        </w:rPr>
      </w:pPr>
      <w:r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Pr="003C691C">
        <w:rPr>
          <w:rFonts w:eastAsia="標楷體" w:cs="新細明體" w:hint="eastAsia"/>
          <w:kern w:val="0"/>
          <w:sz w:val="28"/>
        </w:rPr>
        <w:t>PDF</w:t>
      </w:r>
      <w:r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Pr="003C691C">
        <w:rPr>
          <w:rFonts w:eastAsia="標楷體" w:cs="新細明體" w:hint="eastAsia"/>
          <w:kern w:val="0"/>
          <w:sz w:val="28"/>
        </w:rPr>
        <w:t>PDF Scanner</w:t>
      </w:r>
      <w:r w:rsidRPr="003C691C">
        <w:rPr>
          <w:rFonts w:eastAsia="標楷體" w:cs="新細明體" w:hint="eastAsia"/>
          <w:kern w:val="0"/>
          <w:sz w:val="28"/>
        </w:rPr>
        <w:t>雖然也提供了跨平台使用和基本的</w:t>
      </w:r>
      <w:r w:rsidRPr="003C691C">
        <w:rPr>
          <w:rFonts w:eastAsia="標楷體" w:cs="新細明體" w:hint="eastAsia"/>
          <w:kern w:val="0"/>
          <w:sz w:val="28"/>
        </w:rPr>
        <w:t>PDF</w:t>
      </w:r>
      <w:r w:rsidRPr="003C691C">
        <w:rPr>
          <w:rFonts w:eastAsia="標楷體" w:cs="新細明體" w:hint="eastAsia"/>
          <w:kern w:val="0"/>
          <w:sz w:val="28"/>
        </w:rPr>
        <w:t>生成功能，但在校園專屬功能方面明顯不足。這使得本系統成為校園環</w:t>
      </w:r>
      <w:r w:rsidRPr="003C691C">
        <w:rPr>
          <w:rFonts w:eastAsia="標楷體" w:cs="新細明體" w:hint="eastAsia"/>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33474">
      <w:pPr>
        <w:pStyle w:val="ab"/>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133474">
      <w:pPr>
        <w:pStyle w:val="ab"/>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1B4918AC" w:rsidR="001B09F3" w:rsidRPr="003C691C" w:rsidRDefault="004B6F43" w:rsidP="00133474">
      <w:pPr>
        <w:pStyle w:val="ab"/>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noProof/>
          <w:kern w:val="0"/>
          <w:sz w:val="28"/>
        </w:rPr>
        <w:drawing>
          <wp:anchor distT="0" distB="0" distL="114300" distR="114300" simplePos="0" relativeHeight="251710464" behindDoc="0" locked="0" layoutInCell="1" allowOverlap="1" wp14:anchorId="70880B3C" wp14:editId="064DE069">
            <wp:simplePos x="0" y="0"/>
            <wp:positionH relativeFrom="page">
              <wp:posOffset>622300</wp:posOffset>
            </wp:positionH>
            <wp:positionV relativeFrom="page">
              <wp:posOffset>7061200</wp:posOffset>
            </wp:positionV>
            <wp:extent cx="6413500" cy="3009900"/>
            <wp:effectExtent l="0" t="19050" r="25400" b="57150"/>
            <wp:wrapTopAndBottom/>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anchor>
        </w:drawing>
      </w:r>
      <w:r w:rsidR="001B09F3"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463570F8"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33474">
      <w:pPr>
        <w:widowControl/>
        <w:spacing w:after="240"/>
        <w:jc w:val="both"/>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FC2BAA" w:rsidRDefault="00FC2BAA" w:rsidP="00133474">
      <w:pPr>
        <w:widowControl/>
        <w:spacing w:after="240"/>
        <w:jc w:val="both"/>
        <w:rPr>
          <w:rFonts w:eastAsia="標楷體" w:cs="新細明體"/>
          <w:kern w:val="0"/>
          <w:sz w:val="28"/>
        </w:rPr>
      </w:pPr>
      <w:r w:rsidRPr="00FC2BAA">
        <w:rPr>
          <w:rFonts w:eastAsia="標楷體" w:cs="新細明體" w:hint="eastAsia"/>
          <w:kern w:val="0"/>
          <w:sz w:val="28"/>
        </w:rPr>
        <w:t>系統由客戶端應用程式（</w:t>
      </w:r>
      <w:r w:rsidRPr="00FC2BAA">
        <w:rPr>
          <w:rFonts w:eastAsia="標楷體" w:cs="新細明體" w:hint="eastAsia"/>
          <w:kern w:val="0"/>
          <w:sz w:val="28"/>
        </w:rPr>
        <w:t>App</w:t>
      </w:r>
      <w:r w:rsidRPr="00FC2BAA">
        <w:rPr>
          <w:rFonts w:eastAsia="標楷體" w:cs="新細明體" w:hint="eastAsia"/>
          <w:kern w:val="0"/>
          <w:sz w:val="28"/>
        </w:rPr>
        <w:t>）和</w:t>
      </w:r>
      <w:r w:rsidRPr="00FC2BAA">
        <w:rPr>
          <w:rFonts w:eastAsia="標楷體" w:cs="新細明體" w:hint="eastAsia"/>
          <w:kern w:val="0"/>
          <w:sz w:val="28"/>
        </w:rPr>
        <w:t>Line Bot</w:t>
      </w:r>
      <w:r w:rsidRPr="00FC2BAA">
        <w:rPr>
          <w:rFonts w:eastAsia="標楷體" w:cs="新細明體" w:hint="eastAsia"/>
          <w:kern w:val="0"/>
          <w:sz w:val="28"/>
        </w:rPr>
        <w:t>組成，用戶可以通過這些渠道與系統交互。前端應用程序接收用戶輸入並將數據傳送到後端的</w:t>
      </w:r>
      <w:r w:rsidRPr="00FC2BAA">
        <w:rPr>
          <w:rFonts w:eastAsia="標楷體" w:cs="新細明體" w:hint="eastAsia"/>
          <w:kern w:val="0"/>
          <w:sz w:val="28"/>
        </w:rPr>
        <w:t>SQL</w:t>
      </w:r>
      <w:r w:rsidRPr="00FC2BAA">
        <w:rPr>
          <w:rFonts w:eastAsia="標楷體" w:cs="新細明體" w:hint="eastAsia"/>
          <w:kern w:val="0"/>
          <w:sz w:val="28"/>
        </w:rPr>
        <w:t>數據庫進行處理。</w:t>
      </w:r>
      <w:r w:rsidRPr="00FC2BAA">
        <w:rPr>
          <w:rFonts w:eastAsia="標楷體" w:cs="新細明體" w:hint="eastAsia"/>
          <w:kern w:val="0"/>
          <w:sz w:val="28"/>
        </w:rPr>
        <w:t>SQL</w:t>
      </w:r>
      <w:r w:rsidRPr="00FC2BAA">
        <w:rPr>
          <w:rFonts w:eastAsia="標楷體" w:cs="新細明體" w:hint="eastAsia"/>
          <w:kern w:val="0"/>
          <w:sz w:val="28"/>
        </w:rPr>
        <w:t>數據庫負責存儲和管理這些數據，並與其他系統組件交換數據。資料處理管道包括數據的接收、轉換、分析和處理。首先，從</w:t>
      </w:r>
      <w:r w:rsidRPr="00FC2BAA">
        <w:rPr>
          <w:rFonts w:eastAsia="標楷體" w:cs="新細明體" w:hint="eastAsia"/>
          <w:kern w:val="0"/>
          <w:sz w:val="28"/>
        </w:rPr>
        <w:t>SQL</w:t>
      </w:r>
      <w:r w:rsidRPr="00FC2BAA">
        <w:rPr>
          <w:rFonts w:eastAsia="標楷體" w:cs="新細明體" w:hint="eastAsia"/>
          <w:kern w:val="0"/>
          <w:sz w:val="28"/>
        </w:rPr>
        <w:t>數據庫提取數據並進行初步處理，然後轉換為適合進一步分析的格式。接著，利用</w:t>
      </w:r>
      <w:r w:rsidRPr="00FC2BAA">
        <w:rPr>
          <w:rFonts w:eastAsia="標楷體" w:cs="新細明體" w:hint="eastAsia"/>
          <w:kern w:val="0"/>
          <w:sz w:val="28"/>
        </w:rPr>
        <w:t>Chat GPT</w:t>
      </w:r>
      <w:r w:rsidRPr="00FC2BAA">
        <w:rPr>
          <w:rFonts w:eastAsia="標楷體" w:cs="新細明體" w:hint="eastAsia"/>
          <w:kern w:val="0"/>
          <w:sz w:val="28"/>
        </w:rPr>
        <w:t>技術進行自然語言處理，生成文本或智能應答。隨後，進行更深層次的分析和處理（具體功能未明確）。之後，利用光學字符識別（</w:t>
      </w:r>
      <w:r w:rsidRPr="00FC2BAA">
        <w:rPr>
          <w:rFonts w:eastAsia="標楷體" w:cs="新細明體" w:hint="eastAsia"/>
          <w:kern w:val="0"/>
          <w:sz w:val="28"/>
        </w:rPr>
        <w:t>OCR</w:t>
      </w:r>
      <w:r w:rsidRPr="00FC2BAA">
        <w:rPr>
          <w:rFonts w:eastAsia="標楷體" w:cs="新細明體" w:hint="eastAsia"/>
          <w:kern w:val="0"/>
          <w:sz w:val="28"/>
        </w:rPr>
        <w:t>）技術將圖像中的文字轉換為可編輯文本。</w:t>
      </w:r>
    </w:p>
    <w:p w14:paraId="16564455" w14:textId="3C32D579" w:rsidR="00852392" w:rsidRPr="00FC2BAA" w:rsidRDefault="00FC2BAA" w:rsidP="00133474">
      <w:pPr>
        <w:widowControl/>
        <w:spacing w:after="240"/>
        <w:jc w:val="both"/>
        <w:rPr>
          <w:rFonts w:eastAsia="標楷體" w:cs="新細明體"/>
          <w:kern w:val="0"/>
          <w:sz w:val="28"/>
        </w:rPr>
      </w:pPr>
      <w:r w:rsidRPr="00FC2BAA">
        <w:rPr>
          <w:rFonts w:eastAsia="標楷體" w:cs="新細明體" w:hint="eastAsia"/>
          <w:kern w:val="0"/>
          <w:sz w:val="28"/>
        </w:rPr>
        <w:t>為了實現此應用程式，我們結合了本地</w:t>
      </w:r>
      <w:r w:rsidRPr="00FC2BAA">
        <w:rPr>
          <w:rFonts w:eastAsia="標楷體" w:cs="新細明體" w:hint="eastAsia"/>
          <w:kern w:val="0"/>
          <w:sz w:val="28"/>
        </w:rPr>
        <w:t>OCR</w:t>
      </w:r>
      <w:r w:rsidRPr="00FC2BAA">
        <w:rPr>
          <w:rFonts w:eastAsia="標楷體" w:cs="新細明體" w:hint="eastAsia"/>
          <w:kern w:val="0"/>
          <w:sz w:val="28"/>
        </w:rPr>
        <w:t>和雲端</w:t>
      </w:r>
      <w:r w:rsidRPr="00FC2BAA">
        <w:rPr>
          <w:rFonts w:eastAsia="標楷體" w:cs="新細明體" w:hint="eastAsia"/>
          <w:kern w:val="0"/>
          <w:sz w:val="28"/>
        </w:rPr>
        <w:t>OCR</w:t>
      </w:r>
      <w:r w:rsidRPr="00FC2BAA">
        <w:rPr>
          <w:rFonts w:eastAsia="標楷體" w:cs="新細明體" w:hint="eastAsia"/>
          <w:kern w:val="0"/>
          <w:sz w:val="28"/>
        </w:rPr>
        <w:t>技術。本地</w:t>
      </w:r>
      <w:r w:rsidRPr="00FC2BAA">
        <w:rPr>
          <w:rFonts w:eastAsia="標楷體" w:cs="新細明體" w:hint="eastAsia"/>
          <w:kern w:val="0"/>
          <w:sz w:val="28"/>
        </w:rPr>
        <w:t>OCR</w:t>
      </w:r>
      <w:r w:rsidRPr="00FC2BAA">
        <w:rPr>
          <w:rFonts w:eastAsia="標楷體" w:cs="新細明體" w:hint="eastAsia"/>
          <w:kern w:val="0"/>
          <w:sz w:val="28"/>
        </w:rPr>
        <w:t>負責快速處理和即時反饋，而雲端</w:t>
      </w:r>
      <w:r w:rsidRPr="00FC2BAA">
        <w:rPr>
          <w:rFonts w:eastAsia="標楷體" w:cs="新細明體" w:hint="eastAsia"/>
          <w:kern w:val="0"/>
          <w:sz w:val="28"/>
        </w:rPr>
        <w:t>OCR</w:t>
      </w:r>
      <w:r w:rsidRPr="00FC2BAA">
        <w:rPr>
          <w:rFonts w:eastAsia="標楷體" w:cs="新細明體" w:hint="eastAsia"/>
          <w:kern w:val="0"/>
          <w:sz w:val="28"/>
        </w:rPr>
        <w:t>則負責更精細和複雜的識別任務，提供更高的準確性和處理能力。經過</w:t>
      </w:r>
      <w:r w:rsidRPr="00FC2BAA">
        <w:rPr>
          <w:rFonts w:eastAsia="標楷體" w:cs="新細明體" w:hint="eastAsia"/>
          <w:kern w:val="0"/>
          <w:sz w:val="28"/>
        </w:rPr>
        <w:t>OCR</w:t>
      </w:r>
      <w:r w:rsidRPr="00FC2BAA">
        <w:rPr>
          <w:rFonts w:eastAsia="標楷體" w:cs="新細明體" w:hint="eastAsia"/>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4BC9D8D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Pr="00FC2BAA">
        <w:rPr>
          <w:rFonts w:eastAsia="標楷體" w:cs="新細明體" w:hint="eastAsia"/>
          <w:kern w:val="0"/>
          <w:sz w:val="28"/>
        </w:rPr>
        <w:t>Line Bot</w:t>
      </w:r>
      <w:r w:rsidRPr="00FC2BAA">
        <w:rPr>
          <w:rFonts w:eastAsia="標楷體" w:cs="新細明體" w:hint="eastAsia"/>
          <w:kern w:val="0"/>
          <w:sz w:val="28"/>
        </w:rPr>
        <w:t>上傳圖片。</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2C8DAA81" w:rsidR="00FC2BAA" w:rsidRDefault="00133474"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76A925DB">
            <wp:simplePos x="0" y="0"/>
            <wp:positionH relativeFrom="page">
              <wp:posOffset>1104900</wp:posOffset>
            </wp:positionH>
            <wp:positionV relativeFrom="page">
              <wp:posOffset>5743575</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21">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處理的文本進一步轉換和分類，然後進行最終處理，並存儲或展示給用戶。</w:t>
      </w:r>
    </w:p>
    <w:p w14:paraId="345E7E3D" w14:textId="6B9A38BB"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A25C77" w:rsidRPr="0040221B" w:rsidRDefault="00A25C77"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A25C77" w:rsidRPr="0040221B" w:rsidRDefault="00A25C77"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61D65AC5"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635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tcPr>
          <w:p w14:paraId="4BAE37EE"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p w14:paraId="75A48AE9"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F02A7B">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F02A7B">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F02A7B">
            <w:pPr>
              <w:widowControl/>
              <w:rPr>
                <w:rFonts w:eastAsia="標楷體"/>
                <w:kern w:val="0"/>
                <w:sz w:val="20"/>
                <w:szCs w:val="20"/>
              </w:rPr>
            </w:pPr>
          </w:p>
        </w:tc>
      </w:tr>
      <w:tr w:rsidR="00F008D9" w:rsidRPr="00EC19AA" w14:paraId="25EFCBB3" w14:textId="77777777" w:rsidTr="00F02A7B">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F02A7B">
            <w:pPr>
              <w:widowControl/>
              <w:rPr>
                <w:rFonts w:eastAsia="標楷體"/>
                <w:kern w:val="0"/>
                <w:sz w:val="20"/>
                <w:szCs w:val="20"/>
              </w:rPr>
            </w:pPr>
          </w:p>
        </w:tc>
      </w:tr>
      <w:tr w:rsidR="00F008D9" w:rsidRPr="00EC19AA" w14:paraId="2EB27F1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F02A7B">
            <w:pPr>
              <w:widowControl/>
              <w:rPr>
                <w:rFonts w:eastAsia="標楷體"/>
                <w:kern w:val="0"/>
                <w:sz w:val="20"/>
                <w:szCs w:val="20"/>
              </w:rPr>
            </w:pPr>
          </w:p>
        </w:tc>
      </w:tr>
      <w:tr w:rsidR="00F008D9" w:rsidRPr="00EC19AA" w14:paraId="39E5AF80" w14:textId="77777777" w:rsidTr="00F02A7B">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F02A7B">
            <w:pPr>
              <w:widowControl/>
              <w:rPr>
                <w:rFonts w:eastAsia="標楷體"/>
                <w:kern w:val="0"/>
                <w:sz w:val="20"/>
                <w:szCs w:val="20"/>
              </w:rPr>
            </w:pPr>
          </w:p>
        </w:tc>
      </w:tr>
      <w:tr w:rsidR="00F008D9" w:rsidRPr="00EC19AA" w14:paraId="47EBE014"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F02A7B">
            <w:pPr>
              <w:widowControl/>
              <w:rPr>
                <w:rFonts w:eastAsia="標楷體"/>
                <w:kern w:val="0"/>
                <w:sz w:val="20"/>
                <w:szCs w:val="20"/>
              </w:rPr>
            </w:pPr>
          </w:p>
        </w:tc>
      </w:tr>
      <w:tr w:rsidR="00F008D9" w:rsidRPr="00EC19AA" w14:paraId="4F69C434" w14:textId="77777777" w:rsidTr="00F02A7B">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F02A7B">
            <w:pPr>
              <w:widowControl/>
              <w:rPr>
                <w:rFonts w:eastAsia="標楷體"/>
                <w:kern w:val="0"/>
                <w:sz w:val="20"/>
                <w:szCs w:val="20"/>
              </w:rPr>
            </w:pPr>
          </w:p>
        </w:tc>
      </w:tr>
      <w:tr w:rsidR="00F008D9" w:rsidRPr="00EC19AA" w14:paraId="47E4A58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F02A7B">
            <w:pPr>
              <w:widowControl/>
              <w:rPr>
                <w:rFonts w:eastAsia="標楷體"/>
                <w:kern w:val="0"/>
                <w:sz w:val="20"/>
                <w:szCs w:val="20"/>
              </w:rPr>
            </w:pPr>
          </w:p>
        </w:tc>
      </w:tr>
      <w:tr w:rsidR="00F008D9" w:rsidRPr="00EC19AA" w14:paraId="1D8B355F" w14:textId="77777777" w:rsidTr="00F02A7B">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F02A7B">
            <w:pPr>
              <w:widowControl/>
              <w:rPr>
                <w:rFonts w:eastAsia="標楷體"/>
                <w:kern w:val="0"/>
                <w:sz w:val="20"/>
                <w:szCs w:val="20"/>
              </w:rPr>
            </w:pPr>
          </w:p>
        </w:tc>
      </w:tr>
      <w:tr w:rsidR="00F008D9" w:rsidRPr="00EC19AA" w14:paraId="21BDE362"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F02A7B">
            <w:pPr>
              <w:widowControl/>
              <w:rPr>
                <w:rFonts w:eastAsia="標楷體"/>
                <w:kern w:val="0"/>
                <w:sz w:val="20"/>
                <w:szCs w:val="20"/>
              </w:rPr>
            </w:pPr>
          </w:p>
        </w:tc>
      </w:tr>
      <w:tr w:rsidR="00F008D9" w:rsidRPr="00EC19AA" w14:paraId="5C47D6B7" w14:textId="77777777" w:rsidTr="00F02A7B">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F02A7B">
            <w:pPr>
              <w:widowControl/>
              <w:rPr>
                <w:rFonts w:eastAsia="標楷體"/>
                <w:kern w:val="0"/>
                <w:sz w:val="20"/>
                <w:szCs w:val="20"/>
              </w:rPr>
            </w:pPr>
          </w:p>
        </w:tc>
      </w:tr>
      <w:tr w:rsidR="00F008D9" w:rsidRPr="00EC19AA" w14:paraId="686ACFB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F02A7B">
            <w:pPr>
              <w:widowControl/>
              <w:rPr>
                <w:rFonts w:eastAsia="標楷體"/>
                <w:kern w:val="0"/>
                <w:sz w:val="20"/>
                <w:szCs w:val="20"/>
              </w:rPr>
            </w:pPr>
          </w:p>
        </w:tc>
      </w:tr>
      <w:tr w:rsidR="00F008D9" w:rsidRPr="00EC19AA" w14:paraId="747FFA9F" w14:textId="77777777" w:rsidTr="00F02A7B">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F02A7B">
            <w:pPr>
              <w:widowControl/>
              <w:rPr>
                <w:rFonts w:eastAsia="標楷體"/>
                <w:kern w:val="0"/>
                <w:sz w:val="20"/>
                <w:szCs w:val="20"/>
              </w:rPr>
            </w:pPr>
          </w:p>
        </w:tc>
      </w:tr>
      <w:tr w:rsidR="00F008D9" w:rsidRPr="00EC19AA" w14:paraId="25F6335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F02A7B">
            <w:pPr>
              <w:widowControl/>
              <w:rPr>
                <w:rFonts w:eastAsia="標楷體"/>
                <w:kern w:val="0"/>
                <w:sz w:val="20"/>
                <w:szCs w:val="20"/>
              </w:rPr>
            </w:pPr>
          </w:p>
        </w:tc>
      </w:tr>
      <w:tr w:rsidR="00F008D9" w:rsidRPr="00EC19AA" w14:paraId="61829A46" w14:textId="77777777" w:rsidTr="00F02A7B">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F02A7B">
            <w:pPr>
              <w:widowControl/>
              <w:rPr>
                <w:rFonts w:eastAsia="標楷體"/>
                <w:kern w:val="0"/>
                <w:sz w:val="20"/>
                <w:szCs w:val="20"/>
              </w:rPr>
            </w:pPr>
          </w:p>
        </w:tc>
      </w:tr>
      <w:tr w:rsidR="00F008D9" w:rsidRPr="00EC19AA" w14:paraId="5A7B9112"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F02A7B">
            <w:pPr>
              <w:widowControl/>
              <w:rPr>
                <w:rFonts w:eastAsia="標楷體"/>
                <w:kern w:val="0"/>
                <w:sz w:val="20"/>
                <w:szCs w:val="20"/>
              </w:rPr>
            </w:pPr>
          </w:p>
        </w:tc>
      </w:tr>
      <w:tr w:rsidR="00F008D9" w:rsidRPr="00EC19AA" w14:paraId="2BE5E971" w14:textId="77777777" w:rsidTr="00F02A7B">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F02A7B">
            <w:pPr>
              <w:widowControl/>
              <w:rPr>
                <w:rFonts w:eastAsia="標楷體"/>
                <w:kern w:val="0"/>
                <w:sz w:val="20"/>
                <w:szCs w:val="20"/>
              </w:rPr>
            </w:pPr>
          </w:p>
        </w:tc>
      </w:tr>
      <w:tr w:rsidR="00F008D9" w:rsidRPr="00EC19AA" w14:paraId="7FAD580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F02A7B">
            <w:pPr>
              <w:widowControl/>
              <w:rPr>
                <w:rFonts w:eastAsia="標楷體"/>
                <w:kern w:val="0"/>
                <w:sz w:val="20"/>
                <w:szCs w:val="20"/>
              </w:rPr>
            </w:pPr>
          </w:p>
        </w:tc>
      </w:tr>
      <w:tr w:rsidR="00F008D9" w:rsidRPr="00EC19AA" w14:paraId="2987ADD9" w14:textId="77777777" w:rsidTr="00F02A7B">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F02A7B">
            <w:pPr>
              <w:widowControl/>
              <w:rPr>
                <w:rFonts w:eastAsia="標楷體"/>
                <w:kern w:val="0"/>
                <w:sz w:val="20"/>
                <w:szCs w:val="20"/>
              </w:rPr>
            </w:pPr>
          </w:p>
        </w:tc>
      </w:tr>
      <w:tr w:rsidR="00F008D9" w:rsidRPr="00EC19AA" w14:paraId="47F95A1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F02A7B">
            <w:pPr>
              <w:widowControl/>
              <w:rPr>
                <w:rFonts w:eastAsia="標楷體"/>
                <w:kern w:val="0"/>
                <w:sz w:val="20"/>
                <w:szCs w:val="20"/>
              </w:rPr>
            </w:pPr>
          </w:p>
        </w:tc>
      </w:tr>
      <w:tr w:rsidR="00F008D9" w:rsidRPr="00EC19AA" w14:paraId="3918CB91" w14:textId="77777777" w:rsidTr="00F02A7B">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F02A7B">
            <w:pPr>
              <w:widowControl/>
              <w:rPr>
                <w:rFonts w:eastAsia="標楷體"/>
                <w:kern w:val="0"/>
                <w:sz w:val="20"/>
                <w:szCs w:val="20"/>
              </w:rPr>
            </w:pPr>
          </w:p>
        </w:tc>
      </w:tr>
      <w:tr w:rsidR="00F008D9" w:rsidRPr="00EC19AA" w14:paraId="4B19EC3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F02A7B">
            <w:pPr>
              <w:widowControl/>
              <w:rPr>
                <w:rFonts w:eastAsia="標楷體"/>
                <w:kern w:val="0"/>
                <w:sz w:val="20"/>
                <w:szCs w:val="20"/>
              </w:rPr>
            </w:pPr>
          </w:p>
        </w:tc>
      </w:tr>
      <w:tr w:rsidR="00F008D9" w:rsidRPr="00EC19AA" w14:paraId="27608F31" w14:textId="77777777" w:rsidTr="00F02A7B">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F02A7B">
            <w:pPr>
              <w:widowControl/>
              <w:rPr>
                <w:rFonts w:eastAsia="標楷體"/>
                <w:kern w:val="0"/>
                <w:sz w:val="20"/>
                <w:szCs w:val="20"/>
              </w:rPr>
            </w:pPr>
          </w:p>
        </w:tc>
      </w:tr>
      <w:tr w:rsidR="00F008D9" w:rsidRPr="00EC19AA" w14:paraId="79A5498A" w14:textId="77777777" w:rsidTr="00F02A7B">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F02A7B">
            <w:pPr>
              <w:widowControl/>
              <w:rPr>
                <w:rFonts w:eastAsia="標楷體"/>
                <w:kern w:val="0"/>
                <w:sz w:val="20"/>
                <w:szCs w:val="20"/>
              </w:rPr>
            </w:pPr>
          </w:p>
        </w:tc>
      </w:tr>
      <w:tr w:rsidR="00F008D9" w:rsidRPr="00EC19AA" w14:paraId="012A09DA" w14:textId="77777777" w:rsidTr="00F02A7B">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F02A7B">
            <w:pPr>
              <w:widowControl/>
              <w:rPr>
                <w:rFonts w:eastAsia="標楷體"/>
                <w:kern w:val="0"/>
                <w:sz w:val="20"/>
                <w:szCs w:val="20"/>
              </w:rPr>
            </w:pPr>
          </w:p>
        </w:tc>
      </w:tr>
      <w:tr w:rsidR="00F008D9" w:rsidRPr="00EC19AA" w14:paraId="33F6717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F02A7B">
            <w:pPr>
              <w:widowControl/>
              <w:rPr>
                <w:rFonts w:eastAsia="標楷體"/>
                <w:kern w:val="0"/>
                <w:sz w:val="20"/>
                <w:szCs w:val="20"/>
              </w:rPr>
            </w:pPr>
          </w:p>
        </w:tc>
      </w:tr>
      <w:tr w:rsidR="00F008D9" w:rsidRPr="00EC19AA" w14:paraId="550C54C1" w14:textId="77777777" w:rsidTr="00F02A7B">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F02A7B">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F02A7B">
            <w:pPr>
              <w:widowControl/>
              <w:rPr>
                <w:rFonts w:eastAsia="標楷體"/>
                <w:kern w:val="0"/>
                <w:sz w:val="20"/>
                <w:szCs w:val="20"/>
              </w:rPr>
            </w:pPr>
          </w:p>
        </w:tc>
      </w:tr>
      <w:tr w:rsidR="00F008D9" w:rsidRPr="00EC19AA" w14:paraId="58F392F3" w14:textId="77777777" w:rsidTr="00F02A7B">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F02A7B">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F02A7B">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F02A7B">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F02A7B">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F02A7B">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F02A7B">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F02A7B">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F02A7B">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F02A7B">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F02A7B">
            <w:pPr>
              <w:widowControl/>
              <w:jc w:val="center"/>
              <w:rPr>
                <w:rFonts w:eastAsia="標楷體"/>
                <w:kern w:val="0"/>
              </w:rPr>
            </w:pPr>
          </w:p>
        </w:tc>
      </w:tr>
      <w:tr w:rsidR="00F008D9" w:rsidRPr="00951A6C" w14:paraId="1B0621D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F02A7B">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F02A7B">
            <w:pPr>
              <w:widowControl/>
              <w:jc w:val="center"/>
              <w:rPr>
                <w:rFonts w:eastAsia="標楷體"/>
                <w:kern w:val="0"/>
              </w:rPr>
            </w:pPr>
          </w:p>
        </w:tc>
      </w:tr>
      <w:tr w:rsidR="00F008D9" w:rsidRPr="00951A6C" w14:paraId="2D396AF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F02A7B">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F02A7B">
            <w:pPr>
              <w:widowControl/>
              <w:jc w:val="center"/>
              <w:rPr>
                <w:rFonts w:eastAsia="標楷體"/>
                <w:kern w:val="0"/>
              </w:rPr>
            </w:pPr>
          </w:p>
        </w:tc>
      </w:tr>
      <w:tr w:rsidR="00F008D9" w:rsidRPr="00951A6C" w14:paraId="2596DAE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F02A7B">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F02A7B">
            <w:pPr>
              <w:widowControl/>
              <w:jc w:val="center"/>
              <w:rPr>
                <w:rFonts w:eastAsia="標楷體"/>
                <w:kern w:val="0"/>
              </w:rPr>
            </w:pPr>
          </w:p>
        </w:tc>
      </w:tr>
      <w:tr w:rsidR="00F008D9" w:rsidRPr="00951A6C" w14:paraId="7AAEAA61"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F02A7B">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F02A7B">
            <w:pPr>
              <w:widowControl/>
              <w:jc w:val="center"/>
              <w:rPr>
                <w:rFonts w:eastAsia="標楷體"/>
                <w:kern w:val="0"/>
              </w:rPr>
            </w:pPr>
          </w:p>
        </w:tc>
      </w:tr>
      <w:tr w:rsidR="00F008D9" w:rsidRPr="00951A6C" w14:paraId="3499018F" w14:textId="77777777" w:rsidTr="00F02A7B">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F02A7B">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4F8E8D00" w14:textId="77777777" w:rsidTr="00F02A7B">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F02A7B">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1083E90A"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F02A7B">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33C5D388"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F02A7B">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4AE5DEE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F02A7B">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3ECBCD7E"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F02A7B">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6FCC71D8"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F02A7B">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2B55FD58"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F02A7B">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F02A7B">
            <w:pPr>
              <w:widowControl/>
              <w:jc w:val="center"/>
              <w:rPr>
                <w:rFonts w:eastAsia="標楷體"/>
                <w:kern w:val="0"/>
              </w:rPr>
            </w:pPr>
          </w:p>
        </w:tc>
      </w:tr>
      <w:tr w:rsidR="00F008D9" w:rsidRPr="00951A6C" w14:paraId="253BB1EA"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F02A7B">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F02A7B">
            <w:pPr>
              <w:widowControl/>
              <w:jc w:val="center"/>
              <w:rPr>
                <w:rFonts w:eastAsia="標楷體"/>
                <w:kern w:val="0"/>
              </w:rPr>
            </w:pPr>
          </w:p>
        </w:tc>
      </w:tr>
      <w:tr w:rsidR="00F008D9" w:rsidRPr="00951A6C" w14:paraId="4AF48BB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09B06E40"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7548A85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F02A7B">
            <w:pPr>
              <w:widowControl/>
              <w:jc w:val="center"/>
              <w:rPr>
                <w:rFonts w:eastAsia="標楷體"/>
                <w:kern w:val="0"/>
              </w:rPr>
            </w:pPr>
          </w:p>
        </w:tc>
      </w:tr>
      <w:tr w:rsidR="00F008D9" w:rsidRPr="00951A6C" w14:paraId="04107DEE"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F02A7B">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F02A7B">
            <w:pPr>
              <w:widowControl/>
              <w:jc w:val="center"/>
              <w:rPr>
                <w:rFonts w:eastAsia="標楷體"/>
                <w:kern w:val="0"/>
              </w:rPr>
            </w:pPr>
          </w:p>
        </w:tc>
      </w:tr>
      <w:tr w:rsidR="00F008D9" w:rsidRPr="00951A6C" w14:paraId="54BD5BB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F02A7B">
            <w:pPr>
              <w:widowControl/>
              <w:jc w:val="center"/>
              <w:rPr>
                <w:rFonts w:eastAsia="標楷體"/>
                <w:kern w:val="0"/>
              </w:rPr>
            </w:pPr>
          </w:p>
        </w:tc>
      </w:tr>
      <w:tr w:rsidR="00F008D9" w:rsidRPr="00951A6C" w14:paraId="137CD8C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F02A7B">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F02A7B">
            <w:pPr>
              <w:widowControl/>
              <w:jc w:val="center"/>
              <w:rPr>
                <w:rFonts w:eastAsia="標楷體"/>
                <w:kern w:val="0"/>
              </w:rPr>
            </w:pPr>
          </w:p>
        </w:tc>
      </w:tr>
      <w:tr w:rsidR="00F008D9" w:rsidRPr="00951A6C" w14:paraId="49A5447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F02A7B">
            <w:pPr>
              <w:widowControl/>
              <w:jc w:val="center"/>
              <w:rPr>
                <w:rFonts w:eastAsia="標楷體"/>
                <w:kern w:val="0"/>
              </w:rPr>
            </w:pPr>
          </w:p>
        </w:tc>
      </w:tr>
      <w:tr w:rsidR="00F008D9" w:rsidRPr="00951A6C" w14:paraId="5111A0C7"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F02A7B">
            <w:pPr>
              <w:widowControl/>
              <w:jc w:val="center"/>
              <w:rPr>
                <w:rFonts w:eastAsia="標楷體"/>
                <w:kern w:val="0"/>
              </w:rPr>
            </w:pPr>
          </w:p>
        </w:tc>
      </w:tr>
      <w:tr w:rsidR="00F008D9" w:rsidRPr="00951A6C" w14:paraId="78CB54B4"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F02A7B">
            <w:pPr>
              <w:widowControl/>
              <w:jc w:val="center"/>
              <w:rPr>
                <w:rFonts w:eastAsia="標楷體"/>
                <w:kern w:val="0"/>
              </w:rPr>
            </w:pPr>
          </w:p>
        </w:tc>
      </w:tr>
      <w:tr w:rsidR="00F008D9" w:rsidRPr="00951A6C" w14:paraId="57C3FC7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F02A7B">
            <w:pPr>
              <w:widowControl/>
              <w:jc w:val="center"/>
              <w:rPr>
                <w:rFonts w:eastAsia="標楷體"/>
                <w:kern w:val="0"/>
              </w:rPr>
            </w:pPr>
          </w:p>
        </w:tc>
      </w:tr>
      <w:tr w:rsidR="00F008D9" w:rsidRPr="00951A6C" w14:paraId="2E459CFF"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F02A7B">
            <w:pPr>
              <w:widowControl/>
              <w:jc w:val="center"/>
              <w:rPr>
                <w:rFonts w:eastAsia="標楷體"/>
                <w:kern w:val="0"/>
              </w:rPr>
            </w:pPr>
          </w:p>
        </w:tc>
      </w:tr>
      <w:tr w:rsidR="00F008D9" w:rsidRPr="00951A6C" w14:paraId="2876B1BC"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F02A7B">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F02A7B">
            <w:pPr>
              <w:widowControl/>
              <w:jc w:val="center"/>
              <w:rPr>
                <w:rFonts w:eastAsia="標楷體"/>
                <w:kern w:val="0"/>
              </w:rPr>
            </w:pPr>
          </w:p>
        </w:tc>
      </w:tr>
      <w:tr w:rsidR="00F008D9" w:rsidRPr="00951A6C" w14:paraId="5BCA26A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F02A7B">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F02A7B">
            <w:pPr>
              <w:widowControl/>
              <w:jc w:val="center"/>
              <w:rPr>
                <w:rFonts w:eastAsia="標楷體"/>
                <w:kern w:val="0"/>
              </w:rPr>
            </w:pPr>
          </w:p>
        </w:tc>
      </w:tr>
      <w:tr w:rsidR="00F008D9" w:rsidRPr="00951A6C" w14:paraId="01CA10A8"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F02A7B">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F02A7B">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23">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807620B" w14:textId="77777777" w:rsidR="00E34D20" w:rsidRPr="00094832" w:rsidRDefault="00E34D20" w:rsidP="00E34D20">
      <w:pPr>
        <w:pStyle w:val="a9"/>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6C232ABB" w:rsidR="00446C6F" w:rsidRPr="00094832" w:rsidRDefault="00446C6F" w:rsidP="00094832">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4"/>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094832" w:rsidRDefault="00C304F7" w:rsidP="00094832">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8"/>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29"/>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12BA97A1"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8387D" w14:textId="77777777" w:rsidR="008F11B6" w:rsidRDefault="008F11B6" w:rsidP="001B09F3">
      <w:r>
        <w:separator/>
      </w:r>
    </w:p>
  </w:endnote>
  <w:endnote w:type="continuationSeparator" w:id="0">
    <w:p w14:paraId="3345209D" w14:textId="77777777" w:rsidR="008F11B6" w:rsidRDefault="008F11B6"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42215" w14:textId="77777777" w:rsidR="008F11B6" w:rsidRDefault="008F11B6" w:rsidP="001B09F3">
      <w:r>
        <w:separator/>
      </w:r>
    </w:p>
  </w:footnote>
  <w:footnote w:type="continuationSeparator" w:id="0">
    <w:p w14:paraId="3C5B8E09" w14:textId="77777777" w:rsidR="008F11B6" w:rsidRDefault="008F11B6"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6.8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65680040">
    <w:abstractNumId w:val="28"/>
  </w:num>
  <w:num w:numId="2" w16cid:durableId="1912503264">
    <w:abstractNumId w:val="10"/>
  </w:num>
  <w:num w:numId="3" w16cid:durableId="1234197412">
    <w:abstractNumId w:val="12"/>
  </w:num>
  <w:num w:numId="4" w16cid:durableId="564992442">
    <w:abstractNumId w:val="7"/>
  </w:num>
  <w:num w:numId="5" w16cid:durableId="885486093">
    <w:abstractNumId w:val="26"/>
  </w:num>
  <w:num w:numId="6" w16cid:durableId="371149835">
    <w:abstractNumId w:val="21"/>
  </w:num>
  <w:num w:numId="7" w16cid:durableId="1085997612">
    <w:abstractNumId w:val="11"/>
  </w:num>
  <w:num w:numId="8" w16cid:durableId="812452603">
    <w:abstractNumId w:val="23"/>
  </w:num>
  <w:num w:numId="9" w16cid:durableId="1743868182">
    <w:abstractNumId w:val="13"/>
  </w:num>
  <w:num w:numId="10" w16cid:durableId="2110812042">
    <w:abstractNumId w:val="27"/>
  </w:num>
  <w:num w:numId="11" w16cid:durableId="392582261">
    <w:abstractNumId w:val="5"/>
  </w:num>
  <w:num w:numId="12" w16cid:durableId="934023139">
    <w:abstractNumId w:val="8"/>
  </w:num>
  <w:num w:numId="13" w16cid:durableId="1428305183">
    <w:abstractNumId w:val="6"/>
  </w:num>
  <w:num w:numId="14" w16cid:durableId="197009653">
    <w:abstractNumId w:val="3"/>
  </w:num>
  <w:num w:numId="15" w16cid:durableId="1322277063">
    <w:abstractNumId w:val="4"/>
  </w:num>
  <w:num w:numId="16" w16cid:durableId="2057122530">
    <w:abstractNumId w:val="15"/>
  </w:num>
  <w:num w:numId="17" w16cid:durableId="1066804817">
    <w:abstractNumId w:val="19"/>
  </w:num>
  <w:num w:numId="18" w16cid:durableId="472136796">
    <w:abstractNumId w:val="9"/>
  </w:num>
  <w:num w:numId="19" w16cid:durableId="1582984827">
    <w:abstractNumId w:val="17"/>
  </w:num>
  <w:num w:numId="20" w16cid:durableId="1703284713">
    <w:abstractNumId w:val="20"/>
  </w:num>
  <w:num w:numId="21" w16cid:durableId="863862433">
    <w:abstractNumId w:val="14"/>
  </w:num>
  <w:num w:numId="22" w16cid:durableId="109278865">
    <w:abstractNumId w:val="24"/>
  </w:num>
  <w:num w:numId="23" w16cid:durableId="394164974">
    <w:abstractNumId w:val="0"/>
  </w:num>
  <w:num w:numId="24" w16cid:durableId="1894921691">
    <w:abstractNumId w:val="18"/>
  </w:num>
  <w:num w:numId="25" w16cid:durableId="2087872405">
    <w:abstractNumId w:val="22"/>
  </w:num>
  <w:num w:numId="26" w16cid:durableId="1211647643">
    <w:abstractNumId w:val="1"/>
  </w:num>
  <w:num w:numId="27" w16cid:durableId="1505362811">
    <w:abstractNumId w:val="2"/>
  </w:num>
  <w:num w:numId="28" w16cid:durableId="1690445438">
    <w:abstractNumId w:val="25"/>
  </w:num>
  <w:num w:numId="29" w16cid:durableId="14904399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36032"/>
    <w:rsid w:val="00036BC8"/>
    <w:rsid w:val="00051A2A"/>
    <w:rsid w:val="0005440E"/>
    <w:rsid w:val="00094832"/>
    <w:rsid w:val="000A2678"/>
    <w:rsid w:val="000B7011"/>
    <w:rsid w:val="000C4B69"/>
    <w:rsid w:val="00102560"/>
    <w:rsid w:val="00103F1B"/>
    <w:rsid w:val="00127959"/>
    <w:rsid w:val="00133474"/>
    <w:rsid w:val="0015631D"/>
    <w:rsid w:val="0017146D"/>
    <w:rsid w:val="001972F5"/>
    <w:rsid w:val="001B09F3"/>
    <w:rsid w:val="001B3A7C"/>
    <w:rsid w:val="001E1F74"/>
    <w:rsid w:val="00235B71"/>
    <w:rsid w:val="002457EC"/>
    <w:rsid w:val="002500A0"/>
    <w:rsid w:val="00272E37"/>
    <w:rsid w:val="00293884"/>
    <w:rsid w:val="002A292D"/>
    <w:rsid w:val="002E6FE7"/>
    <w:rsid w:val="00347907"/>
    <w:rsid w:val="003562E6"/>
    <w:rsid w:val="003614CC"/>
    <w:rsid w:val="003724EA"/>
    <w:rsid w:val="0039181F"/>
    <w:rsid w:val="003A1114"/>
    <w:rsid w:val="003A59E8"/>
    <w:rsid w:val="003C691C"/>
    <w:rsid w:val="003D3DC7"/>
    <w:rsid w:val="003D7411"/>
    <w:rsid w:val="003E532B"/>
    <w:rsid w:val="0040221B"/>
    <w:rsid w:val="0041167C"/>
    <w:rsid w:val="004302C1"/>
    <w:rsid w:val="00432D23"/>
    <w:rsid w:val="00446C6F"/>
    <w:rsid w:val="00472B4C"/>
    <w:rsid w:val="004B54B1"/>
    <w:rsid w:val="004B6F43"/>
    <w:rsid w:val="004C2260"/>
    <w:rsid w:val="004F55D4"/>
    <w:rsid w:val="005037ED"/>
    <w:rsid w:val="00515663"/>
    <w:rsid w:val="005231C5"/>
    <w:rsid w:val="0055689E"/>
    <w:rsid w:val="00557EAB"/>
    <w:rsid w:val="00566453"/>
    <w:rsid w:val="0058628D"/>
    <w:rsid w:val="005A10F4"/>
    <w:rsid w:val="005B0944"/>
    <w:rsid w:val="005B6CF5"/>
    <w:rsid w:val="005B76B3"/>
    <w:rsid w:val="005D288A"/>
    <w:rsid w:val="005F51C1"/>
    <w:rsid w:val="006139E9"/>
    <w:rsid w:val="006352C6"/>
    <w:rsid w:val="00663E82"/>
    <w:rsid w:val="006D6EAD"/>
    <w:rsid w:val="006F2EDC"/>
    <w:rsid w:val="006F51F8"/>
    <w:rsid w:val="00704081"/>
    <w:rsid w:val="007111A4"/>
    <w:rsid w:val="0072674E"/>
    <w:rsid w:val="00781A1B"/>
    <w:rsid w:val="007C74B3"/>
    <w:rsid w:val="007E7665"/>
    <w:rsid w:val="008021E4"/>
    <w:rsid w:val="008148C8"/>
    <w:rsid w:val="008410CC"/>
    <w:rsid w:val="00852392"/>
    <w:rsid w:val="00852A82"/>
    <w:rsid w:val="008753B7"/>
    <w:rsid w:val="008C39FA"/>
    <w:rsid w:val="008D4EB5"/>
    <w:rsid w:val="008F01CD"/>
    <w:rsid w:val="008F11B6"/>
    <w:rsid w:val="0090188B"/>
    <w:rsid w:val="0094769F"/>
    <w:rsid w:val="00965688"/>
    <w:rsid w:val="009A651B"/>
    <w:rsid w:val="009D0B83"/>
    <w:rsid w:val="009D72D2"/>
    <w:rsid w:val="009F3C00"/>
    <w:rsid w:val="009F4E07"/>
    <w:rsid w:val="00A25C7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B5743"/>
    <w:rsid w:val="00CE2D11"/>
    <w:rsid w:val="00CE5A49"/>
    <w:rsid w:val="00D03A97"/>
    <w:rsid w:val="00D03BED"/>
    <w:rsid w:val="00D12309"/>
    <w:rsid w:val="00D56FA5"/>
    <w:rsid w:val="00D72542"/>
    <w:rsid w:val="00DC0FAC"/>
    <w:rsid w:val="00DC74C9"/>
    <w:rsid w:val="00DF6BE7"/>
    <w:rsid w:val="00E05605"/>
    <w:rsid w:val="00E2201B"/>
    <w:rsid w:val="00E232CD"/>
    <w:rsid w:val="00E34D20"/>
    <w:rsid w:val="00E41598"/>
    <w:rsid w:val="00E727E9"/>
    <w:rsid w:val="00E83D7A"/>
    <w:rsid w:val="00E9621E"/>
    <w:rsid w:val="00EC14BC"/>
    <w:rsid w:val="00F008D9"/>
    <w:rsid w:val="00F019DA"/>
    <w:rsid w:val="00F03F12"/>
    <w:rsid w:val="00F36B87"/>
    <w:rsid w:val="00F539D7"/>
    <w:rsid w:val="00F809A7"/>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baseline="0">
              <a:latin typeface="Times New Roman" panose="02020603050405020304" pitchFamily="18" charset="0"/>
              <a:ea typeface="標楷體" panose="03000509000000000000" pitchFamily="65" charset="-120"/>
            </a:rPr>
            <a:t>SWOT</a:t>
          </a:r>
          <a:r>
            <a:rPr lang="zh-TW" altLang="en-US" baseline="0">
              <a:latin typeface="Times New Roman" panose="02020603050405020304" pitchFamily="18" charset="0"/>
              <a:ea typeface="標楷體" panose="03000509000000000000" pitchFamily="65" charset="-120"/>
            </a:rPr>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baseline="0">
              <a:latin typeface="Times New Roman" panose="02020603050405020304" pitchFamily="18" charset="0"/>
              <a:ea typeface="標楷體" panose="03000509000000000000" pitchFamily="65" charset="-120"/>
            </a:rPr>
            <a:t>優勢</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高精度的</a:t>
          </a:r>
          <a:r>
            <a:rPr lang="en-US" altLang="zh-TW" sz="1600" baseline="0">
              <a:latin typeface="Times New Roman" panose="02020603050405020304" pitchFamily="18" charset="0"/>
              <a:ea typeface="標楷體" panose="03000509000000000000" pitchFamily="65" charset="-120"/>
            </a:rPr>
            <a:t>OCR</a:t>
          </a:r>
          <a:r>
            <a:rPr lang="zh-TW" altLang="zh-TW" sz="1600" baseline="0">
              <a:latin typeface="Times New Roman" panose="02020603050405020304" pitchFamily="18" charset="0"/>
              <a:ea typeface="標楷體" panose="03000509000000000000" pitchFamily="65" charset="-120"/>
            </a:rPr>
            <a:t>技術</a:t>
          </a: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簡單易用的使用界面</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專業的學術支持</a:t>
          </a:r>
          <a:endParaRPr lang="zh-TW" altLang="en-US" sz="2300" baseline="0">
            <a:latin typeface="Times New Roman" panose="02020603050405020304" pitchFamily="18" charset="0"/>
            <a:ea typeface="標楷體" panose="03000509000000000000" pitchFamily="65" charset="-120"/>
          </a:endParaRPr>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baseline="0">
              <a:latin typeface="Times New Roman" panose="02020603050405020304" pitchFamily="18" charset="0"/>
              <a:ea typeface="標楷體" panose="03000509000000000000" pitchFamily="65" charset="-120"/>
            </a:rPr>
            <a:t>劣勢</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有限的功能範圍</a:t>
          </a: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市場區隔限制</a:t>
          </a:r>
          <a:endParaRPr lang="zh-TW" altLang="en-US" sz="2300" baseline="0">
            <a:latin typeface="Times New Roman" panose="02020603050405020304" pitchFamily="18" charset="0"/>
            <a:ea typeface="標楷體" panose="03000509000000000000" pitchFamily="65" charset="-120"/>
          </a:endParaRPr>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baseline="0">
              <a:latin typeface="Times New Roman" panose="02020603050405020304" pitchFamily="18" charset="0"/>
              <a:ea typeface="標楷體" panose="03000509000000000000" pitchFamily="65" charset="-120"/>
            </a:rPr>
            <a:t>機會</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增加功能特色</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擴大市場區隔</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加強宣傳與市場推廣</a:t>
          </a:r>
          <a:endParaRPr lang="en-US" altLang="zh-TW" sz="1600" baseline="0">
            <a:latin typeface="Times New Roman" panose="02020603050405020304" pitchFamily="18" charset="0"/>
            <a:ea typeface="標楷體" panose="03000509000000000000" pitchFamily="65" charset="-120"/>
          </a:endParaRPr>
        </a:p>
        <a:p>
          <a:endParaRPr lang="en-US" altLang="zh-TW" sz="1600" baseline="0">
            <a:latin typeface="Times New Roman" panose="02020603050405020304" pitchFamily="18" charset="0"/>
            <a:ea typeface="標楷體" panose="03000509000000000000" pitchFamily="65" charset="-120"/>
          </a:endParaRPr>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baseline="0">
            <a:latin typeface="Times New Roman" panose="02020603050405020304" pitchFamily="18" charset="0"/>
            <a:ea typeface="標楷體" panose="03000509000000000000" pitchFamily="65" charset="-120"/>
          </a:endParaRPr>
        </a:p>
        <a:p>
          <a:r>
            <a:rPr lang="zh-TW" altLang="en-US" sz="1600" baseline="0">
              <a:latin typeface="Times New Roman" panose="02020603050405020304" pitchFamily="18" charset="0"/>
              <a:ea typeface="標楷體" panose="03000509000000000000" pitchFamily="65" charset="-120"/>
            </a:rPr>
            <a:t>威脅</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激烈的競爭</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技術變革風險</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用戶需求變化</a:t>
          </a:r>
          <a:endParaRPr lang="en-US" altLang="zh-TW" sz="1600" baseline="0">
            <a:latin typeface="Times New Roman" panose="02020603050405020304" pitchFamily="18" charset="0"/>
            <a:ea typeface="標楷體" panose="03000509000000000000" pitchFamily="65" charset="-120"/>
          </a:endParaRPr>
        </a:p>
        <a:p>
          <a:endParaRPr lang="en-US" altLang="zh-TW" sz="1600" baseline="0">
            <a:latin typeface="Times New Roman" panose="02020603050405020304" pitchFamily="18" charset="0"/>
            <a:ea typeface="標楷體" panose="03000509000000000000" pitchFamily="65" charset="-120"/>
          </a:endParaRPr>
        </a:p>
        <a:p>
          <a:endParaRPr lang="zh-TW" altLang="en-US" sz="2300" baseline="0">
            <a:latin typeface="Times New Roman" panose="02020603050405020304" pitchFamily="18" charset="0"/>
            <a:ea typeface="標楷體" panose="03000509000000000000" pitchFamily="65" charset="-120"/>
          </a:endParaRPr>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custScaleX="90429" custScaleY="82700" custLinFactNeighborX="1980" custLinFactNeighborY="3376">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850900" y="-850900"/>
          <a:ext cx="1504950" cy="32067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baseline="0">
              <a:latin typeface="Times New Roman" panose="02020603050405020304" pitchFamily="18" charset="0"/>
              <a:ea typeface="標楷體" panose="03000509000000000000" pitchFamily="65" charset="-120"/>
            </a:rPr>
            <a:t>優勢</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高精度的</a:t>
          </a:r>
          <a:r>
            <a:rPr lang="en-US" altLang="zh-TW" sz="1600" kern="1200" baseline="0">
              <a:latin typeface="Times New Roman" panose="02020603050405020304" pitchFamily="18" charset="0"/>
              <a:ea typeface="標楷體" panose="03000509000000000000" pitchFamily="65" charset="-120"/>
            </a:rPr>
            <a:t>OCR</a:t>
          </a:r>
          <a:r>
            <a:rPr lang="zh-TW" altLang="zh-TW" sz="1600" kern="1200" baseline="0">
              <a:latin typeface="Times New Roman" panose="02020603050405020304" pitchFamily="18" charset="0"/>
              <a:ea typeface="標楷體" panose="03000509000000000000" pitchFamily="65" charset="-120"/>
            </a:rPr>
            <a:t>技術</a:t>
          </a: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簡單易用的使用界面</a:t>
          </a: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專業的學術支持</a:t>
          </a:r>
          <a:endParaRPr lang="zh-TW" altLang="en-US" sz="2300" kern="1200" baseline="0">
            <a:latin typeface="Times New Roman" panose="02020603050405020304" pitchFamily="18" charset="0"/>
            <a:ea typeface="標楷體" panose="03000509000000000000" pitchFamily="65" charset="-120"/>
          </a:endParaRPr>
        </a:p>
      </dsp:txBody>
      <dsp:txXfrm rot="5400000">
        <a:off x="-1" y="1"/>
        <a:ext cx="3206750" cy="1128712"/>
      </dsp:txXfrm>
    </dsp:sp>
    <dsp:sp modelId="{935FF06A-9A1D-4BE9-8CD9-59221E815471}">
      <dsp:nvSpPr>
        <dsp:cNvPr id="0" name=""/>
        <dsp:cNvSpPr/>
      </dsp:nvSpPr>
      <dsp:spPr>
        <a:xfrm>
          <a:off x="3206750" y="0"/>
          <a:ext cx="3206750" cy="15049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baseline="0">
              <a:latin typeface="Times New Roman" panose="02020603050405020304" pitchFamily="18" charset="0"/>
              <a:ea typeface="標楷體" panose="03000509000000000000" pitchFamily="65" charset="-120"/>
            </a:rPr>
            <a:t>劣勢</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有限的功能範圍</a:t>
          </a: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市場區隔限制</a:t>
          </a:r>
          <a:endParaRPr lang="zh-TW" altLang="en-US" sz="2300" kern="1200" baseline="0">
            <a:latin typeface="Times New Roman" panose="02020603050405020304" pitchFamily="18" charset="0"/>
            <a:ea typeface="標楷體" panose="03000509000000000000" pitchFamily="65" charset="-120"/>
          </a:endParaRPr>
        </a:p>
      </dsp:txBody>
      <dsp:txXfrm>
        <a:off x="3206750" y="0"/>
        <a:ext cx="3206750" cy="1128712"/>
      </dsp:txXfrm>
    </dsp:sp>
    <dsp:sp modelId="{04952DDF-637A-42F9-AFE9-34AB6458F64B}">
      <dsp:nvSpPr>
        <dsp:cNvPr id="0" name=""/>
        <dsp:cNvSpPr/>
      </dsp:nvSpPr>
      <dsp:spPr>
        <a:xfrm rot="10800000">
          <a:off x="0" y="1504950"/>
          <a:ext cx="3206750" cy="15049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baseline="0">
              <a:latin typeface="Times New Roman" panose="02020603050405020304" pitchFamily="18" charset="0"/>
              <a:ea typeface="標楷體" panose="03000509000000000000" pitchFamily="65" charset="-120"/>
            </a:rPr>
            <a:t>機會</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增加功能特色</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擴大市場區隔</a:t>
          </a: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加強宣傳與市場推廣</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endParaRPr lang="en-US" altLang="zh-TW" sz="1600" kern="1200" baseline="0">
            <a:latin typeface="Times New Roman" panose="02020603050405020304" pitchFamily="18" charset="0"/>
            <a:ea typeface="標楷體" panose="03000509000000000000" pitchFamily="65" charset="-120"/>
          </a:endParaRPr>
        </a:p>
      </dsp:txBody>
      <dsp:txXfrm rot="10800000">
        <a:off x="0" y="1881187"/>
        <a:ext cx="3206750" cy="1128712"/>
      </dsp:txXfrm>
    </dsp:sp>
    <dsp:sp modelId="{984EE6FF-A993-43DD-A79C-4C2C5C368F5C}">
      <dsp:nvSpPr>
        <dsp:cNvPr id="0" name=""/>
        <dsp:cNvSpPr/>
      </dsp:nvSpPr>
      <dsp:spPr>
        <a:xfrm rot="5400000">
          <a:off x="4057650" y="654050"/>
          <a:ext cx="1504950" cy="32067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zh-TW" altLang="en-US" sz="1600" kern="1200" baseline="0">
              <a:latin typeface="Times New Roman" panose="02020603050405020304" pitchFamily="18" charset="0"/>
              <a:ea typeface="標楷體" panose="03000509000000000000" pitchFamily="65" charset="-120"/>
            </a:rPr>
            <a:t>威脅</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激烈的競爭</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技術變革風險</a:t>
          </a:r>
        </a:p>
        <a:p>
          <a:pPr marL="0" lvl="0" indent="0" algn="ctr" defTabSz="711200">
            <a:lnSpc>
              <a:spcPct val="90000"/>
            </a:lnSpc>
            <a:spcBef>
              <a:spcPct val="0"/>
            </a:spcBef>
            <a:spcAft>
              <a:spcPct val="35000"/>
            </a:spcAft>
            <a:buNone/>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用戶需求變化</a:t>
          </a: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endParaRPr lang="en-US" altLang="zh-TW" sz="1600" kern="1200" baseline="0">
            <a:latin typeface="Times New Roman" panose="02020603050405020304" pitchFamily="18" charset="0"/>
            <a:ea typeface="標楷體" panose="03000509000000000000" pitchFamily="65" charset="-120"/>
          </a:endParaRPr>
        </a:p>
        <a:p>
          <a:pPr marL="0" lvl="0" indent="0" algn="ctr" defTabSz="711200">
            <a:lnSpc>
              <a:spcPct val="90000"/>
            </a:lnSpc>
            <a:spcBef>
              <a:spcPct val="0"/>
            </a:spcBef>
            <a:spcAft>
              <a:spcPct val="35000"/>
            </a:spcAft>
            <a:buNone/>
          </a:pPr>
          <a:endParaRPr lang="zh-TW" altLang="en-US" sz="2300" kern="1200" baseline="0">
            <a:latin typeface="Times New Roman" panose="02020603050405020304" pitchFamily="18" charset="0"/>
            <a:ea typeface="標楷體" panose="03000509000000000000" pitchFamily="65" charset="-120"/>
          </a:endParaRPr>
        </a:p>
      </dsp:txBody>
      <dsp:txXfrm rot="-5400000">
        <a:off x="3206749" y="1881187"/>
        <a:ext cx="3206750" cy="1128712"/>
      </dsp:txXfrm>
    </dsp:sp>
    <dsp:sp modelId="{4E0B4DB5-4C2F-4869-92E8-4D432259B049}">
      <dsp:nvSpPr>
        <dsp:cNvPr id="0" name=""/>
        <dsp:cNvSpPr/>
      </dsp:nvSpPr>
      <dsp:spPr>
        <a:xfrm>
          <a:off x="2374896" y="1219205"/>
          <a:ext cx="1739899" cy="6222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TW" sz="2400" kern="1200" baseline="0">
              <a:latin typeface="Times New Roman" panose="02020603050405020304" pitchFamily="18" charset="0"/>
              <a:ea typeface="標楷體" panose="03000509000000000000" pitchFamily="65" charset="-120"/>
            </a:rPr>
            <a:t>SWOT</a:t>
          </a:r>
          <a:r>
            <a:rPr lang="zh-TW" altLang="en-US" sz="2400" kern="1200" baseline="0">
              <a:latin typeface="Times New Roman" panose="02020603050405020304" pitchFamily="18" charset="0"/>
              <a:ea typeface="標楷體" panose="03000509000000000000" pitchFamily="65" charset="-120"/>
            </a:rPr>
            <a:t>分析</a:t>
          </a:r>
        </a:p>
      </dsp:txBody>
      <dsp:txXfrm>
        <a:off x="2405274" y="1249583"/>
        <a:ext cx="1679143" cy="56154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38A4-FC59-4E75-90C3-C8AE9239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44</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89</cp:revision>
  <dcterms:created xsi:type="dcterms:W3CDTF">2024-05-15T09:10:00Z</dcterms:created>
  <dcterms:modified xsi:type="dcterms:W3CDTF">2024-05-23T14:09:00Z</dcterms:modified>
</cp:coreProperties>
</file>