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宋体" w:hAnsi="宋体" w:eastAsia="宋体" w:cs="宋体"/>
          <w:sz w:val="21"/>
          <w:szCs w:val="21"/>
        </w:rPr>
      </w:pPr>
      <w:r>
        <w:rPr>
          <w:rFonts w:hint="eastAsia" w:ascii="宋体" w:hAnsi="宋体" w:eastAsia="宋体" w:cs="宋体"/>
          <w:b/>
          <w:bCs/>
          <w:sz w:val="21"/>
          <w:szCs w:val="21"/>
          <w:lang w:val="en-US" w:eastAsia="zh-CN"/>
        </w:rPr>
        <w:t>标题：</w:t>
      </w:r>
      <w:r>
        <w:rPr>
          <w:rFonts w:ascii="宋体" w:hAnsi="宋体" w:eastAsia="宋体" w:cs="宋体"/>
          <w:sz w:val="21"/>
          <w:szCs w:val="21"/>
        </w:rPr>
        <w:t>SEQUENCE LEVEL TRAINING WITH RECURRENT NEURAL NETWORKS</w:t>
      </w:r>
    </w:p>
    <w:p>
      <w:pPr>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来源：</w:t>
      </w:r>
      <w:r>
        <w:rPr>
          <w:rFonts w:hint="eastAsia" w:ascii="宋体" w:hAnsi="宋体" w:eastAsia="宋体" w:cs="宋体"/>
          <w:sz w:val="21"/>
          <w:szCs w:val="21"/>
          <w:lang w:val="en-US" w:eastAsia="zh-CN"/>
        </w:rPr>
        <w:t>ICLR2016</w:t>
      </w:r>
    </w:p>
    <w:p>
      <w:pPr>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问题：</w:t>
      </w:r>
      <w:r>
        <w:rPr>
          <w:rFonts w:hint="eastAsia" w:ascii="宋体" w:hAnsi="宋体" w:eastAsia="宋体" w:cs="宋体"/>
          <w:b w:val="0"/>
          <w:bCs w:val="0"/>
          <w:sz w:val="21"/>
          <w:szCs w:val="21"/>
          <w:lang w:val="en-US" w:eastAsia="zh-CN"/>
        </w:rPr>
        <w:t>验证实验包括摘要生成、机器翻译、图像转文字。</w:t>
      </w:r>
    </w:p>
    <w:p>
      <w:p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研究目标主要是在模型结构上解决</w:t>
      </w:r>
      <w:r>
        <w:rPr>
          <w:rFonts w:hint="default" w:ascii="宋体" w:hAnsi="宋体" w:eastAsia="宋体" w:cs="宋体"/>
          <w:b w:val="0"/>
          <w:bCs w:val="0"/>
          <w:sz w:val="21"/>
          <w:szCs w:val="21"/>
          <w:lang w:val="en-US" w:eastAsia="zh-CN"/>
        </w:rPr>
        <w:t>seq2seq</w:t>
      </w:r>
      <w:r>
        <w:rPr>
          <w:rFonts w:hint="eastAsia" w:ascii="宋体" w:hAnsi="宋体" w:eastAsia="宋体" w:cs="宋体"/>
          <w:b w:val="0"/>
          <w:bCs w:val="0"/>
          <w:sz w:val="21"/>
          <w:szCs w:val="21"/>
          <w:lang w:val="en-US" w:eastAsia="zh-CN"/>
        </w:rPr>
        <w:t xml:space="preserve">任务的exposure </w:t>
      </w:r>
      <w:r>
        <w:rPr>
          <w:rFonts w:hint="default" w:ascii="宋体" w:hAnsi="宋体" w:eastAsia="宋体" w:cs="宋体"/>
          <w:b w:val="0"/>
          <w:bCs w:val="0"/>
          <w:sz w:val="21"/>
          <w:szCs w:val="21"/>
          <w:lang w:val="en-US" w:eastAsia="zh-CN"/>
        </w:rPr>
        <w:t>bias.</w:t>
      </w:r>
    </w:p>
    <w:p>
      <w:pPr>
        <w:rPr>
          <w:rFonts w:hint="eastAsia"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Exposure bias</w:t>
      </w:r>
      <w:r>
        <w:rPr>
          <w:rFonts w:hint="eastAsia" w:ascii="宋体" w:hAnsi="宋体" w:eastAsia="宋体" w:cs="宋体"/>
          <w:b w:val="0"/>
          <w:bCs w:val="0"/>
          <w:sz w:val="21"/>
          <w:szCs w:val="21"/>
          <w:lang w:val="en-US" w:eastAsia="zh-CN"/>
        </w:rPr>
        <w:t>指的是在</w:t>
      </w:r>
      <w:r>
        <w:rPr>
          <w:rFonts w:hint="default" w:ascii="宋体" w:hAnsi="宋体" w:eastAsia="宋体" w:cs="宋体"/>
          <w:b w:val="0"/>
          <w:bCs w:val="0"/>
          <w:sz w:val="21"/>
          <w:szCs w:val="21"/>
          <w:lang w:val="en-US" w:eastAsia="zh-CN"/>
        </w:rPr>
        <w:t>seq2seq</w:t>
      </w:r>
      <w:r>
        <w:rPr>
          <w:rFonts w:hint="eastAsia" w:ascii="宋体" w:hAnsi="宋体" w:eastAsia="宋体" w:cs="宋体"/>
          <w:b w:val="0"/>
          <w:bCs w:val="0"/>
          <w:sz w:val="21"/>
          <w:szCs w:val="21"/>
          <w:lang w:val="en-US" w:eastAsia="zh-CN"/>
        </w:rPr>
        <w:t>的预测过程中的解码误差传递</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造成这个问题的主要原因是由于</w:t>
      </w:r>
      <w:r>
        <w:rPr>
          <w:rFonts w:hint="default" w:ascii="宋体" w:hAnsi="宋体" w:eastAsia="宋体" w:cs="宋体"/>
          <w:b w:val="0"/>
          <w:bCs w:val="0"/>
          <w:sz w:val="21"/>
          <w:szCs w:val="21"/>
          <w:lang w:val="en-US" w:eastAsia="zh-CN"/>
        </w:rPr>
        <w:t>seq2seq</w:t>
      </w:r>
      <w:r>
        <w:rPr>
          <w:rFonts w:hint="eastAsia" w:ascii="宋体" w:hAnsi="宋体" w:eastAsia="宋体" w:cs="宋体"/>
          <w:b w:val="0"/>
          <w:bCs w:val="0"/>
          <w:sz w:val="21"/>
          <w:szCs w:val="21"/>
          <w:lang w:val="en-US" w:eastAsia="zh-CN"/>
        </w:rPr>
        <w:t>的训练和预测过程在解码部分存在不同的</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参数依赖。例如在训练过程，</w:t>
      </w:r>
      <w:r>
        <w:rPr>
          <w:rFonts w:hint="default" w:ascii="宋体" w:hAnsi="宋体" w:eastAsia="宋体" w:cs="宋体"/>
          <w:b w:val="0"/>
          <w:bCs w:val="0"/>
          <w:sz w:val="21"/>
          <w:szCs w:val="21"/>
          <w:lang w:val="en-US" w:eastAsia="zh-CN"/>
        </w:rPr>
        <w:t>decode</w:t>
      </w:r>
      <w:r>
        <w:rPr>
          <w:rFonts w:hint="eastAsia" w:ascii="宋体" w:hAnsi="宋体" w:eastAsia="宋体" w:cs="宋体"/>
          <w:b w:val="0"/>
          <w:bCs w:val="0"/>
          <w:sz w:val="21"/>
          <w:szCs w:val="21"/>
          <w:lang w:val="en-US" w:eastAsia="zh-CN"/>
        </w:rPr>
        <w:t>过程的输入词是前一个词的期望输出，而在测</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试阶段则是前一个词的预测输出。</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相关工作：</w:t>
      </w:r>
    </w:p>
    <w:p>
      <w:pPr>
        <w:numPr>
          <w:ilvl w:val="0"/>
          <w:numId w:val="1"/>
        </w:numPr>
        <w:ind w:firstLine="420" w:firstLine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基础网络</w:t>
      </w:r>
      <w:r>
        <w:rPr>
          <w:rFonts w:hint="default" w:ascii="宋体" w:hAnsi="宋体" w:eastAsia="宋体" w:cs="宋体"/>
          <w:b w:val="0"/>
          <w:bCs w:val="0"/>
          <w:sz w:val="21"/>
          <w:szCs w:val="21"/>
          <w:lang w:val="en-US" w:eastAsia="zh-CN"/>
        </w:rPr>
        <w:t>seq2seq</w:t>
      </w:r>
      <w:r>
        <w:rPr>
          <w:rFonts w:hint="eastAsia" w:ascii="宋体" w:hAnsi="宋体" w:eastAsia="宋体" w:cs="宋体"/>
          <w:b w:val="0"/>
          <w:bCs w:val="0"/>
          <w:sz w:val="21"/>
          <w:szCs w:val="21"/>
          <w:lang w:val="en-US" w:eastAsia="zh-CN"/>
        </w:rPr>
        <w:t>的训练和预测图</w:t>
      </w:r>
    </w:p>
    <w:p>
      <w:pPr>
        <w:numPr>
          <w:ilvl w:val="0"/>
          <w:numId w:val="0"/>
        </w:numPr>
        <w:jc w:val="center"/>
        <w:rPr>
          <w:rFonts w:hint="eastAsia" w:ascii="宋体" w:hAnsi="宋体" w:eastAsia="宋体" w:cs="宋体"/>
          <w:b w:val="0"/>
          <w:bCs w:val="0"/>
          <w:sz w:val="21"/>
          <w:szCs w:val="21"/>
          <w:lang w:val="en-US" w:eastAsia="zh-CN"/>
        </w:rPr>
      </w:pPr>
      <w:r>
        <w:drawing>
          <wp:inline distT="0" distB="0" distL="114300" distR="114300">
            <wp:extent cx="4144010" cy="1248410"/>
            <wp:effectExtent l="0" t="0" r="889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144010" cy="1248410"/>
                    </a:xfrm>
                    <a:prstGeom prst="rect">
                      <a:avLst/>
                    </a:prstGeom>
                    <a:noFill/>
                    <a:ln w="9525">
                      <a:noFill/>
                      <a:miter/>
                    </a:ln>
                  </pic:spPr>
                </pic:pic>
              </a:graphicData>
            </a:graphic>
          </wp:inline>
        </w:drawing>
      </w:r>
      <w:r>
        <w:drawing>
          <wp:inline distT="0" distB="0" distL="114300" distR="114300">
            <wp:extent cx="4288790" cy="1621155"/>
            <wp:effectExtent l="0" t="0" r="1651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88790" cy="1621155"/>
                    </a:xfrm>
                    <a:prstGeom prst="rect">
                      <a:avLst/>
                    </a:prstGeom>
                    <a:noFill/>
                    <a:ln w="9525">
                      <a:noFill/>
                      <a:miter/>
                    </a:ln>
                  </pic:spPr>
                </pic:pic>
              </a:graphicData>
            </a:graphic>
          </wp:inline>
        </w:drawing>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对应</w:t>
      </w:r>
      <w:r>
        <w:rPr>
          <w:rFonts w:hint="default" w:ascii="宋体" w:hAnsi="宋体" w:eastAsia="宋体" w:cs="宋体"/>
          <w:b w:val="0"/>
          <w:bCs w:val="0"/>
          <w:sz w:val="21"/>
          <w:szCs w:val="21"/>
          <w:lang w:val="en-US" w:eastAsia="zh-CN"/>
        </w:rPr>
        <w:t>Exposure bias</w:t>
      </w:r>
      <w:r>
        <w:rPr>
          <w:rFonts w:hint="eastAsia" w:ascii="宋体" w:hAnsi="宋体" w:eastAsia="宋体" w:cs="宋体"/>
          <w:b w:val="0"/>
          <w:bCs w:val="0"/>
          <w:sz w:val="21"/>
          <w:szCs w:val="21"/>
          <w:lang w:val="en-US" w:eastAsia="zh-CN"/>
        </w:rPr>
        <w:t>，该论文之前有两种解决办法</w:t>
      </w:r>
    </w:p>
    <w:p>
      <w:pPr>
        <w:numPr>
          <w:ilvl w:val="0"/>
          <w:numId w:val="2"/>
        </w:numPr>
        <w:ind w:firstLine="420" w:firstLineChars="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beam search</w:t>
      </w:r>
    </w:p>
    <w:p>
      <w:pPr>
        <w:numPr>
          <w:ilvl w:val="0"/>
          <w:numId w:val="0"/>
        </w:num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w:t>
      </w:r>
      <w:r>
        <w:rPr>
          <w:rFonts w:hint="eastAsia" w:ascii="宋体" w:hAnsi="宋体" w:eastAsia="宋体" w:cs="宋体"/>
          <w:b w:val="0"/>
          <w:bCs w:val="0"/>
          <w:sz w:val="21"/>
          <w:szCs w:val="21"/>
          <w:lang w:val="en-US" w:eastAsia="zh-CN"/>
        </w:rPr>
        <w:t>算法原理：图路径搜索中，每一步深度扩展的时候，剪掉一些质量比较差的结点，</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保留下一些质量较高的结点，这样就减少了空间消耗，并提高了时间效率，但缺点就是</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有可能存在潜在的最佳方案被丢弃，其中保留的质量较高路径的个数称为</w:t>
      </w:r>
      <w:r>
        <w:rPr>
          <w:rFonts w:hint="default" w:ascii="宋体" w:hAnsi="宋体" w:eastAsia="宋体" w:cs="宋体"/>
          <w:b w:val="0"/>
          <w:bCs w:val="0"/>
          <w:sz w:val="21"/>
          <w:szCs w:val="21"/>
          <w:lang w:val="en-US" w:eastAsia="zh-CN"/>
        </w:rPr>
        <w:t>beam size.</w:t>
      </w:r>
    </w:p>
    <w:p>
      <w:pPr>
        <w:numPr>
          <w:ilvl w:val="0"/>
          <w:numId w:val="0"/>
        </w:numPr>
        <w:ind w:firstLine="420" w:firstLine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（走</w:t>
      </w:r>
      <w:r>
        <w:rPr>
          <w:rFonts w:hint="default" w:ascii="宋体" w:hAnsi="宋体" w:eastAsia="宋体" w:cs="宋体"/>
          <w:b w:val="0"/>
          <w:bCs w:val="0"/>
          <w:sz w:val="21"/>
          <w:szCs w:val="21"/>
          <w:lang w:val="en-US" w:eastAsia="zh-CN"/>
        </w:rPr>
        <w:t>n</w:t>
      </w:r>
      <w:r>
        <w:rPr>
          <w:rFonts w:hint="eastAsia" w:ascii="宋体" w:hAnsi="宋体" w:eastAsia="宋体" w:cs="宋体"/>
          <w:b w:val="0"/>
          <w:bCs w:val="0"/>
          <w:sz w:val="21"/>
          <w:szCs w:val="21"/>
          <w:lang w:val="en-US" w:eastAsia="zh-CN"/>
        </w:rPr>
        <w:t>步吃到嘴多的果实）</w:t>
      </w:r>
    </w:p>
    <w:p>
      <w:pPr>
        <w:numPr>
          <w:ilvl w:val="0"/>
          <w:numId w:val="0"/>
        </w:numPr>
        <w:jc w:val="center"/>
        <w:rPr>
          <w:rFonts w:hint="default" w:ascii="宋体" w:hAnsi="宋体" w:eastAsia="宋体" w:cs="宋体"/>
          <w:b w:val="0"/>
          <w:bCs w:val="0"/>
          <w:sz w:val="21"/>
          <w:szCs w:val="21"/>
          <w:lang w:val="en-US" w:eastAsia="zh-CN"/>
        </w:rPr>
      </w:pPr>
      <w:r>
        <w:drawing>
          <wp:inline distT="0" distB="0" distL="114300" distR="114300">
            <wp:extent cx="2913380" cy="2312670"/>
            <wp:effectExtent l="0" t="0" r="127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913380" cy="2312670"/>
                    </a:xfrm>
                    <a:prstGeom prst="rect">
                      <a:avLst/>
                    </a:prstGeom>
                    <a:noFill/>
                    <a:ln w="9525">
                      <a:noFill/>
                      <a:miter/>
                    </a:ln>
                  </pic:spPr>
                </pic:pic>
              </a:graphicData>
            </a:graphic>
          </wp:inline>
        </w:drawing>
      </w:r>
    </w:p>
    <w:p>
      <w:pPr>
        <w:numPr>
          <w:ilvl w:val="0"/>
          <w:numId w:val="0"/>
        </w:numPr>
        <w:rPr>
          <w:rFonts w:hint="eastAsia" w:ascii="宋体" w:hAnsi="宋体" w:eastAsia="宋体" w:cs="宋体"/>
          <w:b w:val="0"/>
          <w:bCs w:val="0"/>
          <w:sz w:val="21"/>
          <w:szCs w:val="21"/>
          <w:lang w:val="en-US" w:eastAsia="zh-CN"/>
        </w:rPr>
      </w:pP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应用到</w:t>
      </w:r>
      <w:r>
        <w:rPr>
          <w:rFonts w:hint="default" w:ascii="宋体" w:hAnsi="宋体" w:eastAsia="宋体" w:cs="宋体"/>
          <w:b w:val="0"/>
          <w:bCs w:val="0"/>
          <w:sz w:val="21"/>
          <w:szCs w:val="21"/>
          <w:lang w:val="en-US" w:eastAsia="zh-CN"/>
        </w:rPr>
        <w:t>seq2seq</w:t>
      </w:r>
      <w:r>
        <w:rPr>
          <w:rFonts w:hint="eastAsia" w:ascii="宋体" w:hAnsi="宋体" w:eastAsia="宋体" w:cs="宋体"/>
          <w:b w:val="0"/>
          <w:bCs w:val="0"/>
          <w:sz w:val="21"/>
          <w:szCs w:val="21"/>
          <w:lang w:val="en-US" w:eastAsia="zh-CN"/>
        </w:rPr>
        <w:t>里就是每一次解码过程看成是一步深度扩展，每一次解码预测概率最大的</w:t>
      </w:r>
      <w:r>
        <w:rPr>
          <w:rFonts w:hint="default" w:ascii="宋体" w:hAnsi="宋体" w:eastAsia="宋体" w:cs="宋体"/>
          <w:b w:val="0"/>
          <w:bCs w:val="0"/>
          <w:sz w:val="21"/>
          <w:szCs w:val="21"/>
          <w:lang w:val="en-US" w:eastAsia="zh-CN"/>
        </w:rPr>
        <w:t xml:space="preserve">beam </w:t>
      </w:r>
      <w:r>
        <w:rPr>
          <w:rFonts w:hint="eastAsia" w:ascii="宋体" w:hAnsi="宋体" w:eastAsia="宋体" w:cs="宋体"/>
          <w:b w:val="0"/>
          <w:bCs w:val="0"/>
          <w:sz w:val="21"/>
          <w:szCs w:val="21"/>
          <w:lang w:val="en-US" w:eastAsia="zh-CN"/>
        </w:rPr>
        <w:t>siz</w:t>
      </w:r>
      <w:r>
        <w:rPr>
          <w:rFonts w:hint="default" w:ascii="宋体" w:hAnsi="宋体" w:eastAsia="宋体" w:cs="宋体"/>
          <w:b w:val="0"/>
          <w:bCs w:val="0"/>
          <w:sz w:val="21"/>
          <w:szCs w:val="21"/>
          <w:lang w:val="en-US" w:eastAsia="zh-CN"/>
        </w:rPr>
        <w:t>e</w:t>
      </w:r>
      <w:r>
        <w:rPr>
          <w:rFonts w:hint="eastAsia" w:ascii="宋体" w:hAnsi="宋体" w:eastAsia="宋体" w:cs="宋体"/>
          <w:b w:val="0"/>
          <w:bCs w:val="0"/>
          <w:sz w:val="21"/>
          <w:szCs w:val="21"/>
          <w:lang w:val="en-US" w:eastAsia="zh-CN"/>
        </w:rPr>
        <w:t>个词就是候选结点，并累积概率选择概率和最高的</w:t>
      </w:r>
      <w:r>
        <w:rPr>
          <w:rFonts w:hint="default" w:ascii="宋体" w:hAnsi="宋体" w:eastAsia="宋体" w:cs="宋体"/>
          <w:b w:val="0"/>
          <w:bCs w:val="0"/>
          <w:sz w:val="21"/>
          <w:szCs w:val="21"/>
          <w:lang w:val="en-US" w:eastAsia="zh-CN"/>
        </w:rPr>
        <w:t>beam size</w:t>
      </w:r>
      <w:r>
        <w:rPr>
          <w:rFonts w:hint="eastAsia" w:ascii="宋体" w:hAnsi="宋体" w:eastAsia="宋体" w:cs="宋体"/>
          <w:b w:val="0"/>
          <w:bCs w:val="0"/>
          <w:sz w:val="21"/>
          <w:szCs w:val="21"/>
          <w:lang w:val="en-US" w:eastAsia="zh-CN"/>
        </w:rPr>
        <w:t>条路径，把整个解码过程看成是寻求最大联合概率的图搜索过程。该方法能解决</w:t>
      </w:r>
      <w:r>
        <w:rPr>
          <w:rFonts w:hint="default" w:ascii="宋体" w:hAnsi="宋体" w:eastAsia="宋体" w:cs="宋体"/>
          <w:b w:val="0"/>
          <w:bCs w:val="0"/>
          <w:sz w:val="21"/>
          <w:szCs w:val="21"/>
          <w:lang w:val="en-US" w:eastAsia="zh-CN"/>
        </w:rPr>
        <w:t>Exposure bias</w:t>
      </w:r>
      <w:r>
        <w:rPr>
          <w:rFonts w:hint="eastAsia" w:ascii="宋体" w:hAnsi="宋体" w:eastAsia="宋体" w:cs="宋体"/>
          <w:b w:val="0"/>
          <w:bCs w:val="0"/>
          <w:sz w:val="21"/>
          <w:szCs w:val="21"/>
          <w:lang w:val="en-US" w:eastAsia="zh-CN"/>
        </w:rPr>
        <w:t>的原因在于它使解码过程不仅仅依赖于前一个词输出，还要满足全局解码概率最大，因而原始模型前一个预测错误而带来的误差传递的可能性就降低了。</w:t>
      </w:r>
    </w:p>
    <w:p>
      <w:pPr>
        <w:numPr>
          <w:ilvl w:val="0"/>
          <w:numId w:val="3"/>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DAD</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对于</w:t>
      </w:r>
      <w:r>
        <w:rPr>
          <w:rFonts w:hint="default" w:ascii="宋体" w:hAnsi="宋体" w:eastAsia="宋体" w:cs="宋体"/>
          <w:b w:val="0"/>
          <w:bCs w:val="0"/>
          <w:sz w:val="21"/>
          <w:szCs w:val="21"/>
          <w:lang w:val="en-US" w:eastAsia="zh-CN"/>
        </w:rPr>
        <w:t>Exposure bias</w:t>
      </w:r>
      <w:r>
        <w:rPr>
          <w:rFonts w:hint="eastAsia" w:ascii="宋体" w:hAnsi="宋体" w:eastAsia="宋体" w:cs="宋体"/>
          <w:b w:val="0"/>
          <w:bCs w:val="0"/>
          <w:sz w:val="21"/>
          <w:szCs w:val="21"/>
          <w:lang w:val="en-US" w:eastAsia="zh-CN"/>
        </w:rPr>
        <w:t>造成解码结果不好的原因，</w:t>
      </w:r>
      <w:r>
        <w:rPr>
          <w:rFonts w:hint="default" w:ascii="宋体" w:hAnsi="宋体" w:eastAsia="宋体" w:cs="宋体"/>
          <w:b w:val="0"/>
          <w:bCs w:val="0"/>
          <w:sz w:val="21"/>
          <w:szCs w:val="21"/>
          <w:lang w:val="en-US" w:eastAsia="zh-CN"/>
        </w:rPr>
        <w:t>bengio</w:t>
      </w:r>
      <w:r>
        <w:rPr>
          <w:rFonts w:hint="eastAsia" w:ascii="宋体" w:hAnsi="宋体" w:eastAsia="宋体" w:cs="宋体"/>
          <w:b w:val="0"/>
          <w:bCs w:val="0"/>
          <w:sz w:val="21"/>
          <w:szCs w:val="21"/>
          <w:lang w:val="en-US" w:eastAsia="zh-CN"/>
        </w:rPr>
        <w:t>解释为由于训练和预测过程在输入数据的分布不同，前者是样本的数据分布，后者则是模型的输出分布。因而解决办法就是保证两个流程在解码的时候输入参数服从相同分布，即都采用前一个词的预测结果作为当前词的输入。为此提出了一种退火算法来解决这个问题，引入一个概率值参数，称其为温度，</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当温度值较大时高概率采用前一个词的期望输出作为输入，当值较小时，则高概率采用预测输出，随着迭代次数的增加，该参数趋近于0.即完全采用前一个词的预测输出。</w:t>
      </w:r>
    </w:p>
    <w:p>
      <w:pPr>
        <w:rPr>
          <w:rFonts w:hint="eastAsia" w:ascii="宋体" w:hAnsi="宋体" w:eastAsia="宋体" w:cs="宋体"/>
          <w:b w:val="0"/>
          <w:bCs w:val="0"/>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主要方法：</w:t>
      </w:r>
    </w:p>
    <w:p>
      <w:pPr>
        <w:numPr>
          <w:ilvl w:val="0"/>
          <w:numId w:val="4"/>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本文采用的方法</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作者思考了DAD和</w:t>
      </w:r>
      <w:r>
        <w:rPr>
          <w:rFonts w:hint="default" w:ascii="宋体" w:hAnsi="宋体" w:eastAsia="宋体" w:cs="宋体"/>
          <w:b w:val="0"/>
          <w:bCs w:val="0"/>
          <w:sz w:val="21"/>
          <w:szCs w:val="21"/>
          <w:lang w:val="en-US" w:eastAsia="zh-CN"/>
        </w:rPr>
        <w:t>beam search</w:t>
      </w:r>
      <w:r>
        <w:rPr>
          <w:rFonts w:hint="eastAsia" w:ascii="宋体" w:hAnsi="宋体" w:eastAsia="宋体" w:cs="宋体"/>
          <w:b w:val="0"/>
          <w:bCs w:val="0"/>
          <w:sz w:val="21"/>
          <w:szCs w:val="21"/>
          <w:lang w:val="en-US" w:eastAsia="zh-CN"/>
        </w:rPr>
        <w:t>的算法后，认为可以通过引入增强学习的思想来进行结</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合</w:t>
      </w:r>
    </w:p>
    <w:p>
      <w:pPr>
        <w:numPr>
          <w:ilvl w:val="0"/>
          <w:numId w:val="0"/>
        </w:numPr>
        <w:ind w:firstLine="420" w:firstLineChars="0"/>
      </w:pPr>
      <w:r>
        <w:drawing>
          <wp:inline distT="0" distB="0" distL="114300" distR="114300">
            <wp:extent cx="5271770" cy="1397635"/>
            <wp:effectExtent l="0" t="0" r="508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1770" cy="1397635"/>
                    </a:xfrm>
                    <a:prstGeom prst="rect">
                      <a:avLst/>
                    </a:prstGeom>
                    <a:noFill/>
                    <a:ln w="9525">
                      <a:noFill/>
                      <a:miter/>
                    </a:ln>
                  </pic:spPr>
                </pic:pic>
              </a:graphicData>
            </a:graphic>
          </wp:inline>
        </w:drawing>
      </w:r>
    </w:p>
    <w:p>
      <w:pPr>
        <w:numPr>
          <w:ilvl w:val="0"/>
          <w:numId w:val="0"/>
        </w:numPr>
        <w:ind w:firstLine="420" w:firstLineChars="0"/>
      </w:pPr>
      <w:r>
        <w:drawing>
          <wp:inline distT="0" distB="0" distL="114300" distR="114300">
            <wp:extent cx="5270500" cy="1649095"/>
            <wp:effectExtent l="0" t="0" r="635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1649095"/>
                    </a:xfrm>
                    <a:prstGeom prst="rect">
                      <a:avLst/>
                    </a:prstGeom>
                    <a:noFill/>
                    <a:ln w="9525">
                      <a:noFill/>
                      <a:miter/>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算法流程</w:t>
      </w:r>
    </w:p>
    <w:p>
      <w:pPr>
        <w:numPr>
          <w:ilvl w:val="0"/>
          <w:numId w:val="5"/>
        </w:numPr>
        <w:ind w:firstLine="420" w:firstLineChars="0"/>
        <w:rPr>
          <w:rFonts w:hint="eastAsia"/>
          <w:lang w:val="en-US" w:eastAsia="zh-CN"/>
        </w:rPr>
      </w:pPr>
      <w:r>
        <w:rPr>
          <w:rFonts w:hint="eastAsia"/>
          <w:lang w:val="en-US" w:eastAsia="zh-CN"/>
        </w:rPr>
        <w:t>传统的RNN方式进行训练，即解码的前一词输入为期望输入</w:t>
      </w:r>
    </w:p>
    <w:p>
      <w:pPr>
        <w:numPr>
          <w:ilvl w:val="0"/>
          <w:numId w:val="5"/>
        </w:numPr>
        <w:ind w:firstLine="420" w:firstLineChars="0"/>
        <w:rPr>
          <w:rFonts w:hint="eastAsia"/>
          <w:lang w:val="en-US" w:eastAsia="zh-CN"/>
        </w:rPr>
      </w:pPr>
      <w:r>
        <w:rPr>
          <w:rFonts w:hint="eastAsia"/>
          <w:lang w:val="en-US" w:eastAsia="zh-CN"/>
        </w:rPr>
        <w:t>当迭代到</w:t>
      </w:r>
      <w:r>
        <w:rPr>
          <w:rFonts w:hint="default"/>
          <w:lang w:val="en-US" w:eastAsia="zh-CN"/>
        </w:rPr>
        <w:t>N(XENT)</w:t>
      </w:r>
      <w:r>
        <w:rPr>
          <w:rFonts w:hint="eastAsia"/>
          <w:lang w:val="en-US" w:eastAsia="zh-CN"/>
        </w:rPr>
        <w:t>次，逐渐在</w:t>
      </w:r>
      <w:r>
        <w:rPr>
          <w:rFonts w:hint="default"/>
          <w:lang w:val="en-US" w:eastAsia="zh-CN"/>
        </w:rPr>
        <w:t>decode</w:t>
      </w:r>
      <w:r>
        <w:rPr>
          <w:rFonts w:hint="eastAsia"/>
          <w:lang w:val="en-US" w:eastAsia="zh-CN"/>
        </w:rPr>
        <w:t>的末尾引入增强学习的</w:t>
      </w:r>
      <w:r>
        <w:rPr>
          <w:rFonts w:hint="default"/>
          <w:lang w:val="en-US" w:eastAsia="zh-CN"/>
        </w:rPr>
        <w:t>decode</w:t>
      </w:r>
      <w:r>
        <w:rPr>
          <w:rFonts w:hint="eastAsia"/>
          <w:lang w:val="en-US" w:eastAsia="zh-CN"/>
        </w:rPr>
        <w:t>方式</w:t>
      </w:r>
    </w:p>
    <w:p>
      <w:pPr>
        <w:numPr>
          <w:ilvl w:val="0"/>
          <w:numId w:val="5"/>
        </w:numPr>
        <w:ind w:firstLine="420" w:firstLineChars="0"/>
        <w:rPr>
          <w:rFonts w:hint="eastAsia"/>
          <w:lang w:val="en-US" w:eastAsia="zh-CN"/>
        </w:rPr>
      </w:pPr>
      <w:r>
        <w:rPr>
          <w:rFonts w:hint="eastAsia"/>
          <w:lang w:val="en-US" w:eastAsia="zh-CN"/>
        </w:rPr>
        <w:t>训练到最后除了第一个</w:t>
      </w:r>
      <w:r>
        <w:rPr>
          <w:rFonts w:hint="default"/>
          <w:lang w:val="en-US" w:eastAsia="zh-CN"/>
        </w:rPr>
        <w:t>timestep</w:t>
      </w:r>
      <w:r>
        <w:rPr>
          <w:rFonts w:hint="eastAsia"/>
          <w:lang w:val="en-US" w:eastAsia="zh-CN"/>
        </w:rPr>
        <w:t>采用期望输入其余词都采用增强学习的方式（因为</w:t>
      </w:r>
      <w:r>
        <w:rPr>
          <w:rFonts w:hint="default"/>
          <w:lang w:val="en-US" w:eastAsia="zh-CN"/>
        </w:rPr>
        <w:tab/>
      </w:r>
      <w:r>
        <w:rPr>
          <w:rFonts w:hint="default"/>
          <w:lang w:val="en-US" w:eastAsia="zh-CN"/>
        </w:rPr>
        <w:t xml:space="preserve">   </w:t>
      </w:r>
      <w:r>
        <w:rPr>
          <w:rFonts w:hint="eastAsia"/>
          <w:lang w:val="en-US" w:eastAsia="zh-CN"/>
        </w:rPr>
        <w:t>第一个词的前一个词的期望输入固定的</w:t>
      </w:r>
      <w:r>
        <w:rPr>
          <w:rFonts w:hint="default"/>
          <w:lang w:val="en-US" w:eastAsia="zh-CN"/>
        </w:rPr>
        <w:t>&lt;eos&gt;</w:t>
      </w: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增强学习的应用过程</w:t>
      </w:r>
    </w:p>
    <w:p>
      <w:pPr>
        <w:numPr>
          <w:ilvl w:val="0"/>
          <w:numId w:val="6"/>
        </w:numPr>
        <w:ind w:firstLine="420" w:firstLineChars="0"/>
        <w:rPr>
          <w:rFonts w:hint="eastAsia"/>
          <w:lang w:val="en-US" w:eastAsia="zh-CN"/>
        </w:rPr>
      </w:pPr>
      <w:r>
        <w:rPr>
          <w:rFonts w:hint="default"/>
          <w:lang w:val="en-US" w:eastAsia="zh-CN"/>
        </w:rPr>
        <w:t>action</w:t>
      </w:r>
      <w:r>
        <w:rPr>
          <w:rFonts w:hint="eastAsia"/>
          <w:lang w:val="en-US" w:eastAsia="zh-CN"/>
        </w:rPr>
        <w:t>依旧是每一个</w:t>
      </w:r>
      <w:r>
        <w:rPr>
          <w:rFonts w:hint="default"/>
          <w:lang w:val="en-US" w:eastAsia="zh-CN"/>
        </w:rPr>
        <w:t>timestep</w:t>
      </w:r>
      <w:r>
        <w:rPr>
          <w:rFonts w:hint="eastAsia"/>
          <w:lang w:val="en-US" w:eastAsia="zh-CN"/>
        </w:rPr>
        <w:t>的候选词</w:t>
      </w:r>
    </w:p>
    <w:p>
      <w:pPr>
        <w:numPr>
          <w:ilvl w:val="0"/>
          <w:numId w:val="6"/>
        </w:numPr>
        <w:ind w:firstLine="420" w:firstLineChars="0"/>
        <w:rPr>
          <w:rFonts w:hint="eastAsia"/>
          <w:lang w:val="en-US" w:eastAsia="zh-CN"/>
        </w:rPr>
      </w:pPr>
      <w:r>
        <w:rPr>
          <w:rFonts w:hint="default"/>
          <w:lang w:val="en-US" w:eastAsia="zh-CN"/>
        </w:rPr>
        <w:t>state</w:t>
      </w:r>
      <w:r>
        <w:rPr>
          <w:rFonts w:hint="eastAsia"/>
          <w:lang w:val="en-US" w:eastAsia="zh-CN"/>
        </w:rPr>
        <w:t>是每一个</w:t>
      </w:r>
      <w:r>
        <w:rPr>
          <w:rFonts w:hint="default"/>
          <w:lang w:val="en-US" w:eastAsia="zh-CN"/>
        </w:rPr>
        <w:t>timestep</w:t>
      </w:r>
      <w:r>
        <w:rPr>
          <w:rFonts w:hint="eastAsia"/>
          <w:lang w:val="en-US" w:eastAsia="zh-CN"/>
        </w:rPr>
        <w:t>的隐藏层状态</w:t>
      </w:r>
    </w:p>
    <w:p>
      <w:pPr>
        <w:numPr>
          <w:ilvl w:val="0"/>
          <w:numId w:val="6"/>
        </w:numPr>
        <w:ind w:firstLine="420" w:firstLineChars="0"/>
        <w:rPr>
          <w:rFonts w:hint="eastAsia"/>
          <w:lang w:val="en-US" w:eastAsia="zh-CN"/>
        </w:rPr>
      </w:pPr>
      <w:r>
        <w:rPr>
          <w:rFonts w:hint="default"/>
          <w:lang w:val="en-US" w:eastAsia="zh-CN"/>
        </w:rPr>
        <w:t>reward</w:t>
      </w:r>
      <w:r>
        <w:rPr>
          <w:rFonts w:hint="eastAsia"/>
          <w:lang w:val="en-US" w:eastAsia="zh-CN"/>
        </w:rPr>
        <w:t>是解码完成以后的</w:t>
      </w:r>
      <w:r>
        <w:rPr>
          <w:rFonts w:hint="default"/>
          <w:lang w:val="en-US" w:eastAsia="zh-CN"/>
        </w:rPr>
        <w:t>bleu</w:t>
      </w:r>
    </w:p>
    <w:p>
      <w:pPr>
        <w:numPr>
          <w:ilvl w:val="0"/>
          <w:numId w:val="0"/>
        </w:numPr>
        <w:ind w:firstLine="420" w:firstLineChars="0"/>
        <w:rPr>
          <w:rFonts w:hint="default"/>
          <w:lang w:val="en-US" w:eastAsia="zh-CN"/>
        </w:rPr>
      </w:pPr>
    </w:p>
    <w:p>
      <w:pPr>
        <w:numPr>
          <w:ilvl w:val="0"/>
          <w:numId w:val="0"/>
        </w:numPr>
        <w:ind w:firstLine="420" w:firstLineChars="0"/>
      </w:pPr>
      <w:r>
        <w:drawing>
          <wp:inline distT="0" distB="0" distL="114300" distR="114300">
            <wp:extent cx="5271770" cy="563245"/>
            <wp:effectExtent l="0" t="0" r="508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770" cy="563245"/>
                    </a:xfrm>
                    <a:prstGeom prst="rect">
                      <a:avLst/>
                    </a:prstGeom>
                    <a:noFill/>
                    <a:ln w="9525">
                      <a:noFill/>
                      <a:miter/>
                    </a:ln>
                  </pic:spPr>
                </pic:pic>
              </a:graphicData>
            </a:graphic>
          </wp:inline>
        </w:drawing>
      </w:r>
    </w:p>
    <w:p>
      <w:pPr>
        <w:numPr>
          <w:ilvl w:val="0"/>
          <w:numId w:val="0"/>
        </w:numPr>
        <w:ind w:firstLine="420" w:firstLineChars="0"/>
        <w:rPr>
          <w:rFonts w:hint="eastAsia" w:eastAsiaTheme="minorEastAsia"/>
          <w:lang w:val="en-US" w:eastAsia="zh-CN"/>
        </w:rPr>
      </w:pPr>
      <w:r>
        <w:rPr>
          <w:rFonts w:hint="eastAsia"/>
          <w:lang w:val="en-US" w:eastAsia="zh-CN"/>
        </w:rPr>
        <w:t>累积的</w:t>
      </w:r>
      <w:r>
        <w:rPr>
          <w:rFonts w:hint="default"/>
          <w:lang w:val="en-US" w:eastAsia="zh-CN"/>
        </w:rPr>
        <w:t>loss</w:t>
      </w:r>
      <w:r>
        <w:rPr>
          <w:rFonts w:hint="eastAsia"/>
          <w:lang w:val="en-US" w:eastAsia="zh-CN"/>
        </w:rPr>
        <w:t>如上，单个</w:t>
      </w:r>
      <w:r>
        <w:rPr>
          <w:rFonts w:hint="default"/>
          <w:lang w:val="en-US" w:eastAsia="zh-CN"/>
        </w:rPr>
        <w:t>timestep</w:t>
      </w:r>
      <w:r>
        <w:rPr>
          <w:rFonts w:hint="eastAsia"/>
          <w:lang w:val="en-US" w:eastAsia="zh-CN"/>
        </w:rPr>
        <w:t>的</w:t>
      </w:r>
      <w:r>
        <w:rPr>
          <w:rFonts w:hint="default"/>
          <w:lang w:val="en-US" w:eastAsia="zh-CN"/>
        </w:rPr>
        <w:t>loss</w:t>
      </w:r>
      <w:r>
        <w:rPr>
          <w:rFonts w:hint="eastAsia"/>
          <w:lang w:val="en-US" w:eastAsia="zh-CN"/>
        </w:rPr>
        <w:t>如下。</w:t>
      </w:r>
      <w:bookmarkStart w:id="0" w:name="_GoBack"/>
      <w:bookmarkEnd w:id="0"/>
    </w:p>
    <w:p>
      <w:pPr>
        <w:numPr>
          <w:ilvl w:val="0"/>
          <w:numId w:val="0"/>
        </w:numPr>
        <w:ind w:firstLine="420" w:firstLineChars="0"/>
        <w:rPr>
          <w:rFonts w:hint="eastAsia"/>
          <w:lang w:val="en-US" w:eastAsia="zh-CN"/>
        </w:rPr>
      </w:pPr>
      <w:r>
        <w:drawing>
          <wp:inline distT="0" distB="0" distL="114300" distR="114300">
            <wp:extent cx="5266690" cy="431165"/>
            <wp:effectExtent l="0" t="0" r="1016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6690" cy="431165"/>
                    </a:xfrm>
                    <a:prstGeom prst="rect">
                      <a:avLst/>
                    </a:prstGeom>
                    <a:noFill/>
                    <a:ln w="9525">
                      <a:noFill/>
                      <a:miter/>
                    </a:ln>
                  </pic:spPr>
                </pic:pic>
              </a:graphicData>
            </a:graphic>
          </wp:inline>
        </w:drawing>
      </w:r>
    </w:p>
    <w:p>
      <w:pPr>
        <w:numPr>
          <w:ilvl w:val="0"/>
          <w:numId w:val="0"/>
        </w:numPr>
        <w:ind w:firstLine="420" w:firstLineChars="0"/>
      </w:pPr>
      <w:r>
        <w:drawing>
          <wp:inline distT="0" distB="0" distL="114300" distR="114300">
            <wp:extent cx="3691890" cy="332740"/>
            <wp:effectExtent l="0" t="0" r="381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691890" cy="332740"/>
                    </a:xfrm>
                    <a:prstGeom prst="rect">
                      <a:avLst/>
                    </a:prstGeom>
                    <a:noFill/>
                    <a:ln w="9525">
                      <a:noFill/>
                      <a:miter/>
                    </a:ln>
                  </pic:spPr>
                </pic:pic>
              </a:graphicData>
            </a:graphic>
          </wp:inline>
        </w:drawing>
      </w:r>
    </w:p>
    <w:p>
      <w:pPr>
        <w:numPr>
          <w:ilvl w:val="0"/>
          <w:numId w:val="0"/>
        </w:numPr>
        <w:ind w:firstLine="420" w:firstLineChars="0"/>
        <w:rPr>
          <w:rFonts w:hint="eastAsia" w:eastAsiaTheme="minorEastAsia"/>
          <w:lang w:val="en-US" w:eastAsia="zh-CN"/>
        </w:rPr>
      </w:pPr>
      <w:r>
        <w:rPr>
          <w:rFonts w:hint="eastAsia"/>
          <w:lang w:val="en-US" w:eastAsia="zh-CN"/>
        </w:rPr>
        <w:t>这里的</w:t>
      </w:r>
      <w:r>
        <w:rPr>
          <w:rFonts w:hint="default"/>
          <w:lang w:val="en-US" w:eastAsia="zh-CN"/>
        </w:rPr>
        <w:t>r[t+1]</w:t>
      </w:r>
      <w:r>
        <w:rPr>
          <w:rFonts w:hint="eastAsia"/>
          <w:lang w:val="en-US" w:eastAsia="zh-CN"/>
        </w:rPr>
        <w:t>不是指的总体的</w:t>
      </w:r>
    </w:p>
    <w:p>
      <w:pPr>
        <w:numPr>
          <w:ilvl w:val="0"/>
          <w:numId w:val="0"/>
        </w:numPr>
        <w:ind w:firstLine="420" w:firstLineChars="0"/>
      </w:pPr>
      <w:r>
        <w:drawing>
          <wp:inline distT="0" distB="0" distL="114300" distR="114300">
            <wp:extent cx="5273040" cy="617220"/>
            <wp:effectExtent l="0" t="0" r="3810"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3040" cy="617220"/>
                    </a:xfrm>
                    <a:prstGeom prst="rect">
                      <a:avLst/>
                    </a:prstGeom>
                    <a:noFill/>
                    <a:ln w="9525">
                      <a:noFill/>
                      <a:miter/>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单个词的</w:t>
      </w:r>
      <w:r>
        <w:rPr>
          <w:rFonts w:hint="default"/>
          <w:lang w:val="en-US" w:eastAsia="zh-CN"/>
        </w:rPr>
        <w:t>r[t]</w:t>
      </w:r>
      <w:r>
        <w:rPr>
          <w:rFonts w:hint="eastAsia"/>
          <w:lang w:val="en-US" w:eastAsia="zh-CN"/>
        </w:rPr>
        <w:t>是怎么算出来的？</w:t>
      </w:r>
    </w:p>
    <w:p>
      <w:pPr>
        <w:numPr>
          <w:ilvl w:val="0"/>
          <w:numId w:val="0"/>
        </w:numPr>
        <w:ind w:firstLine="420" w:firstLineChars="0"/>
        <w:rPr>
          <w:rFonts w:hint="default"/>
          <w:lang w:val="en-US" w:eastAsia="zh-CN"/>
        </w:rPr>
      </w:pPr>
      <w:r>
        <w:rPr>
          <w:rFonts w:hint="default"/>
          <w:lang w:val="en-US" w:eastAsia="zh-CN"/>
        </w:rPr>
        <w:t>F(h1)+F(h2)+F(h3)....F(hT) = r(w(1)w(2)w(..)w(T))????</w:t>
      </w:r>
    </w:p>
    <w:p>
      <w:pPr>
        <w:numPr>
          <w:ilvl w:val="0"/>
          <w:numId w:val="0"/>
        </w:numPr>
        <w:ind w:firstLine="420" w:firstLineChars="0"/>
        <w:jc w:val="center"/>
        <w:rPr>
          <w:rFonts w:hint="eastAsia"/>
          <w:lang w:val="en-US" w:eastAsia="zh-CN"/>
        </w:rPr>
      </w:pPr>
      <w:r>
        <w:drawing>
          <wp:inline distT="0" distB="0" distL="114300" distR="114300">
            <wp:extent cx="4556125" cy="997585"/>
            <wp:effectExtent l="0" t="0" r="15875"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4556125" cy="997585"/>
                    </a:xfrm>
                    <a:prstGeom prst="rect">
                      <a:avLst/>
                    </a:prstGeom>
                    <a:noFill/>
                    <a:ln w="9525">
                      <a:noFill/>
                      <a:miter/>
                    </a:ln>
                  </pic:spPr>
                </pic:pic>
              </a:graphicData>
            </a:graphic>
          </wp:inline>
        </w:drawing>
      </w:r>
    </w:p>
    <w:p>
      <w:pPr>
        <w:numPr>
          <w:ilvl w:val="0"/>
          <w:numId w:val="0"/>
        </w:numPr>
        <w:ind w:firstLine="420" w:firstLineChars="0"/>
        <w:rPr>
          <w:rFonts w:hint="eastAsia"/>
          <w:b/>
          <w:bCs/>
          <w:lang w:val="en-US" w:eastAsia="zh-CN"/>
        </w:rPr>
      </w:pPr>
      <w:r>
        <w:rPr>
          <w:rFonts w:hint="eastAsia"/>
          <w:b/>
          <w:bCs/>
          <w:lang w:val="en-US" w:eastAsia="zh-CN"/>
        </w:rPr>
        <w:t>简评：</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该篇论文详细描述了所提方案的思考过程，从相关工作一步一步介绍的过程中，不断思考其他模型的不足，最终提出针对性解决问题的本文模型，整个研究过程值得学习。</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本文引入增强学习的</w:t>
      </w:r>
      <w:r>
        <w:rPr>
          <w:rFonts w:hint="default"/>
          <w:b w:val="0"/>
          <w:bCs w:val="0"/>
          <w:lang w:val="en-US" w:eastAsia="zh-CN"/>
        </w:rPr>
        <w:t>nlp</w:t>
      </w:r>
      <w:r>
        <w:rPr>
          <w:rFonts w:hint="eastAsia"/>
          <w:b w:val="0"/>
          <w:bCs w:val="0"/>
          <w:lang w:val="en-US" w:eastAsia="zh-CN"/>
        </w:rPr>
        <w:t>领域恰到好处，因为</w:t>
      </w:r>
      <w:r>
        <w:rPr>
          <w:rFonts w:hint="default"/>
          <w:b w:val="0"/>
          <w:bCs w:val="0"/>
          <w:lang w:val="en-US" w:eastAsia="zh-CN"/>
        </w:rPr>
        <w:t>rl</w:t>
      </w:r>
      <w:r>
        <w:rPr>
          <w:rFonts w:hint="eastAsia"/>
          <w:b w:val="0"/>
          <w:bCs w:val="0"/>
          <w:lang w:val="en-US" w:eastAsia="zh-CN"/>
        </w:rPr>
        <w:t>是面向基于马尔可夫过程的动态规划问题，而RNN的隐层传递确实也符合HMM过程，并且</w:t>
      </w:r>
      <w:r>
        <w:rPr>
          <w:rFonts w:hint="default"/>
          <w:b w:val="0"/>
          <w:bCs w:val="0"/>
          <w:lang w:val="en-US" w:eastAsia="zh-CN"/>
        </w:rPr>
        <w:t>beam search</w:t>
      </w:r>
      <w:r>
        <w:rPr>
          <w:rFonts w:hint="eastAsia"/>
          <w:b w:val="0"/>
          <w:bCs w:val="0"/>
          <w:lang w:val="en-US" w:eastAsia="zh-CN"/>
        </w:rPr>
        <w:t>也</w:t>
      </w:r>
      <w:r>
        <w:rPr>
          <w:rFonts w:hint="default"/>
          <w:b w:val="0"/>
          <w:bCs w:val="0"/>
          <w:lang w:val="en-US" w:eastAsia="zh-CN"/>
        </w:rPr>
        <w:t>generative</w:t>
      </w:r>
      <w:r>
        <w:rPr>
          <w:rFonts w:hint="eastAsia"/>
          <w:b w:val="0"/>
          <w:bCs w:val="0"/>
          <w:lang w:val="en-US" w:eastAsia="zh-CN"/>
        </w:rPr>
        <w:t>模型的解码过程应用动态规划能有更好的效果。所以在</w:t>
      </w:r>
      <w:r>
        <w:rPr>
          <w:rFonts w:hint="default"/>
          <w:b w:val="0"/>
          <w:bCs w:val="0"/>
          <w:lang w:val="en-US" w:eastAsia="zh-CN"/>
        </w:rPr>
        <w:t>seq2seq</w:t>
      </w:r>
      <w:r>
        <w:rPr>
          <w:rFonts w:hint="eastAsia"/>
          <w:b w:val="0"/>
          <w:bCs w:val="0"/>
          <w:lang w:val="en-US" w:eastAsia="zh-CN"/>
        </w:rPr>
        <w:t>的</w:t>
      </w:r>
      <w:r>
        <w:rPr>
          <w:rFonts w:hint="default"/>
          <w:b w:val="0"/>
          <w:bCs w:val="0"/>
          <w:lang w:val="en-US" w:eastAsia="zh-CN"/>
        </w:rPr>
        <w:t>decode</w:t>
      </w:r>
      <w:r>
        <w:rPr>
          <w:rFonts w:hint="eastAsia"/>
          <w:b w:val="0"/>
          <w:bCs w:val="0"/>
          <w:lang w:val="en-US" w:eastAsia="zh-CN"/>
        </w:rPr>
        <w:t>部分引入</w:t>
      </w:r>
      <w:r>
        <w:rPr>
          <w:rFonts w:hint="default"/>
          <w:b w:val="0"/>
          <w:bCs w:val="0"/>
          <w:lang w:val="en-US" w:eastAsia="zh-CN"/>
        </w:rPr>
        <w:t>rl</w:t>
      </w:r>
      <w:r>
        <w:rPr>
          <w:rFonts w:hint="eastAsia"/>
          <w:b w:val="0"/>
          <w:bCs w:val="0"/>
          <w:lang w:val="en-US" w:eastAsia="zh-CN"/>
        </w:rPr>
        <w:t>是合情合理的</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本文的优势在于不仅仅解决了训练和预测分布不同的问题，还将多候选词的探索引入到了训练过程中，因为DAD在解决预测词输入的时候只能选择最高概率词，而</w:t>
      </w:r>
      <w:r>
        <w:rPr>
          <w:rFonts w:hint="default"/>
          <w:b w:val="0"/>
          <w:bCs w:val="0"/>
          <w:lang w:val="en-US" w:eastAsia="zh-CN"/>
        </w:rPr>
        <w:t>beam search</w:t>
      </w:r>
      <w:r>
        <w:rPr>
          <w:rFonts w:hint="eastAsia"/>
          <w:b w:val="0"/>
          <w:bCs w:val="0"/>
          <w:lang w:val="en-US" w:eastAsia="zh-CN"/>
        </w:rPr>
        <w:t>这个方法又只能局限在预测阶段。</w:t>
      </w:r>
    </w:p>
    <w:p>
      <w:pPr>
        <w:numPr>
          <w:ilvl w:val="0"/>
          <w:numId w:val="0"/>
        </w:numPr>
        <w:ind w:firstLine="420" w:firstLineChars="0"/>
        <w:rPr>
          <w:rFonts w:hint="eastAsia" w:eastAsiaTheme="minorEastAsia"/>
          <w:lang w:val="en-US" w:eastAsia="zh-CN"/>
        </w:rPr>
      </w:pPr>
    </w:p>
    <w:p>
      <w:pPr>
        <w:numPr>
          <w:ilvl w:val="0"/>
          <w:numId w:val="0"/>
        </w:numPr>
        <w:ind w:firstLine="420" w:firstLineChars="0"/>
      </w:pPr>
    </w:p>
    <w:p>
      <w:pPr>
        <w:numPr>
          <w:ilvl w:val="0"/>
          <w:numId w:val="0"/>
        </w:numPr>
        <w:ind w:firstLine="420" w:firstLineChars="0"/>
        <w:rPr>
          <w:rFonts w:hint="eastAsia"/>
          <w:lang w:val="en-US" w:eastAsia="zh-CN"/>
        </w:rPr>
      </w:pPr>
      <w:r>
        <w:rPr>
          <w:rFonts w:hint="eastAsia"/>
          <w:lang w:val="en-US" w:eastAsia="zh-CN"/>
        </w:rPr>
        <w:t>参考文献：</w:t>
      </w:r>
    </w:p>
    <w:p>
      <w:pPr>
        <w:numPr>
          <w:ilvl w:val="0"/>
          <w:numId w:val="0"/>
        </w:numPr>
        <w:ind w:firstLine="420" w:firstLineChars="0"/>
        <w:rPr>
          <w:rFonts w:ascii="Arial" w:hAnsi="Arial" w:eastAsia="宋体" w:cs="Arial"/>
          <w:b w:val="0"/>
          <w:i w:val="0"/>
          <w:caps w:val="0"/>
          <w:color w:val="222222"/>
          <w:spacing w:val="0"/>
          <w:sz w:val="19"/>
          <w:szCs w:val="19"/>
          <w:shd w:val="clear" w:fill="FFFFFF"/>
        </w:rPr>
      </w:pPr>
      <w:r>
        <w:rPr>
          <w:rFonts w:ascii="Arial" w:hAnsi="Arial" w:eastAsia="宋体" w:cs="Arial"/>
          <w:b w:val="0"/>
          <w:i w:val="0"/>
          <w:caps w:val="0"/>
          <w:color w:val="222222"/>
          <w:spacing w:val="0"/>
          <w:sz w:val="19"/>
          <w:szCs w:val="19"/>
          <w:shd w:val="clear" w:fill="FFFFFF"/>
        </w:rPr>
        <w:t xml:space="preserve">Sutskever I, Vinyals O, Le Q V. Sequence to sequence learning with neural </w:t>
      </w:r>
      <w:r>
        <w:rPr>
          <w:rFonts w:hint="eastAsia" w:ascii="Arial" w:hAnsi="Arial" w:eastAsia="宋体" w:cs="Arial"/>
          <w:b w:val="0"/>
          <w:i w:val="0"/>
          <w:caps w:val="0"/>
          <w:color w:val="222222"/>
          <w:spacing w:val="0"/>
          <w:sz w:val="19"/>
          <w:szCs w:val="19"/>
          <w:shd w:val="clear" w:fill="FFFFFF"/>
          <w:lang w:val="en-US" w:eastAsia="zh-CN"/>
        </w:rPr>
        <w:tab/>
      </w:r>
      <w:r>
        <w:rPr>
          <w:rFonts w:ascii="Arial" w:hAnsi="Arial" w:eastAsia="宋体" w:cs="Arial"/>
          <w:b w:val="0"/>
          <w:i w:val="0"/>
          <w:caps w:val="0"/>
          <w:color w:val="222222"/>
          <w:spacing w:val="0"/>
          <w:sz w:val="19"/>
          <w:szCs w:val="19"/>
          <w:shd w:val="clear" w:fill="FFFFFF"/>
        </w:rPr>
        <w:t>networks[C]//Advances in neural information processing systems. 2014: 3104-3112.</w:t>
      </w:r>
    </w:p>
    <w:p>
      <w:pPr>
        <w:numPr>
          <w:ilvl w:val="0"/>
          <w:numId w:val="0"/>
        </w:numPr>
        <w:ind w:firstLine="420" w:firstLineChars="0"/>
        <w:rPr>
          <w:rFonts w:hint="eastAsia" w:ascii="Arial" w:hAnsi="Arial" w:eastAsia="宋体" w:cs="Arial"/>
          <w:b w:val="0"/>
          <w:i w:val="0"/>
          <w:caps w:val="0"/>
          <w:color w:val="222222"/>
          <w:spacing w:val="0"/>
          <w:sz w:val="19"/>
          <w:szCs w:val="19"/>
          <w:shd w:val="clear" w:fill="FFFFFF"/>
          <w:lang w:val="en-US" w:eastAsia="zh-CN"/>
        </w:rPr>
      </w:pPr>
      <w:r>
        <w:rPr>
          <w:rFonts w:ascii="Arial" w:hAnsi="Arial" w:eastAsia="宋体" w:cs="Arial"/>
          <w:b w:val="0"/>
          <w:i w:val="0"/>
          <w:caps w:val="0"/>
          <w:color w:val="222222"/>
          <w:spacing w:val="0"/>
          <w:sz w:val="19"/>
          <w:szCs w:val="19"/>
          <w:shd w:val="clear" w:fill="FFFFFF"/>
        </w:rPr>
        <w:t xml:space="preserve">Bengio, S., Vinyals, O., Jaitly, N., and Shazeer, N. Scheduled sampling for sequence </w:t>
      </w:r>
      <w:r>
        <w:rPr>
          <w:rFonts w:ascii="Arial" w:hAnsi="Arial" w:eastAsia="宋体" w:cs="Arial"/>
          <w:b w:val="0"/>
          <w:i w:val="0"/>
          <w:caps w:val="0"/>
          <w:color w:val="222222"/>
          <w:spacing w:val="0"/>
          <w:sz w:val="19"/>
          <w:szCs w:val="19"/>
          <w:shd w:val="clear" w:fill="FFFFFF"/>
          <w:lang w:val="en-US"/>
        </w:rPr>
        <w:tab/>
      </w:r>
      <w:r>
        <w:rPr>
          <w:rFonts w:ascii="Arial" w:hAnsi="Arial" w:eastAsia="宋体" w:cs="Arial"/>
          <w:b w:val="0"/>
          <w:i w:val="0"/>
          <w:caps w:val="0"/>
          <w:color w:val="222222"/>
          <w:spacing w:val="0"/>
          <w:sz w:val="19"/>
          <w:szCs w:val="19"/>
          <w:shd w:val="clear" w:fill="FFFFFF"/>
        </w:rPr>
        <w:t>prediction with recurrent neural networks. In NIPS, 2015.</w:t>
      </w: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p>
    <w:p>
      <w:pPr>
        <w:ind w:firstLine="420" w:firstLineChars="0"/>
        <w:rPr>
          <w:rFonts w:hint="eastAsia" w:ascii="宋体" w:hAnsi="宋体" w:eastAsia="宋体" w:cs="宋体"/>
          <w:b w:val="0"/>
          <w:bCs w:val="0"/>
          <w:sz w:val="21"/>
          <w:szCs w:val="21"/>
          <w:lang w:val="en-US" w:eastAsia="zh-CN"/>
        </w:rPr>
      </w:pPr>
    </w:p>
    <w:p>
      <w:pPr>
        <w:rPr>
          <w:rFonts w:hint="eastAsia" w:ascii="宋体" w:hAnsi="宋体" w:eastAsia="宋体" w:cs="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4811766">
    <w:nsid w:val="57E7D776"/>
    <w:multiLevelType w:val="singleLevel"/>
    <w:tmpl w:val="57E7D776"/>
    <w:lvl w:ilvl="0" w:tentative="1">
      <w:start w:val="1"/>
      <w:numFmt w:val="decimal"/>
      <w:suff w:val="nothing"/>
      <w:lvlText w:val="%1、"/>
      <w:lvlJc w:val="left"/>
    </w:lvl>
  </w:abstractNum>
  <w:abstractNum w:abstractNumId="1474725324">
    <w:nsid w:val="57E685CC"/>
    <w:multiLevelType w:val="singleLevel"/>
    <w:tmpl w:val="57E685CC"/>
    <w:lvl w:ilvl="0" w:tentative="1">
      <w:start w:val="1"/>
      <w:numFmt w:val="decimal"/>
      <w:suff w:val="nothing"/>
      <w:lvlText w:val="（%1）"/>
      <w:lvlJc w:val="left"/>
    </w:lvl>
  </w:abstractNum>
  <w:abstractNum w:abstractNumId="1474728091">
    <w:nsid w:val="57E6909B"/>
    <w:multiLevelType w:val="singleLevel"/>
    <w:tmpl w:val="57E6909B"/>
    <w:lvl w:ilvl="0" w:tentative="1">
      <w:start w:val="2"/>
      <w:numFmt w:val="decimal"/>
      <w:suff w:val="nothing"/>
      <w:lvlText w:val="（%1）"/>
      <w:lvlJc w:val="left"/>
    </w:lvl>
  </w:abstractNum>
  <w:abstractNum w:abstractNumId="1474724810">
    <w:nsid w:val="57E683CA"/>
    <w:multiLevelType w:val="singleLevel"/>
    <w:tmpl w:val="57E683CA"/>
    <w:lvl w:ilvl="0" w:tentative="1">
      <w:start w:val="1"/>
      <w:numFmt w:val="decimal"/>
      <w:suff w:val="nothing"/>
      <w:lvlText w:val="(%1)"/>
      <w:lvlJc w:val="left"/>
    </w:lvl>
  </w:abstractNum>
  <w:abstractNum w:abstractNumId="1474812039">
    <w:nsid w:val="57E7D887"/>
    <w:multiLevelType w:val="singleLevel"/>
    <w:tmpl w:val="57E7D887"/>
    <w:lvl w:ilvl="0" w:tentative="1">
      <w:start w:val="1"/>
      <w:numFmt w:val="decimal"/>
      <w:suff w:val="nothing"/>
      <w:lvlText w:val="%1、"/>
      <w:lvlJc w:val="left"/>
    </w:lvl>
  </w:abstractNum>
  <w:abstractNum w:abstractNumId="1474725753">
    <w:nsid w:val="57E68779"/>
    <w:multiLevelType w:val="singleLevel"/>
    <w:tmpl w:val="57E68779"/>
    <w:lvl w:ilvl="0" w:tentative="1">
      <w:start w:val="1"/>
      <w:numFmt w:val="decimal"/>
      <w:suff w:val="nothing"/>
      <w:lvlText w:val="(%1)"/>
      <w:lvlJc w:val="left"/>
    </w:lvl>
  </w:abstractNum>
  <w:num w:numId="1">
    <w:abstractNumId w:val="1474725324"/>
  </w:num>
  <w:num w:numId="2">
    <w:abstractNumId w:val="1474725753"/>
  </w:num>
  <w:num w:numId="3">
    <w:abstractNumId w:val="1474728091"/>
  </w:num>
  <w:num w:numId="4">
    <w:abstractNumId w:val="1474724810"/>
  </w:num>
  <w:num w:numId="5">
    <w:abstractNumId w:val="1474811766"/>
  </w:num>
  <w:num w:numId="6">
    <w:abstractNumId w:val="14748120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C46601"/>
    <w:rsid w:val="414A264C"/>
    <w:rsid w:val="419233EE"/>
    <w:rsid w:val="448B35A7"/>
    <w:rsid w:val="48F47F99"/>
    <w:rsid w:val="49DC4D6C"/>
    <w:rsid w:val="4CEE019F"/>
    <w:rsid w:val="4F2D428B"/>
    <w:rsid w:val="6ADA6A90"/>
    <w:rsid w:val="7B194D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bianweijie</dc:creator>
  <cp:lastModifiedBy>bianweijie</cp:lastModifiedBy>
  <dcterms:modified xsi:type="dcterms:W3CDTF">2016-09-28T09:31:34Z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