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B58" w:rsidRDefault="00D95B58">
      <w:r>
        <w:rPr>
          <w:noProof/>
        </w:rPr>
        <w:drawing>
          <wp:anchor distT="0" distB="0" distL="114300" distR="114300" simplePos="0" relativeHeight="251659264" behindDoc="0" locked="0" layoutInCell="1" allowOverlap="1" wp14:anchorId="568130C5" wp14:editId="3538C6F1">
            <wp:simplePos x="0" y="0"/>
            <wp:positionH relativeFrom="column">
              <wp:posOffset>2170319</wp:posOffset>
            </wp:positionH>
            <wp:positionV relativeFrom="paragraph">
              <wp:posOffset>286385</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5B58" w:rsidRDefault="00D95B58"/>
    <w:p w:rsidR="00D95B58" w:rsidRDefault="00D95B58"/>
    <w:p w:rsidR="00EA3173" w:rsidRDefault="00EA3173"/>
    <w:p w:rsidR="00EA3173" w:rsidRDefault="00EA3173"/>
    <w:p w:rsidR="00EA3173" w:rsidRPr="00AA2848" w:rsidRDefault="009A5BCB" w:rsidP="00EA3173">
      <w:pPr>
        <w:jc w:val="center"/>
        <w:rPr>
          <w:rFonts w:ascii="Bookman Old Style" w:hAnsi="Bookman Old Style"/>
          <w:b/>
          <w:color w:val="0000FF"/>
          <w:sz w:val="32"/>
          <w:szCs w:val="32"/>
        </w:rPr>
      </w:pPr>
      <w:hyperlink r:id="rId9" w:history="1">
        <w:r w:rsidR="00EA3173" w:rsidRPr="00AA2848">
          <w:rPr>
            <w:rStyle w:val="Hyperlink"/>
            <w:rFonts w:ascii="Bookman Old Style" w:hAnsi="Bookman Old Style"/>
            <w:b/>
            <w:sz w:val="32"/>
            <w:szCs w:val="32"/>
          </w:rPr>
          <w:t>DOING PHYSICS WITH MATLAB</w:t>
        </w:r>
      </w:hyperlink>
    </w:p>
    <w:p w:rsidR="00EA3173" w:rsidRPr="00AA2848" w:rsidRDefault="00EA3173" w:rsidP="00EA3173">
      <w:pPr>
        <w:jc w:val="center"/>
        <w:rPr>
          <w:rFonts w:ascii="Bookman Old Style" w:hAnsi="Bookman Old Style"/>
          <w:b/>
          <w:color w:val="0000FF"/>
          <w:sz w:val="32"/>
          <w:szCs w:val="32"/>
        </w:rPr>
      </w:pPr>
    </w:p>
    <w:p w:rsidR="00EA3173" w:rsidRPr="001421F4" w:rsidRDefault="00A050E0" w:rsidP="00EA3173">
      <w:pPr>
        <w:jc w:val="center"/>
        <w:rPr>
          <w:rFonts w:ascii="Bookman Old Style" w:hAnsi="Bookman Old Style"/>
          <w:b/>
          <w:color w:val="C45911" w:themeColor="accent2" w:themeShade="BF"/>
          <w:sz w:val="32"/>
          <w:szCs w:val="32"/>
        </w:rPr>
      </w:pPr>
      <w:r w:rsidRPr="001421F4">
        <w:rPr>
          <w:rFonts w:ascii="Bookman Old Style" w:hAnsi="Bookman Old Style"/>
          <w:b/>
          <w:color w:val="C45911" w:themeColor="accent2" w:themeShade="BF"/>
          <w:sz w:val="32"/>
          <w:szCs w:val="32"/>
        </w:rPr>
        <w:t>ELECTRIC FIELD AND ELECTRIC POTENTIAL</w:t>
      </w:r>
      <w:r w:rsidR="001421F4" w:rsidRPr="001421F4">
        <w:rPr>
          <w:rFonts w:ascii="Bookman Old Style" w:hAnsi="Bookman Old Style"/>
          <w:b/>
          <w:color w:val="C45911" w:themeColor="accent2" w:themeShade="BF"/>
          <w:sz w:val="32"/>
          <w:szCs w:val="32"/>
        </w:rPr>
        <w:t>:</w:t>
      </w:r>
    </w:p>
    <w:p w:rsidR="00EA3173" w:rsidRPr="001421F4" w:rsidRDefault="001421F4" w:rsidP="00EA3173">
      <w:pPr>
        <w:jc w:val="center"/>
        <w:rPr>
          <w:rFonts w:ascii="Bookman Old Style" w:hAnsi="Bookman Old Style"/>
          <w:b/>
          <w:color w:val="C45911" w:themeColor="accent2" w:themeShade="BF"/>
          <w:sz w:val="32"/>
          <w:szCs w:val="32"/>
        </w:rPr>
      </w:pPr>
      <w:r w:rsidRPr="001421F4">
        <w:rPr>
          <w:rFonts w:ascii="Bookman Old Style" w:hAnsi="Bookman Old Style"/>
          <w:b/>
          <w:color w:val="C45911" w:themeColor="accent2" w:themeShade="BF"/>
          <w:sz w:val="32"/>
          <w:szCs w:val="32"/>
        </w:rPr>
        <w:t xml:space="preserve">POISSON’S </w:t>
      </w:r>
      <w:r>
        <w:rPr>
          <w:rFonts w:ascii="Bookman Old Style" w:hAnsi="Bookman Old Style"/>
          <w:b/>
          <w:color w:val="C45911" w:themeColor="accent2" w:themeShade="BF"/>
          <w:sz w:val="32"/>
          <w:szCs w:val="32"/>
        </w:rPr>
        <w:t>an</w:t>
      </w:r>
      <w:r w:rsidRPr="001421F4">
        <w:rPr>
          <w:rFonts w:ascii="Bookman Old Style" w:hAnsi="Bookman Old Style"/>
          <w:b/>
          <w:color w:val="C45911" w:themeColor="accent2" w:themeShade="BF"/>
          <w:sz w:val="32"/>
          <w:szCs w:val="32"/>
        </w:rPr>
        <w:t>d LAPLACES’S EQUATIONS</w:t>
      </w:r>
    </w:p>
    <w:p w:rsidR="001421F4" w:rsidRDefault="001421F4" w:rsidP="00EA3173">
      <w:pPr>
        <w:jc w:val="center"/>
        <w:rPr>
          <w:rFonts w:ascii="Bookman Old Style" w:hAnsi="Bookman Old Style"/>
          <w:b/>
          <w:sz w:val="36"/>
          <w:szCs w:val="36"/>
        </w:rPr>
      </w:pPr>
    </w:p>
    <w:p w:rsidR="00A71C6A" w:rsidRPr="00A00B3E" w:rsidRDefault="00A71C6A" w:rsidP="00A71C6A">
      <w:pPr>
        <w:tabs>
          <w:tab w:val="left" w:pos="567"/>
        </w:tabs>
        <w:spacing w:line="276" w:lineRule="auto"/>
        <w:rPr>
          <w:rFonts w:ascii="Tahoma" w:hAnsi="Tahoma" w:cs="Tahoma"/>
          <w:bCs/>
          <w:color w:val="000000"/>
        </w:rPr>
      </w:pPr>
      <w:r w:rsidRPr="00A00B3E">
        <w:rPr>
          <w:rFonts w:ascii="Tahoma" w:hAnsi="Tahoma" w:cs="Tahoma"/>
          <w:bCs/>
          <w:color w:val="000000"/>
        </w:rPr>
        <w:t>Ian Cooper</w:t>
      </w:r>
    </w:p>
    <w:p w:rsidR="00A71C6A" w:rsidRPr="00A00B3E" w:rsidRDefault="00A71C6A" w:rsidP="00A71C6A">
      <w:pPr>
        <w:spacing w:line="276" w:lineRule="auto"/>
        <w:rPr>
          <w:rFonts w:ascii="Tahoma" w:hAnsi="Tahoma" w:cs="Tahoma"/>
          <w:bCs/>
          <w:color w:val="000000"/>
        </w:rPr>
      </w:pPr>
      <w:r w:rsidRPr="00A00B3E">
        <w:rPr>
          <w:rFonts w:ascii="Tahoma" w:hAnsi="Tahoma" w:cs="Tahoma"/>
          <w:bCs/>
          <w:color w:val="000000"/>
        </w:rPr>
        <w:t>School of Physics, University of Sydney</w:t>
      </w:r>
    </w:p>
    <w:p w:rsidR="00A71C6A" w:rsidRDefault="00A71C6A" w:rsidP="00A71C6A">
      <w:pPr>
        <w:spacing w:line="276" w:lineRule="auto"/>
        <w:rPr>
          <w:rFonts w:ascii="Tahoma" w:hAnsi="Tahoma" w:cs="Tahoma"/>
        </w:rPr>
      </w:pPr>
      <w:r w:rsidRPr="00A00B3E">
        <w:rPr>
          <w:rFonts w:ascii="Tahoma" w:hAnsi="Tahoma" w:cs="Tahoma"/>
          <w:color w:val="000000"/>
        </w:rPr>
        <w:t>ian.cooper@sydney.edu.au</w:t>
      </w:r>
    </w:p>
    <w:p w:rsidR="00A71C6A" w:rsidRDefault="009A5BCB" w:rsidP="00AA2848">
      <w:pPr>
        <w:jc w:val="center"/>
        <w:rPr>
          <w:rFonts w:ascii="Bookman Old Style" w:hAnsi="Bookman Old Style" w:cs="Tahoma"/>
          <w:b/>
          <w:color w:val="000099"/>
        </w:rPr>
      </w:pPr>
      <w:hyperlink r:id="rId10" w:history="1">
        <w:r w:rsidR="00A71C6A">
          <w:rPr>
            <w:rStyle w:val="Hyperlink"/>
            <w:rFonts w:ascii="Bookman Old Style" w:hAnsi="Bookman Old Style" w:cs="Tahoma"/>
            <w:b/>
          </w:rPr>
          <w:t>DOWNLOAD DIRECTORY FOR MATLAB SCRIPTS</w:t>
        </w:r>
      </w:hyperlink>
    </w:p>
    <w:p w:rsidR="00A71C6A" w:rsidRDefault="00A71C6A" w:rsidP="00A71C6A">
      <w:pPr>
        <w:pStyle w:val="Heading1"/>
      </w:pPr>
    </w:p>
    <w:p w:rsidR="002C2523" w:rsidRPr="00340939" w:rsidRDefault="002C2523" w:rsidP="004E6801">
      <w:pPr>
        <w:tabs>
          <w:tab w:val="left" w:pos="3807"/>
        </w:tabs>
        <w:rPr>
          <w:b/>
          <w:color w:val="833C0B" w:themeColor="accent2" w:themeShade="80"/>
          <w:sz w:val="24"/>
          <w:szCs w:val="24"/>
        </w:rPr>
      </w:pPr>
      <w:r w:rsidRPr="00340939">
        <w:rPr>
          <w:b/>
          <w:color w:val="833C0B" w:themeColor="accent2" w:themeShade="80"/>
          <w:sz w:val="24"/>
          <w:szCs w:val="24"/>
        </w:rPr>
        <w:t>cem</w:t>
      </w:r>
      <w:r w:rsidR="001D2996" w:rsidRPr="00340939">
        <w:rPr>
          <w:b/>
          <w:color w:val="833C0B" w:themeColor="accent2" w:themeShade="80"/>
          <w:sz w:val="24"/>
          <w:szCs w:val="24"/>
        </w:rPr>
        <w:t>Laplace01</w:t>
      </w:r>
      <w:r w:rsidRPr="00340939">
        <w:rPr>
          <w:b/>
          <w:color w:val="833C0B" w:themeColor="accent2" w:themeShade="80"/>
          <w:sz w:val="24"/>
          <w:szCs w:val="24"/>
        </w:rPr>
        <w:t>.m</w:t>
      </w:r>
      <w:r w:rsidR="000A257D" w:rsidRPr="00340939">
        <w:rPr>
          <w:b/>
          <w:color w:val="833C0B" w:themeColor="accent2" w:themeShade="80"/>
          <w:sz w:val="24"/>
          <w:szCs w:val="24"/>
        </w:rPr>
        <w:t xml:space="preserve">       </w:t>
      </w:r>
    </w:p>
    <w:p w:rsidR="006210B7" w:rsidRPr="00340939" w:rsidRDefault="006210B7" w:rsidP="001D2996">
      <w:pPr>
        <w:tabs>
          <w:tab w:val="left" w:pos="567"/>
          <w:tab w:val="left" w:pos="3807"/>
        </w:tabs>
        <w:ind w:left="567" w:hanging="567"/>
        <w:rPr>
          <w:color w:val="000000" w:themeColor="text1"/>
          <w:sz w:val="24"/>
          <w:szCs w:val="24"/>
        </w:rPr>
      </w:pPr>
      <w:r w:rsidRPr="00340939">
        <w:rPr>
          <w:color w:val="000000" w:themeColor="text1"/>
          <w:sz w:val="24"/>
          <w:szCs w:val="24"/>
        </w:rPr>
        <w:tab/>
      </w:r>
      <w:r w:rsidR="001D2996" w:rsidRPr="00340939">
        <w:rPr>
          <w:color w:val="000000" w:themeColor="text1"/>
          <w:sz w:val="24"/>
          <w:szCs w:val="24"/>
        </w:rPr>
        <w:t xml:space="preserve">Solution of the [2D] Laplace’s equation using a relaxation method. </w:t>
      </w:r>
      <w:r w:rsidRPr="00340939">
        <w:rPr>
          <w:color w:val="000000" w:themeColor="text1"/>
          <w:sz w:val="24"/>
          <w:szCs w:val="24"/>
        </w:rPr>
        <w:t xml:space="preserve"> </w:t>
      </w:r>
      <w:r w:rsidR="001D2996" w:rsidRPr="00340939">
        <w:rPr>
          <w:color w:val="000000" w:themeColor="text1"/>
          <w:sz w:val="24"/>
          <w:szCs w:val="24"/>
        </w:rPr>
        <w:t>Can specify the number of iterations or set the tolerance by modifying the program. The mscript can be used to investigate the convergence of the relaxation method. Graphical output of the potential and electric field.</w:t>
      </w:r>
    </w:p>
    <w:p w:rsidR="001D2996" w:rsidRPr="00340939" w:rsidRDefault="00BD6D66" w:rsidP="001D2996">
      <w:pPr>
        <w:tabs>
          <w:tab w:val="left" w:pos="3807"/>
        </w:tabs>
        <w:rPr>
          <w:b/>
          <w:color w:val="833C0B" w:themeColor="accent2" w:themeShade="80"/>
          <w:sz w:val="24"/>
          <w:szCs w:val="24"/>
        </w:rPr>
      </w:pPr>
      <w:r>
        <w:rPr>
          <w:b/>
          <w:color w:val="833C0B" w:themeColor="accent2" w:themeShade="80"/>
          <w:sz w:val="24"/>
          <w:szCs w:val="24"/>
        </w:rPr>
        <w:t>c</w:t>
      </w:r>
      <w:r w:rsidR="001D2996" w:rsidRPr="00340939">
        <w:rPr>
          <w:b/>
          <w:color w:val="833C0B" w:themeColor="accent2" w:themeShade="80"/>
          <w:sz w:val="24"/>
          <w:szCs w:val="24"/>
        </w:rPr>
        <w:t xml:space="preserve">emLaplace02.m       </w:t>
      </w:r>
    </w:p>
    <w:p w:rsidR="004702FB" w:rsidRPr="00340939" w:rsidRDefault="00BD6D66" w:rsidP="001627E6">
      <w:pPr>
        <w:tabs>
          <w:tab w:val="left" w:pos="567"/>
          <w:tab w:val="left" w:pos="3807"/>
        </w:tabs>
        <w:ind w:left="567" w:hanging="567"/>
        <w:rPr>
          <w:color w:val="000000" w:themeColor="text1"/>
          <w:sz w:val="24"/>
          <w:szCs w:val="24"/>
        </w:rPr>
      </w:pPr>
      <w:r>
        <w:rPr>
          <w:color w:val="000000" w:themeColor="text1"/>
          <w:sz w:val="24"/>
          <w:szCs w:val="24"/>
        </w:rPr>
        <w:tab/>
        <w:t>S</w:t>
      </w:r>
      <w:r w:rsidR="001D2996" w:rsidRPr="00340939">
        <w:rPr>
          <w:color w:val="000000" w:themeColor="text1"/>
          <w:sz w:val="24"/>
          <w:szCs w:val="24"/>
        </w:rPr>
        <w:t xml:space="preserve">olution of the [2D] Laplace’s equation using a relaxation method with the termination of the iterative process </w:t>
      </w:r>
      <w:r w:rsidR="004702FB" w:rsidRPr="00340939">
        <w:rPr>
          <w:color w:val="000000" w:themeColor="text1"/>
          <w:sz w:val="24"/>
          <w:szCs w:val="24"/>
        </w:rPr>
        <w:t>d</w:t>
      </w:r>
      <w:r w:rsidR="001D2996" w:rsidRPr="00340939">
        <w:rPr>
          <w:color w:val="000000" w:themeColor="text1"/>
          <w:sz w:val="24"/>
          <w:szCs w:val="24"/>
        </w:rPr>
        <w:t xml:space="preserve">etermined by the tolerance set in the INPUT section of the code.  Graphical output of the potential and electric field. </w:t>
      </w:r>
      <w:r w:rsidR="001627E6" w:rsidRPr="00340939">
        <w:rPr>
          <w:color w:val="000000" w:themeColor="text1"/>
          <w:sz w:val="24"/>
          <w:szCs w:val="24"/>
        </w:rPr>
        <w:t xml:space="preserve">You may need to modify the code for the calculation and the graphical outputs for different </w:t>
      </w:r>
      <w:r w:rsidR="00F77E40">
        <w:rPr>
          <w:color w:val="000000" w:themeColor="text1"/>
          <w:sz w:val="24"/>
          <w:szCs w:val="24"/>
        </w:rPr>
        <w:t>boundary conditions and input</w:t>
      </w:r>
      <w:r w:rsidR="001627E6" w:rsidRPr="00340939">
        <w:rPr>
          <w:color w:val="000000" w:themeColor="text1"/>
          <w:sz w:val="24"/>
          <w:szCs w:val="24"/>
        </w:rPr>
        <w:t>s.</w:t>
      </w:r>
    </w:p>
    <w:p w:rsidR="004702FB" w:rsidRPr="00340939" w:rsidRDefault="004702FB" w:rsidP="004702FB">
      <w:pPr>
        <w:tabs>
          <w:tab w:val="left" w:pos="3807"/>
        </w:tabs>
        <w:rPr>
          <w:b/>
          <w:color w:val="833C0B" w:themeColor="accent2" w:themeShade="80"/>
          <w:sz w:val="24"/>
          <w:szCs w:val="24"/>
        </w:rPr>
      </w:pPr>
      <w:r w:rsidRPr="00340939">
        <w:rPr>
          <w:b/>
          <w:color w:val="833C0B" w:themeColor="accent2" w:themeShade="80"/>
          <w:sz w:val="24"/>
          <w:szCs w:val="24"/>
        </w:rPr>
        <w:t xml:space="preserve">cemLaplace03.m       </w:t>
      </w:r>
    </w:p>
    <w:p w:rsidR="004702FB" w:rsidRDefault="004702FB" w:rsidP="004702FB">
      <w:pPr>
        <w:tabs>
          <w:tab w:val="left" w:pos="567"/>
          <w:tab w:val="left" w:pos="3807"/>
        </w:tabs>
        <w:ind w:left="567" w:hanging="567"/>
        <w:rPr>
          <w:color w:val="000000" w:themeColor="text1"/>
          <w:sz w:val="24"/>
          <w:szCs w:val="24"/>
        </w:rPr>
      </w:pPr>
      <w:r w:rsidRPr="00340939">
        <w:rPr>
          <w:color w:val="000000" w:themeColor="text1"/>
          <w:sz w:val="24"/>
          <w:szCs w:val="24"/>
        </w:rPr>
        <w:tab/>
        <w:t>Solution of the [1D] Laplace’s equation using a relaxation method with the termination of the iterative process determined by the tolerance set in the INPUT section of the code.  A comparison can be made between the numerical prediction</w:t>
      </w:r>
      <w:r w:rsidR="00340939">
        <w:rPr>
          <w:color w:val="000000" w:themeColor="text1"/>
          <w:sz w:val="24"/>
          <w:szCs w:val="24"/>
        </w:rPr>
        <w:t>s</w:t>
      </w:r>
      <w:r w:rsidRPr="00340939">
        <w:rPr>
          <w:color w:val="000000" w:themeColor="text1"/>
          <w:sz w:val="24"/>
          <w:szCs w:val="24"/>
        </w:rPr>
        <w:t xml:space="preserve"> for the variation in potential with the exact analytical result</w:t>
      </w:r>
      <w:r w:rsidR="00340939">
        <w:rPr>
          <w:color w:val="000000" w:themeColor="text1"/>
          <w:sz w:val="24"/>
          <w:szCs w:val="24"/>
        </w:rPr>
        <w:t>s</w:t>
      </w:r>
      <w:r w:rsidRPr="00340939">
        <w:rPr>
          <w:color w:val="000000" w:themeColor="text1"/>
          <w:sz w:val="24"/>
          <w:szCs w:val="24"/>
        </w:rPr>
        <w:t xml:space="preserve">. </w:t>
      </w:r>
    </w:p>
    <w:p w:rsidR="001421F4" w:rsidRPr="00340939" w:rsidRDefault="001421F4" w:rsidP="00BD6D66">
      <w:pPr>
        <w:rPr>
          <w:b/>
          <w:color w:val="833C0B" w:themeColor="accent2" w:themeShade="80"/>
          <w:sz w:val="24"/>
          <w:szCs w:val="24"/>
        </w:rPr>
      </w:pPr>
      <w:bookmarkStart w:id="0" w:name="bk1"/>
      <w:bookmarkEnd w:id="0"/>
      <w:r w:rsidRPr="00340939">
        <w:rPr>
          <w:b/>
          <w:color w:val="833C0B" w:themeColor="accent2" w:themeShade="80"/>
          <w:sz w:val="24"/>
          <w:szCs w:val="24"/>
        </w:rPr>
        <w:t>cemLaplace0</w:t>
      </w:r>
      <w:r>
        <w:rPr>
          <w:b/>
          <w:color w:val="833C0B" w:themeColor="accent2" w:themeShade="80"/>
          <w:sz w:val="24"/>
          <w:szCs w:val="24"/>
        </w:rPr>
        <w:t>4</w:t>
      </w:r>
      <w:r w:rsidRPr="00340939">
        <w:rPr>
          <w:b/>
          <w:color w:val="833C0B" w:themeColor="accent2" w:themeShade="80"/>
          <w:sz w:val="24"/>
          <w:szCs w:val="24"/>
        </w:rPr>
        <w:t xml:space="preserve">.m       </w:t>
      </w:r>
    </w:p>
    <w:p w:rsidR="001421F4" w:rsidRDefault="001421F4" w:rsidP="001421F4">
      <w:pPr>
        <w:tabs>
          <w:tab w:val="left" w:pos="567"/>
        </w:tabs>
        <w:ind w:left="567" w:hanging="567"/>
        <w:rPr>
          <w:sz w:val="24"/>
          <w:szCs w:val="24"/>
        </w:rPr>
      </w:pPr>
      <w:r w:rsidRPr="00340939">
        <w:rPr>
          <w:color w:val="000000" w:themeColor="text1"/>
          <w:sz w:val="24"/>
          <w:szCs w:val="24"/>
        </w:rPr>
        <w:tab/>
        <w:t>Solution of the [</w:t>
      </w:r>
      <w:r w:rsidR="00C92C1F">
        <w:rPr>
          <w:color w:val="000000" w:themeColor="text1"/>
          <w:sz w:val="24"/>
          <w:szCs w:val="24"/>
        </w:rPr>
        <w:t>2</w:t>
      </w:r>
      <w:r w:rsidRPr="00340939">
        <w:rPr>
          <w:color w:val="000000" w:themeColor="text1"/>
          <w:sz w:val="24"/>
          <w:szCs w:val="24"/>
        </w:rPr>
        <w:t xml:space="preserve">D] Laplace’s equation using a relaxation method </w:t>
      </w:r>
      <w:r>
        <w:rPr>
          <w:color w:val="000000" w:themeColor="text1"/>
          <w:sz w:val="24"/>
          <w:szCs w:val="24"/>
        </w:rPr>
        <w:t>for two infinite concentric squares</w:t>
      </w:r>
    </w:p>
    <w:p w:rsidR="001421F4" w:rsidRPr="001421F4" w:rsidRDefault="001421F4" w:rsidP="00634721">
      <w:pPr>
        <w:autoSpaceDE w:val="0"/>
        <w:autoSpaceDN w:val="0"/>
        <w:adjustRightInd w:val="0"/>
        <w:spacing w:after="0" w:line="276" w:lineRule="auto"/>
        <w:rPr>
          <w:rFonts w:cs="Times-Roman"/>
          <w:b/>
          <w:color w:val="C45911" w:themeColor="accent2" w:themeShade="BF"/>
          <w:sz w:val="28"/>
          <w:szCs w:val="28"/>
        </w:rPr>
      </w:pPr>
      <w:bookmarkStart w:id="1" w:name="bk2"/>
      <w:bookmarkEnd w:id="1"/>
      <w:r w:rsidRPr="001421F4">
        <w:rPr>
          <w:rFonts w:cs="Times-Roman"/>
          <w:b/>
          <w:color w:val="C45911" w:themeColor="accent2" w:themeShade="BF"/>
          <w:sz w:val="28"/>
          <w:szCs w:val="28"/>
        </w:rPr>
        <w:lastRenderedPageBreak/>
        <w:t>The equations of Poisson and Laplace for electrostatics</w:t>
      </w:r>
    </w:p>
    <w:p w:rsidR="001421F4" w:rsidRDefault="001421F4" w:rsidP="00634721">
      <w:pPr>
        <w:autoSpaceDE w:val="0"/>
        <w:autoSpaceDN w:val="0"/>
        <w:adjustRightInd w:val="0"/>
        <w:spacing w:after="0" w:line="276" w:lineRule="auto"/>
        <w:rPr>
          <w:rFonts w:cs="Times-Roman"/>
          <w:sz w:val="28"/>
          <w:szCs w:val="28"/>
        </w:rPr>
      </w:pPr>
    </w:p>
    <w:p w:rsidR="002854E9" w:rsidRPr="002854E9" w:rsidRDefault="002854E9" w:rsidP="002854E9">
      <w:pPr>
        <w:autoSpaceDE w:val="0"/>
        <w:autoSpaceDN w:val="0"/>
        <w:adjustRightInd w:val="0"/>
        <w:spacing w:after="0" w:line="276" w:lineRule="auto"/>
        <w:rPr>
          <w:rFonts w:cs="Times-Roman"/>
          <w:sz w:val="28"/>
          <w:szCs w:val="28"/>
        </w:rPr>
      </w:pPr>
      <w:r w:rsidRPr="002854E9">
        <w:rPr>
          <w:rFonts w:cs="Times-Roman"/>
          <w:sz w:val="28"/>
          <w:szCs w:val="28"/>
        </w:rPr>
        <w:t>Maxwell’s derivation of Maxwell’s equ</w:t>
      </w:r>
      <w:r>
        <w:rPr>
          <w:rFonts w:cs="Times-Roman"/>
          <w:sz w:val="28"/>
          <w:szCs w:val="28"/>
        </w:rPr>
        <w:t>ations marked an incredible ach</w:t>
      </w:r>
      <w:r w:rsidRPr="002854E9">
        <w:rPr>
          <w:rFonts w:cs="Times-Roman"/>
          <w:sz w:val="28"/>
          <w:szCs w:val="28"/>
        </w:rPr>
        <w:t>i</w:t>
      </w:r>
      <w:r>
        <w:rPr>
          <w:rFonts w:cs="Times-Roman"/>
          <w:sz w:val="28"/>
          <w:szCs w:val="28"/>
        </w:rPr>
        <w:t>e</w:t>
      </w:r>
      <w:r w:rsidRPr="002854E9">
        <w:rPr>
          <w:rFonts w:cs="Times-Roman"/>
          <w:sz w:val="28"/>
          <w:szCs w:val="28"/>
        </w:rPr>
        <w:t>vement where a set of equations can completely describe charges and electric current. Gauss’s law</w:t>
      </w:r>
      <w:r>
        <w:rPr>
          <w:rFonts w:cs="Times-Roman"/>
          <w:sz w:val="28"/>
          <w:szCs w:val="28"/>
        </w:rPr>
        <w:t xml:space="preserve"> is </w:t>
      </w:r>
      <w:r w:rsidRPr="002854E9">
        <w:rPr>
          <w:rFonts w:cs="Times-Roman"/>
          <w:sz w:val="28"/>
          <w:szCs w:val="28"/>
        </w:rPr>
        <w:t>one of these equations</w:t>
      </w:r>
      <w:r>
        <w:rPr>
          <w:rFonts w:cs="Times-Roman"/>
          <w:sz w:val="28"/>
          <w:szCs w:val="28"/>
        </w:rPr>
        <w:t xml:space="preserve"> and it </w:t>
      </w:r>
      <w:r w:rsidRPr="002854E9">
        <w:rPr>
          <w:rFonts w:cs="Times-Roman"/>
          <w:sz w:val="28"/>
          <w:szCs w:val="28"/>
        </w:rPr>
        <w:t>describes electric ﬁelds in a vacuum with charge density ρ</w:t>
      </w:r>
      <w:r w:rsidR="00F62BE1">
        <w:rPr>
          <w:rFonts w:cs="Times-Roman"/>
          <w:sz w:val="28"/>
          <w:szCs w:val="28"/>
        </w:rPr>
        <w:t xml:space="preserve"> </w:t>
      </w:r>
    </w:p>
    <w:p w:rsidR="002854E9" w:rsidRDefault="002854E9" w:rsidP="002854E9">
      <w:pPr>
        <w:tabs>
          <w:tab w:val="left" w:pos="567"/>
          <w:tab w:val="left" w:pos="1418"/>
        </w:tabs>
        <w:autoSpaceDE w:val="0"/>
        <w:autoSpaceDN w:val="0"/>
        <w:adjustRightInd w:val="0"/>
        <w:spacing w:after="0" w:line="276" w:lineRule="auto"/>
        <w:rPr>
          <w:rFonts w:cs="Times-Roman"/>
          <w:sz w:val="28"/>
          <w:szCs w:val="28"/>
        </w:rPr>
      </w:pPr>
      <w:r>
        <w:rPr>
          <w:rFonts w:cs="Times-Roman"/>
          <w:sz w:val="28"/>
          <w:szCs w:val="28"/>
        </w:rPr>
        <w:tab/>
        <w:t>(1)</w:t>
      </w:r>
      <w:r>
        <w:rPr>
          <w:rFonts w:cs="Times-Roman"/>
          <w:sz w:val="28"/>
          <w:szCs w:val="28"/>
        </w:rPr>
        <w:tab/>
      </w:r>
      <w:r w:rsidRPr="002854E9">
        <w:rPr>
          <w:rFonts w:cs="Times-Roman"/>
          <w:position w:val="-34"/>
          <w:sz w:val="28"/>
          <w:szCs w:val="28"/>
        </w:rPr>
        <w:object w:dxaOrig="116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pt;height:39pt" o:ole="">
            <v:imagedata r:id="rId11" o:title=""/>
          </v:shape>
          <o:OLEObject Type="Embed" ProgID="Equation.DSMT4" ShapeID="_x0000_i1025" DrawAspect="Content" ObjectID="_1521289050" r:id="rId12"/>
        </w:object>
      </w:r>
    </w:p>
    <w:p w:rsidR="00630714" w:rsidRPr="00634721" w:rsidRDefault="00630714" w:rsidP="00634721">
      <w:pPr>
        <w:autoSpaceDE w:val="0"/>
        <w:autoSpaceDN w:val="0"/>
        <w:adjustRightInd w:val="0"/>
        <w:spacing w:after="0" w:line="276" w:lineRule="auto"/>
        <w:rPr>
          <w:rFonts w:cs="Times-Roman"/>
          <w:sz w:val="28"/>
          <w:szCs w:val="28"/>
        </w:rPr>
      </w:pPr>
      <w:r w:rsidRPr="00634721">
        <w:rPr>
          <w:rFonts w:cs="Times-Roman"/>
          <w:sz w:val="28"/>
          <w:szCs w:val="28"/>
        </w:rPr>
        <w:t xml:space="preserve">The electric field </w:t>
      </w:r>
      <w:r w:rsidR="00634721" w:rsidRPr="00634721">
        <w:rPr>
          <w:rFonts w:cs="Times-Roman"/>
          <w:position w:val="-12"/>
          <w:sz w:val="28"/>
          <w:szCs w:val="28"/>
        </w:rPr>
        <w:object w:dxaOrig="620" w:dyaOrig="420">
          <v:shape id="_x0000_i1026" type="#_x0000_t75" style="width:31.2pt;height:21pt" o:ole="">
            <v:imagedata r:id="rId13" o:title=""/>
          </v:shape>
          <o:OLEObject Type="Embed" ProgID="Equation.DSMT4" ShapeID="_x0000_i1026" DrawAspect="Content" ObjectID="_1521289051" r:id="rId14"/>
        </w:object>
      </w:r>
      <w:r w:rsidRPr="00634721">
        <w:rPr>
          <w:rFonts w:cs="Times-Roman"/>
          <w:sz w:val="28"/>
          <w:szCs w:val="28"/>
        </w:rPr>
        <w:t xml:space="preserve"> for a g</w:t>
      </w:r>
      <w:r w:rsidR="00A050E0" w:rsidRPr="00634721">
        <w:rPr>
          <w:rFonts w:cs="Times-Roman"/>
          <w:sz w:val="28"/>
          <w:szCs w:val="28"/>
        </w:rPr>
        <w:t>iven a stationary charge distribution</w:t>
      </w:r>
      <w:r w:rsidRPr="00634721">
        <w:rPr>
          <w:rFonts w:cs="Times-Roman"/>
          <w:sz w:val="28"/>
          <w:szCs w:val="28"/>
        </w:rPr>
        <w:t xml:space="preserve"> </w:t>
      </w:r>
      <w:r w:rsidRPr="00634721">
        <w:rPr>
          <w:rFonts w:cs="Times-Roman"/>
          <w:position w:val="-12"/>
          <w:sz w:val="28"/>
          <w:szCs w:val="28"/>
        </w:rPr>
        <w:object w:dxaOrig="600" w:dyaOrig="360">
          <v:shape id="_x0000_i1027" type="#_x0000_t75" style="width:30pt;height:18pt" o:ole="">
            <v:imagedata r:id="rId15" o:title=""/>
          </v:shape>
          <o:OLEObject Type="Embed" ProgID="Equation.DSMT4" ShapeID="_x0000_i1027" DrawAspect="Content" ObjectID="_1521289052" r:id="rId16"/>
        </w:object>
      </w:r>
      <w:r w:rsidRPr="00634721">
        <w:rPr>
          <w:rFonts w:cs="Times-Roman"/>
          <w:sz w:val="28"/>
          <w:szCs w:val="28"/>
        </w:rPr>
        <w:t xml:space="preserve"> can be calculated from</w:t>
      </w:r>
    </w:p>
    <w:p w:rsidR="00630714" w:rsidRPr="00634721" w:rsidRDefault="00630714" w:rsidP="00634721">
      <w:pPr>
        <w:autoSpaceDE w:val="0"/>
        <w:autoSpaceDN w:val="0"/>
        <w:adjustRightInd w:val="0"/>
        <w:spacing w:after="0" w:line="276" w:lineRule="auto"/>
        <w:rPr>
          <w:rFonts w:cs="Times-Roman"/>
          <w:sz w:val="28"/>
          <w:szCs w:val="28"/>
        </w:rPr>
      </w:pPr>
    </w:p>
    <w:p w:rsidR="00630714" w:rsidRPr="00634721" w:rsidRDefault="00630714" w:rsidP="00634721">
      <w:pPr>
        <w:tabs>
          <w:tab w:val="left" w:pos="567"/>
          <w:tab w:val="left" w:pos="1418"/>
        </w:tabs>
        <w:autoSpaceDE w:val="0"/>
        <w:autoSpaceDN w:val="0"/>
        <w:adjustRightInd w:val="0"/>
        <w:spacing w:after="0" w:line="276" w:lineRule="auto"/>
        <w:rPr>
          <w:rFonts w:cs="Times-Roman"/>
          <w:sz w:val="28"/>
          <w:szCs w:val="28"/>
        </w:rPr>
      </w:pPr>
      <w:r w:rsidRPr="00634721">
        <w:rPr>
          <w:rFonts w:cs="Times-Roman"/>
          <w:sz w:val="28"/>
          <w:szCs w:val="28"/>
        </w:rPr>
        <w:tab/>
        <w:t>(</w:t>
      </w:r>
      <w:r w:rsidR="002854E9">
        <w:rPr>
          <w:rFonts w:cs="Times-Roman"/>
          <w:sz w:val="28"/>
          <w:szCs w:val="28"/>
        </w:rPr>
        <w:t>2</w:t>
      </w:r>
      <w:r w:rsidRPr="00634721">
        <w:rPr>
          <w:rFonts w:cs="Times-Roman"/>
          <w:sz w:val="28"/>
          <w:szCs w:val="28"/>
        </w:rPr>
        <w:t>)</w:t>
      </w:r>
      <w:r w:rsidRPr="00634721">
        <w:rPr>
          <w:rFonts w:cs="Times-Roman"/>
          <w:sz w:val="28"/>
          <w:szCs w:val="28"/>
        </w:rPr>
        <w:tab/>
      </w:r>
      <w:r w:rsidR="00634721" w:rsidRPr="00634721">
        <w:rPr>
          <w:rFonts w:cs="Times-Roman"/>
          <w:position w:val="-36"/>
          <w:sz w:val="28"/>
          <w:szCs w:val="28"/>
        </w:rPr>
        <w:object w:dxaOrig="3440" w:dyaOrig="820">
          <v:shape id="_x0000_i1028" type="#_x0000_t75" style="width:172.2pt;height:40.8pt" o:ole="">
            <v:imagedata r:id="rId17" o:title=""/>
          </v:shape>
          <o:OLEObject Type="Embed" ProgID="Equation.DSMT4" ShapeID="_x0000_i1028" DrawAspect="Content" ObjectID="_1521289053" r:id="rId18"/>
        </w:object>
      </w:r>
    </w:p>
    <w:p w:rsidR="00630714" w:rsidRPr="00634721" w:rsidRDefault="00630714" w:rsidP="00634721">
      <w:pPr>
        <w:autoSpaceDE w:val="0"/>
        <w:autoSpaceDN w:val="0"/>
        <w:adjustRightInd w:val="0"/>
        <w:spacing w:after="0" w:line="276" w:lineRule="auto"/>
        <w:rPr>
          <w:rFonts w:cs="Times-Roman"/>
          <w:sz w:val="28"/>
          <w:szCs w:val="28"/>
        </w:rPr>
      </w:pPr>
    </w:p>
    <w:p w:rsidR="00630714" w:rsidRPr="00634721" w:rsidRDefault="00630714" w:rsidP="00634721">
      <w:pPr>
        <w:autoSpaceDE w:val="0"/>
        <w:autoSpaceDN w:val="0"/>
        <w:adjustRightInd w:val="0"/>
        <w:spacing w:after="0" w:line="276" w:lineRule="auto"/>
        <w:rPr>
          <w:rFonts w:cs="Times-Roman"/>
          <w:sz w:val="28"/>
          <w:szCs w:val="28"/>
        </w:rPr>
      </w:pPr>
      <w:r w:rsidRPr="00634721">
        <w:rPr>
          <w:rFonts w:cs="Times-Roman"/>
          <w:sz w:val="28"/>
          <w:szCs w:val="28"/>
        </w:rPr>
        <w:t xml:space="preserve">The electric field </w:t>
      </w:r>
      <w:r w:rsidR="00634721" w:rsidRPr="00634721">
        <w:rPr>
          <w:rFonts w:cs="Times-Roman"/>
          <w:position w:val="-12"/>
          <w:sz w:val="28"/>
          <w:szCs w:val="28"/>
        </w:rPr>
        <w:object w:dxaOrig="620" w:dyaOrig="420">
          <v:shape id="_x0000_i1029" type="#_x0000_t75" style="width:31.2pt;height:21pt" o:ole="">
            <v:imagedata r:id="rId19" o:title=""/>
          </v:shape>
          <o:OLEObject Type="Embed" ProgID="Equation.DSMT4" ShapeID="_x0000_i1029" DrawAspect="Content" ObjectID="_1521289054" r:id="rId20"/>
        </w:object>
      </w:r>
      <w:r w:rsidRPr="00634721">
        <w:rPr>
          <w:rFonts w:cs="Times-Roman"/>
          <w:sz w:val="28"/>
          <w:szCs w:val="28"/>
        </w:rPr>
        <w:t>is a vector quantity</w:t>
      </w:r>
      <w:r w:rsidR="00634721">
        <w:rPr>
          <w:rFonts w:cs="Times-Roman"/>
          <w:sz w:val="28"/>
          <w:szCs w:val="28"/>
        </w:rPr>
        <w:t>, therefore, i</w:t>
      </w:r>
      <w:r w:rsidRPr="00634721">
        <w:rPr>
          <w:rFonts w:cs="Times-Roman"/>
          <w:sz w:val="28"/>
          <w:szCs w:val="28"/>
        </w:rPr>
        <w:t xml:space="preserve">t is often easier to calculate the </w:t>
      </w:r>
      <w:r w:rsidR="00634721" w:rsidRPr="00634721">
        <w:rPr>
          <w:rFonts w:cs="Times-Roman"/>
          <w:sz w:val="28"/>
          <w:szCs w:val="28"/>
        </w:rPr>
        <w:t xml:space="preserve">scalar quantity known as the electrostatic </w:t>
      </w:r>
      <w:r w:rsidRPr="00634721">
        <w:rPr>
          <w:rFonts w:cs="Times-Roman"/>
          <w:sz w:val="28"/>
          <w:szCs w:val="28"/>
        </w:rPr>
        <w:t xml:space="preserve">potential </w:t>
      </w:r>
      <w:r w:rsidR="00DD1684" w:rsidRPr="00DD1684">
        <w:rPr>
          <w:rFonts w:cs="Times-Roman"/>
          <w:position w:val="-12"/>
          <w:sz w:val="28"/>
          <w:szCs w:val="28"/>
        </w:rPr>
        <w:object w:dxaOrig="600" w:dyaOrig="360">
          <v:shape id="_x0000_i1030" type="#_x0000_t75" style="width:30pt;height:18pt" o:ole="">
            <v:imagedata r:id="rId21" o:title=""/>
          </v:shape>
          <o:OLEObject Type="Embed" ProgID="Equation.DSMT4" ShapeID="_x0000_i1030" DrawAspect="Content" ObjectID="_1521289055" r:id="rId22"/>
        </w:object>
      </w:r>
      <w:r w:rsidRPr="00634721">
        <w:rPr>
          <w:rFonts w:cs="Times New Roman"/>
          <w:i/>
          <w:sz w:val="28"/>
          <w:szCs w:val="28"/>
        </w:rPr>
        <w:t xml:space="preserve"> </w:t>
      </w:r>
      <w:r w:rsidR="00634721" w:rsidRPr="00634721">
        <w:rPr>
          <w:rFonts w:cs="Times-Roman"/>
          <w:sz w:val="28"/>
          <w:szCs w:val="28"/>
        </w:rPr>
        <w:t xml:space="preserve">from equation </w:t>
      </w:r>
      <w:r w:rsidR="002854E9">
        <w:rPr>
          <w:rFonts w:cs="Times-Roman"/>
          <w:sz w:val="28"/>
          <w:szCs w:val="28"/>
        </w:rPr>
        <w:t>3</w:t>
      </w:r>
      <w:r w:rsidR="00634721" w:rsidRPr="00634721">
        <w:rPr>
          <w:rFonts w:cs="Times-Roman"/>
          <w:sz w:val="28"/>
          <w:szCs w:val="28"/>
        </w:rPr>
        <w:t xml:space="preserve"> </w:t>
      </w:r>
      <w:r w:rsidR="00F62BE1">
        <w:rPr>
          <w:rFonts w:cs="Times-Roman"/>
          <w:sz w:val="28"/>
          <w:szCs w:val="28"/>
        </w:rPr>
        <w:t xml:space="preserve">rather </w:t>
      </w:r>
      <w:r w:rsidRPr="00634721">
        <w:rPr>
          <w:rFonts w:cs="Times-Roman"/>
          <w:sz w:val="28"/>
          <w:szCs w:val="28"/>
        </w:rPr>
        <w:t>th</w:t>
      </w:r>
      <w:r w:rsidR="00F62BE1">
        <w:rPr>
          <w:rFonts w:cs="Times-Roman"/>
          <w:sz w:val="28"/>
          <w:szCs w:val="28"/>
        </w:rPr>
        <w:t>a</w:t>
      </w:r>
      <w:r w:rsidRPr="00634721">
        <w:rPr>
          <w:rFonts w:cs="Times-Roman"/>
          <w:sz w:val="28"/>
          <w:szCs w:val="28"/>
        </w:rPr>
        <w:t xml:space="preserve">n calculate the electric field using equation </w:t>
      </w:r>
      <w:r w:rsidR="002854E9">
        <w:rPr>
          <w:rFonts w:cs="Times-Roman"/>
          <w:sz w:val="28"/>
          <w:szCs w:val="28"/>
        </w:rPr>
        <w:t>2</w:t>
      </w:r>
      <w:r w:rsidRPr="00634721">
        <w:rPr>
          <w:rFonts w:cs="Times-Roman"/>
          <w:sz w:val="28"/>
          <w:szCs w:val="28"/>
        </w:rPr>
        <w:t>.</w:t>
      </w:r>
    </w:p>
    <w:p w:rsidR="00630714" w:rsidRPr="00634721" w:rsidRDefault="00630714" w:rsidP="00634721">
      <w:pPr>
        <w:autoSpaceDE w:val="0"/>
        <w:autoSpaceDN w:val="0"/>
        <w:adjustRightInd w:val="0"/>
        <w:spacing w:after="0" w:line="276" w:lineRule="auto"/>
        <w:rPr>
          <w:rFonts w:cs="Times-Roman"/>
          <w:sz w:val="28"/>
          <w:szCs w:val="28"/>
        </w:rPr>
      </w:pPr>
    </w:p>
    <w:p w:rsidR="00630714" w:rsidRPr="00634721" w:rsidRDefault="00630714" w:rsidP="002854E9">
      <w:pPr>
        <w:tabs>
          <w:tab w:val="left" w:pos="567"/>
          <w:tab w:val="left" w:pos="1418"/>
        </w:tabs>
        <w:autoSpaceDE w:val="0"/>
        <w:autoSpaceDN w:val="0"/>
        <w:adjustRightInd w:val="0"/>
        <w:spacing w:after="0" w:line="276" w:lineRule="auto"/>
        <w:rPr>
          <w:rFonts w:cs="Times-Roman"/>
          <w:sz w:val="28"/>
          <w:szCs w:val="28"/>
        </w:rPr>
      </w:pPr>
      <w:r w:rsidRPr="00634721">
        <w:rPr>
          <w:rFonts w:cs="Times-Roman"/>
          <w:sz w:val="28"/>
          <w:szCs w:val="28"/>
        </w:rPr>
        <w:tab/>
        <w:t>(</w:t>
      </w:r>
      <w:r w:rsidR="002854E9">
        <w:rPr>
          <w:rFonts w:cs="Times-Roman"/>
          <w:sz w:val="28"/>
          <w:szCs w:val="28"/>
        </w:rPr>
        <w:t>3</w:t>
      </w:r>
      <w:r w:rsidRPr="00634721">
        <w:rPr>
          <w:rFonts w:cs="Times-Roman"/>
          <w:sz w:val="28"/>
          <w:szCs w:val="28"/>
        </w:rPr>
        <w:t>)</w:t>
      </w:r>
      <w:r w:rsidR="00634721" w:rsidRPr="00634721">
        <w:rPr>
          <w:rFonts w:cs="Times-Roman"/>
          <w:sz w:val="28"/>
          <w:szCs w:val="28"/>
        </w:rPr>
        <w:tab/>
      </w:r>
      <w:r w:rsidR="00DD1684" w:rsidRPr="00634721">
        <w:rPr>
          <w:rFonts w:cs="Times-Roman"/>
          <w:position w:val="-36"/>
          <w:sz w:val="28"/>
          <w:szCs w:val="28"/>
        </w:rPr>
        <w:object w:dxaOrig="3440" w:dyaOrig="820">
          <v:shape id="_x0000_i1031" type="#_x0000_t75" style="width:171.6pt;height:40.8pt" o:ole="">
            <v:imagedata r:id="rId23" o:title=""/>
          </v:shape>
          <o:OLEObject Type="Embed" ProgID="Equation.DSMT4" ShapeID="_x0000_i1031" DrawAspect="Content" ObjectID="_1521289056" r:id="rId24"/>
        </w:object>
      </w:r>
      <w:r w:rsidRPr="00634721">
        <w:rPr>
          <w:rFonts w:cs="Times-Roman"/>
          <w:sz w:val="28"/>
          <w:szCs w:val="28"/>
        </w:rPr>
        <w:tab/>
      </w:r>
    </w:p>
    <w:p w:rsidR="00634721" w:rsidRPr="00634721" w:rsidRDefault="00634721" w:rsidP="00634721">
      <w:pPr>
        <w:autoSpaceDE w:val="0"/>
        <w:autoSpaceDN w:val="0"/>
        <w:adjustRightInd w:val="0"/>
        <w:spacing w:after="0" w:line="276" w:lineRule="auto"/>
        <w:rPr>
          <w:rFonts w:cs="Times-Roman"/>
          <w:sz w:val="28"/>
          <w:szCs w:val="28"/>
        </w:rPr>
      </w:pPr>
    </w:p>
    <w:p w:rsidR="00634721" w:rsidRPr="00634721" w:rsidRDefault="00634721" w:rsidP="00634721">
      <w:pPr>
        <w:autoSpaceDE w:val="0"/>
        <w:autoSpaceDN w:val="0"/>
        <w:adjustRightInd w:val="0"/>
        <w:spacing w:after="0" w:line="276" w:lineRule="auto"/>
        <w:rPr>
          <w:rFonts w:cs="Times-Roman"/>
          <w:sz w:val="28"/>
          <w:szCs w:val="28"/>
        </w:rPr>
      </w:pPr>
      <w:r w:rsidRPr="00634721">
        <w:rPr>
          <w:rFonts w:cs="Times-Roman"/>
          <w:sz w:val="28"/>
          <w:szCs w:val="28"/>
        </w:rPr>
        <w:t>The electric field is the gradient of the potential</w:t>
      </w:r>
    </w:p>
    <w:p w:rsidR="00630714" w:rsidRPr="00634721" w:rsidRDefault="00630714" w:rsidP="00634721">
      <w:pPr>
        <w:autoSpaceDE w:val="0"/>
        <w:autoSpaceDN w:val="0"/>
        <w:adjustRightInd w:val="0"/>
        <w:spacing w:after="0" w:line="276" w:lineRule="auto"/>
        <w:rPr>
          <w:rFonts w:cs="Times-Roman"/>
          <w:sz w:val="28"/>
          <w:szCs w:val="28"/>
        </w:rPr>
      </w:pPr>
    </w:p>
    <w:p w:rsidR="00634721" w:rsidRPr="00634721" w:rsidRDefault="00634721" w:rsidP="002854E9">
      <w:pPr>
        <w:tabs>
          <w:tab w:val="left" w:pos="567"/>
          <w:tab w:val="left" w:pos="1418"/>
        </w:tabs>
        <w:autoSpaceDE w:val="0"/>
        <w:autoSpaceDN w:val="0"/>
        <w:adjustRightInd w:val="0"/>
        <w:spacing w:after="0" w:line="276" w:lineRule="auto"/>
        <w:rPr>
          <w:rFonts w:cs="Times-Roman"/>
          <w:sz w:val="28"/>
          <w:szCs w:val="28"/>
        </w:rPr>
      </w:pPr>
      <w:r w:rsidRPr="00634721">
        <w:rPr>
          <w:rFonts w:cs="Times-Roman"/>
          <w:sz w:val="28"/>
          <w:szCs w:val="28"/>
        </w:rPr>
        <w:tab/>
        <w:t>(</w:t>
      </w:r>
      <w:r w:rsidR="002854E9">
        <w:rPr>
          <w:rFonts w:cs="Times-Roman"/>
          <w:sz w:val="28"/>
          <w:szCs w:val="28"/>
        </w:rPr>
        <w:t>4</w:t>
      </w:r>
      <w:r w:rsidRPr="00634721">
        <w:rPr>
          <w:rFonts w:cs="Times-Roman"/>
          <w:sz w:val="28"/>
          <w:szCs w:val="28"/>
        </w:rPr>
        <w:t>)</w:t>
      </w:r>
      <w:r w:rsidRPr="00634721">
        <w:rPr>
          <w:rFonts w:cs="Times-Roman"/>
          <w:sz w:val="28"/>
          <w:szCs w:val="28"/>
        </w:rPr>
        <w:tab/>
      </w:r>
      <w:r w:rsidRPr="00634721">
        <w:rPr>
          <w:rFonts w:cs="Times-Roman"/>
          <w:position w:val="-6"/>
          <w:sz w:val="28"/>
          <w:szCs w:val="28"/>
        </w:rPr>
        <w:object w:dxaOrig="1120" w:dyaOrig="360">
          <v:shape id="_x0000_i1032" type="#_x0000_t75" style="width:55.8pt;height:18pt" o:ole="">
            <v:imagedata r:id="rId25" o:title=""/>
          </v:shape>
          <o:OLEObject Type="Embed" ProgID="Equation.DSMT4" ShapeID="_x0000_i1032" DrawAspect="Content" ObjectID="_1521289057" r:id="rId26"/>
        </w:object>
      </w:r>
    </w:p>
    <w:p w:rsidR="00634721" w:rsidRPr="00634721" w:rsidRDefault="00634721" w:rsidP="00634721">
      <w:pPr>
        <w:autoSpaceDE w:val="0"/>
        <w:autoSpaceDN w:val="0"/>
        <w:adjustRightInd w:val="0"/>
        <w:spacing w:after="0" w:line="276" w:lineRule="auto"/>
        <w:rPr>
          <w:rFonts w:cs="Times-Roman"/>
          <w:sz w:val="28"/>
          <w:szCs w:val="28"/>
        </w:rPr>
      </w:pPr>
    </w:p>
    <w:p w:rsidR="00A050E0" w:rsidRPr="00634721" w:rsidRDefault="00A050E0" w:rsidP="00634721">
      <w:pPr>
        <w:autoSpaceDE w:val="0"/>
        <w:autoSpaceDN w:val="0"/>
        <w:adjustRightInd w:val="0"/>
        <w:spacing w:after="0" w:line="276" w:lineRule="auto"/>
        <w:rPr>
          <w:rFonts w:cs="Times-Roman"/>
          <w:sz w:val="28"/>
          <w:szCs w:val="28"/>
        </w:rPr>
      </w:pPr>
      <w:r w:rsidRPr="00634721">
        <w:rPr>
          <w:rFonts w:cs="Times-Roman"/>
          <w:sz w:val="28"/>
          <w:szCs w:val="28"/>
        </w:rPr>
        <w:t xml:space="preserve">The electrostatic potential </w:t>
      </w:r>
      <w:r w:rsidRPr="00D362A5">
        <w:rPr>
          <w:rFonts w:ascii="Times New Roman" w:hAnsi="Times New Roman" w:cs="Times New Roman"/>
          <w:i/>
          <w:iCs/>
          <w:sz w:val="28"/>
          <w:szCs w:val="28"/>
        </w:rPr>
        <w:t xml:space="preserve">V </w:t>
      </w:r>
      <w:r w:rsidRPr="00634721">
        <w:rPr>
          <w:rFonts w:cs="Times-Roman"/>
          <w:sz w:val="28"/>
          <w:szCs w:val="28"/>
        </w:rPr>
        <w:t>can only be evaluated analytically for the simplest charge</w:t>
      </w:r>
      <w:r w:rsidR="00634721" w:rsidRPr="00634721">
        <w:rPr>
          <w:rFonts w:cs="Times-Roman"/>
          <w:sz w:val="28"/>
          <w:szCs w:val="28"/>
        </w:rPr>
        <w:t xml:space="preserve"> </w:t>
      </w:r>
      <w:r w:rsidRPr="00634721">
        <w:rPr>
          <w:rFonts w:cs="Times-Roman"/>
          <w:sz w:val="28"/>
          <w:szCs w:val="28"/>
        </w:rPr>
        <w:t>configurations. In addition, in many electrostatic problems, conductors are involved and the</w:t>
      </w:r>
      <w:r w:rsidR="00634721" w:rsidRPr="00634721">
        <w:rPr>
          <w:rFonts w:cs="Times-Roman"/>
          <w:sz w:val="28"/>
          <w:szCs w:val="28"/>
        </w:rPr>
        <w:t xml:space="preserve"> </w:t>
      </w:r>
      <w:r w:rsidRPr="00634721">
        <w:rPr>
          <w:rFonts w:cs="Times-Roman"/>
          <w:sz w:val="28"/>
          <w:szCs w:val="28"/>
        </w:rPr>
        <w:t xml:space="preserve">charge distribution </w:t>
      </w:r>
      <w:r w:rsidR="00634721" w:rsidRPr="00634721">
        <w:rPr>
          <w:rFonts w:cs="Times-Roman"/>
          <w:position w:val="-12"/>
          <w:sz w:val="28"/>
          <w:szCs w:val="28"/>
        </w:rPr>
        <w:object w:dxaOrig="600" w:dyaOrig="360">
          <v:shape id="_x0000_i1033" type="#_x0000_t75" style="width:30pt;height:18pt" o:ole="">
            <v:imagedata r:id="rId27" o:title=""/>
          </v:shape>
          <o:OLEObject Type="Embed" ProgID="Equation.DSMT4" ShapeID="_x0000_i1033" DrawAspect="Content" ObjectID="_1521289058" r:id="rId28"/>
        </w:object>
      </w:r>
      <w:r w:rsidRPr="00634721">
        <w:rPr>
          <w:rFonts w:cs="Times-Roman"/>
          <w:sz w:val="28"/>
          <w:szCs w:val="28"/>
        </w:rPr>
        <w:t xml:space="preserve">is not known in advance (only the total charge </w:t>
      </w:r>
      <w:r w:rsidR="00634721" w:rsidRPr="00634721">
        <w:rPr>
          <w:rFonts w:cs="Times-Roman"/>
          <w:sz w:val="28"/>
          <w:szCs w:val="28"/>
        </w:rPr>
        <w:t xml:space="preserve">or potential </w:t>
      </w:r>
      <w:r w:rsidRPr="00634721">
        <w:rPr>
          <w:rFonts w:cs="Times-Roman"/>
          <w:sz w:val="28"/>
          <w:szCs w:val="28"/>
        </w:rPr>
        <w:t>on each conductor is</w:t>
      </w:r>
      <w:r w:rsidR="00634721" w:rsidRPr="00634721">
        <w:rPr>
          <w:rFonts w:cs="Times-Roman"/>
          <w:sz w:val="28"/>
          <w:szCs w:val="28"/>
        </w:rPr>
        <w:t xml:space="preserve"> </w:t>
      </w:r>
      <w:r w:rsidRPr="00634721">
        <w:rPr>
          <w:rFonts w:cs="Times-Roman"/>
          <w:sz w:val="28"/>
          <w:szCs w:val="28"/>
        </w:rPr>
        <w:t>known).</w:t>
      </w:r>
    </w:p>
    <w:p w:rsidR="00634721" w:rsidRPr="00634721" w:rsidRDefault="00634721" w:rsidP="00634721">
      <w:pPr>
        <w:autoSpaceDE w:val="0"/>
        <w:autoSpaceDN w:val="0"/>
        <w:adjustRightInd w:val="0"/>
        <w:spacing w:after="0" w:line="276" w:lineRule="auto"/>
        <w:rPr>
          <w:rFonts w:cs="Times-Roman"/>
          <w:sz w:val="28"/>
          <w:szCs w:val="28"/>
        </w:rPr>
      </w:pPr>
    </w:p>
    <w:p w:rsidR="00F62BE1" w:rsidRDefault="00F62BE1">
      <w:pPr>
        <w:rPr>
          <w:rFonts w:cs="Times-Roman"/>
          <w:sz w:val="28"/>
          <w:szCs w:val="28"/>
        </w:rPr>
      </w:pPr>
      <w:r>
        <w:rPr>
          <w:rFonts w:cs="Times-Roman"/>
          <w:sz w:val="28"/>
          <w:szCs w:val="28"/>
        </w:rPr>
        <w:br w:type="page"/>
      </w:r>
    </w:p>
    <w:p w:rsidR="00A050E0" w:rsidRPr="00634721" w:rsidRDefault="00A050E0" w:rsidP="00634721">
      <w:pPr>
        <w:autoSpaceDE w:val="0"/>
        <w:autoSpaceDN w:val="0"/>
        <w:adjustRightInd w:val="0"/>
        <w:spacing w:after="0" w:line="276" w:lineRule="auto"/>
        <w:rPr>
          <w:rFonts w:cs="Times-Bold"/>
          <w:b/>
          <w:bCs/>
          <w:color w:val="7030A0"/>
          <w:sz w:val="28"/>
          <w:szCs w:val="28"/>
        </w:rPr>
      </w:pPr>
      <w:r w:rsidRPr="00634721">
        <w:rPr>
          <w:rFonts w:cs="Times-Roman"/>
          <w:sz w:val="28"/>
          <w:szCs w:val="28"/>
        </w:rPr>
        <w:lastRenderedPageBreak/>
        <w:t>A better approach to determine the electrostatic potential</w:t>
      </w:r>
      <w:r w:rsidR="00DD1684">
        <w:rPr>
          <w:rFonts w:cs="Times-Roman"/>
          <w:sz w:val="28"/>
          <w:szCs w:val="28"/>
        </w:rPr>
        <w:t xml:space="preserve"> </w:t>
      </w:r>
      <w:r w:rsidR="00DD1684" w:rsidRPr="00DD1684">
        <w:rPr>
          <w:rFonts w:ascii="Times New Roman" w:hAnsi="Times New Roman" w:cs="Times New Roman"/>
          <w:i/>
          <w:sz w:val="28"/>
          <w:szCs w:val="28"/>
        </w:rPr>
        <w:t>V</w:t>
      </w:r>
      <w:r w:rsidRPr="00DD1684">
        <w:rPr>
          <w:rFonts w:ascii="Times New Roman" w:hAnsi="Times New Roman" w:cs="Times New Roman"/>
          <w:i/>
          <w:sz w:val="28"/>
          <w:szCs w:val="28"/>
        </w:rPr>
        <w:t xml:space="preserve"> </w:t>
      </w:r>
      <w:r w:rsidRPr="00634721">
        <w:rPr>
          <w:rFonts w:cs="Times-Roman"/>
          <w:sz w:val="28"/>
          <w:szCs w:val="28"/>
        </w:rPr>
        <w:t xml:space="preserve">is to start with </w:t>
      </w:r>
      <w:r w:rsidRPr="00634721">
        <w:rPr>
          <w:rFonts w:cs="Times-Bold"/>
          <w:b/>
          <w:bCs/>
          <w:color w:val="7030A0"/>
          <w:sz w:val="28"/>
          <w:szCs w:val="28"/>
        </w:rPr>
        <w:t>Poisson's equation</w:t>
      </w:r>
    </w:p>
    <w:p w:rsidR="00634721" w:rsidRPr="00634721" w:rsidRDefault="00634721" w:rsidP="00634721">
      <w:pPr>
        <w:autoSpaceDE w:val="0"/>
        <w:autoSpaceDN w:val="0"/>
        <w:adjustRightInd w:val="0"/>
        <w:spacing w:after="0" w:line="276" w:lineRule="auto"/>
        <w:rPr>
          <w:rFonts w:cs="Times-Bold"/>
          <w:b/>
          <w:bCs/>
          <w:sz w:val="28"/>
          <w:szCs w:val="28"/>
        </w:rPr>
      </w:pPr>
    </w:p>
    <w:p w:rsidR="00634721" w:rsidRDefault="00634721" w:rsidP="002854E9">
      <w:pPr>
        <w:tabs>
          <w:tab w:val="left" w:pos="567"/>
          <w:tab w:val="left" w:pos="1418"/>
        </w:tabs>
        <w:autoSpaceDE w:val="0"/>
        <w:autoSpaceDN w:val="0"/>
        <w:adjustRightInd w:val="0"/>
        <w:spacing w:after="0" w:line="276" w:lineRule="auto"/>
        <w:rPr>
          <w:rFonts w:cs="Times-Bold"/>
          <w:b/>
          <w:bCs/>
          <w:sz w:val="28"/>
          <w:szCs w:val="28"/>
        </w:rPr>
      </w:pPr>
      <w:r w:rsidRPr="00634721">
        <w:rPr>
          <w:rFonts w:cs="Times-Bold"/>
          <w:b/>
          <w:bCs/>
          <w:sz w:val="28"/>
          <w:szCs w:val="28"/>
        </w:rPr>
        <w:tab/>
      </w:r>
      <w:r w:rsidRPr="00634721">
        <w:rPr>
          <w:rFonts w:cs="Times-Bold"/>
          <w:bCs/>
          <w:sz w:val="28"/>
          <w:szCs w:val="28"/>
        </w:rPr>
        <w:t>(</w:t>
      </w:r>
      <w:r w:rsidR="002854E9">
        <w:rPr>
          <w:rFonts w:cs="Times-Bold"/>
          <w:bCs/>
          <w:sz w:val="28"/>
          <w:szCs w:val="28"/>
        </w:rPr>
        <w:t>5</w:t>
      </w:r>
      <w:r w:rsidRPr="00634721">
        <w:rPr>
          <w:rFonts w:cs="Times-Bold"/>
          <w:bCs/>
          <w:sz w:val="28"/>
          <w:szCs w:val="28"/>
        </w:rPr>
        <w:t>)</w:t>
      </w:r>
      <w:r>
        <w:rPr>
          <w:rFonts w:cs="Times-Bold"/>
          <w:bCs/>
          <w:sz w:val="28"/>
          <w:szCs w:val="28"/>
        </w:rPr>
        <w:tab/>
      </w:r>
      <w:r w:rsidRPr="00634721">
        <w:rPr>
          <w:rFonts w:cs="Times-Bold"/>
          <w:b/>
          <w:bCs/>
          <w:position w:val="-28"/>
          <w:sz w:val="28"/>
          <w:szCs w:val="28"/>
        </w:rPr>
        <w:object w:dxaOrig="1280" w:dyaOrig="720">
          <v:shape id="_x0000_i1034" type="#_x0000_t75" style="width:64.2pt;height:36pt" o:ole="">
            <v:imagedata r:id="rId29" o:title=""/>
          </v:shape>
          <o:OLEObject Type="Embed" ProgID="Equation.DSMT4" ShapeID="_x0000_i1034" DrawAspect="Content" ObjectID="_1521289059" r:id="rId30"/>
        </w:object>
      </w:r>
      <w:r w:rsidR="002854E9">
        <w:rPr>
          <w:rFonts w:cs="Times-Bold"/>
          <w:b/>
          <w:bCs/>
          <w:sz w:val="28"/>
          <w:szCs w:val="28"/>
        </w:rPr>
        <w:t xml:space="preserve">                   </w:t>
      </w:r>
      <w:r w:rsidR="002854E9" w:rsidRPr="002854E9">
        <w:rPr>
          <w:rFonts w:cs="Times-Bold"/>
          <w:b/>
          <w:bCs/>
          <w:position w:val="-34"/>
          <w:sz w:val="28"/>
          <w:szCs w:val="28"/>
        </w:rPr>
        <w:object w:dxaOrig="3660" w:dyaOrig="780">
          <v:shape id="_x0000_i1035" type="#_x0000_t75" style="width:183pt;height:39pt" o:ole="">
            <v:imagedata r:id="rId31" o:title=""/>
          </v:shape>
          <o:OLEObject Type="Embed" ProgID="Equation.DSMT4" ShapeID="_x0000_i1035" DrawAspect="Content" ObjectID="_1521289060" r:id="rId32"/>
        </w:object>
      </w:r>
    </w:p>
    <w:p w:rsidR="00634721" w:rsidRDefault="00634721" w:rsidP="00634721">
      <w:pPr>
        <w:autoSpaceDE w:val="0"/>
        <w:autoSpaceDN w:val="0"/>
        <w:adjustRightInd w:val="0"/>
        <w:spacing w:after="0" w:line="276" w:lineRule="auto"/>
        <w:rPr>
          <w:rFonts w:cs="Times-Bold"/>
          <w:b/>
          <w:bCs/>
          <w:sz w:val="28"/>
          <w:szCs w:val="28"/>
        </w:rPr>
      </w:pPr>
    </w:p>
    <w:p w:rsidR="00634721" w:rsidRDefault="00634721" w:rsidP="00634721">
      <w:pPr>
        <w:autoSpaceDE w:val="0"/>
        <w:autoSpaceDN w:val="0"/>
        <w:adjustRightInd w:val="0"/>
        <w:spacing w:after="0" w:line="276" w:lineRule="auto"/>
        <w:rPr>
          <w:rFonts w:cs="Times-Bold"/>
          <w:bCs/>
          <w:sz w:val="28"/>
          <w:szCs w:val="28"/>
        </w:rPr>
      </w:pPr>
      <w:r w:rsidRPr="00634721">
        <w:rPr>
          <w:rFonts w:cs="Times-Bold"/>
          <w:bCs/>
          <w:sz w:val="28"/>
          <w:szCs w:val="28"/>
        </w:rPr>
        <w:t>and togeth</w:t>
      </w:r>
      <w:r>
        <w:rPr>
          <w:rFonts w:cs="Times-Bold"/>
          <w:bCs/>
          <w:sz w:val="28"/>
          <w:szCs w:val="28"/>
        </w:rPr>
        <w:t xml:space="preserve">er with the applied </w:t>
      </w:r>
      <w:r w:rsidRPr="00DD1684">
        <w:rPr>
          <w:rFonts w:cs="Times-Bold"/>
          <w:b/>
          <w:bCs/>
          <w:color w:val="7030A0"/>
          <w:sz w:val="28"/>
          <w:szCs w:val="28"/>
        </w:rPr>
        <w:t>boundary conditions</w:t>
      </w:r>
      <w:r w:rsidRPr="00DD1684">
        <w:rPr>
          <w:rFonts w:cs="Times-Bold"/>
          <w:bCs/>
          <w:color w:val="7030A0"/>
          <w:sz w:val="28"/>
          <w:szCs w:val="28"/>
        </w:rPr>
        <w:t xml:space="preserve"> </w:t>
      </w:r>
      <w:r w:rsidR="00DD1684">
        <w:rPr>
          <w:rFonts w:cs="Times-Bold"/>
          <w:bCs/>
          <w:sz w:val="28"/>
          <w:szCs w:val="28"/>
        </w:rPr>
        <w:t xml:space="preserve">it is </w:t>
      </w:r>
      <w:r>
        <w:rPr>
          <w:rFonts w:cs="Times-Bold"/>
          <w:bCs/>
          <w:sz w:val="28"/>
          <w:szCs w:val="28"/>
        </w:rPr>
        <w:t xml:space="preserve"> equivalent to equation </w:t>
      </w:r>
      <w:r w:rsidR="00F62BE1">
        <w:rPr>
          <w:rFonts w:cs="Times-Bold"/>
          <w:bCs/>
          <w:sz w:val="28"/>
          <w:szCs w:val="28"/>
        </w:rPr>
        <w:t>3</w:t>
      </w:r>
      <w:r>
        <w:rPr>
          <w:rFonts w:cs="Times-Bold"/>
          <w:bCs/>
          <w:sz w:val="28"/>
          <w:szCs w:val="28"/>
        </w:rPr>
        <w:t>.</w:t>
      </w:r>
    </w:p>
    <w:p w:rsidR="001A4B0D" w:rsidRDefault="001A4B0D" w:rsidP="00634721">
      <w:pPr>
        <w:autoSpaceDE w:val="0"/>
        <w:autoSpaceDN w:val="0"/>
        <w:adjustRightInd w:val="0"/>
        <w:spacing w:after="0" w:line="276" w:lineRule="auto"/>
        <w:rPr>
          <w:rFonts w:cs="Times-Bold"/>
          <w:bCs/>
          <w:sz w:val="28"/>
          <w:szCs w:val="28"/>
        </w:rPr>
      </w:pPr>
    </w:p>
    <w:p w:rsidR="00A050E0" w:rsidRPr="00A657FF" w:rsidRDefault="00A050E0" w:rsidP="00634721">
      <w:pPr>
        <w:autoSpaceDE w:val="0"/>
        <w:autoSpaceDN w:val="0"/>
        <w:adjustRightInd w:val="0"/>
        <w:spacing w:after="0" w:line="276" w:lineRule="auto"/>
        <w:rPr>
          <w:rFonts w:cs="Times-Bold"/>
          <w:b/>
          <w:bCs/>
          <w:color w:val="7030A0"/>
          <w:sz w:val="28"/>
          <w:szCs w:val="28"/>
        </w:rPr>
      </w:pPr>
      <w:r w:rsidRPr="00634721">
        <w:rPr>
          <w:rFonts w:cs="Times-Roman"/>
          <w:sz w:val="28"/>
          <w:szCs w:val="28"/>
        </w:rPr>
        <w:t>Very often we only want to determine the potential in a region where</w:t>
      </w:r>
      <w:r w:rsidR="00A657FF">
        <w:rPr>
          <w:rFonts w:cs="Times-Roman"/>
          <w:sz w:val="28"/>
          <w:szCs w:val="28"/>
        </w:rPr>
        <w:t xml:space="preserve"> </w:t>
      </w:r>
      <w:r w:rsidR="00A657FF" w:rsidRPr="00A657FF">
        <w:rPr>
          <w:rFonts w:cs="Times-Roman"/>
          <w:position w:val="-10"/>
          <w:sz w:val="28"/>
          <w:szCs w:val="28"/>
        </w:rPr>
        <w:object w:dxaOrig="660" w:dyaOrig="340">
          <v:shape id="_x0000_i1036" type="#_x0000_t75" style="width:33pt;height:16.8pt" o:ole="">
            <v:imagedata r:id="rId33" o:title=""/>
          </v:shape>
          <o:OLEObject Type="Embed" ProgID="Equation.DSMT4" ShapeID="_x0000_i1036" DrawAspect="Content" ObjectID="_1521289061" r:id="rId34"/>
        </w:object>
      </w:r>
      <w:r w:rsidRPr="00634721">
        <w:rPr>
          <w:rFonts w:cs="Times-Roman"/>
          <w:sz w:val="28"/>
          <w:szCs w:val="28"/>
        </w:rPr>
        <w:t>. In this region</w:t>
      </w:r>
      <w:r w:rsidR="00A657FF">
        <w:rPr>
          <w:rFonts w:cs="Times-Roman"/>
          <w:sz w:val="28"/>
          <w:szCs w:val="28"/>
        </w:rPr>
        <w:t xml:space="preserve"> </w:t>
      </w:r>
      <w:r w:rsidRPr="00634721">
        <w:rPr>
          <w:rFonts w:cs="Times-Roman"/>
          <w:sz w:val="28"/>
          <w:szCs w:val="28"/>
        </w:rPr>
        <w:t xml:space="preserve">Poisson's equation reduces to </w:t>
      </w:r>
      <w:r w:rsidRPr="00A657FF">
        <w:rPr>
          <w:rFonts w:cs="Times-Bold"/>
          <w:b/>
          <w:bCs/>
          <w:color w:val="7030A0"/>
          <w:sz w:val="28"/>
          <w:szCs w:val="28"/>
        </w:rPr>
        <w:t>Laplace's equation</w:t>
      </w:r>
    </w:p>
    <w:p w:rsidR="00A657FF" w:rsidRDefault="00A657FF" w:rsidP="00634721">
      <w:pPr>
        <w:autoSpaceDE w:val="0"/>
        <w:autoSpaceDN w:val="0"/>
        <w:adjustRightInd w:val="0"/>
        <w:spacing w:after="0" w:line="276" w:lineRule="auto"/>
        <w:rPr>
          <w:rFonts w:cs="Symbol"/>
          <w:sz w:val="28"/>
          <w:szCs w:val="28"/>
        </w:rPr>
      </w:pPr>
    </w:p>
    <w:p w:rsidR="00A657FF" w:rsidRDefault="00A657FF" w:rsidP="002854E9">
      <w:pPr>
        <w:tabs>
          <w:tab w:val="left" w:pos="567"/>
          <w:tab w:val="left" w:pos="1418"/>
        </w:tabs>
        <w:autoSpaceDE w:val="0"/>
        <w:autoSpaceDN w:val="0"/>
        <w:adjustRightInd w:val="0"/>
        <w:spacing w:after="0" w:line="276" w:lineRule="auto"/>
        <w:rPr>
          <w:rFonts w:cs="Symbol"/>
          <w:sz w:val="28"/>
          <w:szCs w:val="28"/>
        </w:rPr>
      </w:pPr>
      <w:r>
        <w:rPr>
          <w:rFonts w:cs="Symbol"/>
          <w:sz w:val="28"/>
          <w:szCs w:val="28"/>
        </w:rPr>
        <w:tab/>
        <w:t>(</w:t>
      </w:r>
      <w:r w:rsidR="002854E9">
        <w:rPr>
          <w:rFonts w:cs="Symbol"/>
          <w:sz w:val="28"/>
          <w:szCs w:val="28"/>
        </w:rPr>
        <w:t>6</w:t>
      </w:r>
      <w:r>
        <w:rPr>
          <w:rFonts w:cs="Symbol"/>
          <w:sz w:val="28"/>
          <w:szCs w:val="28"/>
        </w:rPr>
        <w:t>)</w:t>
      </w:r>
      <w:r>
        <w:rPr>
          <w:rFonts w:cs="Symbol"/>
          <w:sz w:val="28"/>
          <w:szCs w:val="28"/>
        </w:rPr>
        <w:tab/>
      </w:r>
      <w:r w:rsidRPr="00A657FF">
        <w:rPr>
          <w:rFonts w:cs="Symbol"/>
          <w:position w:val="-12"/>
          <w:sz w:val="28"/>
          <w:szCs w:val="28"/>
        </w:rPr>
        <w:object w:dxaOrig="999" w:dyaOrig="420">
          <v:shape id="_x0000_i1037" type="#_x0000_t75" style="width:49.8pt;height:21pt" o:ole="">
            <v:imagedata r:id="rId35" o:title=""/>
          </v:shape>
          <o:OLEObject Type="Embed" ProgID="Equation.DSMT4" ShapeID="_x0000_i1037" DrawAspect="Content" ObjectID="_1521289062" r:id="rId36"/>
        </w:object>
      </w:r>
    </w:p>
    <w:p w:rsidR="00DD1684" w:rsidRDefault="00DD1684" w:rsidP="00634721">
      <w:pPr>
        <w:autoSpaceDE w:val="0"/>
        <w:autoSpaceDN w:val="0"/>
        <w:adjustRightInd w:val="0"/>
        <w:spacing w:after="0" w:line="276" w:lineRule="auto"/>
        <w:rPr>
          <w:rFonts w:cs="Symbol"/>
          <w:sz w:val="28"/>
          <w:szCs w:val="28"/>
        </w:rPr>
      </w:pPr>
    </w:p>
    <w:p w:rsidR="00A657FF" w:rsidRDefault="00A657FF" w:rsidP="00634721">
      <w:pPr>
        <w:autoSpaceDE w:val="0"/>
        <w:autoSpaceDN w:val="0"/>
        <w:adjustRightInd w:val="0"/>
        <w:spacing w:after="0" w:line="276" w:lineRule="auto"/>
        <w:rPr>
          <w:rFonts w:cs="Symbol"/>
          <w:sz w:val="28"/>
          <w:szCs w:val="28"/>
        </w:rPr>
      </w:pPr>
      <w:r>
        <w:rPr>
          <w:rFonts w:cs="Symbol"/>
          <w:sz w:val="28"/>
          <w:szCs w:val="28"/>
        </w:rPr>
        <w:t>Laplace’s equation in Cartesian coordinates is written as</w:t>
      </w:r>
    </w:p>
    <w:p w:rsidR="00A657FF" w:rsidRDefault="00A657FF" w:rsidP="00634721">
      <w:pPr>
        <w:autoSpaceDE w:val="0"/>
        <w:autoSpaceDN w:val="0"/>
        <w:adjustRightInd w:val="0"/>
        <w:spacing w:after="0" w:line="276" w:lineRule="auto"/>
        <w:rPr>
          <w:rFonts w:cs="Symbol"/>
          <w:sz w:val="28"/>
          <w:szCs w:val="28"/>
        </w:rPr>
      </w:pPr>
    </w:p>
    <w:p w:rsidR="00A657FF" w:rsidRDefault="00A657FF" w:rsidP="002854E9">
      <w:pPr>
        <w:tabs>
          <w:tab w:val="left" w:pos="567"/>
          <w:tab w:val="left" w:pos="1418"/>
        </w:tabs>
        <w:autoSpaceDE w:val="0"/>
        <w:autoSpaceDN w:val="0"/>
        <w:adjustRightInd w:val="0"/>
        <w:spacing w:after="0" w:line="276" w:lineRule="auto"/>
        <w:rPr>
          <w:rFonts w:cs="Symbol"/>
          <w:sz w:val="28"/>
          <w:szCs w:val="28"/>
        </w:rPr>
      </w:pPr>
      <w:r>
        <w:rPr>
          <w:rFonts w:cs="Symbol"/>
          <w:sz w:val="28"/>
          <w:szCs w:val="28"/>
        </w:rPr>
        <w:tab/>
        <w:t>(</w:t>
      </w:r>
      <w:r w:rsidR="002854E9">
        <w:rPr>
          <w:rFonts w:cs="Symbol"/>
          <w:sz w:val="28"/>
          <w:szCs w:val="28"/>
        </w:rPr>
        <w:t>7</w:t>
      </w:r>
      <w:r>
        <w:rPr>
          <w:rFonts w:cs="Symbol"/>
          <w:sz w:val="28"/>
          <w:szCs w:val="28"/>
        </w:rPr>
        <w:t>)</w:t>
      </w:r>
      <w:r>
        <w:rPr>
          <w:rFonts w:cs="Symbol"/>
          <w:sz w:val="28"/>
          <w:szCs w:val="28"/>
        </w:rPr>
        <w:tab/>
      </w:r>
      <w:r w:rsidR="00DD1684" w:rsidRPr="00A657FF">
        <w:rPr>
          <w:rFonts w:cs="Symbol"/>
          <w:position w:val="-32"/>
          <w:sz w:val="28"/>
          <w:szCs w:val="28"/>
        </w:rPr>
        <w:object w:dxaOrig="3220" w:dyaOrig="800">
          <v:shape id="_x0000_i1038" type="#_x0000_t75" style="width:160.8pt;height:40.2pt" o:ole="">
            <v:imagedata r:id="rId37" o:title=""/>
          </v:shape>
          <o:OLEObject Type="Embed" ProgID="Equation.DSMT4" ShapeID="_x0000_i1038" DrawAspect="Content" ObjectID="_1521289063" r:id="rId38"/>
        </w:object>
      </w:r>
    </w:p>
    <w:p w:rsidR="00A657FF" w:rsidRDefault="00A657FF" w:rsidP="00634721">
      <w:pPr>
        <w:autoSpaceDE w:val="0"/>
        <w:autoSpaceDN w:val="0"/>
        <w:adjustRightInd w:val="0"/>
        <w:spacing w:after="0" w:line="276" w:lineRule="auto"/>
        <w:rPr>
          <w:rFonts w:cs="Symbol"/>
          <w:sz w:val="28"/>
          <w:szCs w:val="28"/>
        </w:rPr>
      </w:pPr>
    </w:p>
    <w:p w:rsidR="00A657FF" w:rsidRDefault="00A657FF" w:rsidP="00634721">
      <w:pPr>
        <w:autoSpaceDE w:val="0"/>
        <w:autoSpaceDN w:val="0"/>
        <w:adjustRightInd w:val="0"/>
        <w:spacing w:after="0" w:line="276" w:lineRule="auto"/>
        <w:rPr>
          <w:rFonts w:cs="Symbol"/>
          <w:sz w:val="28"/>
          <w:szCs w:val="28"/>
        </w:rPr>
      </w:pPr>
      <w:r>
        <w:rPr>
          <w:rFonts w:cs="Symbol"/>
          <w:sz w:val="28"/>
          <w:szCs w:val="28"/>
        </w:rPr>
        <w:t>This is a fundamental equation of electrostatics. It is also an important equation in many branches of physics such as magnetism, gravitation, thermal physics, fluids, and soap bubbles.</w:t>
      </w:r>
    </w:p>
    <w:p w:rsidR="002854E9" w:rsidRDefault="002854E9" w:rsidP="00634721">
      <w:pPr>
        <w:autoSpaceDE w:val="0"/>
        <w:autoSpaceDN w:val="0"/>
        <w:adjustRightInd w:val="0"/>
        <w:spacing w:after="0" w:line="276" w:lineRule="auto"/>
        <w:rPr>
          <w:rFonts w:cs="Symbol"/>
          <w:sz w:val="28"/>
          <w:szCs w:val="28"/>
        </w:rPr>
      </w:pPr>
    </w:p>
    <w:p w:rsidR="002854E9" w:rsidRDefault="002854E9" w:rsidP="00634721">
      <w:pPr>
        <w:autoSpaceDE w:val="0"/>
        <w:autoSpaceDN w:val="0"/>
        <w:adjustRightInd w:val="0"/>
        <w:spacing w:after="0" w:line="276" w:lineRule="auto"/>
        <w:rPr>
          <w:rFonts w:cs="Symbol"/>
          <w:sz w:val="28"/>
          <w:szCs w:val="28"/>
        </w:rPr>
      </w:pPr>
      <w:r>
        <w:rPr>
          <w:rFonts w:cs="Symbol"/>
          <w:sz w:val="28"/>
          <w:szCs w:val="28"/>
        </w:rPr>
        <w:t>For a review of vector calculus go to</w:t>
      </w:r>
    </w:p>
    <w:p w:rsidR="002854E9" w:rsidRDefault="002854E9" w:rsidP="00634721">
      <w:pPr>
        <w:autoSpaceDE w:val="0"/>
        <w:autoSpaceDN w:val="0"/>
        <w:adjustRightInd w:val="0"/>
        <w:spacing w:after="0" w:line="276" w:lineRule="auto"/>
        <w:rPr>
          <w:rFonts w:cs="Symbol"/>
          <w:sz w:val="28"/>
          <w:szCs w:val="28"/>
        </w:rPr>
      </w:pPr>
    </w:p>
    <w:p w:rsidR="002854E9" w:rsidRPr="002854E9" w:rsidRDefault="009A5BCB" w:rsidP="002854E9">
      <w:pPr>
        <w:autoSpaceDE w:val="0"/>
        <w:autoSpaceDN w:val="0"/>
        <w:adjustRightInd w:val="0"/>
        <w:spacing w:after="0" w:line="276" w:lineRule="auto"/>
        <w:jc w:val="center"/>
        <w:rPr>
          <w:rFonts w:cs="Symbol"/>
          <w:sz w:val="24"/>
          <w:szCs w:val="24"/>
        </w:rPr>
      </w:pPr>
      <w:hyperlink r:id="rId39" w:history="1">
        <w:r w:rsidR="002854E9" w:rsidRPr="002854E9">
          <w:rPr>
            <w:rStyle w:val="Hyperlink"/>
            <w:rFonts w:cs="Symbol"/>
            <w:sz w:val="24"/>
            <w:szCs w:val="24"/>
          </w:rPr>
          <w:t>http://www.physics.usyd.edu.au/teach_res/mp/doc/cemDifferentialCalculus.pdf</w:t>
        </w:r>
      </w:hyperlink>
    </w:p>
    <w:p w:rsidR="002854E9" w:rsidRDefault="002854E9" w:rsidP="00634721">
      <w:pPr>
        <w:autoSpaceDE w:val="0"/>
        <w:autoSpaceDN w:val="0"/>
        <w:adjustRightInd w:val="0"/>
        <w:spacing w:after="0" w:line="276" w:lineRule="auto"/>
        <w:rPr>
          <w:rFonts w:cs="Symbol"/>
          <w:sz w:val="28"/>
          <w:szCs w:val="28"/>
        </w:rPr>
      </w:pPr>
    </w:p>
    <w:p w:rsidR="00A657FF" w:rsidRDefault="00A657FF" w:rsidP="00634721">
      <w:pPr>
        <w:autoSpaceDE w:val="0"/>
        <w:autoSpaceDN w:val="0"/>
        <w:adjustRightInd w:val="0"/>
        <w:spacing w:after="0" w:line="276" w:lineRule="auto"/>
        <w:rPr>
          <w:rFonts w:cs="Symbol"/>
          <w:sz w:val="28"/>
          <w:szCs w:val="28"/>
        </w:rPr>
      </w:pPr>
    </w:p>
    <w:p w:rsidR="002854E9" w:rsidRDefault="002854E9">
      <w:pPr>
        <w:rPr>
          <w:rFonts w:cs="Symbol"/>
          <w:sz w:val="28"/>
          <w:szCs w:val="28"/>
        </w:rPr>
      </w:pPr>
      <w:r>
        <w:rPr>
          <w:rFonts w:cs="Symbol"/>
          <w:sz w:val="28"/>
          <w:szCs w:val="28"/>
        </w:rPr>
        <w:br w:type="page"/>
      </w:r>
    </w:p>
    <w:p w:rsidR="002854E9" w:rsidRPr="002854E9" w:rsidRDefault="002854E9" w:rsidP="00634721">
      <w:pPr>
        <w:autoSpaceDE w:val="0"/>
        <w:autoSpaceDN w:val="0"/>
        <w:adjustRightInd w:val="0"/>
        <w:spacing w:after="0" w:line="276" w:lineRule="auto"/>
        <w:rPr>
          <w:rFonts w:cs="Symbol"/>
          <w:b/>
          <w:sz w:val="28"/>
          <w:szCs w:val="28"/>
        </w:rPr>
      </w:pPr>
      <w:r w:rsidRPr="002854E9">
        <w:rPr>
          <w:rFonts w:cs="Symbol"/>
          <w:b/>
          <w:color w:val="C45911" w:themeColor="accent2" w:themeShade="BF"/>
          <w:sz w:val="28"/>
          <w:szCs w:val="28"/>
        </w:rPr>
        <w:lastRenderedPageBreak/>
        <w:t xml:space="preserve">Numerical solutions of Poisson’s equation and Laplace’s equation </w:t>
      </w:r>
      <w:r w:rsidRPr="002854E9">
        <w:rPr>
          <w:rFonts w:cs="Symbol"/>
          <w:b/>
          <w:color w:val="C45911" w:themeColor="accent2" w:themeShade="BF"/>
          <w:sz w:val="28"/>
          <w:szCs w:val="28"/>
        </w:rPr>
        <w:tab/>
      </w:r>
    </w:p>
    <w:p w:rsidR="002854E9" w:rsidRDefault="002854E9" w:rsidP="00634721">
      <w:pPr>
        <w:autoSpaceDE w:val="0"/>
        <w:autoSpaceDN w:val="0"/>
        <w:adjustRightInd w:val="0"/>
        <w:spacing w:after="0" w:line="276" w:lineRule="auto"/>
        <w:rPr>
          <w:rFonts w:cs="Symbol"/>
          <w:sz w:val="28"/>
          <w:szCs w:val="28"/>
        </w:rPr>
      </w:pPr>
    </w:p>
    <w:p w:rsidR="00A657FF" w:rsidRDefault="00A657FF" w:rsidP="00634721">
      <w:pPr>
        <w:autoSpaceDE w:val="0"/>
        <w:autoSpaceDN w:val="0"/>
        <w:adjustRightInd w:val="0"/>
        <w:spacing w:after="0" w:line="276" w:lineRule="auto"/>
        <w:rPr>
          <w:rFonts w:cs="Symbol"/>
          <w:sz w:val="28"/>
          <w:szCs w:val="28"/>
        </w:rPr>
      </w:pPr>
      <w:r>
        <w:rPr>
          <w:rFonts w:cs="Symbol"/>
          <w:sz w:val="28"/>
          <w:szCs w:val="28"/>
        </w:rPr>
        <w:t xml:space="preserve">We will concentrate only on numerical solutions of Poisson’s equation and Laplace’s equation. </w:t>
      </w:r>
      <w:r>
        <w:rPr>
          <w:rFonts w:cs="Symbol"/>
          <w:sz w:val="28"/>
          <w:szCs w:val="28"/>
        </w:rPr>
        <w:tab/>
      </w:r>
    </w:p>
    <w:p w:rsidR="00A657FF" w:rsidRDefault="00A657FF" w:rsidP="00634721">
      <w:pPr>
        <w:autoSpaceDE w:val="0"/>
        <w:autoSpaceDN w:val="0"/>
        <w:adjustRightInd w:val="0"/>
        <w:spacing w:after="0" w:line="276" w:lineRule="auto"/>
        <w:rPr>
          <w:rFonts w:cs="Symbol"/>
          <w:sz w:val="28"/>
          <w:szCs w:val="28"/>
        </w:rPr>
      </w:pPr>
    </w:p>
    <w:p w:rsidR="00A657FF" w:rsidRDefault="00A657FF" w:rsidP="00634721">
      <w:pPr>
        <w:autoSpaceDE w:val="0"/>
        <w:autoSpaceDN w:val="0"/>
        <w:adjustRightInd w:val="0"/>
        <w:spacing w:after="0" w:line="276" w:lineRule="auto"/>
        <w:rPr>
          <w:rFonts w:cs="Symbol"/>
          <w:sz w:val="28"/>
          <w:szCs w:val="28"/>
        </w:rPr>
      </w:pPr>
      <w:r>
        <w:rPr>
          <w:rFonts w:cs="Symbol"/>
          <w:sz w:val="28"/>
          <w:szCs w:val="28"/>
        </w:rPr>
        <w:t xml:space="preserve">As an introduction, we will only consider [1D] and [2D] cases. The methods discussed can easily be extended to [3D] </w:t>
      </w:r>
      <w:r w:rsidR="00DD1684">
        <w:rPr>
          <w:rFonts w:cs="Symbol"/>
          <w:sz w:val="28"/>
          <w:szCs w:val="28"/>
        </w:rPr>
        <w:t>situations</w:t>
      </w:r>
      <w:r>
        <w:rPr>
          <w:rFonts w:cs="Symbol"/>
          <w:sz w:val="28"/>
          <w:szCs w:val="28"/>
        </w:rPr>
        <w:t>.</w:t>
      </w:r>
    </w:p>
    <w:p w:rsidR="00A657FF" w:rsidRDefault="00A657FF" w:rsidP="00634721">
      <w:pPr>
        <w:autoSpaceDE w:val="0"/>
        <w:autoSpaceDN w:val="0"/>
        <w:adjustRightInd w:val="0"/>
        <w:spacing w:after="0" w:line="276" w:lineRule="auto"/>
        <w:rPr>
          <w:rFonts w:cs="Symbol"/>
          <w:sz w:val="28"/>
          <w:szCs w:val="28"/>
        </w:rPr>
      </w:pPr>
    </w:p>
    <w:p w:rsidR="00A657FF" w:rsidRDefault="00A657FF" w:rsidP="00634721">
      <w:pPr>
        <w:autoSpaceDE w:val="0"/>
        <w:autoSpaceDN w:val="0"/>
        <w:adjustRightInd w:val="0"/>
        <w:spacing w:after="0" w:line="276" w:lineRule="auto"/>
        <w:rPr>
          <w:rFonts w:cs="Symbol"/>
          <w:sz w:val="28"/>
          <w:szCs w:val="28"/>
        </w:rPr>
      </w:pPr>
      <w:r>
        <w:rPr>
          <w:rFonts w:cs="Symbol"/>
          <w:sz w:val="28"/>
          <w:szCs w:val="28"/>
        </w:rPr>
        <w:t xml:space="preserve">The central difference approximation </w:t>
      </w:r>
      <w:r w:rsidR="00844340">
        <w:rPr>
          <w:rFonts w:cs="Symbol"/>
          <w:sz w:val="28"/>
          <w:szCs w:val="28"/>
        </w:rPr>
        <w:t xml:space="preserve">to the second derivative of the function </w:t>
      </w:r>
      <w:r w:rsidR="00844340" w:rsidRPr="00844340">
        <w:rPr>
          <w:rFonts w:cs="Symbol"/>
          <w:position w:val="-12"/>
          <w:sz w:val="28"/>
          <w:szCs w:val="28"/>
        </w:rPr>
        <w:object w:dxaOrig="580" w:dyaOrig="360">
          <v:shape id="_x0000_i1039" type="#_x0000_t75" style="width:28.8pt;height:18pt" o:ole="">
            <v:imagedata r:id="rId40" o:title=""/>
          </v:shape>
          <o:OLEObject Type="Embed" ProgID="Equation.DSMT4" ShapeID="_x0000_i1039" DrawAspect="Content" ObjectID="_1521289064" r:id="rId41"/>
        </w:object>
      </w:r>
      <w:r w:rsidR="00844340">
        <w:rPr>
          <w:rFonts w:cs="Symbol"/>
          <w:sz w:val="28"/>
          <w:szCs w:val="28"/>
        </w:rPr>
        <w:t xml:space="preserve"> is</w:t>
      </w:r>
    </w:p>
    <w:p w:rsidR="00844340" w:rsidRDefault="00844340" w:rsidP="002854E9">
      <w:pPr>
        <w:tabs>
          <w:tab w:val="left" w:pos="567"/>
          <w:tab w:val="left" w:pos="1418"/>
        </w:tabs>
        <w:autoSpaceDE w:val="0"/>
        <w:autoSpaceDN w:val="0"/>
        <w:adjustRightInd w:val="0"/>
        <w:spacing w:after="0" w:line="276" w:lineRule="auto"/>
        <w:rPr>
          <w:rFonts w:cs="Symbol"/>
          <w:sz w:val="28"/>
          <w:szCs w:val="28"/>
        </w:rPr>
      </w:pPr>
      <w:r>
        <w:rPr>
          <w:rFonts w:cs="Symbol"/>
          <w:sz w:val="28"/>
          <w:szCs w:val="28"/>
        </w:rPr>
        <w:tab/>
        <w:t>(</w:t>
      </w:r>
      <w:r w:rsidR="002854E9">
        <w:rPr>
          <w:rFonts w:cs="Symbol"/>
          <w:sz w:val="28"/>
          <w:szCs w:val="28"/>
        </w:rPr>
        <w:t>8</w:t>
      </w:r>
      <w:r>
        <w:rPr>
          <w:rFonts w:cs="Symbol"/>
          <w:sz w:val="28"/>
          <w:szCs w:val="28"/>
        </w:rPr>
        <w:t>)</w:t>
      </w:r>
      <w:r>
        <w:rPr>
          <w:rFonts w:cs="Symbol"/>
          <w:sz w:val="28"/>
          <w:szCs w:val="28"/>
        </w:rPr>
        <w:tab/>
      </w:r>
      <w:r w:rsidR="00DD1684" w:rsidRPr="00844340">
        <w:rPr>
          <w:rFonts w:cs="Symbol"/>
          <w:position w:val="-28"/>
          <w:sz w:val="28"/>
          <w:szCs w:val="28"/>
        </w:rPr>
        <w:object w:dxaOrig="4700" w:dyaOrig="760">
          <v:shape id="_x0000_i1040" type="#_x0000_t75" style="width:235.2pt;height:37.8pt" o:ole="">
            <v:imagedata r:id="rId42" o:title=""/>
          </v:shape>
          <o:OLEObject Type="Embed" ProgID="Equation.DSMT4" ShapeID="_x0000_i1040" DrawAspect="Content" ObjectID="_1521289065" r:id="rId43"/>
        </w:object>
      </w:r>
    </w:p>
    <w:p w:rsidR="00DD1684" w:rsidRDefault="00DD1684" w:rsidP="00634721">
      <w:pPr>
        <w:autoSpaceDE w:val="0"/>
        <w:autoSpaceDN w:val="0"/>
        <w:adjustRightInd w:val="0"/>
        <w:spacing w:after="0" w:line="276" w:lineRule="auto"/>
        <w:rPr>
          <w:rFonts w:cs="Symbol"/>
          <w:sz w:val="28"/>
          <w:szCs w:val="28"/>
        </w:rPr>
      </w:pPr>
    </w:p>
    <w:p w:rsidR="00F62BE1" w:rsidRPr="00F62BE1" w:rsidRDefault="00F62BE1" w:rsidP="00634721">
      <w:pPr>
        <w:autoSpaceDE w:val="0"/>
        <w:autoSpaceDN w:val="0"/>
        <w:adjustRightInd w:val="0"/>
        <w:spacing w:after="0" w:line="276" w:lineRule="auto"/>
        <w:rPr>
          <w:rFonts w:cs="Symbol"/>
          <w:sz w:val="24"/>
          <w:szCs w:val="28"/>
        </w:rPr>
      </w:pPr>
      <w:r>
        <w:rPr>
          <w:rFonts w:cs="Symbol"/>
          <w:sz w:val="28"/>
          <w:szCs w:val="28"/>
        </w:rPr>
        <w:tab/>
      </w:r>
      <w:hyperlink r:id="rId44" w:history="1">
        <w:r w:rsidRPr="00F62BE1">
          <w:rPr>
            <w:rStyle w:val="Hyperlink"/>
            <w:rFonts w:cs="Symbol"/>
            <w:sz w:val="24"/>
            <w:szCs w:val="28"/>
          </w:rPr>
          <w:t>http://www.physics.usyd.edu.au/teach_res/mp/doc/cemDifferentialCalculus.pdf</w:t>
        </w:r>
      </w:hyperlink>
    </w:p>
    <w:p w:rsidR="00F62BE1" w:rsidRDefault="00F62BE1" w:rsidP="00634721">
      <w:pPr>
        <w:autoSpaceDE w:val="0"/>
        <w:autoSpaceDN w:val="0"/>
        <w:adjustRightInd w:val="0"/>
        <w:spacing w:after="0" w:line="276" w:lineRule="auto"/>
        <w:rPr>
          <w:rFonts w:cs="Symbol"/>
          <w:sz w:val="28"/>
          <w:szCs w:val="28"/>
        </w:rPr>
      </w:pPr>
    </w:p>
    <w:p w:rsidR="00F62BE1" w:rsidRDefault="00F62BE1" w:rsidP="00634721">
      <w:pPr>
        <w:autoSpaceDE w:val="0"/>
        <w:autoSpaceDN w:val="0"/>
        <w:adjustRightInd w:val="0"/>
        <w:spacing w:after="0" w:line="276" w:lineRule="auto"/>
        <w:rPr>
          <w:rFonts w:cs="Symbol"/>
          <w:sz w:val="28"/>
          <w:szCs w:val="28"/>
        </w:rPr>
      </w:pPr>
    </w:p>
    <w:p w:rsidR="00844340" w:rsidRDefault="00844340" w:rsidP="00634721">
      <w:pPr>
        <w:autoSpaceDE w:val="0"/>
        <w:autoSpaceDN w:val="0"/>
        <w:adjustRightInd w:val="0"/>
        <w:spacing w:after="0" w:line="276" w:lineRule="auto"/>
        <w:rPr>
          <w:rFonts w:cs="Symbol"/>
          <w:sz w:val="28"/>
          <w:szCs w:val="28"/>
        </w:rPr>
      </w:pPr>
      <w:r>
        <w:rPr>
          <w:rFonts w:cs="Symbol"/>
          <w:sz w:val="28"/>
          <w:szCs w:val="28"/>
        </w:rPr>
        <w:t xml:space="preserve">The [2D] space is divided into a grid of </w:t>
      </w:r>
      <w:r w:rsidRPr="00844340">
        <w:rPr>
          <w:rFonts w:ascii="Times New Roman" w:hAnsi="Times New Roman" w:cs="Times New Roman"/>
          <w:i/>
          <w:sz w:val="28"/>
          <w:szCs w:val="28"/>
        </w:rPr>
        <w:t>N</w:t>
      </w:r>
      <w:r w:rsidRPr="00DD1684">
        <w:rPr>
          <w:rFonts w:ascii="Times New Roman" w:hAnsi="Times New Roman" w:cs="Times New Roman"/>
          <w:i/>
          <w:sz w:val="28"/>
          <w:szCs w:val="28"/>
          <w:vertAlign w:val="subscript"/>
        </w:rPr>
        <w:t>x</w:t>
      </w:r>
      <w:r w:rsidRPr="00844340">
        <w:rPr>
          <w:rFonts w:ascii="Times New Roman" w:hAnsi="Times New Roman" w:cs="Times New Roman"/>
          <w:i/>
          <w:sz w:val="28"/>
          <w:szCs w:val="28"/>
        </w:rPr>
        <w:t xml:space="preserve"> </w:t>
      </w:r>
      <w:r>
        <w:rPr>
          <w:rFonts w:cs="Symbol"/>
          <w:sz w:val="28"/>
          <w:szCs w:val="28"/>
        </w:rPr>
        <w:t xml:space="preserve">x </w:t>
      </w:r>
      <w:r w:rsidRPr="00DD1684">
        <w:rPr>
          <w:rFonts w:ascii="Times New Roman" w:hAnsi="Times New Roman" w:cs="Times New Roman"/>
          <w:i/>
          <w:sz w:val="28"/>
          <w:szCs w:val="28"/>
        </w:rPr>
        <w:t>N</w:t>
      </w:r>
      <w:r w:rsidRPr="00DD1684">
        <w:rPr>
          <w:rFonts w:ascii="Times New Roman" w:hAnsi="Times New Roman" w:cs="Times New Roman"/>
          <w:i/>
          <w:sz w:val="28"/>
          <w:szCs w:val="28"/>
          <w:vertAlign w:val="subscript"/>
        </w:rPr>
        <w:t>y</w:t>
      </w:r>
      <w:r w:rsidRPr="00DD1684">
        <w:rPr>
          <w:rFonts w:ascii="Times New Roman" w:hAnsi="Times New Roman" w:cs="Times New Roman"/>
          <w:i/>
          <w:sz w:val="28"/>
          <w:szCs w:val="28"/>
        </w:rPr>
        <w:t xml:space="preserve"> </w:t>
      </w:r>
      <w:r>
        <w:rPr>
          <w:rFonts w:cs="Symbol"/>
          <w:sz w:val="28"/>
          <w:szCs w:val="28"/>
        </w:rPr>
        <w:t xml:space="preserve">points with grid spacing </w:t>
      </w:r>
      <w:r w:rsidRPr="00844340">
        <w:rPr>
          <w:rFonts w:cs="Symbol"/>
          <w:position w:val="-12"/>
          <w:sz w:val="28"/>
          <w:szCs w:val="28"/>
        </w:rPr>
        <w:object w:dxaOrig="880" w:dyaOrig="380">
          <v:shape id="_x0000_i1041" type="#_x0000_t75" style="width:43.8pt;height:19.2pt" o:ole="">
            <v:imagedata r:id="rId45" o:title=""/>
          </v:shape>
          <o:OLEObject Type="Embed" ProgID="Equation.DSMT4" ShapeID="_x0000_i1041" DrawAspect="Content" ObjectID="_1521289066" r:id="rId46"/>
        </w:object>
      </w:r>
      <w:r>
        <w:rPr>
          <w:rFonts w:cs="Symbol"/>
          <w:sz w:val="28"/>
          <w:szCs w:val="28"/>
        </w:rPr>
        <w:t xml:space="preserve"> in the X direction and </w:t>
      </w:r>
      <w:r w:rsidR="002405CA" w:rsidRPr="002405CA">
        <w:rPr>
          <w:rFonts w:cs="Symbol"/>
          <w:position w:val="-16"/>
          <w:sz w:val="28"/>
          <w:szCs w:val="28"/>
        </w:rPr>
        <w:object w:dxaOrig="900" w:dyaOrig="420">
          <v:shape id="_x0000_i1042" type="#_x0000_t75" style="width:45pt;height:21pt" o:ole="">
            <v:imagedata r:id="rId47" o:title=""/>
          </v:shape>
          <o:OLEObject Type="Embed" ProgID="Equation.DSMT4" ShapeID="_x0000_i1042" DrawAspect="Content" ObjectID="_1521289067" r:id="rId48"/>
        </w:object>
      </w:r>
      <w:r w:rsidR="002405CA">
        <w:rPr>
          <w:rFonts w:cs="Symbol"/>
          <w:sz w:val="28"/>
          <w:szCs w:val="28"/>
        </w:rPr>
        <w:t xml:space="preserve"> in the Y</w:t>
      </w:r>
      <w:r>
        <w:rPr>
          <w:rFonts w:cs="Symbol"/>
          <w:sz w:val="28"/>
          <w:szCs w:val="28"/>
        </w:rPr>
        <w:t xml:space="preserve"> direction.</w:t>
      </w:r>
    </w:p>
    <w:p w:rsidR="00A657FF" w:rsidRDefault="00A657FF" w:rsidP="00634721">
      <w:pPr>
        <w:autoSpaceDE w:val="0"/>
        <w:autoSpaceDN w:val="0"/>
        <w:adjustRightInd w:val="0"/>
        <w:spacing w:after="0" w:line="276" w:lineRule="auto"/>
        <w:rPr>
          <w:rFonts w:cs="Symbol"/>
          <w:sz w:val="28"/>
          <w:szCs w:val="28"/>
        </w:rPr>
      </w:pPr>
    </w:p>
    <w:p w:rsidR="00DD1684" w:rsidRDefault="00DD1684" w:rsidP="00634721">
      <w:pPr>
        <w:autoSpaceDE w:val="0"/>
        <w:autoSpaceDN w:val="0"/>
        <w:adjustRightInd w:val="0"/>
        <w:spacing w:after="0" w:line="276" w:lineRule="auto"/>
        <w:rPr>
          <w:rFonts w:cs="Symbol"/>
          <w:sz w:val="28"/>
          <w:szCs w:val="28"/>
        </w:rPr>
      </w:pPr>
      <w:r>
        <w:rPr>
          <w:rFonts w:cs="Symbol"/>
          <w:sz w:val="28"/>
          <w:szCs w:val="28"/>
        </w:rPr>
        <w:t xml:space="preserve">For computational purposes, it is best to express all quantities defined at the grid positions in terms of grid indices </w:t>
      </w:r>
      <w:r w:rsidRPr="00DD1684">
        <w:rPr>
          <w:rFonts w:cs="Symbol"/>
          <w:position w:val="-12"/>
          <w:sz w:val="28"/>
          <w:szCs w:val="28"/>
        </w:rPr>
        <w:object w:dxaOrig="300" w:dyaOrig="380">
          <v:shape id="_x0000_i1043" type="#_x0000_t75" style="width:15pt;height:19.2pt" o:ole="">
            <v:imagedata r:id="rId49" o:title=""/>
          </v:shape>
          <o:OLEObject Type="Embed" ProgID="Equation.DSMT4" ShapeID="_x0000_i1043" DrawAspect="Content" ObjectID="_1521289068" r:id="rId50"/>
        </w:object>
      </w:r>
      <w:r>
        <w:rPr>
          <w:rFonts w:cs="Symbol"/>
          <w:sz w:val="28"/>
          <w:szCs w:val="28"/>
        </w:rPr>
        <w:t xml:space="preserve"> and </w:t>
      </w:r>
      <w:r w:rsidRPr="00DD1684">
        <w:rPr>
          <w:rFonts w:cs="Symbol"/>
          <w:position w:val="-16"/>
          <w:sz w:val="28"/>
          <w:szCs w:val="28"/>
        </w:rPr>
        <w:object w:dxaOrig="300" w:dyaOrig="420">
          <v:shape id="_x0000_i1044" type="#_x0000_t75" style="width:15pt;height:21pt" o:ole="">
            <v:imagedata r:id="rId51" o:title=""/>
          </v:shape>
          <o:OLEObject Type="Embed" ProgID="Equation.DSMT4" ShapeID="_x0000_i1044" DrawAspect="Content" ObjectID="_1521289069" r:id="rId52"/>
        </w:object>
      </w:r>
      <w:r>
        <w:rPr>
          <w:rFonts w:cs="Symbol"/>
          <w:sz w:val="28"/>
          <w:szCs w:val="28"/>
        </w:rPr>
        <w:t xml:space="preserve"> where</w:t>
      </w:r>
    </w:p>
    <w:p w:rsidR="00DD1684" w:rsidRDefault="00DD1684" w:rsidP="00634721">
      <w:pPr>
        <w:autoSpaceDE w:val="0"/>
        <w:autoSpaceDN w:val="0"/>
        <w:adjustRightInd w:val="0"/>
        <w:spacing w:after="0" w:line="276" w:lineRule="auto"/>
        <w:rPr>
          <w:rFonts w:cs="Symbol"/>
          <w:sz w:val="28"/>
          <w:szCs w:val="28"/>
        </w:rPr>
      </w:pPr>
      <w:r>
        <w:rPr>
          <w:rFonts w:cs="Symbol"/>
          <w:sz w:val="28"/>
          <w:szCs w:val="28"/>
        </w:rPr>
        <w:tab/>
      </w:r>
      <w:r>
        <w:rPr>
          <w:rFonts w:cs="Symbol"/>
          <w:sz w:val="28"/>
          <w:szCs w:val="28"/>
        </w:rPr>
        <w:tab/>
      </w:r>
      <w:r w:rsidRPr="00DD1684">
        <w:rPr>
          <w:rFonts w:cs="Symbol"/>
          <w:position w:val="-12"/>
          <w:sz w:val="28"/>
          <w:szCs w:val="28"/>
        </w:rPr>
        <w:object w:dxaOrig="1880" w:dyaOrig="380">
          <v:shape id="_x0000_i1045" type="#_x0000_t75" style="width:94.2pt;height:19.2pt" o:ole="">
            <v:imagedata r:id="rId53" o:title=""/>
          </v:shape>
          <o:OLEObject Type="Embed" ProgID="Equation.DSMT4" ShapeID="_x0000_i1045" DrawAspect="Content" ObjectID="_1521289070" r:id="rId54"/>
        </w:object>
      </w:r>
      <w:r>
        <w:rPr>
          <w:rFonts w:cs="Symbol"/>
          <w:sz w:val="28"/>
          <w:szCs w:val="28"/>
        </w:rPr>
        <w:t xml:space="preserve">   and   </w:t>
      </w:r>
      <w:r w:rsidRPr="00DD1684">
        <w:rPr>
          <w:rFonts w:cs="Symbol"/>
          <w:position w:val="-16"/>
          <w:sz w:val="28"/>
          <w:szCs w:val="28"/>
        </w:rPr>
        <w:object w:dxaOrig="1900" w:dyaOrig="420">
          <v:shape id="_x0000_i1046" type="#_x0000_t75" style="width:94.8pt;height:21pt" o:ole="">
            <v:imagedata r:id="rId55" o:title=""/>
          </v:shape>
          <o:OLEObject Type="Embed" ProgID="Equation.DSMT4" ShapeID="_x0000_i1046" DrawAspect="Content" ObjectID="_1521289071" r:id="rId56"/>
        </w:object>
      </w:r>
    </w:p>
    <w:p w:rsidR="00DD1684" w:rsidRDefault="00DD1684" w:rsidP="00634721">
      <w:pPr>
        <w:autoSpaceDE w:val="0"/>
        <w:autoSpaceDN w:val="0"/>
        <w:adjustRightInd w:val="0"/>
        <w:spacing w:after="0" w:line="276" w:lineRule="auto"/>
        <w:rPr>
          <w:rFonts w:cs="Symbol"/>
          <w:sz w:val="28"/>
          <w:szCs w:val="28"/>
        </w:rPr>
      </w:pPr>
    </w:p>
    <w:p w:rsidR="000B000A" w:rsidRDefault="000B000A" w:rsidP="00634721">
      <w:pPr>
        <w:autoSpaceDE w:val="0"/>
        <w:autoSpaceDN w:val="0"/>
        <w:adjustRightInd w:val="0"/>
        <w:spacing w:after="0" w:line="276" w:lineRule="auto"/>
        <w:rPr>
          <w:rFonts w:cs="Symbol"/>
          <w:sz w:val="28"/>
          <w:szCs w:val="28"/>
        </w:rPr>
      </w:pPr>
      <w:r>
        <w:rPr>
          <w:rFonts w:cs="Symbol"/>
          <w:sz w:val="28"/>
          <w:szCs w:val="28"/>
        </w:rPr>
        <w:t xml:space="preserve">Using the central difference approximation of equation </w:t>
      </w:r>
      <w:r w:rsidR="00F62BE1">
        <w:rPr>
          <w:rFonts w:cs="Symbol"/>
          <w:sz w:val="28"/>
          <w:szCs w:val="28"/>
        </w:rPr>
        <w:t>8</w:t>
      </w:r>
      <w:r>
        <w:rPr>
          <w:rFonts w:cs="Symbol"/>
          <w:sz w:val="28"/>
          <w:szCs w:val="28"/>
        </w:rPr>
        <w:t xml:space="preserve">, we can approximate the value of the potential </w:t>
      </w:r>
      <w:r w:rsidRPr="000B000A">
        <w:rPr>
          <w:rFonts w:cs="Symbol"/>
          <w:position w:val="-18"/>
          <w:sz w:val="28"/>
          <w:szCs w:val="28"/>
        </w:rPr>
        <w:object w:dxaOrig="1100" w:dyaOrig="499">
          <v:shape id="_x0000_i1047" type="#_x0000_t75" style="width:55.2pt;height:25.2pt" o:ole="">
            <v:imagedata r:id="rId57" o:title=""/>
          </v:shape>
          <o:OLEObject Type="Embed" ProgID="Equation.DSMT4" ShapeID="_x0000_i1047" DrawAspect="Content" ObjectID="_1521289072" r:id="rId58"/>
        </w:object>
      </w:r>
      <w:r>
        <w:rPr>
          <w:rFonts w:cs="Symbol"/>
          <w:sz w:val="28"/>
          <w:szCs w:val="28"/>
        </w:rPr>
        <w:t xml:space="preserve"> in terms of the potentials at the surrounding grid points from </w:t>
      </w:r>
      <w:r w:rsidR="002405CA">
        <w:rPr>
          <w:rFonts w:cs="Symbol"/>
          <w:sz w:val="28"/>
          <w:szCs w:val="28"/>
        </w:rPr>
        <w:t>Poisson</w:t>
      </w:r>
      <w:r>
        <w:rPr>
          <w:rFonts w:cs="Symbol"/>
          <w:sz w:val="28"/>
          <w:szCs w:val="28"/>
        </w:rPr>
        <w:t>’s equation</w:t>
      </w:r>
    </w:p>
    <w:p w:rsidR="00F62BE1" w:rsidRDefault="00F62BE1" w:rsidP="00634721">
      <w:pPr>
        <w:autoSpaceDE w:val="0"/>
        <w:autoSpaceDN w:val="0"/>
        <w:adjustRightInd w:val="0"/>
        <w:spacing w:after="0" w:line="276" w:lineRule="auto"/>
        <w:rPr>
          <w:rFonts w:cs="Symbol"/>
          <w:sz w:val="28"/>
          <w:szCs w:val="28"/>
        </w:rPr>
      </w:pPr>
    </w:p>
    <w:p w:rsidR="000B000A" w:rsidRDefault="000B000A" w:rsidP="00634721">
      <w:pPr>
        <w:autoSpaceDE w:val="0"/>
        <w:autoSpaceDN w:val="0"/>
        <w:adjustRightInd w:val="0"/>
        <w:spacing w:after="0" w:line="276" w:lineRule="auto"/>
        <w:rPr>
          <w:rFonts w:cs="Symbol"/>
          <w:sz w:val="28"/>
          <w:szCs w:val="28"/>
        </w:rPr>
      </w:pPr>
      <w:r>
        <w:rPr>
          <w:rFonts w:cs="Symbol"/>
          <w:sz w:val="28"/>
          <w:szCs w:val="28"/>
        </w:rPr>
        <w:tab/>
      </w:r>
      <w:r w:rsidR="002405CA" w:rsidRPr="002405CA">
        <w:rPr>
          <w:rFonts w:cs="Symbol"/>
          <w:position w:val="-78"/>
          <w:sz w:val="28"/>
          <w:szCs w:val="28"/>
        </w:rPr>
        <w:object w:dxaOrig="6020" w:dyaOrig="1700">
          <v:shape id="_x0000_i1048" type="#_x0000_t75" style="width:301.2pt;height:85.2pt" o:ole="">
            <v:imagedata r:id="rId59" o:title=""/>
          </v:shape>
          <o:OLEObject Type="Embed" ProgID="Equation.DSMT4" ShapeID="_x0000_i1048" DrawAspect="Content" ObjectID="_1521289073" r:id="rId60"/>
        </w:object>
      </w:r>
    </w:p>
    <w:p w:rsidR="002854E9" w:rsidRDefault="002854E9" w:rsidP="002405CA">
      <w:pPr>
        <w:tabs>
          <w:tab w:val="left" w:pos="567"/>
          <w:tab w:val="left" w:pos="1418"/>
        </w:tabs>
        <w:autoSpaceDE w:val="0"/>
        <w:autoSpaceDN w:val="0"/>
        <w:adjustRightInd w:val="0"/>
        <w:spacing w:after="0" w:line="276" w:lineRule="auto"/>
        <w:rPr>
          <w:rFonts w:cs="Symbol"/>
          <w:sz w:val="28"/>
          <w:szCs w:val="28"/>
        </w:rPr>
      </w:pPr>
    </w:p>
    <w:p w:rsidR="002854E9" w:rsidRDefault="002854E9">
      <w:pPr>
        <w:rPr>
          <w:rFonts w:cs="Symbol"/>
          <w:sz w:val="28"/>
          <w:szCs w:val="28"/>
        </w:rPr>
      </w:pPr>
      <w:r>
        <w:rPr>
          <w:rFonts w:cs="Symbol"/>
          <w:sz w:val="28"/>
          <w:szCs w:val="28"/>
        </w:rPr>
        <w:br w:type="page"/>
      </w:r>
    </w:p>
    <w:p w:rsidR="000B000A" w:rsidRDefault="000B000A" w:rsidP="002405CA">
      <w:pPr>
        <w:tabs>
          <w:tab w:val="left" w:pos="567"/>
          <w:tab w:val="left" w:pos="1418"/>
        </w:tabs>
        <w:autoSpaceDE w:val="0"/>
        <w:autoSpaceDN w:val="0"/>
        <w:adjustRightInd w:val="0"/>
        <w:spacing w:after="0" w:line="276" w:lineRule="auto"/>
        <w:rPr>
          <w:rFonts w:cs="Symbol"/>
          <w:sz w:val="28"/>
          <w:szCs w:val="28"/>
        </w:rPr>
      </w:pPr>
      <w:r>
        <w:rPr>
          <w:rFonts w:cs="Symbol"/>
          <w:sz w:val="28"/>
          <w:szCs w:val="28"/>
        </w:rPr>
        <w:lastRenderedPageBreak/>
        <w:t>Rearranging this expression, we get</w:t>
      </w:r>
    </w:p>
    <w:p w:rsidR="000B000A" w:rsidRDefault="000B000A" w:rsidP="00634721">
      <w:pPr>
        <w:autoSpaceDE w:val="0"/>
        <w:autoSpaceDN w:val="0"/>
        <w:adjustRightInd w:val="0"/>
        <w:spacing w:after="0" w:line="276" w:lineRule="auto"/>
        <w:rPr>
          <w:rFonts w:cs="Symbol"/>
          <w:sz w:val="28"/>
          <w:szCs w:val="28"/>
        </w:rPr>
      </w:pPr>
    </w:p>
    <w:p w:rsidR="002405CA" w:rsidRDefault="000B000A" w:rsidP="002405CA">
      <w:pPr>
        <w:tabs>
          <w:tab w:val="left" w:pos="567"/>
          <w:tab w:val="left" w:pos="1418"/>
        </w:tabs>
        <w:autoSpaceDE w:val="0"/>
        <w:autoSpaceDN w:val="0"/>
        <w:adjustRightInd w:val="0"/>
        <w:spacing w:after="0" w:line="276" w:lineRule="auto"/>
        <w:rPr>
          <w:rFonts w:cs="Symbol"/>
          <w:sz w:val="28"/>
          <w:szCs w:val="28"/>
        </w:rPr>
      </w:pPr>
      <w:r>
        <w:rPr>
          <w:rFonts w:cs="Symbol"/>
          <w:sz w:val="28"/>
          <w:szCs w:val="28"/>
        </w:rPr>
        <w:tab/>
        <w:t>(</w:t>
      </w:r>
      <w:r w:rsidR="002854E9">
        <w:rPr>
          <w:rFonts w:cs="Symbol"/>
          <w:sz w:val="28"/>
          <w:szCs w:val="28"/>
        </w:rPr>
        <w:t>9</w:t>
      </w:r>
      <w:r>
        <w:rPr>
          <w:rFonts w:cs="Symbol"/>
          <w:sz w:val="28"/>
          <w:szCs w:val="28"/>
        </w:rPr>
        <w:t>)</w:t>
      </w:r>
      <w:r w:rsidR="009A5BCB" w:rsidRPr="009A5BCB">
        <w:rPr>
          <w:rFonts w:cs="Symbol"/>
          <w:position w:val="-96"/>
          <w:sz w:val="28"/>
          <w:szCs w:val="28"/>
        </w:rPr>
        <w:object w:dxaOrig="8500" w:dyaOrig="2060">
          <v:shape id="_x0000_i1076" type="#_x0000_t75" style="width:424.8pt;height:103.2pt" o:ole="">
            <v:imagedata r:id="rId61" o:title=""/>
          </v:shape>
          <o:OLEObject Type="Embed" ProgID="Equation.DSMT4" ShapeID="_x0000_i1076" DrawAspect="Content" ObjectID="_1521289074" r:id="rId62"/>
        </w:object>
      </w:r>
    </w:p>
    <w:p w:rsidR="002405CA" w:rsidRDefault="002405CA" w:rsidP="00634721">
      <w:pPr>
        <w:autoSpaceDE w:val="0"/>
        <w:autoSpaceDN w:val="0"/>
        <w:adjustRightInd w:val="0"/>
        <w:spacing w:after="0" w:line="276" w:lineRule="auto"/>
        <w:rPr>
          <w:rFonts w:cs="Symbol"/>
          <w:sz w:val="28"/>
          <w:szCs w:val="28"/>
        </w:rPr>
      </w:pPr>
      <w:bookmarkStart w:id="2" w:name="_GoBack"/>
      <w:bookmarkEnd w:id="2"/>
    </w:p>
    <w:p w:rsidR="002405CA" w:rsidRDefault="002405CA" w:rsidP="00634721">
      <w:pPr>
        <w:autoSpaceDE w:val="0"/>
        <w:autoSpaceDN w:val="0"/>
        <w:adjustRightInd w:val="0"/>
        <w:spacing w:after="0" w:line="276" w:lineRule="auto"/>
        <w:rPr>
          <w:rFonts w:cs="Symbol"/>
          <w:sz w:val="28"/>
          <w:szCs w:val="28"/>
        </w:rPr>
      </w:pPr>
      <w:r>
        <w:rPr>
          <w:rFonts w:cs="Symbol"/>
          <w:sz w:val="28"/>
          <w:szCs w:val="28"/>
        </w:rPr>
        <w:t xml:space="preserve">The potential at each point is a weighted average of the values of the potential at the surrounding points. So, if we start with known fixed values of the potential on the boundaries, we can repeatedly compute the interior values until we get a convergence in their values. This is known as a </w:t>
      </w:r>
      <w:r w:rsidRPr="002405CA">
        <w:rPr>
          <w:rFonts w:cs="Symbol"/>
          <w:b/>
          <w:color w:val="7030A0"/>
          <w:sz w:val="28"/>
          <w:szCs w:val="28"/>
        </w:rPr>
        <w:t>relaxation method</w:t>
      </w:r>
      <w:r>
        <w:rPr>
          <w:rFonts w:cs="Symbol"/>
          <w:sz w:val="28"/>
          <w:szCs w:val="28"/>
        </w:rPr>
        <w:t xml:space="preserve"> to solve </w:t>
      </w:r>
      <w:r w:rsidRPr="002405CA">
        <w:rPr>
          <w:rFonts w:cs="Symbol"/>
          <w:b/>
          <w:color w:val="7030A0"/>
          <w:sz w:val="28"/>
          <w:szCs w:val="28"/>
        </w:rPr>
        <w:t>boundary value problems</w:t>
      </w:r>
      <w:r>
        <w:rPr>
          <w:rFonts w:cs="Symbol"/>
          <w:sz w:val="28"/>
          <w:szCs w:val="28"/>
        </w:rPr>
        <w:t>.</w:t>
      </w:r>
    </w:p>
    <w:p w:rsidR="00ED3506" w:rsidRDefault="00ED3506" w:rsidP="00634721">
      <w:pPr>
        <w:autoSpaceDE w:val="0"/>
        <w:autoSpaceDN w:val="0"/>
        <w:adjustRightInd w:val="0"/>
        <w:spacing w:after="0" w:line="276" w:lineRule="auto"/>
        <w:rPr>
          <w:rFonts w:cs="Symbol"/>
          <w:sz w:val="28"/>
          <w:szCs w:val="28"/>
        </w:rPr>
      </w:pPr>
    </w:p>
    <w:p w:rsidR="00BE74B3" w:rsidRDefault="00ED3506" w:rsidP="00634721">
      <w:pPr>
        <w:autoSpaceDE w:val="0"/>
        <w:autoSpaceDN w:val="0"/>
        <w:adjustRightInd w:val="0"/>
        <w:spacing w:after="0" w:line="276" w:lineRule="auto"/>
        <w:rPr>
          <w:rFonts w:cs="Symbol"/>
          <w:sz w:val="28"/>
          <w:szCs w:val="28"/>
        </w:rPr>
      </w:pPr>
      <w:r>
        <w:rPr>
          <w:rFonts w:cs="Symbol"/>
          <w:sz w:val="28"/>
          <w:szCs w:val="28"/>
        </w:rPr>
        <w:t>W</w:t>
      </w:r>
      <w:r w:rsidR="00EF0636">
        <w:rPr>
          <w:rFonts w:cs="Symbol"/>
          <w:sz w:val="28"/>
          <w:szCs w:val="28"/>
        </w:rPr>
        <w:t>hen</w:t>
      </w:r>
      <w:r>
        <w:rPr>
          <w:rFonts w:cs="Symbol"/>
          <w:sz w:val="28"/>
          <w:szCs w:val="28"/>
        </w:rPr>
        <w:t xml:space="preserve"> using the relaxation method, </w:t>
      </w:r>
      <w:r w:rsidR="00027F48">
        <w:rPr>
          <w:rFonts w:cs="Symbol"/>
          <w:sz w:val="28"/>
          <w:szCs w:val="28"/>
        </w:rPr>
        <w:t>we mostly specified the boundary conditions and set all values of the potential to zero</w:t>
      </w:r>
      <w:r w:rsidR="00BE74B3">
        <w:rPr>
          <w:rFonts w:cs="Symbol"/>
          <w:sz w:val="28"/>
          <w:szCs w:val="28"/>
        </w:rPr>
        <w:t xml:space="preserve"> (or best guess value) </w:t>
      </w:r>
      <w:r w:rsidR="00027F48">
        <w:rPr>
          <w:rFonts w:cs="Symbol"/>
          <w:sz w:val="28"/>
          <w:szCs w:val="28"/>
        </w:rPr>
        <w:t xml:space="preserve">at each interior grid. </w:t>
      </w:r>
      <w:r w:rsidR="00BE74B3">
        <w:rPr>
          <w:rFonts w:cs="Symbol"/>
          <w:sz w:val="28"/>
          <w:szCs w:val="28"/>
        </w:rPr>
        <w:t>We then repeatedly update all interior values of the potential by the average of</w:t>
      </w:r>
      <w:r w:rsidR="00F62BE1">
        <w:rPr>
          <w:rFonts w:cs="Symbol"/>
          <w:sz w:val="28"/>
          <w:szCs w:val="28"/>
        </w:rPr>
        <w:t xml:space="preserve"> the </w:t>
      </w:r>
      <w:r w:rsidR="00BE74B3">
        <w:rPr>
          <w:rFonts w:cs="Symbol"/>
          <w:sz w:val="28"/>
          <w:szCs w:val="28"/>
        </w:rPr>
        <w:t xml:space="preserve">latest neighbouring grid point values.  </w:t>
      </w:r>
      <w:r w:rsidR="00027F48">
        <w:rPr>
          <w:rFonts w:cs="Symbol"/>
          <w:sz w:val="28"/>
          <w:szCs w:val="28"/>
        </w:rPr>
        <w:t xml:space="preserve">We also have to </w:t>
      </w:r>
      <w:r>
        <w:rPr>
          <w:rFonts w:cs="Symbol"/>
          <w:sz w:val="28"/>
          <w:szCs w:val="28"/>
        </w:rPr>
        <w:t xml:space="preserve">test the convergence </w:t>
      </w:r>
      <w:r w:rsidR="00712CD1">
        <w:rPr>
          <w:rFonts w:cs="Symbol"/>
          <w:sz w:val="28"/>
          <w:szCs w:val="28"/>
        </w:rPr>
        <w:t>for</w:t>
      </w:r>
      <w:r>
        <w:rPr>
          <w:rFonts w:cs="Symbol"/>
          <w:sz w:val="28"/>
          <w:szCs w:val="28"/>
        </w:rPr>
        <w:t xml:space="preserve"> the values for the potential. There are many ways in which this can be done. In the mscripts for solving Poisson’s equation or Laplace’s equation, we will test </w:t>
      </w:r>
      <w:r w:rsidR="00712CD1">
        <w:rPr>
          <w:rFonts w:cs="Symbol"/>
          <w:sz w:val="28"/>
          <w:szCs w:val="28"/>
        </w:rPr>
        <w:t>the convergence by continuing the iterati</w:t>
      </w:r>
      <w:r w:rsidR="00CF1C03">
        <w:rPr>
          <w:rFonts w:cs="Symbol"/>
          <w:sz w:val="28"/>
          <w:szCs w:val="28"/>
        </w:rPr>
        <w:t>ve process</w:t>
      </w:r>
      <w:r w:rsidR="00712CD1">
        <w:rPr>
          <w:rFonts w:cs="Symbol"/>
          <w:sz w:val="28"/>
          <w:szCs w:val="28"/>
        </w:rPr>
        <w:t xml:space="preserve"> while the difference in the sums of the square of the potential at each grid point for the current and previous iterations is greater than specified tolerance.</w:t>
      </w:r>
    </w:p>
    <w:p w:rsidR="00BE74B3" w:rsidRDefault="00BE74B3">
      <w:pPr>
        <w:rPr>
          <w:rFonts w:cs="Symbol"/>
          <w:sz w:val="28"/>
          <w:szCs w:val="28"/>
        </w:rPr>
      </w:pPr>
    </w:p>
    <w:p w:rsidR="00BE74B3" w:rsidRDefault="00712CD1" w:rsidP="00634721">
      <w:pPr>
        <w:autoSpaceDE w:val="0"/>
        <w:autoSpaceDN w:val="0"/>
        <w:adjustRightInd w:val="0"/>
        <w:spacing w:after="0" w:line="276" w:lineRule="auto"/>
        <w:rPr>
          <w:rFonts w:cs="Symbol"/>
          <w:sz w:val="28"/>
          <w:szCs w:val="28"/>
        </w:rPr>
      </w:pPr>
      <w:r>
        <w:rPr>
          <w:rFonts w:cs="Symbol"/>
          <w:sz w:val="28"/>
          <w:szCs w:val="28"/>
        </w:rPr>
        <w:t xml:space="preserve"> Section of the </w:t>
      </w:r>
      <w:r w:rsidR="00CF1C03">
        <w:rPr>
          <w:rFonts w:cs="Symbol"/>
          <w:sz w:val="28"/>
          <w:szCs w:val="28"/>
        </w:rPr>
        <w:t xml:space="preserve">mscript </w:t>
      </w:r>
      <w:r>
        <w:rPr>
          <w:rFonts w:cs="Symbol"/>
          <w:sz w:val="28"/>
          <w:szCs w:val="28"/>
        </w:rPr>
        <w:t xml:space="preserve">for the [1D] </w:t>
      </w:r>
      <w:r w:rsidR="00CF1C03">
        <w:rPr>
          <w:rFonts w:cs="Symbol"/>
          <w:sz w:val="28"/>
          <w:szCs w:val="28"/>
        </w:rPr>
        <w:t>Laplace’s equation showing the iterative process</w:t>
      </w:r>
    </w:p>
    <w:p w:rsidR="00712CD1" w:rsidRDefault="00712CD1" w:rsidP="00712CD1">
      <w:pPr>
        <w:autoSpaceDE w:val="0"/>
        <w:autoSpaceDN w:val="0"/>
        <w:adjustRightInd w:val="0"/>
        <w:spacing w:after="0" w:line="240" w:lineRule="auto"/>
        <w:rPr>
          <w:rFonts w:ascii="Courier New" w:hAnsi="Courier New" w:cs="Courier New"/>
          <w:sz w:val="24"/>
          <w:szCs w:val="24"/>
        </w:rPr>
      </w:pPr>
      <w:r>
        <w:rPr>
          <w:rFonts w:cs="Symbol"/>
          <w:sz w:val="28"/>
          <w:szCs w:val="28"/>
        </w:rPr>
        <w:tab/>
      </w:r>
      <w:r>
        <w:rPr>
          <w:rFonts w:ascii="Courier New" w:hAnsi="Courier New" w:cs="Courier New"/>
          <w:color w:val="000000"/>
          <w:sz w:val="20"/>
          <w:szCs w:val="20"/>
        </w:rPr>
        <w:t>tol = 10;</w:t>
      </w:r>
    </w:p>
    <w:p w:rsidR="00712CD1" w:rsidRDefault="00027F48" w:rsidP="00027F48">
      <w:pPr>
        <w:autoSpaceDE w:val="0"/>
        <w:autoSpaceDN w:val="0"/>
        <w:adjustRightInd w:val="0"/>
        <w:spacing w:after="0" w:line="276" w:lineRule="auto"/>
        <w:rPr>
          <w:rFonts w:ascii="Courier New" w:hAnsi="Courier New" w:cs="Courier New"/>
          <w:sz w:val="24"/>
          <w:szCs w:val="24"/>
        </w:rPr>
      </w:pPr>
      <w:r>
        <w:rPr>
          <w:rFonts w:ascii="Courier New" w:hAnsi="Courier New" w:cs="Courier New"/>
          <w:color w:val="228B22"/>
          <w:sz w:val="20"/>
          <w:szCs w:val="20"/>
        </w:rPr>
        <w:t xml:space="preserve">      </w:t>
      </w:r>
      <w:r w:rsidR="00712CD1">
        <w:rPr>
          <w:rFonts w:ascii="Courier New" w:hAnsi="Courier New" w:cs="Courier New"/>
          <w:color w:val="228B22"/>
          <w:sz w:val="20"/>
          <w:szCs w:val="20"/>
        </w:rPr>
        <w:t>% dSum Differen</w:t>
      </w:r>
      <w:r w:rsidR="00CF1C03">
        <w:rPr>
          <w:rFonts w:ascii="Courier New" w:hAnsi="Courier New" w:cs="Courier New"/>
          <w:color w:val="228B22"/>
          <w:sz w:val="20"/>
          <w:szCs w:val="20"/>
        </w:rPr>
        <w:t>c</w:t>
      </w:r>
      <w:r w:rsidR="00712CD1">
        <w:rPr>
          <w:rFonts w:ascii="Courier New" w:hAnsi="Courier New" w:cs="Courier New"/>
          <w:color w:val="228B22"/>
          <w:sz w:val="20"/>
          <w:szCs w:val="20"/>
        </w:rPr>
        <w:t>e in sum of squares</w:t>
      </w:r>
      <w:r w:rsidR="00CF1C03">
        <w:rPr>
          <w:rFonts w:ascii="Courier New" w:hAnsi="Courier New" w:cs="Courier New"/>
          <w:color w:val="228B22"/>
          <w:sz w:val="20"/>
          <w:szCs w:val="20"/>
        </w:rPr>
        <w:t xml:space="preserve">  /  </w:t>
      </w:r>
      <w:r w:rsidR="00712CD1">
        <w:rPr>
          <w:rFonts w:ascii="Courier New" w:hAnsi="Courier New" w:cs="Courier New"/>
          <w:color w:val="228B22"/>
          <w:sz w:val="20"/>
          <w:szCs w:val="20"/>
        </w:rPr>
        <w:t>n  number of iterations</w:t>
      </w:r>
    </w:p>
    <w:p w:rsidR="00712CD1" w:rsidRDefault="00712CD1" w:rsidP="00712C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dSum = 100; n = 0;</w:t>
      </w:r>
    </w:p>
    <w:p w:rsidR="00712CD1" w:rsidRDefault="00712CD1" w:rsidP="00712C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while</w:t>
      </w:r>
      <w:r>
        <w:rPr>
          <w:rFonts w:ascii="Courier New" w:hAnsi="Courier New" w:cs="Courier New"/>
          <w:color w:val="000000"/>
          <w:sz w:val="20"/>
          <w:szCs w:val="20"/>
        </w:rPr>
        <w:t xml:space="preserve"> dSum &gt; tol</w:t>
      </w:r>
    </w:p>
    <w:p w:rsidR="00712CD1" w:rsidRDefault="00712CD1" w:rsidP="00712C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sum1 =  sum(sum(V.^2));</w:t>
      </w:r>
    </w:p>
    <w:p w:rsidR="00712CD1" w:rsidRDefault="00712CD1" w:rsidP="00712C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nx = 2: Nx-1</w:t>
      </w:r>
    </w:p>
    <w:p w:rsidR="00712CD1" w:rsidRDefault="00712CD1" w:rsidP="00712C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027F48">
        <w:rPr>
          <w:rFonts w:ascii="Courier New" w:hAnsi="Courier New" w:cs="Courier New"/>
          <w:color w:val="000000"/>
          <w:sz w:val="20"/>
          <w:szCs w:val="20"/>
        </w:rPr>
        <w:t xml:space="preserve"> </w:t>
      </w:r>
      <w:r>
        <w:rPr>
          <w:rFonts w:ascii="Courier New" w:hAnsi="Courier New" w:cs="Courier New"/>
          <w:color w:val="000000"/>
          <w:sz w:val="20"/>
          <w:szCs w:val="20"/>
        </w:rPr>
        <w:t xml:space="preserve">       V(nx) = 0.5*(V(nx+1) + V(nx-1));</w:t>
      </w:r>
    </w:p>
    <w:p w:rsidR="00712CD1" w:rsidRDefault="00712CD1" w:rsidP="00712C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12CD1" w:rsidRDefault="00712CD1" w:rsidP="00712C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sum2 =  sum(sum(V.^2));</w:t>
      </w:r>
    </w:p>
    <w:p w:rsidR="00712CD1" w:rsidRDefault="00712CD1" w:rsidP="00712C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dSum = abs(sum2 - sum1);</w:t>
      </w:r>
    </w:p>
    <w:p w:rsidR="00712CD1" w:rsidRDefault="00712CD1" w:rsidP="00712C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n+1;</w:t>
      </w:r>
    </w:p>
    <w:p w:rsidR="00712CD1" w:rsidRDefault="00712CD1" w:rsidP="00712C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end</w:t>
      </w:r>
    </w:p>
    <w:p w:rsidR="00027F48" w:rsidRDefault="00027F48" w:rsidP="00634721">
      <w:pPr>
        <w:autoSpaceDE w:val="0"/>
        <w:autoSpaceDN w:val="0"/>
        <w:adjustRightInd w:val="0"/>
        <w:spacing w:after="0" w:line="276" w:lineRule="auto"/>
        <w:rPr>
          <w:rFonts w:cs="Symbol"/>
          <w:b/>
          <w:color w:val="C45911" w:themeColor="accent2" w:themeShade="BF"/>
          <w:sz w:val="28"/>
          <w:szCs w:val="28"/>
        </w:rPr>
      </w:pPr>
    </w:p>
    <w:p w:rsidR="002D4E4F" w:rsidRPr="00ED3506" w:rsidRDefault="002D4E4F" w:rsidP="00634721">
      <w:pPr>
        <w:autoSpaceDE w:val="0"/>
        <w:autoSpaceDN w:val="0"/>
        <w:adjustRightInd w:val="0"/>
        <w:spacing w:after="0" w:line="276" w:lineRule="auto"/>
        <w:rPr>
          <w:rFonts w:cs="Symbol"/>
          <w:b/>
          <w:color w:val="C45911" w:themeColor="accent2" w:themeShade="BF"/>
          <w:sz w:val="28"/>
          <w:szCs w:val="28"/>
        </w:rPr>
      </w:pPr>
      <w:r w:rsidRPr="00ED3506">
        <w:rPr>
          <w:rFonts w:cs="Symbol"/>
          <w:b/>
          <w:color w:val="C45911" w:themeColor="accent2" w:themeShade="BF"/>
          <w:sz w:val="28"/>
          <w:szCs w:val="28"/>
        </w:rPr>
        <w:lastRenderedPageBreak/>
        <w:t>Example</w:t>
      </w:r>
      <w:r w:rsidR="001A4B0D">
        <w:rPr>
          <w:rFonts w:cs="Symbol"/>
          <w:b/>
          <w:color w:val="C45911" w:themeColor="accent2" w:themeShade="BF"/>
          <w:sz w:val="28"/>
          <w:szCs w:val="28"/>
        </w:rPr>
        <w:t xml:space="preserve"> 1</w:t>
      </w:r>
      <w:r w:rsidR="00A36630">
        <w:rPr>
          <w:rFonts w:cs="Symbol"/>
          <w:b/>
          <w:color w:val="C45911" w:themeColor="accent2" w:themeShade="BF"/>
          <w:sz w:val="28"/>
          <w:szCs w:val="28"/>
        </w:rPr>
        <w:t xml:space="preserve">           </w:t>
      </w:r>
      <w:r w:rsidR="00A36630" w:rsidRPr="00B61985">
        <w:rPr>
          <w:b/>
          <w:color w:val="833C0B" w:themeColor="accent2" w:themeShade="80"/>
          <w:sz w:val="28"/>
          <w:szCs w:val="28"/>
        </w:rPr>
        <w:t>cemLaplace03.m</w:t>
      </w:r>
    </w:p>
    <w:p w:rsidR="002D4E4F" w:rsidRDefault="002D4E4F" w:rsidP="00634721">
      <w:pPr>
        <w:autoSpaceDE w:val="0"/>
        <w:autoSpaceDN w:val="0"/>
        <w:adjustRightInd w:val="0"/>
        <w:spacing w:after="0" w:line="276" w:lineRule="auto"/>
        <w:rPr>
          <w:rFonts w:cs="Symbol"/>
          <w:sz w:val="28"/>
          <w:szCs w:val="28"/>
        </w:rPr>
      </w:pPr>
      <w:r>
        <w:rPr>
          <w:rFonts w:cs="Symbol"/>
          <w:sz w:val="28"/>
          <w:szCs w:val="28"/>
        </w:rPr>
        <w:t xml:space="preserve">Solve the [1D] Laplace’s equation for the potential </w:t>
      </w:r>
      <w:r w:rsidRPr="002D4E4F">
        <w:rPr>
          <w:rFonts w:cs="Symbol"/>
          <w:position w:val="-12"/>
          <w:sz w:val="28"/>
          <w:szCs w:val="28"/>
        </w:rPr>
        <w:object w:dxaOrig="600" w:dyaOrig="360">
          <v:shape id="_x0000_i1049" type="#_x0000_t75" style="width:30pt;height:18pt" o:ole="">
            <v:imagedata r:id="rId63" o:title=""/>
          </v:shape>
          <o:OLEObject Type="Embed" ProgID="Equation.DSMT4" ShapeID="_x0000_i1049" DrawAspect="Content" ObjectID="_1521289075" r:id="rId64"/>
        </w:object>
      </w:r>
      <w:r w:rsidR="00F62BE1">
        <w:rPr>
          <w:rFonts w:cs="Symbol"/>
          <w:sz w:val="28"/>
          <w:szCs w:val="28"/>
        </w:rPr>
        <w:t xml:space="preserve"> </w:t>
      </w:r>
      <w:r>
        <w:rPr>
          <w:rFonts w:cs="Symbol"/>
          <w:sz w:val="28"/>
          <w:szCs w:val="28"/>
        </w:rPr>
        <w:t>with the boundary conditions</w:t>
      </w:r>
      <w:r>
        <w:rPr>
          <w:rFonts w:cs="Symbol"/>
          <w:sz w:val="28"/>
          <w:szCs w:val="28"/>
        </w:rPr>
        <w:tab/>
      </w:r>
    </w:p>
    <w:p w:rsidR="00A657FF" w:rsidRDefault="002D4E4F" w:rsidP="00634721">
      <w:pPr>
        <w:autoSpaceDE w:val="0"/>
        <w:autoSpaceDN w:val="0"/>
        <w:adjustRightInd w:val="0"/>
        <w:spacing w:after="0" w:line="276" w:lineRule="auto"/>
        <w:rPr>
          <w:rFonts w:cs="Symbol"/>
          <w:sz w:val="28"/>
          <w:szCs w:val="28"/>
        </w:rPr>
      </w:pPr>
      <w:r>
        <w:rPr>
          <w:rFonts w:cs="Symbol"/>
          <w:sz w:val="28"/>
          <w:szCs w:val="28"/>
        </w:rPr>
        <w:tab/>
      </w:r>
      <w:r w:rsidRPr="002D4E4F">
        <w:rPr>
          <w:rFonts w:cs="Symbol"/>
          <w:position w:val="-12"/>
          <w:sz w:val="28"/>
          <w:szCs w:val="28"/>
        </w:rPr>
        <w:object w:dxaOrig="2460" w:dyaOrig="360">
          <v:shape id="_x0000_i1050" type="#_x0000_t75" style="width:123pt;height:18pt" o:ole="">
            <v:imagedata r:id="rId65" o:title=""/>
          </v:shape>
          <o:OLEObject Type="Embed" ProgID="Equation.DSMT4" ShapeID="_x0000_i1050" DrawAspect="Content" ObjectID="_1521289076" r:id="rId66"/>
        </w:object>
      </w:r>
      <w:r>
        <w:rPr>
          <w:rFonts w:cs="Symbol"/>
          <w:sz w:val="28"/>
          <w:szCs w:val="28"/>
        </w:rPr>
        <w:t xml:space="preserve">     and     </w:t>
      </w:r>
      <w:r w:rsidRPr="002D4E4F">
        <w:rPr>
          <w:rFonts w:cs="Symbol"/>
          <w:position w:val="-12"/>
          <w:sz w:val="28"/>
          <w:szCs w:val="28"/>
        </w:rPr>
        <w:object w:dxaOrig="2400" w:dyaOrig="360">
          <v:shape id="_x0000_i1051" type="#_x0000_t75" style="width:120pt;height:18pt" o:ole="">
            <v:imagedata r:id="rId67" o:title=""/>
          </v:shape>
          <o:OLEObject Type="Embed" ProgID="Equation.DSMT4" ShapeID="_x0000_i1051" DrawAspect="Content" ObjectID="_1521289077" r:id="rId68"/>
        </w:object>
      </w:r>
      <w:r w:rsidR="00A657FF">
        <w:rPr>
          <w:rFonts w:cs="Symbol"/>
          <w:sz w:val="28"/>
          <w:szCs w:val="28"/>
        </w:rPr>
        <w:t xml:space="preserve"> </w:t>
      </w:r>
    </w:p>
    <w:p w:rsidR="00B61985" w:rsidRDefault="00B61985" w:rsidP="00634721">
      <w:pPr>
        <w:autoSpaceDE w:val="0"/>
        <w:autoSpaceDN w:val="0"/>
        <w:adjustRightInd w:val="0"/>
        <w:spacing w:after="0" w:line="276" w:lineRule="auto"/>
        <w:rPr>
          <w:rFonts w:cs="Symbol"/>
          <w:sz w:val="28"/>
          <w:szCs w:val="28"/>
        </w:rPr>
      </w:pPr>
    </w:p>
    <w:p w:rsidR="00B61985" w:rsidRDefault="00B61985" w:rsidP="00634721">
      <w:pPr>
        <w:autoSpaceDE w:val="0"/>
        <w:autoSpaceDN w:val="0"/>
        <w:adjustRightInd w:val="0"/>
        <w:spacing w:after="0" w:line="276" w:lineRule="auto"/>
        <w:rPr>
          <w:rFonts w:cs="Symbol"/>
          <w:sz w:val="28"/>
          <w:szCs w:val="28"/>
        </w:rPr>
      </w:pPr>
      <w:r>
        <w:rPr>
          <w:rFonts w:cs="Symbol"/>
          <w:sz w:val="28"/>
          <w:szCs w:val="28"/>
        </w:rPr>
        <w:t>and calculate the electric field in this region</w:t>
      </w:r>
    </w:p>
    <w:p w:rsidR="00B61985" w:rsidRDefault="00B61985" w:rsidP="00634721">
      <w:pPr>
        <w:autoSpaceDE w:val="0"/>
        <w:autoSpaceDN w:val="0"/>
        <w:adjustRightInd w:val="0"/>
        <w:spacing w:after="0" w:line="276" w:lineRule="auto"/>
        <w:rPr>
          <w:rFonts w:cs="Symbol"/>
          <w:b/>
          <w:color w:val="C45911" w:themeColor="accent2" w:themeShade="BF"/>
          <w:sz w:val="28"/>
          <w:szCs w:val="28"/>
        </w:rPr>
      </w:pPr>
    </w:p>
    <w:p w:rsidR="002D4E4F" w:rsidRDefault="00CF1C03" w:rsidP="00634721">
      <w:pPr>
        <w:autoSpaceDE w:val="0"/>
        <w:autoSpaceDN w:val="0"/>
        <w:adjustRightInd w:val="0"/>
        <w:spacing w:after="0" w:line="276" w:lineRule="auto"/>
        <w:rPr>
          <w:rFonts w:cs="Symbol"/>
          <w:b/>
          <w:color w:val="C45911" w:themeColor="accent2" w:themeShade="BF"/>
          <w:sz w:val="28"/>
          <w:szCs w:val="28"/>
        </w:rPr>
      </w:pPr>
      <w:r w:rsidRPr="00CF1C03">
        <w:rPr>
          <w:rFonts w:cs="Symbol"/>
          <w:b/>
          <w:color w:val="C45911" w:themeColor="accent2" w:themeShade="BF"/>
          <w:sz w:val="28"/>
          <w:szCs w:val="28"/>
        </w:rPr>
        <w:sym w:font="Symbol" w:char="F0DE"/>
      </w:r>
    </w:p>
    <w:p w:rsidR="002572C3" w:rsidRDefault="002572C3" w:rsidP="00634721">
      <w:pPr>
        <w:autoSpaceDE w:val="0"/>
        <w:autoSpaceDN w:val="0"/>
        <w:adjustRightInd w:val="0"/>
        <w:spacing w:after="0" w:line="276" w:lineRule="auto"/>
        <w:rPr>
          <w:rFonts w:cs="Symbol"/>
          <w:b/>
          <w:color w:val="C45911" w:themeColor="accent2" w:themeShade="BF"/>
          <w:sz w:val="28"/>
          <w:szCs w:val="28"/>
        </w:rPr>
      </w:pPr>
    </w:p>
    <w:p w:rsidR="002572C3" w:rsidRDefault="002572C3" w:rsidP="002572C3">
      <w:pPr>
        <w:spacing w:line="276" w:lineRule="auto"/>
        <w:rPr>
          <w:sz w:val="28"/>
          <w:szCs w:val="28"/>
        </w:rPr>
      </w:pPr>
      <w:r>
        <w:rPr>
          <w:sz w:val="28"/>
          <w:szCs w:val="28"/>
        </w:rPr>
        <w:t xml:space="preserve">Download the mscript </w:t>
      </w:r>
      <w:r w:rsidRPr="002572C3">
        <w:rPr>
          <w:b/>
          <w:color w:val="833C0B" w:themeColor="accent2" w:themeShade="80"/>
          <w:sz w:val="28"/>
          <w:szCs w:val="28"/>
        </w:rPr>
        <w:t>cemLaplace03.m</w:t>
      </w:r>
      <w:r>
        <w:rPr>
          <w:sz w:val="28"/>
          <w:szCs w:val="28"/>
        </w:rPr>
        <w:t>. Review the code so that you understand each line and how Laplace’s equation was solved using the relaxation method.</w:t>
      </w:r>
    </w:p>
    <w:p w:rsidR="002572C3" w:rsidRPr="00CF1C03" w:rsidRDefault="002572C3" w:rsidP="00634721">
      <w:pPr>
        <w:autoSpaceDE w:val="0"/>
        <w:autoSpaceDN w:val="0"/>
        <w:adjustRightInd w:val="0"/>
        <w:spacing w:after="0" w:line="276" w:lineRule="auto"/>
        <w:rPr>
          <w:rFonts w:cs="Symbol"/>
          <w:b/>
          <w:color w:val="C45911" w:themeColor="accent2" w:themeShade="BF"/>
          <w:sz w:val="28"/>
          <w:szCs w:val="28"/>
        </w:rPr>
      </w:pPr>
    </w:p>
    <w:p w:rsidR="002D4E4F" w:rsidRDefault="002D4E4F" w:rsidP="00634721">
      <w:pPr>
        <w:autoSpaceDE w:val="0"/>
        <w:autoSpaceDN w:val="0"/>
        <w:adjustRightInd w:val="0"/>
        <w:spacing w:after="0" w:line="276" w:lineRule="auto"/>
        <w:rPr>
          <w:rFonts w:cs="Symbol"/>
          <w:sz w:val="28"/>
          <w:szCs w:val="28"/>
        </w:rPr>
      </w:pPr>
      <w:r>
        <w:rPr>
          <w:rFonts w:cs="Symbol"/>
          <w:sz w:val="28"/>
          <w:szCs w:val="28"/>
        </w:rPr>
        <w:t>The potential is given by</w:t>
      </w:r>
    </w:p>
    <w:p w:rsidR="00CF1C03" w:rsidRDefault="00CF1C03" w:rsidP="00634721">
      <w:pPr>
        <w:autoSpaceDE w:val="0"/>
        <w:autoSpaceDN w:val="0"/>
        <w:adjustRightInd w:val="0"/>
        <w:spacing w:after="0" w:line="276" w:lineRule="auto"/>
        <w:rPr>
          <w:rFonts w:cs="Symbol"/>
          <w:sz w:val="28"/>
          <w:szCs w:val="28"/>
        </w:rPr>
      </w:pPr>
    </w:p>
    <w:p w:rsidR="005404A6" w:rsidRDefault="002D4E4F" w:rsidP="00634721">
      <w:pPr>
        <w:autoSpaceDE w:val="0"/>
        <w:autoSpaceDN w:val="0"/>
        <w:adjustRightInd w:val="0"/>
        <w:spacing w:after="0" w:line="276" w:lineRule="auto"/>
        <w:rPr>
          <w:rFonts w:cs="Symbol"/>
          <w:sz w:val="28"/>
          <w:szCs w:val="28"/>
        </w:rPr>
      </w:pPr>
      <w:r>
        <w:rPr>
          <w:rFonts w:cs="Symbol"/>
          <w:sz w:val="28"/>
          <w:szCs w:val="28"/>
        </w:rPr>
        <w:tab/>
      </w:r>
      <w:r w:rsidR="005404A6" w:rsidRPr="002D4E4F">
        <w:rPr>
          <w:rFonts w:cs="Symbol"/>
          <w:position w:val="-26"/>
          <w:sz w:val="28"/>
          <w:szCs w:val="28"/>
        </w:rPr>
        <w:object w:dxaOrig="3240" w:dyaOrig="700">
          <v:shape id="_x0000_i1052" type="#_x0000_t75" style="width:162pt;height:34.8pt" o:ole="">
            <v:imagedata r:id="rId69" o:title=""/>
          </v:shape>
          <o:OLEObject Type="Embed" ProgID="Equation.DSMT4" ShapeID="_x0000_i1052" DrawAspect="Content" ObjectID="_1521289078" r:id="rId70"/>
        </w:object>
      </w:r>
    </w:p>
    <w:p w:rsidR="00CF1C03" w:rsidRDefault="00CF1C03" w:rsidP="00634721">
      <w:pPr>
        <w:autoSpaceDE w:val="0"/>
        <w:autoSpaceDN w:val="0"/>
        <w:adjustRightInd w:val="0"/>
        <w:spacing w:after="0" w:line="276" w:lineRule="auto"/>
        <w:rPr>
          <w:rFonts w:cs="Symbol"/>
          <w:sz w:val="28"/>
          <w:szCs w:val="28"/>
        </w:rPr>
      </w:pPr>
    </w:p>
    <w:p w:rsidR="005404A6" w:rsidRDefault="005404A6" w:rsidP="00634721">
      <w:pPr>
        <w:autoSpaceDE w:val="0"/>
        <w:autoSpaceDN w:val="0"/>
        <w:adjustRightInd w:val="0"/>
        <w:spacing w:after="0" w:line="276" w:lineRule="auto"/>
        <w:rPr>
          <w:rFonts w:cs="Symbol"/>
          <w:sz w:val="28"/>
          <w:szCs w:val="28"/>
        </w:rPr>
      </w:pPr>
      <w:r>
        <w:rPr>
          <w:rFonts w:cs="Symbol"/>
          <w:sz w:val="28"/>
          <w:szCs w:val="28"/>
        </w:rPr>
        <w:t xml:space="preserve">where   </w:t>
      </w:r>
      <w:r w:rsidRPr="005404A6">
        <w:rPr>
          <w:rFonts w:cs="Symbol"/>
          <w:position w:val="-12"/>
          <w:sz w:val="28"/>
          <w:szCs w:val="28"/>
        </w:rPr>
        <w:object w:dxaOrig="5780" w:dyaOrig="380">
          <v:shape id="_x0000_i1053" type="#_x0000_t75" style="width:266.4pt;height:17.4pt" o:ole="">
            <v:imagedata r:id="rId71" o:title=""/>
          </v:shape>
          <o:OLEObject Type="Embed" ProgID="Equation.DSMT4" ShapeID="_x0000_i1053" DrawAspect="Content" ObjectID="_1521289079" r:id="rId72"/>
        </w:object>
      </w:r>
    </w:p>
    <w:p w:rsidR="005404A6" w:rsidRPr="00CF1C03" w:rsidRDefault="005404A6" w:rsidP="00CF1C03">
      <w:pPr>
        <w:spacing w:line="276" w:lineRule="auto"/>
        <w:rPr>
          <w:sz w:val="28"/>
          <w:szCs w:val="28"/>
        </w:rPr>
      </w:pPr>
    </w:p>
    <w:p w:rsidR="00CF1C03" w:rsidRPr="00CF1C03" w:rsidRDefault="00CF1C03" w:rsidP="00CF1C03">
      <w:pPr>
        <w:spacing w:line="276" w:lineRule="auto"/>
        <w:rPr>
          <w:sz w:val="28"/>
          <w:szCs w:val="28"/>
        </w:rPr>
      </w:pPr>
      <w:r w:rsidRPr="00CF1C03">
        <w:rPr>
          <w:sz w:val="28"/>
          <w:szCs w:val="28"/>
        </w:rPr>
        <w:t>The exact solution of Laplace’s equation with the given boundary conditions is</w:t>
      </w:r>
    </w:p>
    <w:p w:rsidR="00CF1C03" w:rsidRPr="00CF1C03" w:rsidRDefault="00CF1C03" w:rsidP="00CF1C03">
      <w:pPr>
        <w:spacing w:line="276" w:lineRule="auto"/>
        <w:rPr>
          <w:sz w:val="28"/>
          <w:szCs w:val="28"/>
        </w:rPr>
      </w:pPr>
      <w:r>
        <w:rPr>
          <w:sz w:val="28"/>
          <w:szCs w:val="28"/>
        </w:rPr>
        <w:tab/>
      </w:r>
      <w:r w:rsidRPr="00CF1C03">
        <w:rPr>
          <w:position w:val="-12"/>
          <w:sz w:val="28"/>
          <w:szCs w:val="28"/>
        </w:rPr>
        <w:object w:dxaOrig="2140" w:dyaOrig="360">
          <v:shape id="_x0000_i1054" type="#_x0000_t75" style="width:106.8pt;height:18pt" o:ole="">
            <v:imagedata r:id="rId73" o:title=""/>
          </v:shape>
          <o:OLEObject Type="Embed" ProgID="Equation.DSMT4" ShapeID="_x0000_i1054" DrawAspect="Content" ObjectID="_1521289080" r:id="rId74"/>
        </w:object>
      </w:r>
      <w:r w:rsidRPr="00CF1C03">
        <w:rPr>
          <w:sz w:val="28"/>
          <w:szCs w:val="28"/>
        </w:rPr>
        <w:t xml:space="preserve"> </w:t>
      </w:r>
    </w:p>
    <w:p w:rsidR="00027F48" w:rsidRDefault="00CF1C03" w:rsidP="00B61985">
      <w:pPr>
        <w:spacing w:line="276" w:lineRule="auto"/>
        <w:rPr>
          <w:sz w:val="28"/>
          <w:szCs w:val="28"/>
        </w:rPr>
      </w:pPr>
      <w:r w:rsidRPr="00CF1C03">
        <w:rPr>
          <w:sz w:val="28"/>
          <w:szCs w:val="28"/>
        </w:rPr>
        <w:t xml:space="preserve">The mscript </w:t>
      </w:r>
      <w:r w:rsidRPr="00B61985">
        <w:rPr>
          <w:b/>
          <w:color w:val="833C0B" w:themeColor="accent2" w:themeShade="80"/>
          <w:sz w:val="28"/>
          <w:szCs w:val="28"/>
        </w:rPr>
        <w:t>cemLaplace03.m</w:t>
      </w:r>
      <w:r w:rsidRPr="00B61985">
        <w:rPr>
          <w:color w:val="833C0B" w:themeColor="accent2" w:themeShade="80"/>
          <w:sz w:val="28"/>
          <w:szCs w:val="28"/>
        </w:rPr>
        <w:t xml:space="preserve"> </w:t>
      </w:r>
      <w:r w:rsidRPr="00CF1C03">
        <w:rPr>
          <w:sz w:val="28"/>
          <w:szCs w:val="28"/>
        </w:rPr>
        <w:t>is used to solve this problem</w:t>
      </w:r>
      <w:r w:rsidR="00027F48">
        <w:rPr>
          <w:sz w:val="28"/>
          <w:szCs w:val="28"/>
        </w:rPr>
        <w:t>. T</w:t>
      </w:r>
      <w:r>
        <w:rPr>
          <w:sz w:val="28"/>
          <w:szCs w:val="28"/>
        </w:rPr>
        <w:t>he exact solution can be compared with the solution using the relaxation method as shown in figure 1.</w:t>
      </w:r>
      <w:r w:rsidR="002D4E4F" w:rsidRPr="00CF1C03">
        <w:rPr>
          <w:sz w:val="28"/>
          <w:szCs w:val="28"/>
        </w:rPr>
        <w:t xml:space="preserve"> </w:t>
      </w:r>
      <w:r w:rsidR="002572C3">
        <w:rPr>
          <w:sz w:val="28"/>
          <w:szCs w:val="28"/>
        </w:rPr>
        <w:t xml:space="preserve">Figure 1 clearly shows that the smaller the value of the tolerance, the better the agreement between the exact solution and the solution using the relaxation method. For a tolerance of tol = 1, the difference between the exact solution and approximate solution is about 0.1%. </w:t>
      </w:r>
      <w:r w:rsidR="00B61985">
        <w:rPr>
          <w:sz w:val="28"/>
          <w:szCs w:val="28"/>
        </w:rPr>
        <w:t>You al</w:t>
      </w:r>
      <w:r w:rsidR="002572C3">
        <w:rPr>
          <w:sz w:val="28"/>
          <w:szCs w:val="28"/>
        </w:rPr>
        <w:t xml:space="preserve">ways need to be careful in using approximation methods to ensure that the computed values are accurate. You always should check that you have used a smaller enough grid spacing and/or used a smaller enough tolerance. </w:t>
      </w:r>
    </w:p>
    <w:p w:rsidR="00184440" w:rsidRDefault="00184440" w:rsidP="00B61985">
      <w:pPr>
        <w:spacing w:line="276" w:lineRule="auto"/>
        <w:rPr>
          <w:sz w:val="28"/>
          <w:szCs w:val="28"/>
        </w:rPr>
      </w:pPr>
    </w:p>
    <w:p w:rsidR="00184440" w:rsidRPr="00CF1C03" w:rsidRDefault="00184440" w:rsidP="00B61985">
      <w:pPr>
        <w:spacing w:line="276" w:lineRule="auto"/>
        <w:rPr>
          <w:sz w:val="28"/>
          <w:szCs w:val="28"/>
        </w:rPr>
      </w:pPr>
      <w:r w:rsidRPr="00027F48">
        <w:rPr>
          <w:noProof/>
          <w:sz w:val="28"/>
          <w:szCs w:val="28"/>
        </w:rPr>
        <w:lastRenderedPageBreak/>
        <w:drawing>
          <wp:anchor distT="0" distB="0" distL="114300" distR="114300" simplePos="0" relativeHeight="251660288" behindDoc="0" locked="0" layoutInCell="1" allowOverlap="1" wp14:anchorId="54E604E3" wp14:editId="175653A8">
            <wp:simplePos x="0" y="0"/>
            <wp:positionH relativeFrom="column">
              <wp:posOffset>868680</wp:posOffset>
            </wp:positionH>
            <wp:positionV relativeFrom="page">
              <wp:posOffset>624840</wp:posOffset>
            </wp:positionV>
            <wp:extent cx="3455670" cy="28797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28A0092B-C50C-407E-A947-70E740481C1C}">
                          <a14:useLocalDpi xmlns:a14="http://schemas.microsoft.com/office/drawing/2010/main" val="0"/>
                        </a:ext>
                      </a:extLst>
                    </a:blip>
                    <a:stretch>
                      <a:fillRect/>
                    </a:stretch>
                  </pic:blipFill>
                  <pic:spPr>
                    <a:xfrm>
                      <a:off x="0" y="0"/>
                      <a:ext cx="3455670" cy="2879725"/>
                    </a:xfrm>
                    <a:prstGeom prst="rect">
                      <a:avLst/>
                    </a:prstGeom>
                  </pic:spPr>
                </pic:pic>
              </a:graphicData>
            </a:graphic>
            <wp14:sizeRelH relativeFrom="page">
              <wp14:pctWidth>0</wp14:pctWidth>
            </wp14:sizeRelH>
            <wp14:sizeRelV relativeFrom="page">
              <wp14:pctHeight>0</wp14:pctHeight>
            </wp14:sizeRelV>
          </wp:anchor>
        </w:drawing>
      </w:r>
    </w:p>
    <w:p w:rsidR="00B61985" w:rsidRDefault="00B61985" w:rsidP="00027F48">
      <w:pPr>
        <w:spacing w:line="240" w:lineRule="auto"/>
        <w:ind w:left="567" w:right="521"/>
        <w:rPr>
          <w:sz w:val="28"/>
          <w:szCs w:val="28"/>
        </w:rPr>
      </w:pPr>
    </w:p>
    <w:p w:rsidR="00B61985" w:rsidRDefault="00B61985" w:rsidP="00027F48">
      <w:pPr>
        <w:spacing w:line="240" w:lineRule="auto"/>
        <w:ind w:left="567" w:right="521"/>
        <w:rPr>
          <w:sz w:val="28"/>
          <w:szCs w:val="28"/>
        </w:rPr>
      </w:pPr>
    </w:p>
    <w:p w:rsidR="00B61985" w:rsidRDefault="00B61985" w:rsidP="00027F48">
      <w:pPr>
        <w:spacing w:line="240" w:lineRule="auto"/>
        <w:ind w:left="567" w:right="521"/>
        <w:rPr>
          <w:sz w:val="28"/>
          <w:szCs w:val="28"/>
        </w:rPr>
      </w:pPr>
    </w:p>
    <w:p w:rsidR="00B61985" w:rsidRDefault="00B61985" w:rsidP="00027F48">
      <w:pPr>
        <w:spacing w:line="240" w:lineRule="auto"/>
        <w:ind w:left="567" w:right="521"/>
        <w:rPr>
          <w:sz w:val="28"/>
          <w:szCs w:val="28"/>
        </w:rPr>
      </w:pPr>
    </w:p>
    <w:p w:rsidR="00B61985" w:rsidRDefault="00B61985" w:rsidP="00027F48">
      <w:pPr>
        <w:spacing w:line="240" w:lineRule="auto"/>
        <w:ind w:left="567" w:right="521"/>
        <w:rPr>
          <w:sz w:val="28"/>
          <w:szCs w:val="28"/>
        </w:rPr>
      </w:pPr>
    </w:p>
    <w:p w:rsidR="00B61985" w:rsidRDefault="00B61985" w:rsidP="00027F48">
      <w:pPr>
        <w:spacing w:line="240" w:lineRule="auto"/>
        <w:ind w:left="567" w:right="521"/>
        <w:rPr>
          <w:sz w:val="28"/>
          <w:szCs w:val="28"/>
        </w:rPr>
      </w:pPr>
    </w:p>
    <w:p w:rsidR="00B61985" w:rsidRDefault="00B61985" w:rsidP="00027F48">
      <w:pPr>
        <w:spacing w:line="240" w:lineRule="auto"/>
        <w:ind w:left="567" w:right="521"/>
        <w:rPr>
          <w:sz w:val="28"/>
          <w:szCs w:val="28"/>
        </w:rPr>
      </w:pPr>
    </w:p>
    <w:p w:rsidR="00B61985" w:rsidRDefault="00B61985" w:rsidP="00027F48">
      <w:pPr>
        <w:spacing w:line="240" w:lineRule="auto"/>
        <w:ind w:left="567" w:right="521"/>
        <w:rPr>
          <w:sz w:val="28"/>
          <w:szCs w:val="28"/>
        </w:rPr>
      </w:pPr>
    </w:p>
    <w:p w:rsidR="00B61985" w:rsidRDefault="00B61985" w:rsidP="00027F48">
      <w:pPr>
        <w:spacing w:line="240" w:lineRule="auto"/>
        <w:ind w:left="567" w:right="521"/>
        <w:rPr>
          <w:sz w:val="28"/>
          <w:szCs w:val="28"/>
        </w:rPr>
      </w:pPr>
    </w:p>
    <w:p w:rsidR="00B61985" w:rsidRPr="00B61985" w:rsidRDefault="00027F48" w:rsidP="00B61985">
      <w:pPr>
        <w:spacing w:line="276" w:lineRule="auto"/>
        <w:ind w:left="567" w:right="521"/>
        <w:rPr>
          <w:b/>
          <w:color w:val="833C0B" w:themeColor="accent2" w:themeShade="80"/>
          <w:sz w:val="24"/>
          <w:szCs w:val="24"/>
        </w:rPr>
      </w:pPr>
      <w:r w:rsidRPr="00B61985">
        <w:rPr>
          <w:sz w:val="24"/>
          <w:szCs w:val="24"/>
        </w:rPr>
        <w:t>Fig. 1.  Plot showing the exact solution (</w:t>
      </w:r>
      <w:r w:rsidRPr="00B61985">
        <w:rPr>
          <w:color w:val="FF0000"/>
          <w:sz w:val="24"/>
          <w:szCs w:val="24"/>
        </w:rPr>
        <w:t>red</w:t>
      </w:r>
      <w:r w:rsidRPr="00B61985">
        <w:rPr>
          <w:sz w:val="24"/>
          <w:szCs w:val="24"/>
        </w:rPr>
        <w:t xml:space="preserve">) and solutions using the relaxation method </w:t>
      </w:r>
      <w:r w:rsidR="002572C3" w:rsidRPr="00B61985">
        <w:rPr>
          <w:sz w:val="24"/>
          <w:szCs w:val="24"/>
        </w:rPr>
        <w:t>(</w:t>
      </w:r>
      <w:r w:rsidR="002572C3" w:rsidRPr="00B61985">
        <w:rPr>
          <w:color w:val="0000FF"/>
          <w:sz w:val="24"/>
          <w:szCs w:val="24"/>
        </w:rPr>
        <w:t>blue</w:t>
      </w:r>
      <w:r w:rsidR="002572C3" w:rsidRPr="00B61985">
        <w:rPr>
          <w:sz w:val="24"/>
          <w:szCs w:val="24"/>
        </w:rPr>
        <w:t xml:space="preserve">) </w:t>
      </w:r>
      <w:r w:rsidRPr="00B61985">
        <w:rPr>
          <w:sz w:val="24"/>
          <w:szCs w:val="24"/>
        </w:rPr>
        <w:t xml:space="preserve">with tolerances of 100, 75, 50, 10 and 1.  </w:t>
      </w:r>
      <w:r w:rsidR="00590C3C" w:rsidRPr="00B61985">
        <w:rPr>
          <w:sz w:val="24"/>
          <w:szCs w:val="24"/>
        </w:rPr>
        <w:t xml:space="preserve">The number of iterations for each tolerance are 0, 1415, 1934, 3692 and 6049 respectively. The initial values assigned to the potentials at each grid point is shown when tol = 100 (number of iterations = 0). There is very good agreement between the exact solution and the relaxation method solution when the tol is less than 1. </w:t>
      </w:r>
      <w:r w:rsidRPr="00B61985">
        <w:rPr>
          <w:sz w:val="24"/>
          <w:szCs w:val="24"/>
        </w:rPr>
        <w:t>Number of grid points</w:t>
      </w:r>
      <w:r w:rsidR="00EF0636">
        <w:rPr>
          <w:sz w:val="24"/>
          <w:szCs w:val="24"/>
        </w:rPr>
        <w:t xml:space="preserve"> is</w:t>
      </w:r>
      <w:r w:rsidRPr="00B61985">
        <w:rPr>
          <w:sz w:val="24"/>
          <w:szCs w:val="24"/>
        </w:rPr>
        <w:t xml:space="preserve"> Nx = 1</w:t>
      </w:r>
      <w:r w:rsidR="002572C3" w:rsidRPr="00B61985">
        <w:rPr>
          <w:sz w:val="24"/>
          <w:szCs w:val="24"/>
        </w:rPr>
        <w:t>01</w:t>
      </w:r>
      <w:r w:rsidRPr="00B61985">
        <w:rPr>
          <w:sz w:val="24"/>
          <w:szCs w:val="24"/>
        </w:rPr>
        <w:t>.</w:t>
      </w:r>
      <w:r w:rsidR="00590C3C" w:rsidRPr="00B61985">
        <w:rPr>
          <w:sz w:val="24"/>
          <w:szCs w:val="24"/>
        </w:rPr>
        <w:t xml:space="preserve">  The computation</w:t>
      </w:r>
      <w:r w:rsidR="00F62BE1">
        <w:rPr>
          <w:sz w:val="24"/>
          <w:szCs w:val="24"/>
        </w:rPr>
        <w:t xml:space="preserve"> time</w:t>
      </w:r>
      <w:r w:rsidR="00590C3C" w:rsidRPr="00B61985">
        <w:rPr>
          <w:sz w:val="24"/>
          <w:szCs w:val="24"/>
        </w:rPr>
        <w:t xml:space="preserve"> is less than 1 second.</w:t>
      </w:r>
      <w:r w:rsidR="00B61985">
        <w:rPr>
          <w:sz w:val="24"/>
          <w:szCs w:val="24"/>
        </w:rPr>
        <w:t xml:space="preserve"> </w:t>
      </w:r>
      <w:r w:rsidR="00B61985" w:rsidRPr="00B61985">
        <w:rPr>
          <w:b/>
          <w:color w:val="833C0B" w:themeColor="accent2" w:themeShade="80"/>
          <w:sz w:val="24"/>
          <w:szCs w:val="24"/>
        </w:rPr>
        <w:t>cemLapace03.m</w:t>
      </w:r>
    </w:p>
    <w:p w:rsidR="00184440" w:rsidRDefault="00184440" w:rsidP="00CF1C03">
      <w:pPr>
        <w:spacing w:line="276" w:lineRule="auto"/>
        <w:rPr>
          <w:sz w:val="28"/>
          <w:szCs w:val="28"/>
        </w:rPr>
      </w:pPr>
    </w:p>
    <w:p w:rsidR="00590C3C" w:rsidRDefault="00590C3C" w:rsidP="00CF1C03">
      <w:pPr>
        <w:spacing w:line="276" w:lineRule="auto"/>
        <w:rPr>
          <w:sz w:val="28"/>
          <w:szCs w:val="28"/>
        </w:rPr>
      </w:pPr>
      <w:r>
        <w:rPr>
          <w:sz w:val="28"/>
          <w:szCs w:val="28"/>
        </w:rPr>
        <w:t xml:space="preserve">The potential at any interior point is a weighted average of the potential at surrounding points. </w:t>
      </w:r>
      <w:r w:rsidR="005C7F26">
        <w:rPr>
          <w:sz w:val="28"/>
          <w:szCs w:val="28"/>
        </w:rPr>
        <w:t xml:space="preserve">As a consequence, there can be no interior minima or maxima: the extreme values of the potential must occur only at the boundaries. In this [1D] example, the value at an interior grid point is the average of the two values of the potential at the two adjacent grid points, therefore, its value can’t be greater than or less than the value at either adjacent grid point. </w:t>
      </w:r>
      <w:r w:rsidR="00391917">
        <w:rPr>
          <w:sz w:val="28"/>
          <w:szCs w:val="28"/>
        </w:rPr>
        <w:t xml:space="preserve">This fact is true for the [2D] and [3D] solutions of Laplace’s equation. </w:t>
      </w:r>
    </w:p>
    <w:p w:rsidR="00184440" w:rsidRDefault="00184440">
      <w:pPr>
        <w:rPr>
          <w:sz w:val="28"/>
          <w:szCs w:val="28"/>
        </w:rPr>
      </w:pPr>
      <w:r>
        <w:rPr>
          <w:sz w:val="28"/>
          <w:szCs w:val="28"/>
        </w:rPr>
        <w:br w:type="page"/>
      </w:r>
    </w:p>
    <w:p w:rsidR="00B61985" w:rsidRDefault="00B61985" w:rsidP="00B61985">
      <w:pPr>
        <w:spacing w:line="276" w:lineRule="auto"/>
        <w:rPr>
          <w:rFonts w:cs="Times-Roman"/>
          <w:sz w:val="28"/>
          <w:szCs w:val="28"/>
        </w:rPr>
      </w:pPr>
      <w:r>
        <w:rPr>
          <w:sz w:val="28"/>
          <w:szCs w:val="28"/>
        </w:rPr>
        <w:lastRenderedPageBreak/>
        <w:t xml:space="preserve">The electric field is given by </w:t>
      </w:r>
      <w:r w:rsidRPr="00634721">
        <w:rPr>
          <w:rFonts w:cs="Times-Roman"/>
          <w:position w:val="-6"/>
          <w:sz w:val="28"/>
          <w:szCs w:val="28"/>
        </w:rPr>
        <w:object w:dxaOrig="1120" w:dyaOrig="360">
          <v:shape id="_x0000_i1055" type="#_x0000_t75" style="width:55.8pt;height:18pt" o:ole="">
            <v:imagedata r:id="rId25" o:title=""/>
          </v:shape>
          <o:OLEObject Type="Embed" ProgID="Equation.DSMT4" ShapeID="_x0000_i1055" DrawAspect="Content" ObjectID="_1521289081" r:id="rId76"/>
        </w:object>
      </w:r>
      <w:r>
        <w:rPr>
          <w:rFonts w:cs="Times-Roman"/>
          <w:sz w:val="28"/>
          <w:szCs w:val="28"/>
        </w:rPr>
        <w:t>. The electric field is uniform and points in the +X direction and its exact value is 20 V.m</w:t>
      </w:r>
      <w:r w:rsidRPr="00B61985">
        <w:rPr>
          <w:rFonts w:cs="Times-Roman"/>
          <w:sz w:val="28"/>
          <w:szCs w:val="28"/>
          <w:vertAlign w:val="superscript"/>
        </w:rPr>
        <w:t>-1</w:t>
      </w:r>
      <w:r>
        <w:rPr>
          <w:rFonts w:cs="Times-Roman"/>
          <w:sz w:val="28"/>
          <w:szCs w:val="28"/>
        </w:rPr>
        <w:t>. The numerical estimate of the electric field is calculated from the potential using the function gradient</w:t>
      </w:r>
    </w:p>
    <w:p w:rsidR="00B61985" w:rsidRDefault="00B61985" w:rsidP="00B61985">
      <w:pPr>
        <w:autoSpaceDE w:val="0"/>
        <w:autoSpaceDN w:val="0"/>
        <w:adjustRightInd w:val="0"/>
        <w:spacing w:after="0" w:line="240" w:lineRule="auto"/>
        <w:rPr>
          <w:rFonts w:ascii="Courier New" w:hAnsi="Courier New" w:cs="Courier New"/>
          <w:sz w:val="24"/>
          <w:szCs w:val="24"/>
        </w:rPr>
      </w:pPr>
      <w:r>
        <w:rPr>
          <w:rFonts w:cs="Times-Roman"/>
          <w:sz w:val="28"/>
          <w:szCs w:val="28"/>
        </w:rPr>
        <w:tab/>
      </w:r>
      <w:r>
        <w:rPr>
          <w:rFonts w:ascii="Courier New" w:hAnsi="Courier New" w:cs="Courier New"/>
          <w:color w:val="000000"/>
          <w:sz w:val="20"/>
          <w:szCs w:val="20"/>
        </w:rPr>
        <w:t>E = -gradient(V,hx);</w:t>
      </w:r>
    </w:p>
    <w:p w:rsidR="00B61985" w:rsidRDefault="00B61985" w:rsidP="00B61985">
      <w:pPr>
        <w:spacing w:line="276" w:lineRule="auto"/>
        <w:rPr>
          <w:sz w:val="28"/>
          <w:szCs w:val="28"/>
        </w:rPr>
      </w:pPr>
    </w:p>
    <w:p w:rsidR="00B61985" w:rsidRDefault="00B61985" w:rsidP="00B61985">
      <w:pPr>
        <w:spacing w:line="276" w:lineRule="auto"/>
        <w:rPr>
          <w:sz w:val="28"/>
          <w:szCs w:val="28"/>
        </w:rPr>
      </w:pPr>
      <w:r>
        <w:rPr>
          <w:sz w:val="28"/>
          <w:szCs w:val="28"/>
        </w:rPr>
        <w:t>Figure 2 shows the potential and electric field calculated by the relaxation method to solve Laplace’s equation.</w:t>
      </w:r>
    </w:p>
    <w:p w:rsidR="00B61985" w:rsidRDefault="00B61985" w:rsidP="00B61985">
      <w:pPr>
        <w:spacing w:line="276" w:lineRule="auto"/>
        <w:jc w:val="center"/>
        <w:rPr>
          <w:sz w:val="28"/>
          <w:szCs w:val="28"/>
        </w:rPr>
      </w:pPr>
      <w:r w:rsidRPr="00B61985">
        <w:rPr>
          <w:noProof/>
          <w:sz w:val="28"/>
          <w:szCs w:val="28"/>
        </w:rPr>
        <w:drawing>
          <wp:inline distT="0" distB="0" distL="0" distR="0" wp14:anchorId="3AB57B33" wp14:editId="5F4424F9">
            <wp:extent cx="4320000" cy="3600000"/>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320000" cy="3600000"/>
                    </a:xfrm>
                    <a:prstGeom prst="rect">
                      <a:avLst/>
                    </a:prstGeom>
                  </pic:spPr>
                </pic:pic>
              </a:graphicData>
            </a:graphic>
          </wp:inline>
        </w:drawing>
      </w:r>
    </w:p>
    <w:p w:rsidR="00B61985" w:rsidRPr="00B61985" w:rsidRDefault="00B61985" w:rsidP="00B61985">
      <w:pPr>
        <w:spacing w:line="276" w:lineRule="auto"/>
        <w:ind w:left="567" w:right="521"/>
        <w:rPr>
          <w:b/>
          <w:color w:val="833C0B" w:themeColor="accent2" w:themeShade="80"/>
          <w:sz w:val="28"/>
          <w:szCs w:val="28"/>
        </w:rPr>
      </w:pPr>
      <w:r>
        <w:rPr>
          <w:sz w:val="28"/>
          <w:szCs w:val="28"/>
        </w:rPr>
        <w:t xml:space="preserve">Fig.2.  The potential and electric field calculated by solving Laplace’s equation by the relaxation method.                     </w:t>
      </w:r>
      <w:r w:rsidRPr="00A54417">
        <w:rPr>
          <w:b/>
          <w:color w:val="833C0B" w:themeColor="accent2" w:themeShade="80"/>
          <w:sz w:val="24"/>
          <w:szCs w:val="24"/>
        </w:rPr>
        <w:t>cemLapace03.m</w:t>
      </w:r>
    </w:p>
    <w:p w:rsidR="00CF1C03" w:rsidRPr="00CF1C03" w:rsidRDefault="00CF1C03" w:rsidP="00CF1C03">
      <w:pPr>
        <w:spacing w:line="276" w:lineRule="auto"/>
        <w:rPr>
          <w:color w:val="C45911" w:themeColor="accent2" w:themeShade="BF"/>
          <w:sz w:val="28"/>
          <w:szCs w:val="28"/>
        </w:rPr>
      </w:pPr>
      <w:r w:rsidRPr="00CF1C03">
        <w:rPr>
          <w:color w:val="C45911" w:themeColor="accent2" w:themeShade="BF"/>
          <w:sz w:val="28"/>
          <w:szCs w:val="28"/>
        </w:rPr>
        <w:sym w:font="Symbol" w:char="F0DC"/>
      </w:r>
    </w:p>
    <w:p w:rsidR="00590C3C" w:rsidRDefault="00117172">
      <w:pPr>
        <w:rPr>
          <w:sz w:val="28"/>
          <w:szCs w:val="28"/>
        </w:rPr>
      </w:pPr>
      <w:r>
        <w:rPr>
          <w:sz w:val="28"/>
          <w:szCs w:val="28"/>
        </w:rPr>
        <w:t xml:space="preserve">The solution to Laplace’s equation in </w:t>
      </w:r>
      <w:r w:rsidR="00F62BE1">
        <w:rPr>
          <w:sz w:val="28"/>
          <w:szCs w:val="28"/>
        </w:rPr>
        <w:t xml:space="preserve">a </w:t>
      </w:r>
      <w:r>
        <w:rPr>
          <w:sz w:val="28"/>
          <w:szCs w:val="28"/>
        </w:rPr>
        <w:t xml:space="preserve">volume is uniquely determined if the potential </w:t>
      </w:r>
      <w:r w:rsidRPr="00117172">
        <w:rPr>
          <w:rFonts w:ascii="Times New Roman" w:hAnsi="Times New Roman" w:cs="Times New Roman"/>
          <w:i/>
          <w:sz w:val="28"/>
          <w:szCs w:val="28"/>
        </w:rPr>
        <w:t xml:space="preserve">V </w:t>
      </w:r>
      <w:r>
        <w:rPr>
          <w:sz w:val="28"/>
          <w:szCs w:val="28"/>
        </w:rPr>
        <w:t xml:space="preserve">is specified on the boundary surface </w:t>
      </w:r>
      <w:r w:rsidR="00F62BE1">
        <w:rPr>
          <w:rFonts w:ascii="Times New Roman" w:hAnsi="Times New Roman" w:cs="Times New Roman"/>
          <w:i/>
          <w:sz w:val="28"/>
          <w:szCs w:val="28"/>
        </w:rPr>
        <w:t xml:space="preserve">S </w:t>
      </w:r>
      <w:r w:rsidR="00F62BE1">
        <w:rPr>
          <w:rFonts w:ascii="Times New Roman" w:hAnsi="Times New Roman" w:cs="Times New Roman"/>
          <w:sz w:val="28"/>
          <w:szCs w:val="28"/>
        </w:rPr>
        <w:t>of the volume.</w:t>
      </w:r>
      <w:r w:rsidR="00590C3C">
        <w:rPr>
          <w:sz w:val="28"/>
          <w:szCs w:val="28"/>
        </w:rPr>
        <w:br w:type="page"/>
      </w:r>
    </w:p>
    <w:p w:rsidR="00CF1C03" w:rsidRPr="00BF73E3" w:rsidRDefault="00117172" w:rsidP="00CF1C03">
      <w:pPr>
        <w:spacing w:line="276" w:lineRule="auto"/>
        <w:rPr>
          <w:b/>
          <w:color w:val="C45911" w:themeColor="accent2" w:themeShade="BF"/>
          <w:sz w:val="28"/>
          <w:szCs w:val="28"/>
        </w:rPr>
      </w:pPr>
      <w:r w:rsidRPr="00BF73E3">
        <w:rPr>
          <w:b/>
          <w:color w:val="C45911" w:themeColor="accent2" w:themeShade="BF"/>
          <w:sz w:val="28"/>
          <w:szCs w:val="28"/>
        </w:rPr>
        <w:lastRenderedPageBreak/>
        <w:t>Example</w:t>
      </w:r>
      <w:r w:rsidR="001A4B0D">
        <w:rPr>
          <w:b/>
          <w:color w:val="C45911" w:themeColor="accent2" w:themeShade="BF"/>
          <w:sz w:val="28"/>
          <w:szCs w:val="28"/>
        </w:rPr>
        <w:t xml:space="preserve"> 2</w:t>
      </w:r>
      <w:r w:rsidR="00A54417">
        <w:rPr>
          <w:b/>
          <w:color w:val="C45911" w:themeColor="accent2" w:themeShade="BF"/>
          <w:sz w:val="28"/>
          <w:szCs w:val="28"/>
        </w:rPr>
        <w:t xml:space="preserve">         </w:t>
      </w:r>
      <w:r w:rsidR="00A54417" w:rsidRPr="00340939">
        <w:rPr>
          <w:b/>
          <w:color w:val="833C0B" w:themeColor="accent2" w:themeShade="80"/>
          <w:sz w:val="28"/>
          <w:szCs w:val="28"/>
        </w:rPr>
        <w:t>cemLapce0</w:t>
      </w:r>
      <w:r w:rsidR="00A54417">
        <w:rPr>
          <w:b/>
          <w:color w:val="833C0B" w:themeColor="accent2" w:themeShade="80"/>
          <w:sz w:val="28"/>
          <w:szCs w:val="28"/>
        </w:rPr>
        <w:t>2</w:t>
      </w:r>
      <w:r w:rsidR="00A54417" w:rsidRPr="00340939">
        <w:rPr>
          <w:b/>
          <w:color w:val="833C0B" w:themeColor="accent2" w:themeShade="80"/>
          <w:sz w:val="28"/>
          <w:szCs w:val="28"/>
        </w:rPr>
        <w:t>.m</w:t>
      </w:r>
    </w:p>
    <w:p w:rsidR="00117172" w:rsidRDefault="00BF73E3" w:rsidP="00CF1C03">
      <w:pPr>
        <w:spacing w:line="276" w:lineRule="auto"/>
        <w:rPr>
          <w:sz w:val="28"/>
          <w:szCs w:val="28"/>
        </w:rPr>
      </w:pPr>
      <w:r>
        <w:rPr>
          <w:sz w:val="28"/>
          <w:szCs w:val="28"/>
        </w:rPr>
        <w:t xml:space="preserve">There are two parallel semi-infinite metal plates in the XZ plane. One plate is located at </w:t>
      </w:r>
      <w:r w:rsidR="009A21EA" w:rsidRPr="001B5DEB">
        <w:rPr>
          <w:position w:val="-12"/>
          <w:sz w:val="28"/>
          <w:szCs w:val="28"/>
        </w:rPr>
        <w:object w:dxaOrig="780" w:dyaOrig="360">
          <v:shape id="_x0000_i1056" type="#_x0000_t75" style="width:39pt;height:18pt" o:ole="">
            <v:imagedata r:id="rId78" o:title=""/>
          </v:shape>
          <o:OLEObject Type="Embed" ProgID="Equation.DSMT4" ShapeID="_x0000_i1056" DrawAspect="Content" ObjectID="_1521289082" r:id="rId79"/>
        </w:object>
      </w:r>
      <w:r>
        <w:rPr>
          <w:sz w:val="28"/>
          <w:szCs w:val="28"/>
        </w:rPr>
        <w:t xml:space="preserve"> m and extends from </w:t>
      </w:r>
      <w:r w:rsidR="001B5DEB" w:rsidRPr="001B5DEB">
        <w:rPr>
          <w:position w:val="-6"/>
          <w:sz w:val="28"/>
          <w:szCs w:val="28"/>
        </w:rPr>
        <w:object w:dxaOrig="620" w:dyaOrig="300">
          <v:shape id="_x0000_i1057" type="#_x0000_t75" style="width:31.2pt;height:15pt" o:ole="">
            <v:imagedata r:id="rId80" o:title=""/>
          </v:shape>
          <o:OLEObject Type="Embed" ProgID="Equation.DSMT4" ShapeID="_x0000_i1057" DrawAspect="Content" ObjectID="_1521289083" r:id="rId81"/>
        </w:object>
      </w:r>
      <w:r>
        <w:rPr>
          <w:sz w:val="28"/>
          <w:szCs w:val="28"/>
        </w:rPr>
        <w:t xml:space="preserve"> m  to </w:t>
      </w:r>
      <w:r w:rsidR="001B5DEB" w:rsidRPr="001B5DEB">
        <w:rPr>
          <w:position w:val="-6"/>
          <w:sz w:val="28"/>
          <w:szCs w:val="28"/>
        </w:rPr>
        <w:object w:dxaOrig="620" w:dyaOrig="300">
          <v:shape id="_x0000_i1058" type="#_x0000_t75" style="width:31.2pt;height:15pt" o:ole="">
            <v:imagedata r:id="rId82" o:title=""/>
          </v:shape>
          <o:OLEObject Type="Embed" ProgID="Equation.DSMT4" ShapeID="_x0000_i1058" DrawAspect="Content" ObjectID="_1521289084" r:id="rId83"/>
        </w:object>
      </w:r>
      <w:r w:rsidR="001B5DEB">
        <w:rPr>
          <w:sz w:val="28"/>
          <w:szCs w:val="28"/>
        </w:rPr>
        <w:t xml:space="preserve"> </w:t>
      </w:r>
      <w:r>
        <w:rPr>
          <w:sz w:val="28"/>
          <w:szCs w:val="28"/>
        </w:rPr>
        <w:t xml:space="preserve">m and the other plate is located at  </w:t>
      </w:r>
      <w:r w:rsidR="00F62BE1" w:rsidRPr="001B5DEB">
        <w:rPr>
          <w:position w:val="-12"/>
          <w:sz w:val="28"/>
          <w:szCs w:val="28"/>
        </w:rPr>
        <w:object w:dxaOrig="780" w:dyaOrig="360">
          <v:shape id="_x0000_i1059" type="#_x0000_t75" style="width:39pt;height:18pt" o:ole="">
            <v:imagedata r:id="rId84" o:title=""/>
          </v:shape>
          <o:OLEObject Type="Embed" ProgID="Equation.DSMT4" ShapeID="_x0000_i1059" DrawAspect="Content" ObjectID="_1521289085" r:id="rId85"/>
        </w:object>
      </w:r>
      <w:r w:rsidR="00F62BE1">
        <w:rPr>
          <w:sz w:val="28"/>
          <w:szCs w:val="28"/>
        </w:rPr>
        <w:t xml:space="preserve"> </w:t>
      </w:r>
      <w:r>
        <w:rPr>
          <w:sz w:val="28"/>
          <w:szCs w:val="28"/>
        </w:rPr>
        <w:t xml:space="preserve">m and extends from </w:t>
      </w:r>
      <w:r w:rsidR="001B5DEB" w:rsidRPr="001B5DEB">
        <w:rPr>
          <w:position w:val="-6"/>
          <w:sz w:val="28"/>
          <w:szCs w:val="28"/>
        </w:rPr>
        <w:object w:dxaOrig="620" w:dyaOrig="300">
          <v:shape id="_x0000_i1060" type="#_x0000_t75" style="width:31.2pt;height:15pt" o:ole="">
            <v:imagedata r:id="rId80" o:title=""/>
          </v:shape>
          <o:OLEObject Type="Embed" ProgID="Equation.DSMT4" ShapeID="_x0000_i1060" DrawAspect="Content" ObjectID="_1521289086" r:id="rId86"/>
        </w:object>
      </w:r>
      <w:r>
        <w:rPr>
          <w:sz w:val="28"/>
          <w:szCs w:val="28"/>
        </w:rPr>
        <w:t xml:space="preserve"> m to </w:t>
      </w:r>
      <w:r w:rsidR="001B5DEB" w:rsidRPr="001B5DEB">
        <w:rPr>
          <w:position w:val="-6"/>
          <w:sz w:val="28"/>
          <w:szCs w:val="28"/>
        </w:rPr>
        <w:object w:dxaOrig="620" w:dyaOrig="300">
          <v:shape id="_x0000_i1061" type="#_x0000_t75" style="width:31.2pt;height:15pt" o:ole="">
            <v:imagedata r:id="rId82" o:title=""/>
          </v:shape>
          <o:OLEObject Type="Embed" ProgID="Equation.DSMT4" ShapeID="_x0000_i1061" DrawAspect="Content" ObjectID="_1521289087" r:id="rId87"/>
        </w:object>
      </w:r>
      <w:r>
        <w:rPr>
          <w:sz w:val="28"/>
          <w:szCs w:val="28"/>
        </w:rPr>
        <w:t xml:space="preserve"> m.  At </w:t>
      </w:r>
      <w:r w:rsidR="001B5DEB" w:rsidRPr="001B5DEB">
        <w:rPr>
          <w:position w:val="-6"/>
          <w:sz w:val="28"/>
          <w:szCs w:val="28"/>
        </w:rPr>
        <w:object w:dxaOrig="620" w:dyaOrig="300">
          <v:shape id="_x0000_i1062" type="#_x0000_t75" style="width:31.2pt;height:15pt" o:ole="">
            <v:imagedata r:id="rId80" o:title=""/>
          </v:shape>
          <o:OLEObject Type="Embed" ProgID="Equation.DSMT4" ShapeID="_x0000_i1062" DrawAspect="Content" ObjectID="_1521289088" r:id="rId88"/>
        </w:object>
      </w:r>
      <w:r w:rsidR="001B5DEB">
        <w:rPr>
          <w:sz w:val="28"/>
          <w:szCs w:val="28"/>
        </w:rPr>
        <w:t xml:space="preserve"> </w:t>
      </w:r>
      <w:r>
        <w:rPr>
          <w:sz w:val="28"/>
          <w:szCs w:val="28"/>
        </w:rPr>
        <w:t>m</w:t>
      </w:r>
      <w:r w:rsidR="00F62BE1">
        <w:rPr>
          <w:sz w:val="28"/>
          <w:szCs w:val="28"/>
        </w:rPr>
        <w:t>,</w:t>
      </w:r>
      <w:r>
        <w:rPr>
          <w:sz w:val="28"/>
          <w:szCs w:val="28"/>
        </w:rPr>
        <w:t xml:space="preserve"> an insulated strip connects the two semi-infinite plates and is held at a constant potential 100 V. Find the potential and the electric field in the region bounded by the plates.</w:t>
      </w:r>
    </w:p>
    <w:p w:rsidR="00BF73E3" w:rsidRPr="00BF73E3" w:rsidRDefault="00BF73E3" w:rsidP="00CF1C03">
      <w:pPr>
        <w:spacing w:line="276" w:lineRule="auto"/>
        <w:rPr>
          <w:b/>
          <w:color w:val="C45911" w:themeColor="accent2" w:themeShade="BF"/>
          <w:sz w:val="28"/>
          <w:szCs w:val="28"/>
        </w:rPr>
      </w:pPr>
      <w:r w:rsidRPr="00BF73E3">
        <w:rPr>
          <w:b/>
          <w:color w:val="C45911" w:themeColor="accent2" w:themeShade="BF"/>
          <w:sz w:val="28"/>
          <w:szCs w:val="28"/>
        </w:rPr>
        <w:sym w:font="Symbol" w:char="F0DE"/>
      </w:r>
    </w:p>
    <w:p w:rsidR="00BF73E3" w:rsidRDefault="00BF73E3" w:rsidP="00CF1C03">
      <w:pPr>
        <w:spacing w:line="276" w:lineRule="auto"/>
        <w:rPr>
          <w:sz w:val="28"/>
          <w:szCs w:val="28"/>
        </w:rPr>
      </w:pPr>
      <w:r>
        <w:rPr>
          <w:sz w:val="28"/>
          <w:szCs w:val="28"/>
        </w:rPr>
        <w:t xml:space="preserve">The configuration is independent of </w:t>
      </w:r>
      <w:r w:rsidRPr="001B5DEB">
        <w:rPr>
          <w:rFonts w:ascii="Times New Roman" w:hAnsi="Times New Roman" w:cs="Times New Roman"/>
          <w:i/>
          <w:sz w:val="28"/>
          <w:szCs w:val="28"/>
        </w:rPr>
        <w:t>z,</w:t>
      </w:r>
      <w:r>
        <w:rPr>
          <w:sz w:val="28"/>
          <w:szCs w:val="28"/>
        </w:rPr>
        <w:t xml:space="preserve"> so this </w:t>
      </w:r>
      <w:r w:rsidR="001B5DEB">
        <w:rPr>
          <w:sz w:val="28"/>
          <w:szCs w:val="28"/>
        </w:rPr>
        <w:t xml:space="preserve">reduces to a [2D] problem. We can find the potential in the interior region by solving Laplace’s equation.  The region of interest is divided into a rectangular grid of </w:t>
      </w:r>
      <w:r w:rsidR="001B5DEB" w:rsidRPr="001B5DEB">
        <w:rPr>
          <w:position w:val="-16"/>
          <w:sz w:val="28"/>
          <w:szCs w:val="28"/>
        </w:rPr>
        <w:object w:dxaOrig="900" w:dyaOrig="420">
          <v:shape id="_x0000_i1063" type="#_x0000_t75" style="width:45pt;height:21pt" o:ole="">
            <v:imagedata r:id="rId89" o:title=""/>
          </v:shape>
          <o:OLEObject Type="Embed" ProgID="Equation.DSMT4" ShapeID="_x0000_i1063" DrawAspect="Content" ObjectID="_1521289089" r:id="rId90"/>
        </w:object>
      </w:r>
      <w:r w:rsidR="0029349D">
        <w:rPr>
          <w:sz w:val="28"/>
          <w:szCs w:val="28"/>
        </w:rPr>
        <w:t xml:space="preserve"> </w:t>
      </w:r>
      <w:r w:rsidR="001B5DEB">
        <w:rPr>
          <w:sz w:val="28"/>
          <w:szCs w:val="28"/>
        </w:rPr>
        <w:t xml:space="preserve">grid points. The potential at all grid points is set to 0. Then the boundary condition, </w:t>
      </w:r>
      <w:r w:rsidR="001B5DEB" w:rsidRPr="001B5DEB">
        <w:rPr>
          <w:position w:val="-12"/>
          <w:sz w:val="28"/>
          <w:szCs w:val="28"/>
        </w:rPr>
        <w:object w:dxaOrig="1200" w:dyaOrig="360">
          <v:shape id="_x0000_i1064" type="#_x0000_t75" style="width:60pt;height:18pt" o:ole="">
            <v:imagedata r:id="rId91" o:title=""/>
          </v:shape>
          <o:OLEObject Type="Embed" ProgID="Equation.DSMT4" ShapeID="_x0000_i1064" DrawAspect="Content" ObjectID="_1521289090" r:id="rId92"/>
        </w:object>
      </w:r>
      <w:r w:rsidR="001B5DEB">
        <w:rPr>
          <w:sz w:val="28"/>
          <w:szCs w:val="28"/>
        </w:rPr>
        <w:t xml:space="preserve">is applied to all grid points with </w:t>
      </w:r>
      <w:r w:rsidR="001B5DEB" w:rsidRPr="001B5DEB">
        <w:rPr>
          <w:position w:val="-12"/>
          <w:sz w:val="28"/>
          <w:szCs w:val="28"/>
        </w:rPr>
        <w:object w:dxaOrig="639" w:dyaOrig="360">
          <v:shape id="_x0000_i1065" type="#_x0000_t75" style="width:31.8pt;height:18pt" o:ole="">
            <v:imagedata r:id="rId93" o:title=""/>
          </v:shape>
          <o:OLEObject Type="Embed" ProgID="Equation.DSMT4" ShapeID="_x0000_i1065" DrawAspect="Content" ObjectID="_1521289091" r:id="rId94"/>
        </w:object>
      </w:r>
      <w:r w:rsidR="001B5DEB">
        <w:rPr>
          <w:sz w:val="28"/>
          <w:szCs w:val="28"/>
        </w:rPr>
        <w:t>. Then the iterative process updates the potential at all interior grid points until the values of the potential satisfy the tolerance condition.</w:t>
      </w:r>
      <w:r w:rsidR="0029349D">
        <w:rPr>
          <w:sz w:val="28"/>
          <w:szCs w:val="28"/>
        </w:rPr>
        <w:t xml:space="preserve"> Download an</w:t>
      </w:r>
      <w:r w:rsidR="000E37CD">
        <w:rPr>
          <w:sz w:val="28"/>
          <w:szCs w:val="28"/>
        </w:rPr>
        <w:t>d</w:t>
      </w:r>
      <w:r w:rsidR="0029349D">
        <w:rPr>
          <w:sz w:val="28"/>
          <w:szCs w:val="28"/>
        </w:rPr>
        <w:t xml:space="preserve"> inspect the mscript </w:t>
      </w:r>
      <w:r w:rsidR="0029349D" w:rsidRPr="000E37CD">
        <w:rPr>
          <w:b/>
          <w:color w:val="833C0B" w:themeColor="accent2" w:themeShade="80"/>
          <w:sz w:val="28"/>
          <w:szCs w:val="28"/>
        </w:rPr>
        <w:t>cemLapace02.m</w:t>
      </w:r>
      <w:r w:rsidR="0029349D">
        <w:rPr>
          <w:sz w:val="28"/>
          <w:szCs w:val="28"/>
        </w:rPr>
        <w:t>. Make sure you understand each line of the code and how the Laplace’s equation is solved using the relaxation method.</w:t>
      </w:r>
    </w:p>
    <w:p w:rsidR="000E37CD" w:rsidRDefault="000E37CD" w:rsidP="00CF1C03">
      <w:pPr>
        <w:spacing w:line="276" w:lineRule="auto"/>
        <w:rPr>
          <w:sz w:val="28"/>
          <w:szCs w:val="28"/>
        </w:rPr>
      </w:pPr>
    </w:p>
    <w:p w:rsidR="000E37CD" w:rsidRDefault="000E37CD" w:rsidP="00CF1C03">
      <w:pPr>
        <w:spacing w:line="276" w:lineRule="auto"/>
        <w:rPr>
          <w:sz w:val="28"/>
          <w:szCs w:val="28"/>
        </w:rPr>
      </w:pPr>
      <w:r>
        <w:rPr>
          <w:sz w:val="28"/>
          <w:szCs w:val="28"/>
        </w:rPr>
        <w:t xml:space="preserve">Figures 3 gives a plot of the potential and shows that the potential </w:t>
      </w:r>
      <w:r w:rsidRPr="000E37CD">
        <w:rPr>
          <w:rFonts w:ascii="Times New Roman" w:hAnsi="Times New Roman" w:cs="Times New Roman"/>
          <w:i/>
          <w:sz w:val="28"/>
          <w:szCs w:val="28"/>
        </w:rPr>
        <w:t xml:space="preserve">V </w:t>
      </w:r>
      <w:r>
        <w:rPr>
          <w:sz w:val="28"/>
          <w:szCs w:val="28"/>
        </w:rPr>
        <w:t xml:space="preserve">has no local maximum or minima; all extremes are on the boundary. The solution of Laplace’s equation is the most featureless function possible, consistent with the boundary conditions: no hills, no valleys, just the smoothest surface. Figure 4 shows the variation in potential </w:t>
      </w:r>
      <w:r w:rsidRPr="000E37CD">
        <w:rPr>
          <w:rFonts w:ascii="Times New Roman" w:hAnsi="Times New Roman" w:cs="Times New Roman"/>
          <w:i/>
          <w:sz w:val="28"/>
          <w:szCs w:val="28"/>
        </w:rPr>
        <w:t xml:space="preserve">V </w:t>
      </w:r>
      <w:r>
        <w:rPr>
          <w:sz w:val="28"/>
          <w:szCs w:val="28"/>
        </w:rPr>
        <w:t xml:space="preserve">as a function of </w:t>
      </w:r>
      <w:r w:rsidRPr="000E37CD">
        <w:rPr>
          <w:rFonts w:ascii="Times New Roman" w:hAnsi="Times New Roman" w:cs="Times New Roman"/>
          <w:i/>
          <w:sz w:val="28"/>
          <w:szCs w:val="28"/>
        </w:rPr>
        <w:t xml:space="preserve">x </w:t>
      </w:r>
      <w:r>
        <w:rPr>
          <w:sz w:val="28"/>
          <w:szCs w:val="28"/>
        </w:rPr>
        <w:t xml:space="preserve">for different values of </w:t>
      </w:r>
      <w:r w:rsidRPr="000E37CD">
        <w:rPr>
          <w:rFonts w:ascii="Times New Roman" w:hAnsi="Times New Roman" w:cs="Times New Roman"/>
          <w:i/>
          <w:sz w:val="28"/>
          <w:szCs w:val="28"/>
        </w:rPr>
        <w:t>y.</w:t>
      </w:r>
      <w:r>
        <w:rPr>
          <w:sz w:val="28"/>
          <w:szCs w:val="28"/>
        </w:rPr>
        <w:t xml:space="preserve"> For each </w:t>
      </w:r>
      <w:r w:rsidRPr="00EF0636">
        <w:rPr>
          <w:rFonts w:ascii="Times New Roman" w:hAnsi="Times New Roman" w:cs="Times New Roman"/>
          <w:i/>
          <w:sz w:val="28"/>
          <w:szCs w:val="28"/>
        </w:rPr>
        <w:t xml:space="preserve">y </w:t>
      </w:r>
      <w:r>
        <w:rPr>
          <w:sz w:val="28"/>
          <w:szCs w:val="28"/>
        </w:rPr>
        <w:t xml:space="preserve">value, the potential monotonically decreases from its maximum value at the boundary </w:t>
      </w:r>
      <w:r w:rsidRPr="000E37CD">
        <w:rPr>
          <w:position w:val="-6"/>
          <w:sz w:val="28"/>
          <w:szCs w:val="28"/>
        </w:rPr>
        <w:object w:dxaOrig="620" w:dyaOrig="300">
          <v:shape id="_x0000_i1066" type="#_x0000_t75" style="width:31.2pt;height:15pt" o:ole="">
            <v:imagedata r:id="rId95" o:title=""/>
          </v:shape>
          <o:OLEObject Type="Embed" ProgID="Equation.DSMT4" ShapeID="_x0000_i1066" DrawAspect="Content" ObjectID="_1521289092" r:id="rId96"/>
        </w:object>
      </w:r>
      <w:r>
        <w:rPr>
          <w:sz w:val="28"/>
          <w:szCs w:val="28"/>
        </w:rPr>
        <w:t xml:space="preserve"> to zero at </w:t>
      </w:r>
      <w:r w:rsidRPr="001B5DEB">
        <w:rPr>
          <w:position w:val="-6"/>
          <w:sz w:val="28"/>
          <w:szCs w:val="28"/>
        </w:rPr>
        <w:object w:dxaOrig="620" w:dyaOrig="300">
          <v:shape id="_x0000_i1067" type="#_x0000_t75" style="width:31.2pt;height:15pt" o:ole="">
            <v:imagedata r:id="rId82" o:title=""/>
          </v:shape>
          <o:OLEObject Type="Embed" ProgID="Equation.DSMT4" ShapeID="_x0000_i1067" DrawAspect="Content" ObjectID="_1521289093" r:id="rId97"/>
        </w:object>
      </w:r>
      <w:r>
        <w:rPr>
          <w:sz w:val="28"/>
          <w:szCs w:val="28"/>
        </w:rPr>
        <w:t xml:space="preserve"> m.</w:t>
      </w:r>
    </w:p>
    <w:p w:rsidR="004F47C2" w:rsidRDefault="004F47C2" w:rsidP="00CF1C03">
      <w:pPr>
        <w:spacing w:line="276" w:lineRule="auto"/>
        <w:rPr>
          <w:sz w:val="28"/>
          <w:szCs w:val="28"/>
        </w:rPr>
      </w:pPr>
      <w:r>
        <w:rPr>
          <w:sz w:val="28"/>
          <w:szCs w:val="28"/>
        </w:rPr>
        <w:t xml:space="preserve">Figure 3 to 6 were produced using the mscript </w:t>
      </w:r>
      <w:r w:rsidRPr="004F47C2">
        <w:rPr>
          <w:b/>
          <w:color w:val="833C0B" w:themeColor="accent2" w:themeShade="80"/>
          <w:sz w:val="28"/>
          <w:szCs w:val="28"/>
        </w:rPr>
        <w:t>cemLaplace2.m</w:t>
      </w:r>
    </w:p>
    <w:p w:rsidR="00CE7954" w:rsidRDefault="00CE7954">
      <w:pPr>
        <w:rPr>
          <w:sz w:val="28"/>
          <w:szCs w:val="28"/>
        </w:rPr>
      </w:pPr>
      <w:r>
        <w:rPr>
          <w:sz w:val="28"/>
          <w:szCs w:val="28"/>
        </w:rPr>
        <w:br w:type="page"/>
      </w:r>
    </w:p>
    <w:p w:rsidR="00CE7954" w:rsidRDefault="00CE7954" w:rsidP="00CE7954">
      <w:pPr>
        <w:jc w:val="center"/>
        <w:rPr>
          <w:sz w:val="28"/>
          <w:szCs w:val="28"/>
        </w:rPr>
      </w:pPr>
      <w:r w:rsidRPr="00CE7954">
        <w:rPr>
          <w:noProof/>
          <w:sz w:val="28"/>
          <w:szCs w:val="28"/>
        </w:rPr>
        <w:lastRenderedPageBreak/>
        <w:drawing>
          <wp:inline distT="0" distB="0" distL="0" distR="0" wp14:anchorId="46AD1DCE" wp14:editId="7E3ABDDB">
            <wp:extent cx="4320000" cy="2361600"/>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4320000" cy="2361600"/>
                    </a:xfrm>
                    <a:prstGeom prst="rect">
                      <a:avLst/>
                    </a:prstGeom>
                  </pic:spPr>
                </pic:pic>
              </a:graphicData>
            </a:graphic>
          </wp:inline>
        </w:drawing>
      </w:r>
    </w:p>
    <w:p w:rsidR="009A21EA" w:rsidRDefault="009A21EA" w:rsidP="009A21EA">
      <w:pPr>
        <w:tabs>
          <w:tab w:val="left" w:pos="567"/>
        </w:tabs>
        <w:jc w:val="center"/>
        <w:rPr>
          <w:sz w:val="28"/>
          <w:szCs w:val="28"/>
        </w:rPr>
      </w:pPr>
      <w:r w:rsidRPr="009A21EA">
        <w:rPr>
          <w:noProof/>
          <w:sz w:val="28"/>
          <w:szCs w:val="28"/>
        </w:rPr>
        <w:drawing>
          <wp:inline distT="0" distB="0" distL="0" distR="0" wp14:anchorId="775EF52B" wp14:editId="739FD854">
            <wp:extent cx="4320000" cy="288000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4320000" cy="2880000"/>
                    </a:xfrm>
                    <a:prstGeom prst="rect">
                      <a:avLst/>
                    </a:prstGeom>
                  </pic:spPr>
                </pic:pic>
              </a:graphicData>
            </a:graphic>
          </wp:inline>
        </w:drawing>
      </w:r>
    </w:p>
    <w:p w:rsidR="00CE7954" w:rsidRDefault="009A21EA" w:rsidP="00CE7954">
      <w:pPr>
        <w:tabs>
          <w:tab w:val="left" w:pos="567"/>
        </w:tabs>
        <w:rPr>
          <w:sz w:val="28"/>
          <w:szCs w:val="28"/>
        </w:rPr>
      </w:pPr>
      <w:r>
        <w:rPr>
          <w:sz w:val="28"/>
          <w:szCs w:val="28"/>
        </w:rPr>
        <w:tab/>
      </w:r>
      <w:r w:rsidR="00CE7954">
        <w:rPr>
          <w:sz w:val="28"/>
          <w:szCs w:val="28"/>
        </w:rPr>
        <w:t xml:space="preserve">Fig. 3.   The potential </w:t>
      </w:r>
      <w:r w:rsidR="00CE7954" w:rsidRPr="00CE7954">
        <w:rPr>
          <w:rFonts w:ascii="Times New Roman" w:hAnsi="Times New Roman" w:cs="Times New Roman"/>
          <w:i/>
          <w:sz w:val="28"/>
          <w:szCs w:val="28"/>
        </w:rPr>
        <w:t xml:space="preserve">V </w:t>
      </w:r>
      <w:r w:rsidR="00CE7954">
        <w:rPr>
          <w:sz w:val="28"/>
          <w:szCs w:val="28"/>
        </w:rPr>
        <w:t>in the region between the plates.</w:t>
      </w:r>
    </w:p>
    <w:p w:rsidR="009A21EA" w:rsidRDefault="009A21EA" w:rsidP="00CE7954">
      <w:pPr>
        <w:tabs>
          <w:tab w:val="left" w:pos="567"/>
        </w:tabs>
        <w:rPr>
          <w:sz w:val="28"/>
          <w:szCs w:val="28"/>
        </w:rPr>
      </w:pPr>
    </w:p>
    <w:p w:rsidR="009A21EA" w:rsidRDefault="009A21EA" w:rsidP="00CE7954">
      <w:pPr>
        <w:tabs>
          <w:tab w:val="left" w:pos="567"/>
        </w:tabs>
        <w:rPr>
          <w:sz w:val="28"/>
          <w:szCs w:val="28"/>
        </w:rPr>
      </w:pPr>
    </w:p>
    <w:p w:rsidR="009A21EA" w:rsidRDefault="009A21EA" w:rsidP="009A21EA">
      <w:pPr>
        <w:tabs>
          <w:tab w:val="left" w:pos="567"/>
        </w:tabs>
        <w:jc w:val="center"/>
        <w:rPr>
          <w:sz w:val="28"/>
          <w:szCs w:val="28"/>
        </w:rPr>
      </w:pPr>
      <w:r w:rsidRPr="009A21EA">
        <w:rPr>
          <w:noProof/>
          <w:sz w:val="28"/>
          <w:szCs w:val="28"/>
        </w:rPr>
        <w:lastRenderedPageBreak/>
        <w:drawing>
          <wp:inline distT="0" distB="0" distL="0" distR="0" wp14:anchorId="0FC5B187" wp14:editId="3E27F0CD">
            <wp:extent cx="4320000" cy="28800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4320000" cy="2880000"/>
                    </a:xfrm>
                    <a:prstGeom prst="rect">
                      <a:avLst/>
                    </a:prstGeom>
                  </pic:spPr>
                </pic:pic>
              </a:graphicData>
            </a:graphic>
          </wp:inline>
        </w:drawing>
      </w:r>
    </w:p>
    <w:p w:rsidR="009A21EA" w:rsidRDefault="009A21EA" w:rsidP="009A21EA">
      <w:pPr>
        <w:tabs>
          <w:tab w:val="left" w:pos="567"/>
        </w:tabs>
        <w:ind w:left="567" w:right="521"/>
        <w:rPr>
          <w:sz w:val="28"/>
          <w:szCs w:val="28"/>
        </w:rPr>
      </w:pPr>
    </w:p>
    <w:p w:rsidR="00CE7954" w:rsidRDefault="00CE7954" w:rsidP="009A21EA">
      <w:pPr>
        <w:tabs>
          <w:tab w:val="left" w:pos="567"/>
        </w:tabs>
        <w:ind w:left="567" w:right="521"/>
        <w:rPr>
          <w:sz w:val="28"/>
          <w:szCs w:val="28"/>
        </w:rPr>
      </w:pPr>
      <w:r>
        <w:rPr>
          <w:sz w:val="28"/>
          <w:szCs w:val="28"/>
        </w:rPr>
        <w:t xml:space="preserve">Fig. 4.   The profiles of the potential </w:t>
      </w:r>
      <w:r w:rsidRPr="00CE7954">
        <w:rPr>
          <w:rFonts w:ascii="Times New Roman" w:hAnsi="Times New Roman" w:cs="Times New Roman"/>
          <w:i/>
          <w:sz w:val="28"/>
          <w:szCs w:val="28"/>
        </w:rPr>
        <w:t xml:space="preserve">V </w:t>
      </w:r>
      <w:r>
        <w:rPr>
          <w:sz w:val="28"/>
          <w:szCs w:val="28"/>
        </w:rPr>
        <w:t xml:space="preserve">as functions of </w:t>
      </w:r>
      <w:r w:rsidRPr="00CE7954">
        <w:rPr>
          <w:rFonts w:ascii="Times New Roman" w:hAnsi="Times New Roman" w:cs="Times New Roman"/>
          <w:i/>
          <w:sz w:val="28"/>
          <w:szCs w:val="28"/>
        </w:rPr>
        <w:t xml:space="preserve">x </w:t>
      </w:r>
      <w:r>
        <w:rPr>
          <w:sz w:val="28"/>
          <w:szCs w:val="28"/>
        </w:rPr>
        <w:t xml:space="preserve">for different </w:t>
      </w:r>
      <w:r w:rsidRPr="00CE7954">
        <w:rPr>
          <w:rFonts w:ascii="Times New Roman" w:hAnsi="Times New Roman" w:cs="Times New Roman"/>
          <w:i/>
          <w:sz w:val="28"/>
          <w:szCs w:val="28"/>
        </w:rPr>
        <w:t xml:space="preserve">y </w:t>
      </w:r>
      <w:r>
        <w:rPr>
          <w:sz w:val="28"/>
          <w:szCs w:val="28"/>
        </w:rPr>
        <w:t>values.</w:t>
      </w:r>
    </w:p>
    <w:p w:rsidR="009A21EA" w:rsidRDefault="009A21EA" w:rsidP="00CE7954">
      <w:pPr>
        <w:tabs>
          <w:tab w:val="left" w:pos="567"/>
        </w:tabs>
        <w:rPr>
          <w:sz w:val="28"/>
          <w:szCs w:val="28"/>
        </w:rPr>
      </w:pPr>
    </w:p>
    <w:p w:rsidR="000E37CD" w:rsidRPr="00CE7954" w:rsidRDefault="000E37CD" w:rsidP="00CF1C03">
      <w:pPr>
        <w:spacing w:line="276" w:lineRule="auto"/>
        <w:rPr>
          <w:rFonts w:ascii="Times New Roman" w:hAnsi="Times New Roman" w:cs="Times New Roman"/>
          <w:i/>
          <w:sz w:val="28"/>
          <w:szCs w:val="28"/>
        </w:rPr>
      </w:pPr>
      <w:r>
        <w:rPr>
          <w:sz w:val="28"/>
          <w:szCs w:val="28"/>
        </w:rPr>
        <w:t xml:space="preserve">The electric field </w:t>
      </w:r>
      <w:r w:rsidRPr="000E37CD">
        <w:rPr>
          <w:position w:val="-4"/>
          <w:sz w:val="28"/>
          <w:szCs w:val="28"/>
        </w:rPr>
        <w:object w:dxaOrig="260" w:dyaOrig="340">
          <v:shape id="_x0000_i1068" type="#_x0000_t75" style="width:13.2pt;height:16.8pt" o:ole="">
            <v:imagedata r:id="rId101" o:title=""/>
          </v:shape>
          <o:OLEObject Type="Embed" ProgID="Equation.DSMT4" ShapeID="_x0000_i1068" DrawAspect="Content" ObjectID="_1521289094" r:id="rId102"/>
        </w:object>
      </w:r>
      <w:r>
        <w:rPr>
          <w:sz w:val="28"/>
          <w:szCs w:val="28"/>
        </w:rPr>
        <w:t xml:space="preserve"> is found by finding the gradient of the potential </w:t>
      </w:r>
      <w:r w:rsidRPr="00CE7954">
        <w:rPr>
          <w:rFonts w:ascii="Times New Roman" w:hAnsi="Times New Roman" w:cs="Times New Roman"/>
          <w:i/>
          <w:sz w:val="28"/>
          <w:szCs w:val="28"/>
        </w:rPr>
        <w:t>V</w:t>
      </w:r>
    </w:p>
    <w:p w:rsidR="000E37CD" w:rsidRDefault="000E37CD" w:rsidP="00CF1C03">
      <w:pPr>
        <w:spacing w:line="276" w:lineRule="auto"/>
        <w:rPr>
          <w:rFonts w:cs="Times-Roman"/>
          <w:sz w:val="28"/>
          <w:szCs w:val="28"/>
        </w:rPr>
      </w:pPr>
      <w:r>
        <w:rPr>
          <w:sz w:val="28"/>
          <w:szCs w:val="28"/>
        </w:rPr>
        <w:tab/>
      </w:r>
      <w:r>
        <w:rPr>
          <w:sz w:val="28"/>
          <w:szCs w:val="28"/>
        </w:rPr>
        <w:tab/>
      </w:r>
      <w:r w:rsidRPr="00634721">
        <w:rPr>
          <w:rFonts w:cs="Times-Roman"/>
          <w:position w:val="-6"/>
          <w:sz w:val="28"/>
          <w:szCs w:val="28"/>
        </w:rPr>
        <w:object w:dxaOrig="1120" w:dyaOrig="360">
          <v:shape id="_x0000_i1069" type="#_x0000_t75" style="width:55.8pt;height:18pt" o:ole="">
            <v:imagedata r:id="rId25" o:title=""/>
          </v:shape>
          <o:OLEObject Type="Embed" ProgID="Equation.DSMT4" ShapeID="_x0000_i1069" DrawAspect="Content" ObjectID="_1521289095" r:id="rId103"/>
        </w:object>
      </w:r>
    </w:p>
    <w:p w:rsidR="000E37CD" w:rsidRDefault="000E37CD" w:rsidP="00CF1C03">
      <w:pPr>
        <w:spacing w:line="276" w:lineRule="auto"/>
        <w:rPr>
          <w:rFonts w:cs="Times-Roman"/>
          <w:sz w:val="28"/>
          <w:szCs w:val="28"/>
        </w:rPr>
      </w:pPr>
      <w:r>
        <w:rPr>
          <w:rFonts w:cs="Times-Roman"/>
          <w:sz w:val="28"/>
          <w:szCs w:val="28"/>
        </w:rPr>
        <w:t xml:space="preserve">The Matlab code for the </w:t>
      </w:r>
      <w:r w:rsidR="00CE7954">
        <w:rPr>
          <w:rFonts w:cs="Times-Roman"/>
          <w:sz w:val="28"/>
          <w:szCs w:val="28"/>
        </w:rPr>
        <w:t xml:space="preserve">computing the components and magnitude of the </w:t>
      </w:r>
      <w:r>
        <w:rPr>
          <w:rFonts w:cs="Times-Roman"/>
          <w:sz w:val="28"/>
          <w:szCs w:val="28"/>
        </w:rPr>
        <w:t>electric field is</w:t>
      </w:r>
    </w:p>
    <w:p w:rsidR="000E37CD" w:rsidRDefault="000E37CD" w:rsidP="000E37CD">
      <w:pPr>
        <w:autoSpaceDE w:val="0"/>
        <w:autoSpaceDN w:val="0"/>
        <w:adjustRightInd w:val="0"/>
        <w:spacing w:after="0" w:line="240" w:lineRule="auto"/>
        <w:rPr>
          <w:rFonts w:ascii="Courier New" w:hAnsi="Courier New" w:cs="Courier New"/>
          <w:sz w:val="24"/>
          <w:szCs w:val="24"/>
        </w:rPr>
      </w:pPr>
      <w:r>
        <w:rPr>
          <w:rFonts w:cs="Times-Roman"/>
          <w:sz w:val="28"/>
          <w:szCs w:val="28"/>
        </w:rPr>
        <w:tab/>
      </w:r>
      <w:r>
        <w:rPr>
          <w:rFonts w:ascii="Courier New" w:hAnsi="Courier New" w:cs="Courier New"/>
          <w:color w:val="228B22"/>
          <w:sz w:val="20"/>
          <w:szCs w:val="20"/>
        </w:rPr>
        <w:t xml:space="preserve">% electric field  </w:t>
      </w:r>
    </w:p>
    <w:p w:rsidR="000E37CD" w:rsidRDefault="000E37CD" w:rsidP="000E37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CE7954">
        <w:rPr>
          <w:rFonts w:ascii="Courier New" w:hAnsi="Courier New" w:cs="Courier New"/>
          <w:color w:val="000000"/>
          <w:sz w:val="20"/>
          <w:szCs w:val="20"/>
        </w:rPr>
        <w:tab/>
      </w:r>
      <w:r>
        <w:rPr>
          <w:rFonts w:ascii="Courier New" w:hAnsi="Courier New" w:cs="Courier New"/>
          <w:color w:val="000000"/>
          <w:sz w:val="20"/>
          <w:szCs w:val="20"/>
        </w:rPr>
        <w:t xml:space="preserve"> </w:t>
      </w:r>
      <w:r w:rsidR="00CE7954">
        <w:rPr>
          <w:rFonts w:ascii="Courier New" w:hAnsi="Courier New" w:cs="Courier New"/>
          <w:color w:val="000000"/>
          <w:sz w:val="20"/>
          <w:szCs w:val="20"/>
        </w:rPr>
        <w:t xml:space="preserve">   </w:t>
      </w:r>
      <w:r>
        <w:rPr>
          <w:rFonts w:ascii="Courier New" w:hAnsi="Courier New" w:cs="Courier New"/>
          <w:color w:val="000000"/>
          <w:sz w:val="20"/>
          <w:szCs w:val="20"/>
        </w:rPr>
        <w:t>[Exx, Eyy] = gradient(V,hx,hy);</w:t>
      </w:r>
    </w:p>
    <w:p w:rsidR="000E37CD" w:rsidRDefault="000E37CD" w:rsidP="000E37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CE7954">
        <w:rPr>
          <w:rFonts w:ascii="Courier New" w:hAnsi="Courier New" w:cs="Courier New"/>
          <w:color w:val="000000"/>
          <w:sz w:val="20"/>
          <w:szCs w:val="20"/>
        </w:rPr>
        <w:tab/>
      </w:r>
      <w:r>
        <w:rPr>
          <w:rFonts w:ascii="Courier New" w:hAnsi="Courier New" w:cs="Courier New"/>
          <w:color w:val="000000"/>
          <w:sz w:val="20"/>
          <w:szCs w:val="20"/>
        </w:rPr>
        <w:t xml:space="preserve"> </w:t>
      </w:r>
      <w:r w:rsidR="00CE7954">
        <w:rPr>
          <w:rFonts w:ascii="Courier New" w:hAnsi="Courier New" w:cs="Courier New"/>
          <w:color w:val="000000"/>
          <w:sz w:val="20"/>
          <w:szCs w:val="20"/>
        </w:rPr>
        <w:t xml:space="preserve">    </w:t>
      </w:r>
      <w:r>
        <w:rPr>
          <w:rFonts w:ascii="Courier New" w:hAnsi="Courier New" w:cs="Courier New"/>
          <w:color w:val="000000"/>
          <w:sz w:val="20"/>
          <w:szCs w:val="20"/>
        </w:rPr>
        <w:t xml:space="preserve">Exx = -Exx;  Eyy = -Eyy; </w:t>
      </w:r>
    </w:p>
    <w:p w:rsidR="000E37CD" w:rsidRDefault="000E37CD" w:rsidP="000E37C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CE7954">
        <w:rPr>
          <w:rFonts w:ascii="Courier New" w:hAnsi="Courier New" w:cs="Courier New"/>
          <w:color w:val="000000"/>
          <w:sz w:val="20"/>
          <w:szCs w:val="20"/>
        </w:rPr>
        <w:tab/>
      </w:r>
      <w:r>
        <w:rPr>
          <w:rFonts w:ascii="Courier New" w:hAnsi="Courier New" w:cs="Courier New"/>
          <w:color w:val="000000"/>
          <w:sz w:val="20"/>
          <w:szCs w:val="20"/>
        </w:rPr>
        <w:t xml:space="preserve"> </w:t>
      </w:r>
      <w:r w:rsidR="00CE7954">
        <w:rPr>
          <w:rFonts w:ascii="Courier New" w:hAnsi="Courier New" w:cs="Courier New"/>
          <w:color w:val="000000"/>
          <w:sz w:val="20"/>
          <w:szCs w:val="20"/>
        </w:rPr>
        <w:t xml:space="preserve">    </w:t>
      </w:r>
      <w:r>
        <w:rPr>
          <w:rFonts w:ascii="Courier New" w:hAnsi="Courier New" w:cs="Courier New"/>
          <w:color w:val="000000"/>
          <w:sz w:val="20"/>
          <w:szCs w:val="20"/>
        </w:rPr>
        <w:t>E = sqrt(Exx.^2 + Eyy.^2);</w:t>
      </w:r>
    </w:p>
    <w:p w:rsidR="00CE7954" w:rsidRDefault="00CE7954" w:rsidP="000E37CD">
      <w:pPr>
        <w:autoSpaceDE w:val="0"/>
        <w:autoSpaceDN w:val="0"/>
        <w:adjustRightInd w:val="0"/>
        <w:spacing w:after="0" w:line="240" w:lineRule="auto"/>
        <w:rPr>
          <w:rFonts w:ascii="Courier New" w:hAnsi="Courier New" w:cs="Courier New"/>
          <w:color w:val="000000"/>
          <w:sz w:val="20"/>
          <w:szCs w:val="20"/>
        </w:rPr>
      </w:pPr>
    </w:p>
    <w:p w:rsidR="004F47C2" w:rsidRDefault="00CE7954" w:rsidP="000E37CD">
      <w:pPr>
        <w:autoSpaceDE w:val="0"/>
        <w:autoSpaceDN w:val="0"/>
        <w:adjustRightInd w:val="0"/>
        <w:spacing w:after="0" w:line="240" w:lineRule="auto"/>
        <w:rPr>
          <w:rFonts w:cs="Courier New"/>
          <w:color w:val="000000"/>
          <w:sz w:val="28"/>
          <w:szCs w:val="28"/>
        </w:rPr>
      </w:pPr>
      <w:r>
        <w:rPr>
          <w:rFonts w:cs="Courier New"/>
          <w:color w:val="000000"/>
          <w:sz w:val="28"/>
          <w:szCs w:val="28"/>
        </w:rPr>
        <w:t xml:space="preserve">Figure 5 shows a [3D] plot of the magnitude of the electric field </w:t>
      </w:r>
      <w:r w:rsidRPr="00CE7954">
        <w:rPr>
          <w:rFonts w:cs="Courier New"/>
          <w:color w:val="000000"/>
          <w:position w:val="-4"/>
          <w:sz w:val="28"/>
          <w:szCs w:val="28"/>
        </w:rPr>
        <w:object w:dxaOrig="260" w:dyaOrig="340">
          <v:shape id="_x0000_i1070" type="#_x0000_t75" style="width:13.2pt;height:16.8pt" o:ole="">
            <v:imagedata r:id="rId104" o:title=""/>
          </v:shape>
          <o:OLEObject Type="Embed" ProgID="Equation.DSMT4" ShapeID="_x0000_i1070" DrawAspect="Content" ObjectID="_1521289096" r:id="rId105"/>
        </w:object>
      </w:r>
      <w:r>
        <w:rPr>
          <w:rFonts w:cs="Courier New"/>
          <w:color w:val="000000"/>
          <w:sz w:val="28"/>
          <w:szCs w:val="28"/>
        </w:rPr>
        <w:t xml:space="preserve"> as a function of positions </w:t>
      </w:r>
      <w:r w:rsidRPr="00CE7954">
        <w:rPr>
          <w:rFonts w:ascii="Times New Roman" w:hAnsi="Times New Roman" w:cs="Times New Roman"/>
          <w:i/>
          <w:color w:val="000000"/>
          <w:sz w:val="28"/>
          <w:szCs w:val="28"/>
        </w:rPr>
        <w:t xml:space="preserve">x </w:t>
      </w:r>
      <w:r>
        <w:rPr>
          <w:rFonts w:cs="Courier New"/>
          <w:color w:val="000000"/>
          <w:sz w:val="28"/>
          <w:szCs w:val="28"/>
        </w:rPr>
        <w:t xml:space="preserve">and </w:t>
      </w:r>
      <w:r w:rsidRPr="00CE7954">
        <w:rPr>
          <w:rFonts w:ascii="Times New Roman" w:hAnsi="Times New Roman" w:cs="Times New Roman"/>
          <w:i/>
          <w:color w:val="000000"/>
          <w:sz w:val="28"/>
          <w:szCs w:val="28"/>
        </w:rPr>
        <w:t>y.</w:t>
      </w:r>
      <w:r>
        <w:rPr>
          <w:rFonts w:cs="Courier New"/>
          <w:color w:val="000000"/>
          <w:sz w:val="28"/>
          <w:szCs w:val="28"/>
        </w:rPr>
        <w:t xml:space="preserve">  The electric field rapidly approaches zero from the two corner positions. The direction of the electric field is shown in the quiver plot in figure 6. Since the electric field drop to zero from its extreme values very rapidly away from the corner positions, it is necessary to use the zoom function in the Figure Window to </w:t>
      </w:r>
      <w:r w:rsidR="004F47C2">
        <w:rPr>
          <w:rFonts w:cs="Courier New"/>
          <w:color w:val="000000"/>
          <w:sz w:val="28"/>
          <w:szCs w:val="28"/>
        </w:rPr>
        <w:t xml:space="preserve">clearly </w:t>
      </w:r>
      <w:r>
        <w:rPr>
          <w:rFonts w:cs="Courier New"/>
          <w:color w:val="000000"/>
          <w:sz w:val="28"/>
          <w:szCs w:val="28"/>
        </w:rPr>
        <w:t>see the direction of the electric field.</w:t>
      </w:r>
    </w:p>
    <w:p w:rsidR="00CE7954" w:rsidRDefault="004F47C2" w:rsidP="009A21EA">
      <w:pPr>
        <w:autoSpaceDE w:val="0"/>
        <w:autoSpaceDN w:val="0"/>
        <w:adjustRightInd w:val="0"/>
        <w:spacing w:after="0" w:line="240" w:lineRule="auto"/>
        <w:jc w:val="center"/>
        <w:rPr>
          <w:rFonts w:cs="Courier New"/>
          <w:sz w:val="28"/>
          <w:szCs w:val="28"/>
        </w:rPr>
      </w:pPr>
      <w:r w:rsidRPr="004F47C2">
        <w:rPr>
          <w:rFonts w:cs="Courier New"/>
          <w:noProof/>
          <w:sz w:val="28"/>
          <w:szCs w:val="28"/>
        </w:rPr>
        <w:lastRenderedPageBreak/>
        <w:drawing>
          <wp:inline distT="0" distB="0" distL="0" distR="0" wp14:anchorId="17396C58" wp14:editId="0FA1C1F9">
            <wp:extent cx="4320000" cy="2361600"/>
            <wp:effectExtent l="0" t="0" r="444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4320000" cy="2361600"/>
                    </a:xfrm>
                    <a:prstGeom prst="rect">
                      <a:avLst/>
                    </a:prstGeom>
                  </pic:spPr>
                </pic:pic>
              </a:graphicData>
            </a:graphic>
          </wp:inline>
        </w:drawing>
      </w:r>
    </w:p>
    <w:p w:rsidR="009A21EA" w:rsidRDefault="004F47C2" w:rsidP="000E37CD">
      <w:pPr>
        <w:autoSpaceDE w:val="0"/>
        <w:autoSpaceDN w:val="0"/>
        <w:adjustRightInd w:val="0"/>
        <w:spacing w:after="0" w:line="240" w:lineRule="auto"/>
        <w:rPr>
          <w:rFonts w:cs="Courier New"/>
          <w:sz w:val="28"/>
          <w:szCs w:val="28"/>
        </w:rPr>
      </w:pPr>
      <w:r>
        <w:rPr>
          <w:rFonts w:cs="Courier New"/>
          <w:sz w:val="28"/>
          <w:szCs w:val="28"/>
        </w:rPr>
        <w:tab/>
      </w:r>
    </w:p>
    <w:p w:rsidR="004F47C2" w:rsidRDefault="009A21EA" w:rsidP="009A21EA">
      <w:pPr>
        <w:tabs>
          <w:tab w:val="left" w:pos="567"/>
        </w:tabs>
        <w:autoSpaceDE w:val="0"/>
        <w:autoSpaceDN w:val="0"/>
        <w:adjustRightInd w:val="0"/>
        <w:spacing w:after="0" w:line="240" w:lineRule="auto"/>
        <w:rPr>
          <w:rFonts w:cs="Courier New"/>
          <w:sz w:val="28"/>
          <w:szCs w:val="28"/>
        </w:rPr>
      </w:pPr>
      <w:r>
        <w:rPr>
          <w:rFonts w:cs="Courier New"/>
          <w:sz w:val="28"/>
          <w:szCs w:val="28"/>
        </w:rPr>
        <w:tab/>
      </w:r>
      <w:r w:rsidR="004F47C2">
        <w:rPr>
          <w:rFonts w:cs="Courier New"/>
          <w:sz w:val="28"/>
          <w:szCs w:val="28"/>
        </w:rPr>
        <w:t>Fig. 5.   Magnitude of the electric field.</w:t>
      </w:r>
    </w:p>
    <w:p w:rsidR="009A21EA" w:rsidRDefault="009A21EA" w:rsidP="000E37CD">
      <w:pPr>
        <w:autoSpaceDE w:val="0"/>
        <w:autoSpaceDN w:val="0"/>
        <w:adjustRightInd w:val="0"/>
        <w:spacing w:after="0" w:line="240" w:lineRule="auto"/>
        <w:rPr>
          <w:rFonts w:cs="Courier New"/>
          <w:sz w:val="28"/>
          <w:szCs w:val="28"/>
        </w:rPr>
      </w:pPr>
    </w:p>
    <w:p w:rsidR="009A21EA" w:rsidRPr="00CE7954" w:rsidRDefault="009A21EA" w:rsidP="009A21EA">
      <w:pPr>
        <w:autoSpaceDE w:val="0"/>
        <w:autoSpaceDN w:val="0"/>
        <w:adjustRightInd w:val="0"/>
        <w:spacing w:after="0" w:line="240" w:lineRule="auto"/>
        <w:jc w:val="center"/>
        <w:rPr>
          <w:rFonts w:cs="Courier New"/>
          <w:sz w:val="28"/>
          <w:szCs w:val="28"/>
        </w:rPr>
      </w:pPr>
      <w:r w:rsidRPr="009A21EA">
        <w:rPr>
          <w:rFonts w:cs="Courier New"/>
          <w:noProof/>
          <w:sz w:val="28"/>
          <w:szCs w:val="28"/>
        </w:rPr>
        <w:drawing>
          <wp:inline distT="0" distB="0" distL="0" distR="0" wp14:anchorId="28451000" wp14:editId="5EE9F360">
            <wp:extent cx="4319270" cy="240792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7"/>
                    <a:srcRect t="10850" b="5528"/>
                    <a:stretch/>
                  </pic:blipFill>
                  <pic:spPr bwMode="auto">
                    <a:xfrm>
                      <a:off x="0" y="0"/>
                      <a:ext cx="4320001" cy="2408328"/>
                    </a:xfrm>
                    <a:prstGeom prst="rect">
                      <a:avLst/>
                    </a:prstGeom>
                    <a:ln>
                      <a:noFill/>
                    </a:ln>
                    <a:extLst>
                      <a:ext uri="{53640926-AAD7-44D8-BBD7-CCE9431645EC}">
                        <a14:shadowObscured xmlns:a14="http://schemas.microsoft.com/office/drawing/2010/main"/>
                      </a:ext>
                    </a:extLst>
                  </pic:spPr>
                </pic:pic>
              </a:graphicData>
            </a:graphic>
          </wp:inline>
        </w:drawing>
      </w:r>
    </w:p>
    <w:p w:rsidR="000E37CD" w:rsidRDefault="009A21EA" w:rsidP="009A21EA">
      <w:pPr>
        <w:spacing w:line="276" w:lineRule="auto"/>
        <w:jc w:val="center"/>
        <w:rPr>
          <w:sz w:val="28"/>
          <w:szCs w:val="28"/>
        </w:rPr>
      </w:pPr>
      <w:r w:rsidRPr="009A21EA">
        <w:rPr>
          <w:noProof/>
          <w:sz w:val="28"/>
          <w:szCs w:val="28"/>
        </w:rPr>
        <w:drawing>
          <wp:inline distT="0" distB="0" distL="0" distR="0" wp14:anchorId="555C6EBA" wp14:editId="5AB88EB6">
            <wp:extent cx="4319270" cy="2285810"/>
            <wp:effectExtent l="0" t="0" r="508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8"/>
                    <a:srcRect t="9791" b="10828"/>
                    <a:stretch/>
                  </pic:blipFill>
                  <pic:spPr bwMode="auto">
                    <a:xfrm>
                      <a:off x="0" y="0"/>
                      <a:ext cx="4320001" cy="2286197"/>
                    </a:xfrm>
                    <a:prstGeom prst="rect">
                      <a:avLst/>
                    </a:prstGeom>
                    <a:ln>
                      <a:noFill/>
                    </a:ln>
                    <a:extLst>
                      <a:ext uri="{53640926-AAD7-44D8-BBD7-CCE9431645EC}">
                        <a14:shadowObscured xmlns:a14="http://schemas.microsoft.com/office/drawing/2010/main"/>
                      </a:ext>
                    </a:extLst>
                  </pic:spPr>
                </pic:pic>
              </a:graphicData>
            </a:graphic>
          </wp:inline>
        </w:drawing>
      </w:r>
    </w:p>
    <w:p w:rsidR="004F47C2" w:rsidRDefault="004F47C2" w:rsidP="009A21EA">
      <w:pPr>
        <w:tabs>
          <w:tab w:val="left" w:pos="567"/>
        </w:tabs>
        <w:spacing w:line="276" w:lineRule="auto"/>
        <w:ind w:left="567" w:right="521"/>
        <w:rPr>
          <w:sz w:val="28"/>
          <w:szCs w:val="28"/>
        </w:rPr>
      </w:pPr>
      <w:r>
        <w:rPr>
          <w:sz w:val="28"/>
          <w:szCs w:val="28"/>
        </w:rPr>
        <w:t xml:space="preserve">Fig. 6. </w:t>
      </w:r>
      <w:r w:rsidR="009A21EA">
        <w:rPr>
          <w:sz w:val="28"/>
          <w:szCs w:val="28"/>
        </w:rPr>
        <w:t xml:space="preserve">The </w:t>
      </w:r>
      <w:r w:rsidR="009A21EA" w:rsidRPr="001C45E9">
        <w:rPr>
          <w:color w:val="833C0B" w:themeColor="accent2" w:themeShade="80"/>
          <w:sz w:val="28"/>
          <w:szCs w:val="28"/>
        </w:rPr>
        <w:t>quiver</w:t>
      </w:r>
      <w:r w:rsidR="009A21EA">
        <w:rPr>
          <w:sz w:val="28"/>
          <w:szCs w:val="28"/>
        </w:rPr>
        <w:t xml:space="preserve"> command and </w:t>
      </w:r>
      <w:r w:rsidR="009A21EA" w:rsidRPr="001C45E9">
        <w:rPr>
          <w:color w:val="833C0B" w:themeColor="accent2" w:themeShade="80"/>
          <w:sz w:val="28"/>
          <w:szCs w:val="28"/>
        </w:rPr>
        <w:t>streamline</w:t>
      </w:r>
      <w:r w:rsidR="009A21EA">
        <w:rPr>
          <w:sz w:val="28"/>
          <w:szCs w:val="28"/>
        </w:rPr>
        <w:t xml:space="preserve"> command are used to display the electric </w:t>
      </w:r>
      <w:r>
        <w:rPr>
          <w:sz w:val="28"/>
          <w:szCs w:val="28"/>
        </w:rPr>
        <w:t>field</w:t>
      </w:r>
      <w:r w:rsidR="009A21EA">
        <w:rPr>
          <w:sz w:val="28"/>
          <w:szCs w:val="28"/>
        </w:rPr>
        <w:t xml:space="preserve">. The </w:t>
      </w:r>
      <w:r>
        <w:rPr>
          <w:sz w:val="28"/>
          <w:szCs w:val="28"/>
        </w:rPr>
        <w:t xml:space="preserve">zoom tool </w:t>
      </w:r>
      <w:r w:rsidR="009A21EA">
        <w:rPr>
          <w:sz w:val="28"/>
          <w:szCs w:val="28"/>
        </w:rPr>
        <w:t xml:space="preserve">is </w:t>
      </w:r>
      <w:r>
        <w:rPr>
          <w:sz w:val="28"/>
          <w:szCs w:val="28"/>
        </w:rPr>
        <w:t>used</w:t>
      </w:r>
      <w:r w:rsidR="009A21EA">
        <w:rPr>
          <w:sz w:val="28"/>
          <w:szCs w:val="28"/>
        </w:rPr>
        <w:t xml:space="preserve"> to show the direction of the electric field in a small region centred upon x = 0.50</w:t>
      </w:r>
      <w:r w:rsidR="001C45E9">
        <w:rPr>
          <w:sz w:val="28"/>
          <w:szCs w:val="28"/>
        </w:rPr>
        <w:t xml:space="preserve"> m</w:t>
      </w:r>
      <w:r w:rsidR="009A21EA">
        <w:rPr>
          <w:sz w:val="28"/>
          <w:szCs w:val="28"/>
        </w:rPr>
        <w:t xml:space="preserve"> and y</w:t>
      </w:r>
      <w:r w:rsidR="001C45E9">
        <w:rPr>
          <w:sz w:val="28"/>
          <w:szCs w:val="28"/>
        </w:rPr>
        <w:t> </w:t>
      </w:r>
      <w:r w:rsidR="009A21EA">
        <w:rPr>
          <w:sz w:val="28"/>
          <w:szCs w:val="28"/>
        </w:rPr>
        <w:t>=</w:t>
      </w:r>
      <w:r w:rsidR="001C45E9">
        <w:rPr>
          <w:sz w:val="28"/>
          <w:szCs w:val="28"/>
        </w:rPr>
        <w:t> </w:t>
      </w:r>
      <w:r w:rsidR="009A21EA">
        <w:rPr>
          <w:sz w:val="28"/>
          <w:szCs w:val="28"/>
        </w:rPr>
        <w:t>0.85 m</w:t>
      </w:r>
      <w:r>
        <w:rPr>
          <w:sz w:val="28"/>
          <w:szCs w:val="28"/>
        </w:rPr>
        <w:t>).</w:t>
      </w:r>
    </w:p>
    <w:p w:rsidR="004702FB" w:rsidRDefault="004702FB">
      <w:pPr>
        <w:rPr>
          <w:b/>
          <w:color w:val="C45911" w:themeColor="accent2" w:themeShade="BF"/>
          <w:sz w:val="28"/>
          <w:szCs w:val="28"/>
        </w:rPr>
      </w:pPr>
      <w:r>
        <w:rPr>
          <w:b/>
          <w:color w:val="C45911" w:themeColor="accent2" w:themeShade="BF"/>
          <w:sz w:val="28"/>
          <w:szCs w:val="28"/>
        </w:rPr>
        <w:br w:type="page"/>
      </w:r>
    </w:p>
    <w:p w:rsidR="004F47C2" w:rsidRPr="008D46E9" w:rsidRDefault="00FD7317" w:rsidP="00CF1C03">
      <w:pPr>
        <w:spacing w:line="276" w:lineRule="auto"/>
        <w:rPr>
          <w:b/>
          <w:color w:val="C45911" w:themeColor="accent2" w:themeShade="BF"/>
          <w:sz w:val="28"/>
          <w:szCs w:val="28"/>
        </w:rPr>
      </w:pPr>
      <w:r w:rsidRPr="008D46E9">
        <w:rPr>
          <w:b/>
          <w:color w:val="C45911" w:themeColor="accent2" w:themeShade="BF"/>
          <w:sz w:val="28"/>
          <w:szCs w:val="28"/>
        </w:rPr>
        <w:lastRenderedPageBreak/>
        <w:t>Activity</w:t>
      </w:r>
      <w:r w:rsidR="00A54417">
        <w:rPr>
          <w:b/>
          <w:color w:val="C45911" w:themeColor="accent2" w:themeShade="BF"/>
          <w:sz w:val="28"/>
          <w:szCs w:val="28"/>
        </w:rPr>
        <w:t xml:space="preserve">     </w:t>
      </w:r>
      <w:r w:rsidR="00A54417" w:rsidRPr="00340939">
        <w:rPr>
          <w:b/>
          <w:color w:val="833C0B" w:themeColor="accent2" w:themeShade="80"/>
          <w:sz w:val="28"/>
          <w:szCs w:val="28"/>
        </w:rPr>
        <w:t>cemLapce0</w:t>
      </w:r>
      <w:r w:rsidR="00184440">
        <w:rPr>
          <w:b/>
          <w:color w:val="833C0B" w:themeColor="accent2" w:themeShade="80"/>
          <w:sz w:val="28"/>
          <w:szCs w:val="28"/>
        </w:rPr>
        <w:t>1</w:t>
      </w:r>
      <w:r w:rsidR="00A54417" w:rsidRPr="00340939">
        <w:rPr>
          <w:b/>
          <w:color w:val="833C0B" w:themeColor="accent2" w:themeShade="80"/>
          <w:sz w:val="28"/>
          <w:szCs w:val="28"/>
        </w:rPr>
        <w:t>.m</w:t>
      </w:r>
    </w:p>
    <w:p w:rsidR="00FD7317" w:rsidRDefault="00FD7317" w:rsidP="00CF1C03">
      <w:pPr>
        <w:spacing w:line="276" w:lineRule="auto"/>
        <w:rPr>
          <w:sz w:val="28"/>
          <w:szCs w:val="28"/>
        </w:rPr>
      </w:pPr>
      <w:r>
        <w:rPr>
          <w:sz w:val="28"/>
          <w:szCs w:val="28"/>
        </w:rPr>
        <w:t xml:space="preserve">Use the mscript </w:t>
      </w:r>
      <w:r w:rsidRPr="00A54417">
        <w:rPr>
          <w:b/>
          <w:color w:val="833C0B" w:themeColor="accent2" w:themeShade="80"/>
          <w:sz w:val="28"/>
          <w:szCs w:val="28"/>
        </w:rPr>
        <w:t>cemLaplace0</w:t>
      </w:r>
      <w:r w:rsidR="00184440">
        <w:rPr>
          <w:b/>
          <w:color w:val="833C0B" w:themeColor="accent2" w:themeShade="80"/>
          <w:sz w:val="28"/>
          <w:szCs w:val="28"/>
        </w:rPr>
        <w:t>1</w:t>
      </w:r>
      <w:r w:rsidRPr="00A54417">
        <w:rPr>
          <w:b/>
          <w:color w:val="833C0B" w:themeColor="accent2" w:themeShade="80"/>
          <w:sz w:val="28"/>
          <w:szCs w:val="28"/>
        </w:rPr>
        <w:t>.m</w:t>
      </w:r>
      <w:r w:rsidRPr="00A54417">
        <w:rPr>
          <w:color w:val="833C0B" w:themeColor="accent2" w:themeShade="80"/>
          <w:sz w:val="28"/>
          <w:szCs w:val="28"/>
        </w:rPr>
        <w:t xml:space="preserve"> </w:t>
      </w:r>
      <w:r>
        <w:rPr>
          <w:sz w:val="28"/>
          <w:szCs w:val="28"/>
        </w:rPr>
        <w:t xml:space="preserve">to investigate the relaxation method to solve Laplace’s equation in more detail. Determine the potential </w:t>
      </w:r>
      <w:r w:rsidRPr="00FD7317">
        <w:rPr>
          <w:position w:val="-12"/>
          <w:sz w:val="28"/>
          <w:szCs w:val="28"/>
        </w:rPr>
        <w:object w:dxaOrig="859" w:dyaOrig="360">
          <v:shape id="_x0000_i1071" type="#_x0000_t75" style="width:43.2pt;height:18pt" o:ole="">
            <v:imagedata r:id="rId109" o:title=""/>
          </v:shape>
          <o:OLEObject Type="Embed" ProgID="Equation.DSMT4" ShapeID="_x0000_i1071" DrawAspect="Content" ObjectID="_1521289097" r:id="rId110"/>
        </w:object>
      </w:r>
      <w:r>
        <w:rPr>
          <w:sz w:val="28"/>
          <w:szCs w:val="28"/>
        </w:rPr>
        <w:t xml:space="preserve"> inside a rectangle of dimensions 2.0 m x 1.0 m. Set all the boundaries to 10.0 V and all interior grid points to 0 V. Before you do the computation, guess the exact form</w:t>
      </w:r>
      <w:r w:rsidR="008D46E9">
        <w:rPr>
          <w:sz w:val="28"/>
          <w:szCs w:val="28"/>
        </w:rPr>
        <w:t>s</w:t>
      </w:r>
      <w:r>
        <w:rPr>
          <w:sz w:val="28"/>
          <w:szCs w:val="28"/>
        </w:rPr>
        <w:t xml:space="preserve"> of </w:t>
      </w:r>
      <w:r w:rsidR="008D46E9">
        <w:rPr>
          <w:sz w:val="28"/>
          <w:szCs w:val="28"/>
        </w:rPr>
        <w:t>the potential and the electric field</w:t>
      </w:r>
      <w:r>
        <w:rPr>
          <w:sz w:val="28"/>
          <w:szCs w:val="28"/>
        </w:rPr>
        <w:t xml:space="preserve">.  Use the values </w:t>
      </w:r>
      <w:r w:rsidRPr="00FD7317">
        <w:rPr>
          <w:position w:val="-12"/>
          <w:sz w:val="28"/>
          <w:szCs w:val="28"/>
        </w:rPr>
        <w:object w:dxaOrig="820" w:dyaOrig="380">
          <v:shape id="_x0000_i1072" type="#_x0000_t75" style="width:40.8pt;height:19.2pt" o:ole="">
            <v:imagedata r:id="rId111" o:title=""/>
          </v:shape>
          <o:OLEObject Type="Embed" ProgID="Equation.DSMT4" ShapeID="_x0000_i1072" DrawAspect="Content" ObjectID="_1521289098" r:id="rId112"/>
        </w:object>
      </w:r>
      <w:r>
        <w:rPr>
          <w:sz w:val="28"/>
          <w:szCs w:val="28"/>
        </w:rPr>
        <w:t xml:space="preserve">and </w:t>
      </w:r>
      <w:r w:rsidRPr="00FD7317">
        <w:rPr>
          <w:position w:val="-16"/>
          <w:sz w:val="28"/>
          <w:szCs w:val="28"/>
        </w:rPr>
        <w:object w:dxaOrig="820" w:dyaOrig="420">
          <v:shape id="_x0000_i1073" type="#_x0000_t75" style="width:40.8pt;height:21pt" o:ole="">
            <v:imagedata r:id="rId113" o:title=""/>
          </v:shape>
          <o:OLEObject Type="Embed" ProgID="Equation.DSMT4" ShapeID="_x0000_i1073" DrawAspect="Content" ObjectID="_1521289099" r:id="rId114"/>
        </w:object>
      </w:r>
      <w:r>
        <w:rPr>
          <w:sz w:val="28"/>
          <w:szCs w:val="28"/>
        </w:rPr>
        <w:t xml:space="preserve">for the number of grid points. </w:t>
      </w:r>
      <w:r w:rsidR="008D46E9">
        <w:rPr>
          <w:sz w:val="28"/>
          <w:szCs w:val="28"/>
        </w:rPr>
        <w:t xml:space="preserve"> You can view the number of iterations and the potential in the Command Window after running the program. How many iterations are required to achiev</w:t>
      </w:r>
      <w:r w:rsidR="004702FB">
        <w:rPr>
          <w:sz w:val="28"/>
          <w:szCs w:val="28"/>
        </w:rPr>
        <w:t xml:space="preserve">e an accuracy of better than 1%? </w:t>
      </w:r>
      <w:r w:rsidR="008D46E9">
        <w:rPr>
          <w:sz w:val="28"/>
          <w:szCs w:val="28"/>
        </w:rPr>
        <w:t xml:space="preserve">How does the number of iterations change if the number of grid points </w:t>
      </w:r>
      <w:r w:rsidR="008D46E9" w:rsidRPr="008D46E9">
        <w:rPr>
          <w:position w:val="-12"/>
          <w:sz w:val="28"/>
          <w:szCs w:val="28"/>
        </w:rPr>
        <w:object w:dxaOrig="380" w:dyaOrig="380">
          <v:shape id="_x0000_i1074" type="#_x0000_t75" style="width:19.2pt;height:19.2pt" o:ole="">
            <v:imagedata r:id="rId115" o:title=""/>
          </v:shape>
          <o:OLEObject Type="Embed" ProgID="Equation.DSMT4" ShapeID="_x0000_i1074" DrawAspect="Content" ObjectID="_1521289100" r:id="rId116"/>
        </w:object>
      </w:r>
      <w:r w:rsidR="008D46E9">
        <w:rPr>
          <w:sz w:val="28"/>
          <w:szCs w:val="28"/>
        </w:rPr>
        <w:t xml:space="preserve"> and </w:t>
      </w:r>
      <w:r w:rsidR="008D46E9" w:rsidRPr="008D46E9">
        <w:rPr>
          <w:position w:val="-12"/>
          <w:sz w:val="28"/>
          <w:szCs w:val="28"/>
        </w:rPr>
        <w:object w:dxaOrig="380" w:dyaOrig="380">
          <v:shape id="_x0000_i1075" type="#_x0000_t75" style="width:19.2pt;height:19.2pt" o:ole="">
            <v:imagedata r:id="rId117" o:title=""/>
          </v:shape>
          <o:OLEObject Type="Embed" ProgID="Equation.DSMT4" ShapeID="_x0000_i1075" DrawAspect="Content" ObjectID="_1521289101" r:id="rId118"/>
        </w:object>
      </w:r>
      <w:r w:rsidR="004702FB">
        <w:rPr>
          <w:sz w:val="28"/>
          <w:szCs w:val="28"/>
        </w:rPr>
        <w:t xml:space="preserve"> are increased?</w:t>
      </w:r>
      <w:r w:rsidR="008D46E9">
        <w:rPr>
          <w:sz w:val="28"/>
          <w:szCs w:val="28"/>
        </w:rPr>
        <w:t xml:space="preserve"> </w:t>
      </w:r>
    </w:p>
    <w:p w:rsidR="004702FB" w:rsidRPr="004702FB" w:rsidRDefault="004702FB" w:rsidP="00CF1C03">
      <w:pPr>
        <w:spacing w:line="276" w:lineRule="auto"/>
        <w:rPr>
          <w:b/>
          <w:color w:val="C45911" w:themeColor="accent2" w:themeShade="BF"/>
          <w:sz w:val="28"/>
          <w:szCs w:val="28"/>
        </w:rPr>
      </w:pPr>
      <w:r w:rsidRPr="004702FB">
        <w:rPr>
          <w:b/>
          <w:color w:val="C45911" w:themeColor="accent2" w:themeShade="BF"/>
          <w:sz w:val="28"/>
          <w:szCs w:val="28"/>
        </w:rPr>
        <w:sym w:font="Symbol" w:char="F0DE"/>
      </w:r>
    </w:p>
    <w:p w:rsidR="008D46E9" w:rsidRDefault="008D46E9" w:rsidP="00CF1C03">
      <w:pPr>
        <w:spacing w:line="276" w:lineRule="auto"/>
        <w:rPr>
          <w:sz w:val="28"/>
          <w:szCs w:val="28"/>
        </w:rPr>
      </w:pPr>
      <w:r>
        <w:rPr>
          <w:sz w:val="28"/>
          <w:szCs w:val="28"/>
        </w:rPr>
        <w:tab/>
        <w:t>Table 1. The potential after 5 iterations</w:t>
      </w:r>
    </w:p>
    <w:p w:rsidR="000E37CD" w:rsidRDefault="008D46E9" w:rsidP="00CF1C03">
      <w:pPr>
        <w:spacing w:line="276" w:lineRule="auto"/>
        <w:rPr>
          <w:sz w:val="28"/>
          <w:szCs w:val="28"/>
        </w:rPr>
      </w:pPr>
      <w:r>
        <w:rPr>
          <w:sz w:val="28"/>
          <w:szCs w:val="28"/>
        </w:rPr>
        <w:tab/>
      </w:r>
      <w:r w:rsidR="00FD7317" w:rsidRPr="00FD7317">
        <w:rPr>
          <w:noProof/>
        </w:rPr>
        <w:drawing>
          <wp:inline distT="0" distB="0" distL="0" distR="0">
            <wp:extent cx="3147060" cy="1341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147060" cy="1341120"/>
                    </a:xfrm>
                    <a:prstGeom prst="rect">
                      <a:avLst/>
                    </a:prstGeom>
                    <a:noFill/>
                    <a:ln>
                      <a:noFill/>
                    </a:ln>
                  </pic:spPr>
                </pic:pic>
              </a:graphicData>
            </a:graphic>
          </wp:inline>
        </w:drawing>
      </w:r>
    </w:p>
    <w:p w:rsidR="004702FB" w:rsidRPr="00A54417" w:rsidRDefault="00A54417" w:rsidP="00CF1C03">
      <w:pPr>
        <w:spacing w:line="276" w:lineRule="auto"/>
        <w:rPr>
          <w:b/>
          <w:color w:val="833C0B" w:themeColor="accent2" w:themeShade="80"/>
          <w:sz w:val="28"/>
          <w:szCs w:val="28"/>
        </w:rPr>
      </w:pPr>
      <w:r w:rsidRPr="00A54417">
        <w:rPr>
          <w:b/>
          <w:color w:val="833C0B" w:themeColor="accent2" w:themeShade="80"/>
          <w:sz w:val="28"/>
          <w:szCs w:val="28"/>
        </w:rPr>
        <w:sym w:font="Symbol" w:char="F0DC"/>
      </w:r>
    </w:p>
    <w:p w:rsidR="00D3558D" w:rsidRDefault="00D3558D">
      <w:pPr>
        <w:rPr>
          <w:sz w:val="28"/>
          <w:szCs w:val="28"/>
        </w:rPr>
      </w:pPr>
      <w:r>
        <w:rPr>
          <w:sz w:val="28"/>
          <w:szCs w:val="28"/>
        </w:rPr>
        <w:br w:type="page"/>
      </w:r>
    </w:p>
    <w:p w:rsidR="008D46E9" w:rsidRPr="00340939" w:rsidRDefault="004702FB" w:rsidP="00CF1C03">
      <w:pPr>
        <w:spacing w:line="276" w:lineRule="auto"/>
        <w:rPr>
          <w:b/>
          <w:color w:val="C45911" w:themeColor="accent2" w:themeShade="BF"/>
          <w:sz w:val="28"/>
          <w:szCs w:val="28"/>
        </w:rPr>
      </w:pPr>
      <w:r w:rsidRPr="00340939">
        <w:rPr>
          <w:b/>
          <w:color w:val="C45911" w:themeColor="accent2" w:themeShade="BF"/>
          <w:sz w:val="28"/>
          <w:szCs w:val="28"/>
        </w:rPr>
        <w:lastRenderedPageBreak/>
        <w:t>Example</w:t>
      </w:r>
      <w:r w:rsidR="001A4B0D">
        <w:rPr>
          <w:b/>
          <w:color w:val="C45911" w:themeColor="accent2" w:themeShade="BF"/>
          <w:sz w:val="28"/>
          <w:szCs w:val="28"/>
        </w:rPr>
        <w:t xml:space="preserve"> 3</w:t>
      </w:r>
      <w:r w:rsidR="00340939">
        <w:rPr>
          <w:b/>
          <w:color w:val="C45911" w:themeColor="accent2" w:themeShade="BF"/>
          <w:sz w:val="28"/>
          <w:szCs w:val="28"/>
        </w:rPr>
        <w:t xml:space="preserve">        </w:t>
      </w:r>
      <w:r w:rsidR="00340939" w:rsidRPr="00340939">
        <w:rPr>
          <w:b/>
          <w:color w:val="833C0B" w:themeColor="accent2" w:themeShade="80"/>
          <w:sz w:val="28"/>
          <w:szCs w:val="28"/>
        </w:rPr>
        <w:t>cemLapce02.m</w:t>
      </w:r>
    </w:p>
    <w:p w:rsidR="004702FB" w:rsidRDefault="004702FB" w:rsidP="001627E6">
      <w:pPr>
        <w:spacing w:line="276" w:lineRule="auto"/>
        <w:jc w:val="center"/>
        <w:rPr>
          <w:sz w:val="28"/>
          <w:szCs w:val="28"/>
        </w:rPr>
      </w:pPr>
      <w:r>
        <w:rPr>
          <w:noProof/>
          <w:sz w:val="28"/>
          <w:szCs w:val="28"/>
        </w:rPr>
        <w:drawing>
          <wp:inline distT="0" distB="0" distL="0" distR="0" wp14:anchorId="7DB825C1" wp14:editId="1C8D670F">
            <wp:extent cx="3600000" cy="197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600000" cy="1976400"/>
                    </a:xfrm>
                    <a:prstGeom prst="rect">
                      <a:avLst/>
                    </a:prstGeom>
                    <a:noFill/>
                  </pic:spPr>
                </pic:pic>
              </a:graphicData>
            </a:graphic>
          </wp:inline>
        </w:drawing>
      </w:r>
    </w:p>
    <w:p w:rsidR="001627E6" w:rsidRDefault="001627E6" w:rsidP="001627E6">
      <w:pPr>
        <w:spacing w:line="276" w:lineRule="auto"/>
        <w:jc w:val="center"/>
        <w:rPr>
          <w:sz w:val="28"/>
          <w:szCs w:val="28"/>
        </w:rPr>
      </w:pPr>
    </w:p>
    <w:p w:rsidR="001627E6" w:rsidRPr="001627E6" w:rsidRDefault="001627E6" w:rsidP="001627E6">
      <w:pPr>
        <w:spacing w:line="276" w:lineRule="auto"/>
        <w:rPr>
          <w:b/>
          <w:color w:val="C45911" w:themeColor="accent2" w:themeShade="BF"/>
          <w:sz w:val="28"/>
          <w:szCs w:val="28"/>
        </w:rPr>
      </w:pPr>
      <w:r w:rsidRPr="00D3558D">
        <w:rPr>
          <w:noProof/>
          <w:sz w:val="28"/>
          <w:szCs w:val="28"/>
        </w:rPr>
        <w:drawing>
          <wp:anchor distT="0" distB="0" distL="114300" distR="114300" simplePos="0" relativeHeight="251661312" behindDoc="0" locked="0" layoutInCell="1" allowOverlap="1" wp14:anchorId="54AC9AE5" wp14:editId="7CBF1E9A">
            <wp:simplePos x="0" y="0"/>
            <wp:positionH relativeFrom="column">
              <wp:posOffset>3002280</wp:posOffset>
            </wp:positionH>
            <wp:positionV relativeFrom="paragraph">
              <wp:posOffset>299085</wp:posOffset>
            </wp:positionV>
            <wp:extent cx="2880000" cy="17532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1" cstate="print">
                      <a:extLst>
                        <a:ext uri="{28A0092B-C50C-407E-A947-70E740481C1C}">
                          <a14:useLocalDpi xmlns:a14="http://schemas.microsoft.com/office/drawing/2010/main" val="0"/>
                        </a:ext>
                      </a:extLst>
                    </a:blip>
                    <a:srcRect l="3705" r="6584"/>
                    <a:stretch/>
                  </pic:blipFill>
                  <pic:spPr bwMode="auto">
                    <a:xfrm>
                      <a:off x="0" y="0"/>
                      <a:ext cx="2880000" cy="175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62336" behindDoc="0" locked="0" layoutInCell="1" allowOverlap="1" wp14:anchorId="5C0755C5" wp14:editId="20724654">
            <wp:simplePos x="0" y="0"/>
            <wp:positionH relativeFrom="column">
              <wp:posOffset>15240</wp:posOffset>
            </wp:positionH>
            <wp:positionV relativeFrom="paragraph">
              <wp:posOffset>342900</wp:posOffset>
            </wp:positionV>
            <wp:extent cx="2880000" cy="17028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rotWithShape="1">
                    <a:blip r:embed="rId122" cstate="print">
                      <a:extLst>
                        <a:ext uri="{28A0092B-C50C-407E-A947-70E740481C1C}">
                          <a14:useLocalDpi xmlns:a14="http://schemas.microsoft.com/office/drawing/2010/main" val="0"/>
                        </a:ext>
                      </a:extLst>
                    </a:blip>
                    <a:srcRect r="7387"/>
                    <a:stretch/>
                  </pic:blipFill>
                  <pic:spPr bwMode="auto">
                    <a:xfrm>
                      <a:off x="0" y="0"/>
                      <a:ext cx="2880000" cy="1702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627E6">
        <w:rPr>
          <w:b/>
          <w:color w:val="C45911" w:themeColor="accent2" w:themeShade="BF"/>
          <w:sz w:val="28"/>
          <w:szCs w:val="28"/>
        </w:rPr>
        <w:sym w:font="Symbol" w:char="F0DE"/>
      </w:r>
    </w:p>
    <w:p w:rsidR="001627E6" w:rsidRDefault="001627E6" w:rsidP="001627E6">
      <w:pPr>
        <w:spacing w:line="276" w:lineRule="auto"/>
        <w:jc w:val="center"/>
        <w:rPr>
          <w:sz w:val="28"/>
          <w:szCs w:val="28"/>
        </w:rPr>
      </w:pPr>
    </w:p>
    <w:p w:rsidR="00D3558D" w:rsidRDefault="001627E6" w:rsidP="001627E6">
      <w:pPr>
        <w:spacing w:line="276" w:lineRule="auto"/>
        <w:jc w:val="center"/>
        <w:rPr>
          <w:sz w:val="28"/>
          <w:szCs w:val="28"/>
        </w:rPr>
      </w:pPr>
      <w:r w:rsidRPr="001627E6">
        <w:rPr>
          <w:noProof/>
          <w:sz w:val="28"/>
          <w:szCs w:val="28"/>
        </w:rPr>
        <w:drawing>
          <wp:inline distT="0" distB="0" distL="0" distR="0" wp14:anchorId="368FF8A4" wp14:editId="33E7FE0C">
            <wp:extent cx="4320000" cy="2361600"/>
            <wp:effectExtent l="0" t="0" r="444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4320000" cy="2361600"/>
                    </a:xfrm>
                    <a:prstGeom prst="rect">
                      <a:avLst/>
                    </a:prstGeom>
                  </pic:spPr>
                </pic:pic>
              </a:graphicData>
            </a:graphic>
          </wp:inline>
        </w:drawing>
      </w:r>
    </w:p>
    <w:p w:rsidR="001627E6" w:rsidRDefault="00BF73E3" w:rsidP="00CF1C03">
      <w:pPr>
        <w:spacing w:line="276" w:lineRule="auto"/>
        <w:rPr>
          <w:b/>
          <w:color w:val="C45911" w:themeColor="accent2" w:themeShade="BF"/>
          <w:sz w:val="28"/>
          <w:szCs w:val="28"/>
        </w:rPr>
      </w:pPr>
      <w:r w:rsidRPr="00BF73E3">
        <w:rPr>
          <w:b/>
          <w:color w:val="C45911" w:themeColor="accent2" w:themeShade="BF"/>
          <w:sz w:val="28"/>
          <w:szCs w:val="28"/>
        </w:rPr>
        <w:sym w:font="Symbol" w:char="F0DC"/>
      </w:r>
    </w:p>
    <w:p w:rsidR="00340939" w:rsidRDefault="00340939">
      <w:pPr>
        <w:rPr>
          <w:b/>
          <w:color w:val="C45911" w:themeColor="accent2" w:themeShade="BF"/>
          <w:sz w:val="28"/>
          <w:szCs w:val="28"/>
        </w:rPr>
      </w:pPr>
      <w:r>
        <w:rPr>
          <w:b/>
          <w:color w:val="C45911" w:themeColor="accent2" w:themeShade="BF"/>
          <w:sz w:val="28"/>
          <w:szCs w:val="28"/>
        </w:rPr>
        <w:br w:type="page"/>
      </w:r>
    </w:p>
    <w:p w:rsidR="00340939" w:rsidRPr="00340939" w:rsidRDefault="00340939" w:rsidP="00340939">
      <w:pPr>
        <w:spacing w:line="276" w:lineRule="auto"/>
        <w:rPr>
          <w:b/>
          <w:color w:val="C45911" w:themeColor="accent2" w:themeShade="BF"/>
          <w:sz w:val="28"/>
          <w:szCs w:val="28"/>
        </w:rPr>
      </w:pPr>
      <w:r w:rsidRPr="00340939">
        <w:rPr>
          <w:b/>
          <w:color w:val="C45911" w:themeColor="accent2" w:themeShade="BF"/>
          <w:sz w:val="28"/>
          <w:szCs w:val="28"/>
        </w:rPr>
        <w:lastRenderedPageBreak/>
        <w:t>Example</w:t>
      </w:r>
      <w:r w:rsidR="001A4B0D">
        <w:rPr>
          <w:b/>
          <w:color w:val="C45911" w:themeColor="accent2" w:themeShade="BF"/>
          <w:sz w:val="28"/>
          <w:szCs w:val="28"/>
        </w:rPr>
        <w:t xml:space="preserve"> </w:t>
      </w:r>
      <w:r w:rsidR="00A54417">
        <w:rPr>
          <w:b/>
          <w:color w:val="C45911" w:themeColor="accent2" w:themeShade="BF"/>
          <w:sz w:val="28"/>
          <w:szCs w:val="28"/>
        </w:rPr>
        <w:t>4</w:t>
      </w:r>
      <w:r>
        <w:rPr>
          <w:b/>
          <w:color w:val="C45911" w:themeColor="accent2" w:themeShade="BF"/>
          <w:sz w:val="28"/>
          <w:szCs w:val="28"/>
        </w:rPr>
        <w:t xml:space="preserve">        </w:t>
      </w:r>
      <w:r w:rsidRPr="00340939">
        <w:rPr>
          <w:b/>
          <w:color w:val="833C0B" w:themeColor="accent2" w:themeShade="80"/>
          <w:sz w:val="28"/>
          <w:szCs w:val="28"/>
        </w:rPr>
        <w:t>cemLapce02.m</w:t>
      </w:r>
    </w:p>
    <w:p w:rsidR="00340939" w:rsidRDefault="00340939" w:rsidP="00340939">
      <w:pPr>
        <w:spacing w:line="276" w:lineRule="auto"/>
        <w:jc w:val="center"/>
        <w:rPr>
          <w:sz w:val="28"/>
          <w:szCs w:val="28"/>
        </w:rPr>
      </w:pPr>
      <w:r>
        <w:rPr>
          <w:noProof/>
          <w:sz w:val="28"/>
          <w:szCs w:val="28"/>
        </w:rPr>
        <w:drawing>
          <wp:inline distT="0" distB="0" distL="0" distR="0" wp14:anchorId="1B36477B">
            <wp:extent cx="3600000" cy="1976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600000" cy="1976400"/>
                    </a:xfrm>
                    <a:prstGeom prst="rect">
                      <a:avLst/>
                    </a:prstGeom>
                    <a:noFill/>
                  </pic:spPr>
                </pic:pic>
              </a:graphicData>
            </a:graphic>
          </wp:inline>
        </w:drawing>
      </w:r>
    </w:p>
    <w:p w:rsidR="00340939" w:rsidRDefault="00340939" w:rsidP="00340939">
      <w:pPr>
        <w:spacing w:line="276" w:lineRule="auto"/>
        <w:jc w:val="center"/>
        <w:rPr>
          <w:sz w:val="28"/>
          <w:szCs w:val="28"/>
        </w:rPr>
      </w:pPr>
    </w:p>
    <w:p w:rsidR="00340939" w:rsidRPr="001627E6" w:rsidRDefault="00340939" w:rsidP="00340939">
      <w:pPr>
        <w:spacing w:line="276" w:lineRule="auto"/>
        <w:rPr>
          <w:b/>
          <w:color w:val="C45911" w:themeColor="accent2" w:themeShade="BF"/>
          <w:sz w:val="28"/>
          <w:szCs w:val="28"/>
        </w:rPr>
      </w:pPr>
      <w:r w:rsidRPr="001627E6">
        <w:rPr>
          <w:b/>
          <w:color w:val="C45911" w:themeColor="accent2" w:themeShade="BF"/>
          <w:sz w:val="28"/>
          <w:szCs w:val="28"/>
        </w:rPr>
        <w:sym w:font="Symbol" w:char="F0DE"/>
      </w:r>
    </w:p>
    <w:p w:rsidR="00340939" w:rsidRDefault="00340939" w:rsidP="00340939">
      <w:pPr>
        <w:spacing w:line="276" w:lineRule="auto"/>
        <w:jc w:val="center"/>
        <w:rPr>
          <w:sz w:val="28"/>
          <w:szCs w:val="28"/>
        </w:rPr>
      </w:pPr>
      <w:r w:rsidRPr="00340939">
        <w:rPr>
          <w:noProof/>
          <w:sz w:val="28"/>
          <w:szCs w:val="28"/>
        </w:rPr>
        <w:drawing>
          <wp:inline distT="0" distB="0" distL="0" distR="0" wp14:anchorId="5C09E89E" wp14:editId="5D21AE84">
            <wp:extent cx="4320000" cy="2361600"/>
            <wp:effectExtent l="0" t="0" r="444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4320000" cy="2361600"/>
                    </a:xfrm>
                    <a:prstGeom prst="rect">
                      <a:avLst/>
                    </a:prstGeom>
                  </pic:spPr>
                </pic:pic>
              </a:graphicData>
            </a:graphic>
          </wp:inline>
        </w:drawing>
      </w:r>
    </w:p>
    <w:p w:rsidR="00340939" w:rsidRDefault="00340939" w:rsidP="00340939">
      <w:pPr>
        <w:spacing w:line="276" w:lineRule="auto"/>
        <w:jc w:val="center"/>
        <w:rPr>
          <w:sz w:val="28"/>
          <w:szCs w:val="28"/>
        </w:rPr>
      </w:pPr>
    </w:p>
    <w:p w:rsidR="00340939" w:rsidRDefault="00340939" w:rsidP="00340939">
      <w:pPr>
        <w:spacing w:line="276" w:lineRule="auto"/>
        <w:rPr>
          <w:b/>
          <w:color w:val="C45911" w:themeColor="accent2" w:themeShade="BF"/>
          <w:sz w:val="28"/>
          <w:szCs w:val="28"/>
        </w:rPr>
      </w:pPr>
      <w:r w:rsidRPr="00BF73E3">
        <w:rPr>
          <w:b/>
          <w:color w:val="C45911" w:themeColor="accent2" w:themeShade="BF"/>
          <w:sz w:val="28"/>
          <w:szCs w:val="28"/>
        </w:rPr>
        <w:sym w:font="Symbol" w:char="F0DC"/>
      </w:r>
    </w:p>
    <w:p w:rsidR="00D648E1" w:rsidRDefault="00340939">
      <w:pPr>
        <w:rPr>
          <w:b/>
          <w:color w:val="C45911" w:themeColor="accent2" w:themeShade="BF"/>
          <w:sz w:val="28"/>
          <w:szCs w:val="28"/>
        </w:rPr>
      </w:pPr>
      <w:r>
        <w:rPr>
          <w:b/>
          <w:color w:val="C45911" w:themeColor="accent2" w:themeShade="BF"/>
          <w:sz w:val="28"/>
          <w:szCs w:val="28"/>
        </w:rPr>
        <w:br w:type="page"/>
      </w:r>
      <w:r w:rsidR="00323658">
        <w:rPr>
          <w:b/>
          <w:noProof/>
          <w:color w:val="C45911" w:themeColor="accent2" w:themeShade="BF"/>
          <w:sz w:val="28"/>
          <w:szCs w:val="28"/>
        </w:rPr>
        <w:lastRenderedPageBreak/>
        <w:drawing>
          <wp:anchor distT="0" distB="0" distL="114300" distR="114300" simplePos="0" relativeHeight="251663360" behindDoc="0" locked="0" layoutInCell="1" allowOverlap="1" wp14:anchorId="322005F7" wp14:editId="1191B205">
            <wp:simplePos x="0" y="0"/>
            <wp:positionH relativeFrom="column">
              <wp:posOffset>2766060</wp:posOffset>
            </wp:positionH>
            <wp:positionV relativeFrom="paragraph">
              <wp:posOffset>69215</wp:posOffset>
            </wp:positionV>
            <wp:extent cx="2879725" cy="136779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879725" cy="1367790"/>
                    </a:xfrm>
                    <a:prstGeom prst="rect">
                      <a:avLst/>
                    </a:prstGeom>
                    <a:noFill/>
                  </pic:spPr>
                </pic:pic>
              </a:graphicData>
            </a:graphic>
            <wp14:sizeRelH relativeFrom="page">
              <wp14:pctWidth>0</wp14:pctWidth>
            </wp14:sizeRelH>
            <wp14:sizeRelV relativeFrom="page">
              <wp14:pctHeight>0</wp14:pctHeight>
            </wp14:sizeRelV>
          </wp:anchor>
        </w:drawing>
      </w:r>
      <w:r>
        <w:rPr>
          <w:b/>
          <w:color w:val="C45911" w:themeColor="accent2" w:themeShade="BF"/>
          <w:sz w:val="28"/>
          <w:szCs w:val="28"/>
        </w:rPr>
        <w:t>Example</w:t>
      </w:r>
      <w:r w:rsidR="001A4B0D">
        <w:rPr>
          <w:b/>
          <w:color w:val="C45911" w:themeColor="accent2" w:themeShade="BF"/>
          <w:sz w:val="28"/>
          <w:szCs w:val="28"/>
        </w:rPr>
        <w:t xml:space="preserve"> </w:t>
      </w:r>
      <w:r w:rsidR="00A54417">
        <w:rPr>
          <w:b/>
          <w:color w:val="C45911" w:themeColor="accent2" w:themeShade="BF"/>
          <w:sz w:val="28"/>
          <w:szCs w:val="28"/>
        </w:rPr>
        <w:t>5</w:t>
      </w:r>
      <w:r>
        <w:rPr>
          <w:b/>
          <w:color w:val="C45911" w:themeColor="accent2" w:themeShade="BF"/>
          <w:sz w:val="28"/>
          <w:szCs w:val="28"/>
        </w:rPr>
        <w:t xml:space="preserve">      </w:t>
      </w:r>
      <w:r w:rsidR="00D648E1">
        <w:rPr>
          <w:b/>
          <w:color w:val="C45911" w:themeColor="accent2" w:themeShade="BF"/>
          <w:sz w:val="28"/>
          <w:szCs w:val="28"/>
        </w:rPr>
        <w:t xml:space="preserve">  </w:t>
      </w:r>
      <w:r w:rsidRPr="00340939">
        <w:rPr>
          <w:b/>
          <w:color w:val="833C0B" w:themeColor="accent2" w:themeShade="80"/>
          <w:sz w:val="28"/>
          <w:szCs w:val="28"/>
        </w:rPr>
        <w:t>cemLapce0</w:t>
      </w:r>
      <w:r w:rsidR="001A4B0D">
        <w:rPr>
          <w:b/>
          <w:color w:val="833C0B" w:themeColor="accent2" w:themeShade="80"/>
          <w:sz w:val="28"/>
          <w:szCs w:val="28"/>
        </w:rPr>
        <w:t>2</w:t>
      </w:r>
      <w:r w:rsidRPr="00340939">
        <w:rPr>
          <w:b/>
          <w:color w:val="833C0B" w:themeColor="accent2" w:themeShade="80"/>
          <w:sz w:val="28"/>
          <w:szCs w:val="28"/>
        </w:rPr>
        <w:t>.m</w:t>
      </w:r>
      <w:r>
        <w:rPr>
          <w:b/>
          <w:color w:val="C45911" w:themeColor="accent2" w:themeShade="BF"/>
          <w:sz w:val="28"/>
          <w:szCs w:val="28"/>
        </w:rPr>
        <w:t xml:space="preserve"> </w:t>
      </w:r>
    </w:p>
    <w:p w:rsidR="00105038" w:rsidRDefault="00D648E1">
      <w:pPr>
        <w:rPr>
          <w:color w:val="000000" w:themeColor="text1"/>
          <w:sz w:val="28"/>
          <w:szCs w:val="28"/>
        </w:rPr>
      </w:pPr>
      <w:r w:rsidRPr="00D648E1">
        <w:rPr>
          <w:color w:val="000000" w:themeColor="text1"/>
          <w:sz w:val="28"/>
          <w:szCs w:val="28"/>
        </w:rPr>
        <w:t xml:space="preserve">Consider a </w:t>
      </w:r>
      <w:r w:rsidR="00105038">
        <w:rPr>
          <w:color w:val="000000" w:themeColor="text1"/>
          <w:sz w:val="28"/>
          <w:szCs w:val="28"/>
        </w:rPr>
        <w:t>[2D] charge free region of space with linearly increasing potentials on its boundaries</w:t>
      </w:r>
    </w:p>
    <w:p w:rsidR="00323658" w:rsidRDefault="00323658" w:rsidP="00323658">
      <w:pPr>
        <w:rPr>
          <w:sz w:val="24"/>
          <w:szCs w:val="24"/>
        </w:rPr>
      </w:pPr>
    </w:p>
    <w:p w:rsidR="000C1D92" w:rsidRDefault="001A4B0D" w:rsidP="00323658">
      <w:pPr>
        <w:rPr>
          <w:sz w:val="24"/>
          <w:szCs w:val="24"/>
        </w:rPr>
      </w:pPr>
      <w:r>
        <w:rPr>
          <w:sz w:val="24"/>
          <w:szCs w:val="24"/>
        </w:rPr>
        <w:t>You need to modify the mscript for these boundary conditions and uncomment the code in the SETUP section which defines the linearly increasing potentials</w:t>
      </w:r>
    </w:p>
    <w:p w:rsidR="001A4B0D" w:rsidRDefault="001A4B0D" w:rsidP="00323658">
      <w:pPr>
        <w:rPr>
          <w:sz w:val="24"/>
          <w:szCs w:val="24"/>
        </w:rPr>
      </w:pPr>
    </w:p>
    <w:p w:rsidR="001A4B0D" w:rsidRDefault="001A4B0D" w:rsidP="001A4B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linearly increasing potentials on boundaries</w:t>
      </w:r>
    </w:p>
    <w:p w:rsidR="001A4B0D" w:rsidRDefault="001A4B0D" w:rsidP="001A4B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m1 = 20/maxY; m2 = 20/maxX; m3 = 30/maxY; m4 = 10/maxX;</w:t>
      </w:r>
    </w:p>
    <w:p w:rsidR="001A4B0D" w:rsidRDefault="001A4B0D" w:rsidP="001A4B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b1 = 0;       b2 = 20;      b3 = 10;   b4 = 0;</w:t>
      </w:r>
    </w:p>
    <w:p w:rsidR="001A4B0D" w:rsidRDefault="001A4B0D" w:rsidP="001A4B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A4B0D" w:rsidRDefault="001A4B0D" w:rsidP="001A4B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V(:,1)   = m1 .* y + b1;</w:t>
      </w:r>
    </w:p>
    <w:p w:rsidR="001A4B0D" w:rsidRDefault="001A4B0D" w:rsidP="001A4B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V(:,end) = m3 .* y + b3;</w:t>
      </w:r>
    </w:p>
    <w:p w:rsidR="001A4B0D" w:rsidRDefault="001A4B0D" w:rsidP="001A4B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V(end,</w:t>
      </w:r>
      <w:r w:rsidR="00216CCA">
        <w:rPr>
          <w:rFonts w:ascii="Courier New" w:hAnsi="Courier New" w:cs="Courier New"/>
          <w:color w:val="228B22"/>
          <w:sz w:val="20"/>
          <w:szCs w:val="20"/>
        </w:rPr>
        <w:t>:)</w:t>
      </w:r>
      <w:r>
        <w:rPr>
          <w:rFonts w:ascii="Courier New" w:hAnsi="Courier New" w:cs="Courier New"/>
          <w:color w:val="228B22"/>
          <w:sz w:val="20"/>
          <w:szCs w:val="20"/>
        </w:rPr>
        <w:t xml:space="preserve">  = m2 .* x + b2;</w:t>
      </w:r>
    </w:p>
    <w:p w:rsidR="001A4B0D" w:rsidRDefault="001A4B0D" w:rsidP="001A4B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V(1,</w:t>
      </w:r>
      <w:r w:rsidR="00216CCA">
        <w:rPr>
          <w:rFonts w:ascii="Courier New" w:hAnsi="Courier New" w:cs="Courier New"/>
          <w:color w:val="228B22"/>
          <w:sz w:val="20"/>
          <w:szCs w:val="20"/>
        </w:rPr>
        <w:t>:)</w:t>
      </w:r>
      <w:r>
        <w:rPr>
          <w:rFonts w:ascii="Courier New" w:hAnsi="Courier New" w:cs="Courier New"/>
          <w:color w:val="228B22"/>
          <w:sz w:val="20"/>
          <w:szCs w:val="20"/>
        </w:rPr>
        <w:t xml:space="preserve"> = m4 .* x + b4;</w:t>
      </w:r>
    </w:p>
    <w:p w:rsidR="001A4B0D" w:rsidRDefault="001A4B0D" w:rsidP="00323658">
      <w:pPr>
        <w:rPr>
          <w:sz w:val="24"/>
          <w:szCs w:val="24"/>
        </w:rPr>
      </w:pPr>
    </w:p>
    <w:p w:rsidR="00105038" w:rsidRDefault="00323658" w:rsidP="00323658">
      <w:pPr>
        <w:rPr>
          <w:b/>
          <w:color w:val="C45911" w:themeColor="accent2" w:themeShade="BF"/>
          <w:sz w:val="28"/>
          <w:szCs w:val="28"/>
        </w:rPr>
      </w:pPr>
      <w:r>
        <w:rPr>
          <w:b/>
          <w:color w:val="C45911" w:themeColor="accent2" w:themeShade="BF"/>
          <w:sz w:val="28"/>
          <w:szCs w:val="28"/>
        </w:rPr>
        <w:sym w:font="Symbol" w:char="F0DE"/>
      </w:r>
    </w:p>
    <w:p w:rsidR="00887025" w:rsidRDefault="00887025" w:rsidP="00323658">
      <w:pPr>
        <w:rPr>
          <w:b/>
          <w:color w:val="C45911" w:themeColor="accent2" w:themeShade="BF"/>
          <w:sz w:val="28"/>
          <w:szCs w:val="28"/>
        </w:rPr>
      </w:pPr>
    </w:p>
    <w:p w:rsidR="00323658" w:rsidRDefault="000C1D92" w:rsidP="00323658">
      <w:pPr>
        <w:jc w:val="center"/>
        <w:rPr>
          <w:b/>
          <w:color w:val="C45911" w:themeColor="accent2" w:themeShade="BF"/>
          <w:sz w:val="28"/>
          <w:szCs w:val="28"/>
        </w:rPr>
      </w:pPr>
      <w:r w:rsidRPr="000C1D92">
        <w:rPr>
          <w:b/>
          <w:noProof/>
          <w:color w:val="C45911" w:themeColor="accent2" w:themeShade="BF"/>
          <w:sz w:val="28"/>
          <w:szCs w:val="28"/>
        </w:rPr>
        <w:drawing>
          <wp:inline distT="0" distB="0" distL="0" distR="0" wp14:anchorId="3844AD48" wp14:editId="3EA8BF3C">
            <wp:extent cx="4320000" cy="2361600"/>
            <wp:effectExtent l="0" t="0" r="444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4320000" cy="2361600"/>
                    </a:xfrm>
                    <a:prstGeom prst="rect">
                      <a:avLst/>
                    </a:prstGeom>
                  </pic:spPr>
                </pic:pic>
              </a:graphicData>
            </a:graphic>
          </wp:inline>
        </w:drawing>
      </w:r>
    </w:p>
    <w:p w:rsidR="00BF73E3" w:rsidRDefault="00BF73E3" w:rsidP="00323658">
      <w:pPr>
        <w:spacing w:line="276" w:lineRule="auto"/>
        <w:jc w:val="center"/>
        <w:rPr>
          <w:b/>
          <w:color w:val="C45911" w:themeColor="accent2" w:themeShade="BF"/>
          <w:sz w:val="28"/>
          <w:szCs w:val="28"/>
        </w:rPr>
      </w:pPr>
    </w:p>
    <w:p w:rsidR="000C1D92" w:rsidRDefault="000C1D92" w:rsidP="00323658">
      <w:pPr>
        <w:spacing w:line="276" w:lineRule="auto"/>
        <w:jc w:val="center"/>
        <w:rPr>
          <w:b/>
          <w:color w:val="C45911" w:themeColor="accent2" w:themeShade="BF"/>
          <w:sz w:val="28"/>
          <w:szCs w:val="28"/>
        </w:rPr>
      </w:pPr>
      <w:r w:rsidRPr="000C1D92">
        <w:rPr>
          <w:b/>
          <w:noProof/>
          <w:color w:val="C45911" w:themeColor="accent2" w:themeShade="BF"/>
          <w:sz w:val="28"/>
          <w:szCs w:val="28"/>
        </w:rPr>
        <w:lastRenderedPageBreak/>
        <w:drawing>
          <wp:inline distT="0" distB="0" distL="0" distR="0" wp14:anchorId="24A9EFEB" wp14:editId="421030C9">
            <wp:extent cx="4320000" cy="2361600"/>
            <wp:effectExtent l="0" t="0" r="444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4320000" cy="2361600"/>
                    </a:xfrm>
                    <a:prstGeom prst="rect">
                      <a:avLst/>
                    </a:prstGeom>
                  </pic:spPr>
                </pic:pic>
              </a:graphicData>
            </a:graphic>
          </wp:inline>
        </w:drawing>
      </w:r>
    </w:p>
    <w:p w:rsidR="00323658" w:rsidRDefault="000C1D92" w:rsidP="00323658">
      <w:pPr>
        <w:spacing w:line="276" w:lineRule="auto"/>
        <w:jc w:val="center"/>
        <w:rPr>
          <w:b/>
          <w:color w:val="C45911" w:themeColor="accent2" w:themeShade="BF"/>
          <w:sz w:val="28"/>
          <w:szCs w:val="28"/>
        </w:rPr>
      </w:pPr>
      <w:r w:rsidRPr="000C1D92">
        <w:rPr>
          <w:b/>
          <w:noProof/>
          <w:color w:val="C45911" w:themeColor="accent2" w:themeShade="BF"/>
          <w:sz w:val="28"/>
          <w:szCs w:val="28"/>
        </w:rPr>
        <w:drawing>
          <wp:inline distT="0" distB="0" distL="0" distR="0" wp14:anchorId="566EE023" wp14:editId="24519FD0">
            <wp:extent cx="4320000" cy="2361600"/>
            <wp:effectExtent l="0" t="0" r="444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4320000" cy="2361600"/>
                    </a:xfrm>
                    <a:prstGeom prst="rect">
                      <a:avLst/>
                    </a:prstGeom>
                  </pic:spPr>
                </pic:pic>
              </a:graphicData>
            </a:graphic>
          </wp:inline>
        </w:drawing>
      </w:r>
    </w:p>
    <w:p w:rsidR="000C1D92" w:rsidRDefault="000C1D92" w:rsidP="00323658">
      <w:pPr>
        <w:spacing w:line="276" w:lineRule="auto"/>
        <w:jc w:val="center"/>
        <w:rPr>
          <w:b/>
          <w:color w:val="C45911" w:themeColor="accent2" w:themeShade="BF"/>
          <w:sz w:val="28"/>
          <w:szCs w:val="28"/>
        </w:rPr>
      </w:pPr>
    </w:p>
    <w:p w:rsidR="00323658" w:rsidRDefault="000C1D92" w:rsidP="00323658">
      <w:pPr>
        <w:spacing w:line="276" w:lineRule="auto"/>
        <w:jc w:val="center"/>
        <w:rPr>
          <w:b/>
          <w:color w:val="C45911" w:themeColor="accent2" w:themeShade="BF"/>
          <w:sz w:val="28"/>
          <w:szCs w:val="28"/>
        </w:rPr>
      </w:pPr>
      <w:r w:rsidRPr="000C1D92">
        <w:rPr>
          <w:b/>
          <w:noProof/>
          <w:color w:val="C45911" w:themeColor="accent2" w:themeShade="BF"/>
          <w:sz w:val="28"/>
          <w:szCs w:val="28"/>
        </w:rPr>
        <w:drawing>
          <wp:inline distT="0" distB="0" distL="0" distR="0" wp14:anchorId="38F602DE" wp14:editId="4EF599EE">
            <wp:extent cx="5400000" cy="295200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5400000" cy="2952000"/>
                    </a:xfrm>
                    <a:prstGeom prst="rect">
                      <a:avLst/>
                    </a:prstGeom>
                  </pic:spPr>
                </pic:pic>
              </a:graphicData>
            </a:graphic>
          </wp:inline>
        </w:drawing>
      </w:r>
    </w:p>
    <w:p w:rsidR="001A4B0D" w:rsidRDefault="001A4B0D" w:rsidP="001A4B0D">
      <w:pPr>
        <w:spacing w:line="276" w:lineRule="auto"/>
        <w:rPr>
          <w:b/>
          <w:color w:val="C45911" w:themeColor="accent2" w:themeShade="BF"/>
          <w:sz w:val="28"/>
          <w:szCs w:val="28"/>
        </w:rPr>
      </w:pPr>
    </w:p>
    <w:p w:rsidR="000C1D92" w:rsidRPr="001A4B0D" w:rsidRDefault="00A54417" w:rsidP="001A4B0D">
      <w:pPr>
        <w:spacing w:line="276" w:lineRule="auto"/>
        <w:rPr>
          <w:b/>
          <w:color w:val="833C0B" w:themeColor="accent2" w:themeShade="80"/>
          <w:sz w:val="28"/>
          <w:szCs w:val="28"/>
        </w:rPr>
      </w:pPr>
      <w:r>
        <w:rPr>
          <w:noProof/>
          <w:sz w:val="24"/>
          <w:szCs w:val="24"/>
        </w:rPr>
        <w:lastRenderedPageBreak/>
        <w:drawing>
          <wp:anchor distT="0" distB="0" distL="114300" distR="114300" simplePos="0" relativeHeight="251665408" behindDoc="0" locked="0" layoutInCell="1" allowOverlap="1" wp14:anchorId="38A9F0D4" wp14:editId="6A88C509">
            <wp:simplePos x="0" y="0"/>
            <wp:positionH relativeFrom="column">
              <wp:posOffset>3771900</wp:posOffset>
            </wp:positionH>
            <wp:positionV relativeFrom="paragraph">
              <wp:posOffset>213995</wp:posOffset>
            </wp:positionV>
            <wp:extent cx="2160000" cy="24984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160000" cy="2498400"/>
                    </a:xfrm>
                    <a:prstGeom prst="rect">
                      <a:avLst/>
                    </a:prstGeom>
                    <a:noFill/>
                  </pic:spPr>
                </pic:pic>
              </a:graphicData>
            </a:graphic>
            <wp14:sizeRelH relativeFrom="page">
              <wp14:pctWidth>0</wp14:pctWidth>
            </wp14:sizeRelH>
            <wp14:sizeRelV relativeFrom="page">
              <wp14:pctHeight>0</wp14:pctHeight>
            </wp14:sizeRelV>
          </wp:anchor>
        </w:drawing>
      </w:r>
      <w:r w:rsidR="001A4B0D">
        <w:rPr>
          <w:b/>
          <w:color w:val="C45911" w:themeColor="accent2" w:themeShade="BF"/>
          <w:sz w:val="28"/>
          <w:szCs w:val="28"/>
        </w:rPr>
        <w:t xml:space="preserve">Example </w:t>
      </w:r>
      <w:r>
        <w:rPr>
          <w:b/>
          <w:color w:val="C45911" w:themeColor="accent2" w:themeShade="BF"/>
          <w:sz w:val="28"/>
          <w:szCs w:val="28"/>
        </w:rPr>
        <w:t>6</w:t>
      </w:r>
      <w:r w:rsidR="001A4B0D">
        <w:rPr>
          <w:b/>
          <w:color w:val="C45911" w:themeColor="accent2" w:themeShade="BF"/>
          <w:sz w:val="28"/>
          <w:szCs w:val="28"/>
        </w:rPr>
        <w:t xml:space="preserve">    </w:t>
      </w:r>
      <w:r w:rsidR="001A4B0D" w:rsidRPr="001A4B0D">
        <w:rPr>
          <w:b/>
          <w:color w:val="833C0B" w:themeColor="accent2" w:themeShade="80"/>
          <w:sz w:val="28"/>
          <w:szCs w:val="28"/>
        </w:rPr>
        <w:t>cemLapce04.m</w:t>
      </w:r>
    </w:p>
    <w:p w:rsidR="00A54417" w:rsidRDefault="00A54417" w:rsidP="00A54417">
      <w:pPr>
        <w:rPr>
          <w:sz w:val="24"/>
          <w:szCs w:val="24"/>
        </w:rPr>
      </w:pPr>
      <w:r>
        <w:rPr>
          <w:sz w:val="24"/>
          <w:szCs w:val="24"/>
        </w:rPr>
        <w:t xml:space="preserve">Solving the [2D] Laplace’s equation to calculate the potential, electric field, </w:t>
      </w:r>
      <w:r w:rsidR="00581987">
        <w:rPr>
          <w:sz w:val="24"/>
          <w:szCs w:val="24"/>
        </w:rPr>
        <w:t xml:space="preserve">and </w:t>
      </w:r>
      <w:r>
        <w:rPr>
          <w:sz w:val="24"/>
          <w:szCs w:val="24"/>
        </w:rPr>
        <w:t xml:space="preserve">capacitance </w:t>
      </w:r>
      <w:r w:rsidR="00581987">
        <w:rPr>
          <w:sz w:val="24"/>
          <w:szCs w:val="24"/>
        </w:rPr>
        <w:t xml:space="preserve">for the concentric square conductors of infinite length </w:t>
      </w:r>
      <w:r>
        <w:rPr>
          <w:sz w:val="24"/>
          <w:szCs w:val="24"/>
        </w:rPr>
        <w:t xml:space="preserve">and the charge distribution on the inner square. Since the conductors are of infinite length, the potential and electric field are independent of the Z coordinate. </w:t>
      </w:r>
    </w:p>
    <w:p w:rsidR="00A54417" w:rsidRDefault="00A54417" w:rsidP="00A54417">
      <w:pPr>
        <w:rPr>
          <w:sz w:val="24"/>
          <w:szCs w:val="24"/>
        </w:rPr>
      </w:pPr>
    </w:p>
    <w:p w:rsidR="00A54417" w:rsidRDefault="00A54417" w:rsidP="00A54417">
      <w:pPr>
        <w:rPr>
          <w:sz w:val="24"/>
          <w:szCs w:val="24"/>
        </w:rPr>
      </w:pPr>
    </w:p>
    <w:p w:rsidR="00A54417" w:rsidRDefault="00A54417" w:rsidP="00A54417">
      <w:pPr>
        <w:rPr>
          <w:sz w:val="24"/>
          <w:szCs w:val="24"/>
        </w:rPr>
      </w:pPr>
    </w:p>
    <w:p w:rsidR="00A54417" w:rsidRDefault="00A54417" w:rsidP="00A54417">
      <w:pPr>
        <w:rPr>
          <w:sz w:val="24"/>
          <w:szCs w:val="24"/>
        </w:rPr>
      </w:pPr>
      <w:r>
        <w:rPr>
          <w:sz w:val="24"/>
          <w:szCs w:val="24"/>
        </w:rPr>
        <w:t xml:space="preserve">View </w:t>
      </w:r>
      <w:r w:rsidR="00581987">
        <w:rPr>
          <w:sz w:val="24"/>
          <w:szCs w:val="24"/>
        </w:rPr>
        <w:t xml:space="preserve">results </w:t>
      </w:r>
      <w:r>
        <w:rPr>
          <w:sz w:val="24"/>
          <w:szCs w:val="24"/>
        </w:rPr>
        <w:t>at</w:t>
      </w:r>
    </w:p>
    <w:p w:rsidR="00A54417" w:rsidRDefault="00A54417" w:rsidP="00A54417">
      <w:pPr>
        <w:rPr>
          <w:sz w:val="24"/>
          <w:szCs w:val="24"/>
        </w:rPr>
      </w:pPr>
    </w:p>
    <w:p w:rsidR="00A54417" w:rsidRPr="00D601DA" w:rsidRDefault="00A54417" w:rsidP="00581987">
      <w:pPr>
        <w:jc w:val="center"/>
        <w:rPr>
          <w:rStyle w:val="Hyperlink"/>
          <w:sz w:val="24"/>
          <w:szCs w:val="24"/>
        </w:rPr>
      </w:pPr>
      <w:r>
        <w:rPr>
          <w:sz w:val="24"/>
          <w:szCs w:val="24"/>
        </w:rPr>
        <w:fldChar w:fldCharType="begin"/>
      </w:r>
      <w:r w:rsidR="00216CCA">
        <w:rPr>
          <w:sz w:val="24"/>
          <w:szCs w:val="24"/>
        </w:rPr>
        <w:instrText>HYPERLINK "http://www.physics.usyd.edu.au/teach_res/mp/doc/cemLaplaceB.pdf"</w:instrText>
      </w:r>
      <w:r>
        <w:rPr>
          <w:sz w:val="24"/>
          <w:szCs w:val="24"/>
        </w:rPr>
        <w:fldChar w:fldCharType="separate"/>
      </w:r>
      <w:r w:rsidRPr="00D601DA">
        <w:rPr>
          <w:rStyle w:val="Hyperlink"/>
          <w:sz w:val="24"/>
          <w:szCs w:val="24"/>
        </w:rPr>
        <w:t>http://www.physics.usyd.edu.au/teach_res/mp/doc/cemLaplaceB.pdf</w:t>
      </w:r>
    </w:p>
    <w:p w:rsidR="00A54417" w:rsidRDefault="00A54417" w:rsidP="00A54417">
      <w:pPr>
        <w:rPr>
          <w:sz w:val="24"/>
          <w:szCs w:val="24"/>
        </w:rPr>
      </w:pPr>
      <w:r>
        <w:rPr>
          <w:sz w:val="24"/>
          <w:szCs w:val="24"/>
        </w:rPr>
        <w:fldChar w:fldCharType="end"/>
      </w:r>
    </w:p>
    <w:p w:rsidR="00A54417" w:rsidRPr="00216CCA" w:rsidRDefault="00216CCA" w:rsidP="00A54417">
      <w:pPr>
        <w:rPr>
          <w:b/>
          <w:color w:val="C45911" w:themeColor="accent2" w:themeShade="BF"/>
          <w:sz w:val="28"/>
          <w:szCs w:val="28"/>
        </w:rPr>
      </w:pPr>
      <w:r w:rsidRPr="00216CCA">
        <w:rPr>
          <w:b/>
          <w:color w:val="C45911" w:themeColor="accent2" w:themeShade="BF"/>
          <w:sz w:val="28"/>
          <w:szCs w:val="28"/>
        </w:rPr>
        <w:t>Poisson’s equation</w:t>
      </w:r>
    </w:p>
    <w:p w:rsidR="00216CCA" w:rsidRDefault="00216CCA" w:rsidP="00A54417">
      <w:pPr>
        <w:rPr>
          <w:sz w:val="28"/>
          <w:szCs w:val="24"/>
        </w:rPr>
      </w:pPr>
      <w:r w:rsidRPr="00216CCA">
        <w:rPr>
          <w:sz w:val="28"/>
          <w:szCs w:val="24"/>
        </w:rPr>
        <w:t>For examples</w:t>
      </w:r>
      <w:r>
        <w:rPr>
          <w:sz w:val="28"/>
          <w:szCs w:val="24"/>
        </w:rPr>
        <w:t xml:space="preserve"> on solving Poisson’s equation go to</w:t>
      </w:r>
    </w:p>
    <w:p w:rsidR="00581987" w:rsidRDefault="00581987" w:rsidP="00A54417">
      <w:pPr>
        <w:rPr>
          <w:sz w:val="28"/>
          <w:szCs w:val="24"/>
        </w:rPr>
      </w:pPr>
    </w:p>
    <w:p w:rsidR="00216CCA" w:rsidRPr="00216CCA" w:rsidRDefault="00216CCA" w:rsidP="00216CCA">
      <w:pPr>
        <w:jc w:val="center"/>
        <w:rPr>
          <w:sz w:val="24"/>
          <w:szCs w:val="24"/>
        </w:rPr>
      </w:pPr>
      <w:r>
        <w:rPr>
          <w:sz w:val="24"/>
          <w:szCs w:val="24"/>
        </w:rPr>
        <w:fldChar w:fldCharType="begin"/>
      </w:r>
      <w:r>
        <w:rPr>
          <w:sz w:val="24"/>
          <w:szCs w:val="24"/>
        </w:rPr>
        <w:instrText xml:space="preserve"> HYPERLINK "</w:instrText>
      </w:r>
      <w:r w:rsidRPr="00216CCA">
        <w:rPr>
          <w:sz w:val="24"/>
          <w:szCs w:val="24"/>
        </w:rPr>
        <w:instrText>http://www.physics.usyd.edu.au/teach_res/mp/doc/cemLaplaceC.pdf</w:instrText>
      </w:r>
    </w:p>
    <w:p w:rsidR="00216CCA" w:rsidRPr="00243D81" w:rsidRDefault="00216CCA" w:rsidP="00216CCA">
      <w:pPr>
        <w:rPr>
          <w:rStyle w:val="Hyperlink"/>
          <w:sz w:val="24"/>
          <w:szCs w:val="24"/>
        </w:rPr>
      </w:pPr>
      <w:r>
        <w:rPr>
          <w:sz w:val="24"/>
          <w:szCs w:val="24"/>
        </w:rPr>
        <w:instrText xml:space="preserve">" </w:instrText>
      </w:r>
      <w:r>
        <w:rPr>
          <w:sz w:val="24"/>
          <w:szCs w:val="24"/>
        </w:rPr>
        <w:fldChar w:fldCharType="separate"/>
      </w:r>
      <w:r w:rsidRPr="00243D81">
        <w:rPr>
          <w:rStyle w:val="Hyperlink"/>
          <w:sz w:val="24"/>
          <w:szCs w:val="24"/>
        </w:rPr>
        <w:t>http://www.physics.usyd.edu.au/teach_res/mp/doc/cemLaplaceC.pdf</w:t>
      </w:r>
    </w:p>
    <w:p w:rsidR="00153243" w:rsidRPr="000C1D92" w:rsidRDefault="00216CCA" w:rsidP="00216CCA">
      <w:pPr>
        <w:rPr>
          <w:color w:val="C45911" w:themeColor="accent2" w:themeShade="BF"/>
          <w:sz w:val="28"/>
          <w:szCs w:val="28"/>
        </w:rPr>
      </w:pPr>
      <w:r>
        <w:rPr>
          <w:sz w:val="24"/>
          <w:szCs w:val="24"/>
        </w:rPr>
        <w:fldChar w:fldCharType="end"/>
      </w:r>
    </w:p>
    <w:sectPr w:rsidR="00153243" w:rsidRPr="000C1D92" w:rsidSect="00EA3173">
      <w:footerReference w:type="default" r:id="rId132"/>
      <w:pgSz w:w="11906" w:h="16838"/>
      <w:pgMar w:top="851"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E59" w:rsidRDefault="007B2E59" w:rsidP="004E6801">
      <w:pPr>
        <w:spacing w:after="0" w:line="240" w:lineRule="auto"/>
      </w:pPr>
      <w:r>
        <w:separator/>
      </w:r>
    </w:p>
  </w:endnote>
  <w:endnote w:type="continuationSeparator" w:id="0">
    <w:p w:rsidR="007B2E59" w:rsidRDefault="007B2E59" w:rsidP="004E6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988572"/>
      <w:docPartObj>
        <w:docPartGallery w:val="Page Numbers (Bottom of Page)"/>
        <w:docPartUnique/>
      </w:docPartObj>
    </w:sdtPr>
    <w:sdtEndPr>
      <w:rPr>
        <w:noProof/>
      </w:rPr>
    </w:sdtEndPr>
    <w:sdtContent>
      <w:p w:rsidR="009A5BCB" w:rsidRDefault="009A5BCB" w:rsidP="00CE59C0">
        <w:pPr>
          <w:pStyle w:val="Footer"/>
        </w:pPr>
        <w:r>
          <w:rPr>
            <w:noProof/>
          </w:rPr>
          <mc:AlternateContent>
            <mc:Choice Requires="wps">
              <w:drawing>
                <wp:anchor distT="0" distB="0" distL="114300" distR="114300" simplePos="0" relativeHeight="251659264" behindDoc="0" locked="0" layoutInCell="1" allowOverlap="1" wp14:anchorId="18796CA1" wp14:editId="05490F12">
                  <wp:simplePos x="0" y="0"/>
                  <wp:positionH relativeFrom="column">
                    <wp:posOffset>0</wp:posOffset>
                  </wp:positionH>
                  <wp:positionV relativeFrom="paragraph">
                    <wp:posOffset>-68718</wp:posOffset>
                  </wp:positionV>
                  <wp:extent cx="5748793" cy="7951"/>
                  <wp:effectExtent l="0" t="0" r="23495" b="30480"/>
                  <wp:wrapNone/>
                  <wp:docPr id="2" name="Straight Connector 2"/>
                  <wp:cNvGraphicFramePr/>
                  <a:graphic xmlns:a="http://schemas.openxmlformats.org/drawingml/2006/main">
                    <a:graphicData uri="http://schemas.microsoft.com/office/word/2010/wordprocessingShape">
                      <wps:wsp>
                        <wps:cNvCnPr/>
                        <wps:spPr>
                          <a:xfrm>
                            <a:off x="0" y="0"/>
                            <a:ext cx="574879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78F6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4pt" to="452.6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" strokecolor="black [3213]" strokeweight=".5pt">
                  <v:stroke joinstyle="miter"/>
                </v:line>
              </w:pict>
            </mc:Fallback>
          </mc:AlternateContent>
        </w:r>
        <w:r>
          <w:t xml:space="preserve">                              </w:t>
        </w:r>
        <w:hyperlink r:id="rId1" w:history="1">
          <w:r w:rsidRPr="00D10C1B">
            <w:rPr>
              <w:rStyle w:val="Hyperlink"/>
            </w:rPr>
            <w:t>Doing Physics with Matlab</w:t>
          </w:r>
        </w:hyperlink>
        <w:r>
          <w:t xml:space="preserve">                                                                                    </w:t>
        </w:r>
        <w:r>
          <w:fldChar w:fldCharType="begin"/>
        </w:r>
        <w:r>
          <w:instrText xml:space="preserve"> PAGE   \* MERGEFORMAT </w:instrText>
        </w:r>
        <w:r>
          <w:fldChar w:fldCharType="separate"/>
        </w:r>
        <w:r w:rsidR="001E4FF4">
          <w:rPr>
            <w:noProof/>
          </w:rPr>
          <w:t>5</w:t>
        </w:r>
        <w:r>
          <w:rPr>
            <w:noProof/>
          </w:rPr>
          <w:fldChar w:fldCharType="end"/>
        </w:r>
      </w:p>
    </w:sdtContent>
  </w:sdt>
  <w:p w:rsidR="009A5BCB" w:rsidRDefault="009A5B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E59" w:rsidRDefault="007B2E59" w:rsidP="004E6801">
      <w:pPr>
        <w:spacing w:after="0" w:line="240" w:lineRule="auto"/>
      </w:pPr>
      <w:r>
        <w:separator/>
      </w:r>
    </w:p>
  </w:footnote>
  <w:footnote w:type="continuationSeparator" w:id="0">
    <w:p w:rsidR="007B2E59" w:rsidRDefault="007B2E59" w:rsidP="004E68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B7084"/>
    <w:multiLevelType w:val="hybridMultilevel"/>
    <w:tmpl w:val="6E9A87BA"/>
    <w:lvl w:ilvl="0" w:tplc="0C090001">
      <w:start w:val="1"/>
      <w:numFmt w:val="bullet"/>
      <w:lvlText w:val=""/>
      <w:lvlJc w:val="left"/>
      <w:pPr>
        <w:ind w:left="4527" w:hanging="360"/>
      </w:pPr>
      <w:rPr>
        <w:rFonts w:ascii="Symbol" w:hAnsi="Symbol" w:hint="default"/>
      </w:rPr>
    </w:lvl>
    <w:lvl w:ilvl="1" w:tplc="0C090003" w:tentative="1">
      <w:start w:val="1"/>
      <w:numFmt w:val="bullet"/>
      <w:lvlText w:val="o"/>
      <w:lvlJc w:val="left"/>
      <w:pPr>
        <w:ind w:left="5247" w:hanging="360"/>
      </w:pPr>
      <w:rPr>
        <w:rFonts w:ascii="Courier New" w:hAnsi="Courier New" w:cs="Courier New" w:hint="default"/>
      </w:rPr>
    </w:lvl>
    <w:lvl w:ilvl="2" w:tplc="0C090005" w:tentative="1">
      <w:start w:val="1"/>
      <w:numFmt w:val="bullet"/>
      <w:lvlText w:val=""/>
      <w:lvlJc w:val="left"/>
      <w:pPr>
        <w:ind w:left="5967" w:hanging="360"/>
      </w:pPr>
      <w:rPr>
        <w:rFonts w:ascii="Wingdings" w:hAnsi="Wingdings" w:hint="default"/>
      </w:rPr>
    </w:lvl>
    <w:lvl w:ilvl="3" w:tplc="0C090001" w:tentative="1">
      <w:start w:val="1"/>
      <w:numFmt w:val="bullet"/>
      <w:lvlText w:val=""/>
      <w:lvlJc w:val="left"/>
      <w:pPr>
        <w:ind w:left="6687" w:hanging="360"/>
      </w:pPr>
      <w:rPr>
        <w:rFonts w:ascii="Symbol" w:hAnsi="Symbol" w:hint="default"/>
      </w:rPr>
    </w:lvl>
    <w:lvl w:ilvl="4" w:tplc="0C090003" w:tentative="1">
      <w:start w:val="1"/>
      <w:numFmt w:val="bullet"/>
      <w:lvlText w:val="o"/>
      <w:lvlJc w:val="left"/>
      <w:pPr>
        <w:ind w:left="7407" w:hanging="360"/>
      </w:pPr>
      <w:rPr>
        <w:rFonts w:ascii="Courier New" w:hAnsi="Courier New" w:cs="Courier New" w:hint="default"/>
      </w:rPr>
    </w:lvl>
    <w:lvl w:ilvl="5" w:tplc="0C090005" w:tentative="1">
      <w:start w:val="1"/>
      <w:numFmt w:val="bullet"/>
      <w:lvlText w:val=""/>
      <w:lvlJc w:val="left"/>
      <w:pPr>
        <w:ind w:left="8127" w:hanging="360"/>
      </w:pPr>
      <w:rPr>
        <w:rFonts w:ascii="Wingdings" w:hAnsi="Wingdings" w:hint="default"/>
      </w:rPr>
    </w:lvl>
    <w:lvl w:ilvl="6" w:tplc="0C090001" w:tentative="1">
      <w:start w:val="1"/>
      <w:numFmt w:val="bullet"/>
      <w:lvlText w:val=""/>
      <w:lvlJc w:val="left"/>
      <w:pPr>
        <w:ind w:left="8847" w:hanging="360"/>
      </w:pPr>
      <w:rPr>
        <w:rFonts w:ascii="Symbol" w:hAnsi="Symbol" w:hint="default"/>
      </w:rPr>
    </w:lvl>
    <w:lvl w:ilvl="7" w:tplc="0C090003" w:tentative="1">
      <w:start w:val="1"/>
      <w:numFmt w:val="bullet"/>
      <w:lvlText w:val="o"/>
      <w:lvlJc w:val="left"/>
      <w:pPr>
        <w:ind w:left="9567" w:hanging="360"/>
      </w:pPr>
      <w:rPr>
        <w:rFonts w:ascii="Courier New" w:hAnsi="Courier New" w:cs="Courier New" w:hint="default"/>
      </w:rPr>
    </w:lvl>
    <w:lvl w:ilvl="8" w:tplc="0C090005" w:tentative="1">
      <w:start w:val="1"/>
      <w:numFmt w:val="bullet"/>
      <w:lvlText w:val=""/>
      <w:lvlJc w:val="left"/>
      <w:pPr>
        <w:ind w:left="102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69"/>
    <w:rsid w:val="00001D29"/>
    <w:rsid w:val="00027F48"/>
    <w:rsid w:val="00036F4A"/>
    <w:rsid w:val="00052433"/>
    <w:rsid w:val="0005331A"/>
    <w:rsid w:val="00067315"/>
    <w:rsid w:val="000A257D"/>
    <w:rsid w:val="000B000A"/>
    <w:rsid w:val="000C1D92"/>
    <w:rsid w:val="000C60D6"/>
    <w:rsid w:val="000D5385"/>
    <w:rsid w:val="000E37CD"/>
    <w:rsid w:val="000E5114"/>
    <w:rsid w:val="000F1D56"/>
    <w:rsid w:val="00105038"/>
    <w:rsid w:val="00117172"/>
    <w:rsid w:val="00123643"/>
    <w:rsid w:val="001240D3"/>
    <w:rsid w:val="001421F4"/>
    <w:rsid w:val="00145BBB"/>
    <w:rsid w:val="0014781F"/>
    <w:rsid w:val="00147984"/>
    <w:rsid w:val="00153243"/>
    <w:rsid w:val="001627E6"/>
    <w:rsid w:val="00170F9B"/>
    <w:rsid w:val="0017104B"/>
    <w:rsid w:val="00174859"/>
    <w:rsid w:val="00184440"/>
    <w:rsid w:val="001900EB"/>
    <w:rsid w:val="00195A63"/>
    <w:rsid w:val="001A43E8"/>
    <w:rsid w:val="001A4B0D"/>
    <w:rsid w:val="001B43F3"/>
    <w:rsid w:val="001B5DEB"/>
    <w:rsid w:val="001C45E9"/>
    <w:rsid w:val="001D2996"/>
    <w:rsid w:val="001E29D3"/>
    <w:rsid w:val="001E3353"/>
    <w:rsid w:val="001E4885"/>
    <w:rsid w:val="001E4FF4"/>
    <w:rsid w:val="0020634A"/>
    <w:rsid w:val="002064B9"/>
    <w:rsid w:val="00212A31"/>
    <w:rsid w:val="00214089"/>
    <w:rsid w:val="00216CCA"/>
    <w:rsid w:val="00237779"/>
    <w:rsid w:val="002405CA"/>
    <w:rsid w:val="00241EF5"/>
    <w:rsid w:val="00243FCA"/>
    <w:rsid w:val="00256C23"/>
    <w:rsid w:val="002572C3"/>
    <w:rsid w:val="00264BE7"/>
    <w:rsid w:val="002708F2"/>
    <w:rsid w:val="00271729"/>
    <w:rsid w:val="0028425C"/>
    <w:rsid w:val="00284999"/>
    <w:rsid w:val="002854E9"/>
    <w:rsid w:val="0029349D"/>
    <w:rsid w:val="002C2523"/>
    <w:rsid w:val="002D46C7"/>
    <w:rsid w:val="002D4E4F"/>
    <w:rsid w:val="002E22FE"/>
    <w:rsid w:val="002E336E"/>
    <w:rsid w:val="002E49E7"/>
    <w:rsid w:val="002E737E"/>
    <w:rsid w:val="002F477C"/>
    <w:rsid w:val="0030315E"/>
    <w:rsid w:val="00307959"/>
    <w:rsid w:val="003120EF"/>
    <w:rsid w:val="00315758"/>
    <w:rsid w:val="00323658"/>
    <w:rsid w:val="00340939"/>
    <w:rsid w:val="0035057C"/>
    <w:rsid w:val="00350FF3"/>
    <w:rsid w:val="003604BB"/>
    <w:rsid w:val="003746CA"/>
    <w:rsid w:val="003848A3"/>
    <w:rsid w:val="00391917"/>
    <w:rsid w:val="00392A41"/>
    <w:rsid w:val="00395669"/>
    <w:rsid w:val="00395B33"/>
    <w:rsid w:val="003B3DBE"/>
    <w:rsid w:val="003E30F1"/>
    <w:rsid w:val="003F2380"/>
    <w:rsid w:val="004018AD"/>
    <w:rsid w:val="00411A21"/>
    <w:rsid w:val="00424901"/>
    <w:rsid w:val="0042597F"/>
    <w:rsid w:val="00436CA9"/>
    <w:rsid w:val="0044735A"/>
    <w:rsid w:val="0044757F"/>
    <w:rsid w:val="004702FB"/>
    <w:rsid w:val="00472128"/>
    <w:rsid w:val="0048021D"/>
    <w:rsid w:val="0048671A"/>
    <w:rsid w:val="0049098A"/>
    <w:rsid w:val="00496DBD"/>
    <w:rsid w:val="00497C3D"/>
    <w:rsid w:val="004C72DB"/>
    <w:rsid w:val="004C7DD5"/>
    <w:rsid w:val="004D22E6"/>
    <w:rsid w:val="004D50B2"/>
    <w:rsid w:val="004E6801"/>
    <w:rsid w:val="004F27E5"/>
    <w:rsid w:val="004F47C2"/>
    <w:rsid w:val="00504DD5"/>
    <w:rsid w:val="005202A2"/>
    <w:rsid w:val="00526B2B"/>
    <w:rsid w:val="005404A6"/>
    <w:rsid w:val="005435D1"/>
    <w:rsid w:val="005507EC"/>
    <w:rsid w:val="005522BF"/>
    <w:rsid w:val="00581987"/>
    <w:rsid w:val="00581E3B"/>
    <w:rsid w:val="00586F67"/>
    <w:rsid w:val="00590C3C"/>
    <w:rsid w:val="00593CC5"/>
    <w:rsid w:val="005A3E40"/>
    <w:rsid w:val="005B0C19"/>
    <w:rsid w:val="005B0DAE"/>
    <w:rsid w:val="005C7F26"/>
    <w:rsid w:val="00612AB0"/>
    <w:rsid w:val="0061498C"/>
    <w:rsid w:val="0061745D"/>
    <w:rsid w:val="006210B7"/>
    <w:rsid w:val="00627ED7"/>
    <w:rsid w:val="00630714"/>
    <w:rsid w:val="00634721"/>
    <w:rsid w:val="006461E5"/>
    <w:rsid w:val="00654EDB"/>
    <w:rsid w:val="00666ACF"/>
    <w:rsid w:val="0068326A"/>
    <w:rsid w:val="006A7D86"/>
    <w:rsid w:val="006B3FCD"/>
    <w:rsid w:val="006C07EB"/>
    <w:rsid w:val="006C7FEF"/>
    <w:rsid w:val="006F0FF5"/>
    <w:rsid w:val="00705A69"/>
    <w:rsid w:val="00711EFB"/>
    <w:rsid w:val="007127D1"/>
    <w:rsid w:val="00712CD1"/>
    <w:rsid w:val="00714D09"/>
    <w:rsid w:val="00721DD5"/>
    <w:rsid w:val="007319EF"/>
    <w:rsid w:val="0074431F"/>
    <w:rsid w:val="007466A1"/>
    <w:rsid w:val="00753852"/>
    <w:rsid w:val="00754EE1"/>
    <w:rsid w:val="0075528B"/>
    <w:rsid w:val="00772BC7"/>
    <w:rsid w:val="00783192"/>
    <w:rsid w:val="007958B3"/>
    <w:rsid w:val="007B2E59"/>
    <w:rsid w:val="007C3782"/>
    <w:rsid w:val="007D67DD"/>
    <w:rsid w:val="007E362F"/>
    <w:rsid w:val="00812EBB"/>
    <w:rsid w:val="00822BAA"/>
    <w:rsid w:val="00840001"/>
    <w:rsid w:val="00844340"/>
    <w:rsid w:val="0084510B"/>
    <w:rsid w:val="00866FAE"/>
    <w:rsid w:val="00881D56"/>
    <w:rsid w:val="00887025"/>
    <w:rsid w:val="00890475"/>
    <w:rsid w:val="00893D56"/>
    <w:rsid w:val="00896144"/>
    <w:rsid w:val="008D46E9"/>
    <w:rsid w:val="008F2967"/>
    <w:rsid w:val="008F4DED"/>
    <w:rsid w:val="009005AB"/>
    <w:rsid w:val="00904807"/>
    <w:rsid w:val="00920DE0"/>
    <w:rsid w:val="00932772"/>
    <w:rsid w:val="00951FE2"/>
    <w:rsid w:val="00981945"/>
    <w:rsid w:val="009821FC"/>
    <w:rsid w:val="009912D0"/>
    <w:rsid w:val="009A21EA"/>
    <w:rsid w:val="009A5BCB"/>
    <w:rsid w:val="009B5AD4"/>
    <w:rsid w:val="009C7566"/>
    <w:rsid w:val="009D344F"/>
    <w:rsid w:val="009D62CE"/>
    <w:rsid w:val="009D7557"/>
    <w:rsid w:val="009F5216"/>
    <w:rsid w:val="009F6161"/>
    <w:rsid w:val="00A013BE"/>
    <w:rsid w:val="00A050E0"/>
    <w:rsid w:val="00A14A27"/>
    <w:rsid w:val="00A36630"/>
    <w:rsid w:val="00A44DEA"/>
    <w:rsid w:val="00A54417"/>
    <w:rsid w:val="00A657FF"/>
    <w:rsid w:val="00A65D1D"/>
    <w:rsid w:val="00A71C6A"/>
    <w:rsid w:val="00A812A8"/>
    <w:rsid w:val="00A82756"/>
    <w:rsid w:val="00AA2848"/>
    <w:rsid w:val="00AB6392"/>
    <w:rsid w:val="00AC0C9B"/>
    <w:rsid w:val="00AC33FB"/>
    <w:rsid w:val="00AC3C65"/>
    <w:rsid w:val="00AC608F"/>
    <w:rsid w:val="00AC66A8"/>
    <w:rsid w:val="00AE0B05"/>
    <w:rsid w:val="00AE4D26"/>
    <w:rsid w:val="00AE5F7A"/>
    <w:rsid w:val="00AE6669"/>
    <w:rsid w:val="00B05AD9"/>
    <w:rsid w:val="00B13535"/>
    <w:rsid w:val="00B2567F"/>
    <w:rsid w:val="00B42E3B"/>
    <w:rsid w:val="00B474BB"/>
    <w:rsid w:val="00B505A4"/>
    <w:rsid w:val="00B52A15"/>
    <w:rsid w:val="00B5629C"/>
    <w:rsid w:val="00B61985"/>
    <w:rsid w:val="00B757A2"/>
    <w:rsid w:val="00B8167C"/>
    <w:rsid w:val="00B84D1E"/>
    <w:rsid w:val="00B90BEB"/>
    <w:rsid w:val="00B91946"/>
    <w:rsid w:val="00BA6562"/>
    <w:rsid w:val="00BC683B"/>
    <w:rsid w:val="00BD6D66"/>
    <w:rsid w:val="00BE5BF1"/>
    <w:rsid w:val="00BE74B3"/>
    <w:rsid w:val="00BF2D8A"/>
    <w:rsid w:val="00BF73E3"/>
    <w:rsid w:val="00C04A8B"/>
    <w:rsid w:val="00C1625D"/>
    <w:rsid w:val="00C22D6F"/>
    <w:rsid w:val="00C2430B"/>
    <w:rsid w:val="00C26CE7"/>
    <w:rsid w:val="00C31B26"/>
    <w:rsid w:val="00C33200"/>
    <w:rsid w:val="00C51CDD"/>
    <w:rsid w:val="00C5299C"/>
    <w:rsid w:val="00C545D3"/>
    <w:rsid w:val="00C72AFC"/>
    <w:rsid w:val="00C81381"/>
    <w:rsid w:val="00C877D9"/>
    <w:rsid w:val="00C92C1F"/>
    <w:rsid w:val="00C974F4"/>
    <w:rsid w:val="00CB2D65"/>
    <w:rsid w:val="00CB344E"/>
    <w:rsid w:val="00CC1ABE"/>
    <w:rsid w:val="00CC7E92"/>
    <w:rsid w:val="00CD399A"/>
    <w:rsid w:val="00CD50DA"/>
    <w:rsid w:val="00CE5581"/>
    <w:rsid w:val="00CE59C0"/>
    <w:rsid w:val="00CE7954"/>
    <w:rsid w:val="00CF1C03"/>
    <w:rsid w:val="00D029B5"/>
    <w:rsid w:val="00D10C1B"/>
    <w:rsid w:val="00D3558D"/>
    <w:rsid w:val="00D362A5"/>
    <w:rsid w:val="00D52CBE"/>
    <w:rsid w:val="00D6200F"/>
    <w:rsid w:val="00D631CD"/>
    <w:rsid w:val="00D648E1"/>
    <w:rsid w:val="00D7003A"/>
    <w:rsid w:val="00D80D22"/>
    <w:rsid w:val="00D9089A"/>
    <w:rsid w:val="00D95B58"/>
    <w:rsid w:val="00DA16B3"/>
    <w:rsid w:val="00DA71AD"/>
    <w:rsid w:val="00DB0932"/>
    <w:rsid w:val="00DD1398"/>
    <w:rsid w:val="00DD1684"/>
    <w:rsid w:val="00DD7689"/>
    <w:rsid w:val="00DE4CB1"/>
    <w:rsid w:val="00DE7236"/>
    <w:rsid w:val="00DF412D"/>
    <w:rsid w:val="00E02738"/>
    <w:rsid w:val="00E26C72"/>
    <w:rsid w:val="00E4208E"/>
    <w:rsid w:val="00E5225D"/>
    <w:rsid w:val="00E74535"/>
    <w:rsid w:val="00E77876"/>
    <w:rsid w:val="00E867C1"/>
    <w:rsid w:val="00E91665"/>
    <w:rsid w:val="00EA3173"/>
    <w:rsid w:val="00EA327B"/>
    <w:rsid w:val="00EB2373"/>
    <w:rsid w:val="00ED3506"/>
    <w:rsid w:val="00ED6CF9"/>
    <w:rsid w:val="00EE0DD0"/>
    <w:rsid w:val="00EE63E5"/>
    <w:rsid w:val="00EF0636"/>
    <w:rsid w:val="00EF3191"/>
    <w:rsid w:val="00EF6EC7"/>
    <w:rsid w:val="00F02055"/>
    <w:rsid w:val="00F0647F"/>
    <w:rsid w:val="00F20BA0"/>
    <w:rsid w:val="00F30ED4"/>
    <w:rsid w:val="00F33B23"/>
    <w:rsid w:val="00F62BE1"/>
    <w:rsid w:val="00F66CC5"/>
    <w:rsid w:val="00F74570"/>
    <w:rsid w:val="00F74C23"/>
    <w:rsid w:val="00F77E40"/>
    <w:rsid w:val="00FB0889"/>
    <w:rsid w:val="00FC0B5D"/>
    <w:rsid w:val="00FD5BF2"/>
    <w:rsid w:val="00FD7317"/>
    <w:rsid w:val="00FE1199"/>
    <w:rsid w:val="00FE54BF"/>
    <w:rsid w:val="00FF03C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E22720-B498-4E62-B38B-5A97EAA3F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71C6A"/>
    <w:pPr>
      <w:keepNext/>
      <w:spacing w:after="0" w:line="240" w:lineRule="auto"/>
      <w:outlineLvl w:val="0"/>
    </w:pPr>
    <w:rPr>
      <w:rFonts w:ascii="Arial" w:eastAsia="SimSun" w:hAnsi="Arial" w:cs="Arial"/>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1C6A"/>
    <w:rPr>
      <w:rFonts w:ascii="Arial" w:eastAsia="SimSun" w:hAnsi="Arial" w:cs="Arial"/>
      <w:b/>
      <w:bCs/>
      <w:sz w:val="24"/>
      <w:szCs w:val="24"/>
      <w:lang w:eastAsia="en-US"/>
    </w:rPr>
  </w:style>
  <w:style w:type="character" w:styleId="Hyperlink">
    <w:name w:val="Hyperlink"/>
    <w:uiPriority w:val="99"/>
    <w:rsid w:val="00A71C6A"/>
    <w:rPr>
      <w:color w:val="0000FF"/>
      <w:u w:val="single"/>
    </w:rPr>
  </w:style>
  <w:style w:type="paragraph" w:styleId="Header">
    <w:name w:val="header"/>
    <w:basedOn w:val="Normal"/>
    <w:link w:val="HeaderChar"/>
    <w:uiPriority w:val="99"/>
    <w:unhideWhenUsed/>
    <w:rsid w:val="004E6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801"/>
  </w:style>
  <w:style w:type="paragraph" w:styleId="Footer">
    <w:name w:val="footer"/>
    <w:basedOn w:val="Normal"/>
    <w:link w:val="FooterChar"/>
    <w:uiPriority w:val="99"/>
    <w:unhideWhenUsed/>
    <w:rsid w:val="004E6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801"/>
  </w:style>
  <w:style w:type="table" w:styleId="TableGrid">
    <w:name w:val="Table Grid"/>
    <w:basedOn w:val="TableNormal"/>
    <w:uiPriority w:val="39"/>
    <w:rsid w:val="00E4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1498C"/>
    <w:pPr>
      <w:spacing w:after="0" w:line="240" w:lineRule="auto"/>
    </w:pPr>
  </w:style>
  <w:style w:type="paragraph" w:styleId="ListParagraph">
    <w:name w:val="List Paragraph"/>
    <w:basedOn w:val="Normal"/>
    <w:uiPriority w:val="34"/>
    <w:qFormat/>
    <w:rsid w:val="0049098A"/>
    <w:pPr>
      <w:ind w:left="720"/>
      <w:contextualSpacing/>
    </w:pPr>
  </w:style>
  <w:style w:type="character" w:styleId="FollowedHyperlink">
    <w:name w:val="FollowedHyperlink"/>
    <w:basedOn w:val="DefaultParagraphFont"/>
    <w:uiPriority w:val="99"/>
    <w:semiHidden/>
    <w:unhideWhenUsed/>
    <w:rsid w:val="00CE59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image" Target="media/image17.wmf"/><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28.bin"/><Relationship Id="rId84" Type="http://schemas.openxmlformats.org/officeDocument/2006/relationships/image" Target="media/image38.wmf"/><Relationship Id="rId89" Type="http://schemas.openxmlformats.org/officeDocument/2006/relationships/image" Target="media/image39.wmf"/><Relationship Id="rId112" Type="http://schemas.openxmlformats.org/officeDocument/2006/relationships/oleObject" Target="embeddings/oleObject49.bin"/><Relationship Id="rId133" Type="http://schemas.openxmlformats.org/officeDocument/2006/relationships/fontTable" Target="fontTable.xml"/><Relationship Id="rId16" Type="http://schemas.openxmlformats.org/officeDocument/2006/relationships/oleObject" Target="embeddings/oleObject3.bin"/><Relationship Id="rId107" Type="http://schemas.openxmlformats.org/officeDocument/2006/relationships/image" Target="media/image49.png"/><Relationship Id="rId11" Type="http://schemas.openxmlformats.org/officeDocument/2006/relationships/image" Target="media/image2.wmf"/><Relationship Id="rId32" Type="http://schemas.openxmlformats.org/officeDocument/2006/relationships/oleObject" Target="embeddings/oleObject11.bin"/><Relationship Id="rId37" Type="http://schemas.openxmlformats.org/officeDocument/2006/relationships/image" Target="media/image15.wmf"/><Relationship Id="rId53" Type="http://schemas.openxmlformats.org/officeDocument/2006/relationships/image" Target="media/image22.wmf"/><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oleObject" Target="embeddings/oleObject33.bin"/><Relationship Id="rId102" Type="http://schemas.openxmlformats.org/officeDocument/2006/relationships/oleObject" Target="embeddings/oleObject45.bin"/><Relationship Id="rId123" Type="http://schemas.openxmlformats.org/officeDocument/2006/relationships/image" Target="media/image60.png"/><Relationship Id="rId128" Type="http://schemas.openxmlformats.org/officeDocument/2006/relationships/image" Target="media/image65.png"/><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2.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oleObject" Target="embeddings/oleObject16.bin"/><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30.wmf"/><Relationship Id="rId77" Type="http://schemas.openxmlformats.org/officeDocument/2006/relationships/image" Target="media/image34.png"/><Relationship Id="rId100" Type="http://schemas.openxmlformats.org/officeDocument/2006/relationships/image" Target="media/image45.png"/><Relationship Id="rId105" Type="http://schemas.openxmlformats.org/officeDocument/2006/relationships/oleObject" Target="embeddings/oleObject47.bin"/><Relationship Id="rId113" Type="http://schemas.openxmlformats.org/officeDocument/2006/relationships/image" Target="media/image53.wmf"/><Relationship Id="rId118" Type="http://schemas.openxmlformats.org/officeDocument/2006/relationships/oleObject" Target="embeddings/oleObject52.bin"/><Relationship Id="rId126" Type="http://schemas.openxmlformats.org/officeDocument/2006/relationships/image" Target="media/image63.png"/><Relationship Id="rId13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0.bin"/><Relationship Id="rId80" Type="http://schemas.openxmlformats.org/officeDocument/2006/relationships/image" Target="media/image36.wmf"/><Relationship Id="rId85" Type="http://schemas.openxmlformats.org/officeDocument/2006/relationships/oleObject" Target="embeddings/oleObject36.bin"/><Relationship Id="rId93" Type="http://schemas.openxmlformats.org/officeDocument/2006/relationships/image" Target="media/image41.wmf"/><Relationship Id="rId98" Type="http://schemas.openxmlformats.org/officeDocument/2006/relationships/image" Target="media/image43.png"/><Relationship Id="rId121" Type="http://schemas.openxmlformats.org/officeDocument/2006/relationships/image" Target="media/image58.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4.bin"/><Relationship Id="rId46" Type="http://schemas.openxmlformats.org/officeDocument/2006/relationships/oleObject" Target="embeddings/oleObject17.bin"/><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oleObject" Target="embeddings/oleObject46.bin"/><Relationship Id="rId108" Type="http://schemas.openxmlformats.org/officeDocument/2006/relationships/image" Target="media/image50.png"/><Relationship Id="rId116" Type="http://schemas.openxmlformats.org/officeDocument/2006/relationships/oleObject" Target="embeddings/oleObject51.bin"/><Relationship Id="rId124" Type="http://schemas.openxmlformats.org/officeDocument/2006/relationships/image" Target="media/image61.png"/><Relationship Id="rId129" Type="http://schemas.openxmlformats.org/officeDocument/2006/relationships/image" Target="media/image66.png"/><Relationship Id="rId20" Type="http://schemas.openxmlformats.org/officeDocument/2006/relationships/oleObject" Target="embeddings/oleObject5.bin"/><Relationship Id="rId41" Type="http://schemas.openxmlformats.org/officeDocument/2006/relationships/oleObject" Target="embeddings/oleObject15.bin"/><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3.png"/><Relationship Id="rId83" Type="http://schemas.openxmlformats.org/officeDocument/2006/relationships/oleObject" Target="embeddings/oleObject35.bin"/><Relationship Id="rId88" Type="http://schemas.openxmlformats.org/officeDocument/2006/relationships/oleObject" Target="embeddings/oleObject39.bin"/><Relationship Id="rId91" Type="http://schemas.openxmlformats.org/officeDocument/2006/relationships/image" Target="media/image40.wmf"/><Relationship Id="rId96" Type="http://schemas.openxmlformats.org/officeDocument/2006/relationships/oleObject" Target="embeddings/oleObject43.bin"/><Relationship Id="rId111" Type="http://schemas.openxmlformats.org/officeDocument/2006/relationships/image" Target="media/image52.wmf"/><Relationship Id="rId13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image" Target="media/image48.png"/><Relationship Id="rId114" Type="http://schemas.openxmlformats.org/officeDocument/2006/relationships/oleObject" Target="embeddings/oleObject50.bin"/><Relationship Id="rId119" Type="http://schemas.openxmlformats.org/officeDocument/2006/relationships/image" Target="media/image56.emf"/><Relationship Id="rId127" Type="http://schemas.openxmlformats.org/officeDocument/2006/relationships/image" Target="media/image64.png"/><Relationship Id="rId10" Type="http://schemas.openxmlformats.org/officeDocument/2006/relationships/hyperlink" Target="http://www.physics.usyd.edu.au/teach_res/mp/mscripts" TargetMode="External"/><Relationship Id="rId31" Type="http://schemas.openxmlformats.org/officeDocument/2006/relationships/image" Target="media/image12.wmf"/><Relationship Id="rId44" Type="http://schemas.openxmlformats.org/officeDocument/2006/relationships/hyperlink" Target="http://www.physics.usyd.edu.au/teach_res/mp/doc/cemDifferentialCalculus.pdf" TargetMode="External"/><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image" Target="media/image35.wmf"/><Relationship Id="rId81" Type="http://schemas.openxmlformats.org/officeDocument/2006/relationships/oleObject" Target="embeddings/oleObject34.bin"/><Relationship Id="rId86" Type="http://schemas.openxmlformats.org/officeDocument/2006/relationships/oleObject" Target="embeddings/oleObject37.bin"/><Relationship Id="rId94" Type="http://schemas.openxmlformats.org/officeDocument/2006/relationships/oleObject" Target="embeddings/oleObject42.bin"/><Relationship Id="rId99" Type="http://schemas.openxmlformats.org/officeDocument/2006/relationships/image" Target="media/image44.png"/><Relationship Id="rId101" Type="http://schemas.openxmlformats.org/officeDocument/2006/relationships/image" Target="media/image46.wmf"/><Relationship Id="rId122" Type="http://schemas.openxmlformats.org/officeDocument/2006/relationships/image" Target="media/image59.png"/><Relationship Id="rId130" Type="http://schemas.openxmlformats.org/officeDocument/2006/relationships/image" Target="media/image67.png"/><Relationship Id="rId4" Type="http://schemas.openxmlformats.org/officeDocument/2006/relationships/settings" Target="settings.xml"/><Relationship Id="rId9" Type="http://schemas.openxmlformats.org/officeDocument/2006/relationships/hyperlink" Target="http://www.physics.usyd.edu.au/teach_res/mp/mphome.htm" TargetMode="External"/><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hyperlink" Target="http://www.physics.usyd.edu.au/teach_res/mp/doc/cemDifferentialCalculus.pdf" TargetMode="External"/><Relationship Id="rId109" Type="http://schemas.openxmlformats.org/officeDocument/2006/relationships/image" Target="media/image51.wmf"/><Relationship Id="rId34" Type="http://schemas.openxmlformats.org/officeDocument/2006/relationships/oleObject" Target="embeddings/oleObject12.bin"/><Relationship Id="rId50" Type="http://schemas.openxmlformats.org/officeDocument/2006/relationships/oleObject" Target="embeddings/oleObject19.bin"/><Relationship Id="rId55" Type="http://schemas.openxmlformats.org/officeDocument/2006/relationships/image" Target="media/image23.wmf"/><Relationship Id="rId76" Type="http://schemas.openxmlformats.org/officeDocument/2006/relationships/oleObject" Target="embeddings/oleObject32.bin"/><Relationship Id="rId97" Type="http://schemas.openxmlformats.org/officeDocument/2006/relationships/oleObject" Target="embeddings/oleObject44.bin"/><Relationship Id="rId104" Type="http://schemas.openxmlformats.org/officeDocument/2006/relationships/image" Target="media/image47.wmf"/><Relationship Id="rId120" Type="http://schemas.openxmlformats.org/officeDocument/2006/relationships/image" Target="media/image57.png"/><Relationship Id="rId125" Type="http://schemas.openxmlformats.org/officeDocument/2006/relationships/image" Target="media/image62.png"/><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7.bin"/><Relationship Id="rId40" Type="http://schemas.openxmlformats.org/officeDocument/2006/relationships/image" Target="media/image16.wmf"/><Relationship Id="rId45" Type="http://schemas.openxmlformats.org/officeDocument/2006/relationships/image" Target="media/image18.wmf"/><Relationship Id="rId66" Type="http://schemas.openxmlformats.org/officeDocument/2006/relationships/oleObject" Target="embeddings/oleObject27.bin"/><Relationship Id="rId87" Type="http://schemas.openxmlformats.org/officeDocument/2006/relationships/oleObject" Target="embeddings/oleObject38.bin"/><Relationship Id="rId110" Type="http://schemas.openxmlformats.org/officeDocument/2006/relationships/oleObject" Target="embeddings/oleObject48.bin"/><Relationship Id="rId115" Type="http://schemas.openxmlformats.org/officeDocument/2006/relationships/image" Target="media/image54.wmf"/><Relationship Id="rId131" Type="http://schemas.openxmlformats.org/officeDocument/2006/relationships/image" Target="media/image68.png"/><Relationship Id="rId61" Type="http://schemas.openxmlformats.org/officeDocument/2006/relationships/image" Target="media/image26.wmf"/><Relationship Id="rId82" Type="http://schemas.openxmlformats.org/officeDocument/2006/relationships/image" Target="media/image37.wmf"/><Relationship Id="rId19" Type="http://schemas.openxmlformats.org/officeDocument/2006/relationships/image" Target="media/image6.wmf"/></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mp/m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45716-7638-4018-B65A-A7A7BA12B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3464</TotalTime>
  <Pages>18</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Matlab Electromagnetism</vt:lpstr>
    </vt:vector>
  </TitlesOfParts>
  <Company/>
  <LinksUpToDate>false</LinksUpToDate>
  <CharactersWithSpaces>15078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Electromagnetism</dc:title>
  <dc:subject>Matlab Electromagnetism</dc:subject>
  <dc:creator>Ian Cooper</dc:creator>
  <cp:keywords>Matlab electromagnetism, Laplace's equation, Poisson's equation, potential, electric field</cp:keywords>
  <dc:description>cemLaplace  01 02 03 04  .m
cem001.pptx</dc:description>
  <cp:lastModifiedBy>Ian Cooper</cp:lastModifiedBy>
  <cp:revision>32</cp:revision>
  <cp:lastPrinted>2016-03-29T08:22:00Z</cp:lastPrinted>
  <dcterms:created xsi:type="dcterms:W3CDTF">2016-03-22T22:01:00Z</dcterms:created>
  <dcterms:modified xsi:type="dcterms:W3CDTF">2016-04-04T05:29:00Z</dcterms:modified>
  <cp:category>Matlab Electromagnetism</cp:category>
</cp:coreProperties>
</file>