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B58" w:rsidRDefault="00D95B58">
      <w:bookmarkStart w:id="0" w:name="b0"/>
      <w:bookmarkEnd w:id="0"/>
      <w:r>
        <w:rPr>
          <w:noProof/>
        </w:rPr>
        <w:drawing>
          <wp:anchor distT="0" distB="0" distL="114300" distR="114300" simplePos="0" relativeHeight="251659264" behindDoc="0" locked="0" layoutInCell="1" allowOverlap="1" wp14:anchorId="568130C5" wp14:editId="3538C6F1">
            <wp:simplePos x="0" y="0"/>
            <wp:positionH relativeFrom="column">
              <wp:posOffset>2170319</wp:posOffset>
            </wp:positionH>
            <wp:positionV relativeFrom="paragraph">
              <wp:posOffset>286385</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5B58" w:rsidRDefault="00D95B58"/>
    <w:p w:rsidR="00D95B58" w:rsidRDefault="00D95B58"/>
    <w:p w:rsidR="00EA3173" w:rsidRDefault="00EA3173"/>
    <w:p w:rsidR="00EA3173" w:rsidRDefault="00EA3173"/>
    <w:p w:rsidR="00EA3173" w:rsidRPr="00AA2848" w:rsidRDefault="002B2CD1" w:rsidP="00EA3173">
      <w:pPr>
        <w:jc w:val="center"/>
        <w:rPr>
          <w:rFonts w:ascii="Bookman Old Style" w:hAnsi="Bookman Old Style"/>
          <w:b/>
          <w:color w:val="0000FF"/>
          <w:sz w:val="32"/>
          <w:szCs w:val="32"/>
        </w:rPr>
      </w:pPr>
      <w:hyperlink r:id="rId9" w:history="1">
        <w:r w:rsidR="00EA3173" w:rsidRPr="00AA2848">
          <w:rPr>
            <w:rStyle w:val="Hyperlink"/>
            <w:rFonts w:ascii="Bookman Old Style" w:hAnsi="Bookman Old Style"/>
            <w:b/>
            <w:sz w:val="32"/>
            <w:szCs w:val="32"/>
          </w:rPr>
          <w:t>DOING PHYSICS WITH MATLAB</w:t>
        </w:r>
      </w:hyperlink>
    </w:p>
    <w:p w:rsidR="00EA3173" w:rsidRPr="00AA2848" w:rsidRDefault="00EA3173" w:rsidP="00EA3173">
      <w:pPr>
        <w:jc w:val="center"/>
        <w:rPr>
          <w:rFonts w:ascii="Bookman Old Style" w:hAnsi="Bookman Old Style"/>
          <w:b/>
          <w:color w:val="0000FF"/>
          <w:sz w:val="32"/>
          <w:szCs w:val="32"/>
        </w:rPr>
      </w:pPr>
    </w:p>
    <w:p w:rsidR="00EA3173" w:rsidRDefault="00A050E0"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ELECTRIC FIELD AND ELECTRIC POTENTIAL</w:t>
      </w:r>
    </w:p>
    <w:p w:rsidR="002F6CA2" w:rsidRDefault="009B073B"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METHOD OF IMAGES</w:t>
      </w:r>
    </w:p>
    <w:p w:rsidR="007516B5" w:rsidRPr="00AA2848" w:rsidRDefault="007516B5" w:rsidP="00EA3173">
      <w:pPr>
        <w:jc w:val="center"/>
        <w:rPr>
          <w:rFonts w:ascii="Bookman Old Style" w:hAnsi="Bookman Old Style"/>
          <w:b/>
          <w:color w:val="C45911" w:themeColor="accent2" w:themeShade="BF"/>
          <w:sz w:val="32"/>
          <w:szCs w:val="32"/>
        </w:rPr>
      </w:pPr>
    </w:p>
    <w:p w:rsidR="00A71C6A" w:rsidRPr="0051708F" w:rsidRDefault="00A71C6A" w:rsidP="0051708F">
      <w:pPr>
        <w:tabs>
          <w:tab w:val="left" w:pos="567"/>
        </w:tabs>
        <w:spacing w:line="240" w:lineRule="auto"/>
        <w:rPr>
          <w:rFonts w:cs="Tahoma"/>
          <w:bCs/>
          <w:color w:val="000000"/>
          <w:sz w:val="28"/>
          <w:szCs w:val="28"/>
        </w:rPr>
      </w:pPr>
      <w:r w:rsidRPr="0051708F">
        <w:rPr>
          <w:rFonts w:cs="Tahoma"/>
          <w:bCs/>
          <w:color w:val="000000"/>
          <w:sz w:val="28"/>
          <w:szCs w:val="28"/>
        </w:rPr>
        <w:t>Ian Cooper</w:t>
      </w:r>
    </w:p>
    <w:p w:rsidR="00A71C6A" w:rsidRPr="0051708F" w:rsidRDefault="00A71C6A" w:rsidP="0051708F">
      <w:pPr>
        <w:spacing w:line="240" w:lineRule="auto"/>
        <w:rPr>
          <w:rFonts w:cs="Tahoma"/>
          <w:bCs/>
          <w:color w:val="000000"/>
          <w:sz w:val="28"/>
          <w:szCs w:val="28"/>
        </w:rPr>
      </w:pPr>
      <w:r w:rsidRPr="0051708F">
        <w:rPr>
          <w:rFonts w:cs="Tahoma"/>
          <w:bCs/>
          <w:color w:val="000000"/>
          <w:sz w:val="28"/>
          <w:szCs w:val="28"/>
        </w:rPr>
        <w:t>School of Physics, University of Sydney</w:t>
      </w:r>
    </w:p>
    <w:p w:rsidR="00A71C6A" w:rsidRPr="0051708F" w:rsidRDefault="007516B5" w:rsidP="0051708F">
      <w:pPr>
        <w:spacing w:line="240" w:lineRule="auto"/>
        <w:rPr>
          <w:rFonts w:cs="Tahoma"/>
          <w:color w:val="000000"/>
          <w:sz w:val="28"/>
          <w:szCs w:val="28"/>
        </w:rPr>
      </w:pPr>
      <w:r w:rsidRPr="0051708F">
        <w:rPr>
          <w:rFonts w:cs="Tahoma"/>
          <w:sz w:val="28"/>
          <w:szCs w:val="28"/>
        </w:rPr>
        <w:t>ian.cooper@sydney.edu.au</w:t>
      </w:r>
    </w:p>
    <w:p w:rsidR="007516B5" w:rsidRDefault="007516B5" w:rsidP="00A71C6A">
      <w:pPr>
        <w:spacing w:line="276" w:lineRule="auto"/>
        <w:rPr>
          <w:rFonts w:ascii="Tahoma" w:hAnsi="Tahoma" w:cs="Tahoma"/>
        </w:rPr>
      </w:pPr>
    </w:p>
    <w:p w:rsidR="00A71C6A" w:rsidRDefault="002B2CD1" w:rsidP="00AA2848">
      <w:pPr>
        <w:jc w:val="center"/>
        <w:rPr>
          <w:rFonts w:ascii="Bookman Old Style" w:hAnsi="Bookman Old Style" w:cs="Tahoma"/>
          <w:b/>
          <w:color w:val="000099"/>
        </w:rPr>
      </w:pPr>
      <w:hyperlink r:id="rId10" w:history="1">
        <w:r w:rsidR="00A71C6A">
          <w:rPr>
            <w:rStyle w:val="Hyperlink"/>
            <w:rFonts w:ascii="Bookman Old Style" w:hAnsi="Bookman Old Style" w:cs="Tahoma"/>
            <w:b/>
          </w:rPr>
          <w:t>DOWNLOAD DIRECTORY FOR MATLAB SCRIPTS</w:t>
        </w:r>
      </w:hyperlink>
    </w:p>
    <w:p w:rsidR="00A71C6A" w:rsidRDefault="00A71C6A" w:rsidP="00A71C6A">
      <w:pPr>
        <w:pStyle w:val="Heading1"/>
      </w:pPr>
    </w:p>
    <w:p w:rsidR="00DC360A" w:rsidRPr="0051708F" w:rsidRDefault="00DC360A" w:rsidP="00DC360A">
      <w:pPr>
        <w:rPr>
          <w:sz w:val="28"/>
          <w:szCs w:val="28"/>
          <w:lang w:eastAsia="en-US"/>
        </w:rPr>
      </w:pPr>
      <w:r w:rsidRPr="0051708F">
        <w:rPr>
          <w:sz w:val="28"/>
          <w:szCs w:val="28"/>
          <w:lang w:eastAsia="en-US"/>
        </w:rPr>
        <w:t>Download and inspect the mscripts and make sure you can follow the structure of the programs.</w:t>
      </w:r>
    </w:p>
    <w:p w:rsidR="003E3719" w:rsidRPr="0051708F" w:rsidRDefault="00414199" w:rsidP="00DC360A">
      <w:pPr>
        <w:tabs>
          <w:tab w:val="left" w:pos="2268"/>
          <w:tab w:val="left" w:pos="3807"/>
        </w:tabs>
        <w:rPr>
          <w:b/>
          <w:color w:val="833C0B" w:themeColor="accent2" w:themeShade="80"/>
          <w:sz w:val="28"/>
          <w:szCs w:val="28"/>
        </w:rPr>
      </w:pPr>
      <w:r w:rsidRPr="0051708F">
        <w:rPr>
          <w:b/>
          <w:color w:val="833C0B" w:themeColor="accent2" w:themeShade="80"/>
          <w:sz w:val="28"/>
          <w:szCs w:val="28"/>
        </w:rPr>
        <w:t>cem</w:t>
      </w:r>
      <w:r w:rsidR="007C2803" w:rsidRPr="0051708F">
        <w:rPr>
          <w:b/>
          <w:color w:val="833C0B" w:themeColor="accent2" w:themeShade="80"/>
          <w:sz w:val="28"/>
          <w:szCs w:val="28"/>
        </w:rPr>
        <w:t>VE0</w:t>
      </w:r>
      <w:r w:rsidR="003E3719" w:rsidRPr="0051708F">
        <w:rPr>
          <w:b/>
          <w:color w:val="833C0B" w:themeColor="accent2" w:themeShade="80"/>
          <w:sz w:val="28"/>
          <w:szCs w:val="28"/>
        </w:rPr>
        <w:t>1</w:t>
      </w:r>
      <w:r w:rsidR="006A7C10">
        <w:rPr>
          <w:b/>
          <w:color w:val="833C0B" w:themeColor="accent2" w:themeShade="80"/>
          <w:sz w:val="28"/>
          <w:szCs w:val="28"/>
        </w:rPr>
        <w:t>2</w:t>
      </w:r>
      <w:r w:rsidRPr="0051708F">
        <w:rPr>
          <w:b/>
          <w:color w:val="833C0B" w:themeColor="accent2" w:themeShade="80"/>
          <w:sz w:val="28"/>
          <w:szCs w:val="28"/>
        </w:rPr>
        <w:t xml:space="preserve">.m </w:t>
      </w:r>
      <w:r w:rsidR="0051708F" w:rsidRPr="0051708F">
        <w:rPr>
          <w:b/>
          <w:color w:val="833C0B" w:themeColor="accent2" w:themeShade="80"/>
          <w:sz w:val="28"/>
          <w:szCs w:val="28"/>
        </w:rPr>
        <w:t xml:space="preserve">      </w:t>
      </w:r>
    </w:p>
    <w:p w:rsidR="00901A1D" w:rsidRPr="0051708F" w:rsidRDefault="003E3719" w:rsidP="0051708F">
      <w:pPr>
        <w:tabs>
          <w:tab w:val="left" w:pos="851"/>
          <w:tab w:val="left" w:pos="3807"/>
        </w:tabs>
        <w:spacing w:line="276" w:lineRule="auto"/>
        <w:ind w:left="851"/>
        <w:rPr>
          <w:color w:val="000000" w:themeColor="text1"/>
          <w:sz w:val="28"/>
          <w:szCs w:val="28"/>
        </w:rPr>
      </w:pPr>
      <w:r w:rsidRPr="0051708F">
        <w:rPr>
          <w:color w:val="000000" w:themeColor="text1"/>
          <w:sz w:val="28"/>
          <w:szCs w:val="28"/>
        </w:rPr>
        <w:t xml:space="preserve">Calculation of the potential </w:t>
      </w:r>
      <w:r w:rsidR="005B438C">
        <w:rPr>
          <w:color w:val="000000" w:themeColor="text1"/>
          <w:sz w:val="28"/>
          <w:szCs w:val="28"/>
        </w:rPr>
        <w:t>and electric field for a charge</w:t>
      </w:r>
      <w:r w:rsidR="000B501D">
        <w:rPr>
          <w:color w:val="000000" w:themeColor="text1"/>
          <w:sz w:val="28"/>
          <w:szCs w:val="28"/>
        </w:rPr>
        <w:t>d sphere</w:t>
      </w:r>
      <w:r w:rsidR="005B438C">
        <w:rPr>
          <w:color w:val="000000" w:themeColor="text1"/>
          <w:sz w:val="28"/>
          <w:szCs w:val="28"/>
        </w:rPr>
        <w:t xml:space="preserve"> near </w:t>
      </w:r>
      <w:r w:rsidR="000B501D">
        <w:rPr>
          <w:color w:val="000000" w:themeColor="text1"/>
          <w:sz w:val="28"/>
          <w:szCs w:val="28"/>
        </w:rPr>
        <w:t xml:space="preserve">a grounded </w:t>
      </w:r>
      <w:r w:rsidR="005B438C">
        <w:rPr>
          <w:color w:val="000000" w:themeColor="text1"/>
          <w:sz w:val="28"/>
          <w:szCs w:val="28"/>
        </w:rPr>
        <w:t>conductive plate using the method of images</w:t>
      </w:r>
    </w:p>
    <w:p w:rsidR="005B438C" w:rsidRDefault="005B438C" w:rsidP="0051708F">
      <w:pPr>
        <w:tabs>
          <w:tab w:val="left" w:pos="1134"/>
          <w:tab w:val="left" w:pos="3807"/>
        </w:tabs>
        <w:spacing w:line="276" w:lineRule="auto"/>
        <w:ind w:left="1134" w:hanging="1134"/>
        <w:rPr>
          <w:b/>
          <w:color w:val="833C0B" w:themeColor="accent2" w:themeShade="80"/>
          <w:sz w:val="28"/>
          <w:szCs w:val="28"/>
        </w:rPr>
      </w:pPr>
      <w:r w:rsidRPr="0051708F">
        <w:rPr>
          <w:b/>
          <w:color w:val="833C0B" w:themeColor="accent2" w:themeShade="80"/>
          <w:sz w:val="28"/>
          <w:szCs w:val="28"/>
        </w:rPr>
        <w:t>cemVE01</w:t>
      </w:r>
      <w:r w:rsidR="006A7C10">
        <w:rPr>
          <w:b/>
          <w:color w:val="833C0B" w:themeColor="accent2" w:themeShade="80"/>
          <w:sz w:val="28"/>
          <w:szCs w:val="28"/>
        </w:rPr>
        <w:t>3</w:t>
      </w:r>
      <w:r w:rsidRPr="0051708F">
        <w:rPr>
          <w:b/>
          <w:color w:val="833C0B" w:themeColor="accent2" w:themeShade="80"/>
          <w:sz w:val="28"/>
          <w:szCs w:val="28"/>
        </w:rPr>
        <w:t xml:space="preserve">.m </w:t>
      </w:r>
      <w:r w:rsidR="006A7C10">
        <w:rPr>
          <w:b/>
          <w:color w:val="833C0B" w:themeColor="accent2" w:themeShade="80"/>
          <w:sz w:val="28"/>
          <w:szCs w:val="28"/>
        </w:rPr>
        <w:t xml:space="preserve">     </w:t>
      </w:r>
    </w:p>
    <w:p w:rsidR="003E3719" w:rsidRPr="0051708F" w:rsidRDefault="005B438C" w:rsidP="005B438C">
      <w:pPr>
        <w:tabs>
          <w:tab w:val="left" w:pos="851"/>
        </w:tabs>
        <w:spacing w:line="276" w:lineRule="auto"/>
        <w:ind w:left="851"/>
        <w:rPr>
          <w:color w:val="000000" w:themeColor="text1"/>
          <w:sz w:val="28"/>
          <w:szCs w:val="28"/>
        </w:rPr>
      </w:pPr>
      <w:r w:rsidRPr="0051708F">
        <w:rPr>
          <w:color w:val="000000" w:themeColor="text1"/>
          <w:sz w:val="28"/>
          <w:szCs w:val="28"/>
        </w:rPr>
        <w:t xml:space="preserve">Calculation of the potential </w:t>
      </w:r>
      <w:r>
        <w:rPr>
          <w:color w:val="000000" w:themeColor="text1"/>
          <w:sz w:val="28"/>
          <w:szCs w:val="28"/>
        </w:rPr>
        <w:t xml:space="preserve">and electric fields for a point charge near </w:t>
      </w:r>
      <w:r w:rsidR="006A7C10">
        <w:rPr>
          <w:color w:val="000000" w:themeColor="text1"/>
          <w:sz w:val="28"/>
          <w:szCs w:val="28"/>
        </w:rPr>
        <w:t xml:space="preserve">a </w:t>
      </w:r>
      <w:r w:rsidR="006A7C10" w:rsidRPr="00853331">
        <w:rPr>
          <w:b/>
          <w:color w:val="7030A0"/>
          <w:sz w:val="28"/>
          <w:szCs w:val="28"/>
        </w:rPr>
        <w:t>grounded</w:t>
      </w:r>
      <w:r w:rsidR="006A7C10">
        <w:rPr>
          <w:color w:val="000000" w:themeColor="text1"/>
          <w:sz w:val="28"/>
          <w:szCs w:val="28"/>
        </w:rPr>
        <w:t xml:space="preserve"> </w:t>
      </w:r>
      <w:r>
        <w:rPr>
          <w:color w:val="000000" w:themeColor="text1"/>
          <w:sz w:val="28"/>
          <w:szCs w:val="28"/>
        </w:rPr>
        <w:t>conductive sphere</w:t>
      </w:r>
      <w:r w:rsidR="006A7C10">
        <w:rPr>
          <w:color w:val="000000" w:themeColor="text1"/>
          <w:sz w:val="28"/>
          <w:szCs w:val="28"/>
        </w:rPr>
        <w:t xml:space="preserve"> </w:t>
      </w:r>
      <w:r w:rsidR="003E3719" w:rsidRPr="0051708F">
        <w:rPr>
          <w:color w:val="000000" w:themeColor="text1"/>
          <w:sz w:val="28"/>
          <w:szCs w:val="28"/>
        </w:rPr>
        <w:t xml:space="preserve">          </w:t>
      </w:r>
    </w:p>
    <w:p w:rsidR="006A7C10" w:rsidRDefault="006A7C10" w:rsidP="00FC5E06">
      <w:pPr>
        <w:tabs>
          <w:tab w:val="left" w:pos="2268"/>
          <w:tab w:val="left" w:pos="3807"/>
        </w:tabs>
        <w:rPr>
          <w:b/>
          <w:color w:val="833C0B" w:themeColor="accent2" w:themeShade="80"/>
          <w:sz w:val="28"/>
          <w:szCs w:val="28"/>
        </w:rPr>
      </w:pPr>
      <w:r>
        <w:rPr>
          <w:b/>
          <w:color w:val="833C0B" w:themeColor="accent2" w:themeShade="80"/>
          <w:sz w:val="28"/>
          <w:szCs w:val="28"/>
        </w:rPr>
        <w:t>cemVE14.m</w:t>
      </w:r>
      <w:r w:rsidRPr="0051708F">
        <w:rPr>
          <w:b/>
          <w:color w:val="833C0B" w:themeColor="accent2" w:themeShade="80"/>
          <w:sz w:val="28"/>
          <w:szCs w:val="28"/>
        </w:rPr>
        <w:t xml:space="preserve">     </w:t>
      </w:r>
    </w:p>
    <w:p w:rsidR="006A7C10" w:rsidRPr="0051708F" w:rsidRDefault="006A7C10" w:rsidP="006A7C10">
      <w:pPr>
        <w:tabs>
          <w:tab w:val="left" w:pos="851"/>
        </w:tabs>
        <w:spacing w:line="276" w:lineRule="auto"/>
        <w:ind w:left="851"/>
        <w:rPr>
          <w:color w:val="000000" w:themeColor="text1"/>
          <w:sz w:val="28"/>
          <w:szCs w:val="28"/>
        </w:rPr>
      </w:pPr>
      <w:r w:rsidRPr="0051708F">
        <w:rPr>
          <w:color w:val="000000" w:themeColor="text1"/>
          <w:sz w:val="28"/>
          <w:szCs w:val="28"/>
        </w:rPr>
        <w:t xml:space="preserve">Calculation of the potential </w:t>
      </w:r>
      <w:r>
        <w:rPr>
          <w:color w:val="000000" w:themeColor="text1"/>
          <w:sz w:val="28"/>
          <w:szCs w:val="28"/>
        </w:rPr>
        <w:t xml:space="preserve">and electric fields for a point charge near an </w:t>
      </w:r>
      <w:r w:rsidRPr="00853331">
        <w:rPr>
          <w:b/>
          <w:color w:val="7030A0"/>
          <w:sz w:val="28"/>
          <w:szCs w:val="28"/>
        </w:rPr>
        <w:t>insulated</w:t>
      </w:r>
      <w:r>
        <w:rPr>
          <w:color w:val="000000" w:themeColor="text1"/>
          <w:sz w:val="28"/>
          <w:szCs w:val="28"/>
        </w:rPr>
        <w:t xml:space="preserve"> neutral conductive sphere </w:t>
      </w:r>
      <w:r w:rsidRPr="0051708F">
        <w:rPr>
          <w:color w:val="000000" w:themeColor="text1"/>
          <w:sz w:val="28"/>
          <w:szCs w:val="28"/>
        </w:rPr>
        <w:t xml:space="preserve">          </w:t>
      </w:r>
    </w:p>
    <w:p w:rsidR="00FC5E06" w:rsidRPr="0051708F" w:rsidRDefault="00FC5E06" w:rsidP="00FC5E06">
      <w:pPr>
        <w:tabs>
          <w:tab w:val="left" w:pos="2268"/>
          <w:tab w:val="left" w:pos="3807"/>
        </w:tabs>
        <w:rPr>
          <w:b/>
          <w:color w:val="833C0B" w:themeColor="accent2" w:themeShade="80"/>
          <w:sz w:val="28"/>
          <w:szCs w:val="28"/>
        </w:rPr>
      </w:pPr>
      <w:r w:rsidRPr="0051708F">
        <w:rPr>
          <w:b/>
          <w:color w:val="833C0B" w:themeColor="accent2" w:themeShade="80"/>
          <w:sz w:val="28"/>
          <w:szCs w:val="28"/>
        </w:rPr>
        <w:t xml:space="preserve">simpson1d.m </w:t>
      </w:r>
    </w:p>
    <w:p w:rsidR="00B74859" w:rsidRPr="00FC5E06" w:rsidRDefault="00FC5E06" w:rsidP="00FC5E06">
      <w:pPr>
        <w:ind w:left="720" w:hanging="720"/>
        <w:rPr>
          <w:rFonts w:ascii="Bookman Old Style" w:hAnsi="Bookman Old Style"/>
          <w:b/>
          <w:color w:val="C45911" w:themeColor="accent2" w:themeShade="BF"/>
          <w:sz w:val="28"/>
          <w:szCs w:val="28"/>
        </w:rPr>
      </w:pPr>
      <w:r>
        <w:rPr>
          <w:sz w:val="28"/>
          <w:szCs w:val="28"/>
        </w:rPr>
        <w:tab/>
      </w:r>
      <w:r w:rsidRPr="00FC5E06">
        <w:rPr>
          <w:sz w:val="28"/>
          <w:szCs w:val="28"/>
        </w:rPr>
        <w:t>[1D</w:t>
      </w:r>
      <w:r>
        <w:rPr>
          <w:sz w:val="28"/>
          <w:szCs w:val="28"/>
        </w:rPr>
        <w:t xml:space="preserve">] computation of an integral using Simpson’s rule. The function to be integrated must have an </w:t>
      </w:r>
      <w:r w:rsidRPr="00853331">
        <w:rPr>
          <w:b/>
          <w:color w:val="FF0000"/>
          <w:sz w:val="28"/>
          <w:szCs w:val="28"/>
        </w:rPr>
        <w:t>ODD</w:t>
      </w:r>
      <w:r>
        <w:rPr>
          <w:sz w:val="28"/>
          <w:szCs w:val="28"/>
        </w:rPr>
        <w:t xml:space="preserve"> number of the elements.</w:t>
      </w:r>
      <w:r w:rsidR="00B74859" w:rsidRPr="00FC5E06">
        <w:rPr>
          <w:rFonts w:ascii="Bookman Old Style" w:hAnsi="Bookman Old Style"/>
          <w:b/>
          <w:color w:val="C45911" w:themeColor="accent2" w:themeShade="BF"/>
          <w:sz w:val="28"/>
          <w:szCs w:val="28"/>
        </w:rPr>
        <w:br w:type="page"/>
      </w:r>
    </w:p>
    <w:p w:rsidR="00A54A74" w:rsidRDefault="002478C8" w:rsidP="007516B5">
      <w:pPr>
        <w:spacing w:line="276" w:lineRule="auto"/>
        <w:rPr>
          <w:rFonts w:ascii="Bookman Old Style" w:hAnsi="Bookman Old Style"/>
          <w:b/>
          <w:color w:val="C45911" w:themeColor="accent2" w:themeShade="BF"/>
          <w:sz w:val="28"/>
          <w:szCs w:val="28"/>
        </w:rPr>
      </w:pPr>
      <w:r>
        <w:rPr>
          <w:rFonts w:ascii="Bookman Old Style" w:hAnsi="Bookman Old Style"/>
          <w:b/>
          <w:color w:val="C45911" w:themeColor="accent2" w:themeShade="BF"/>
          <w:sz w:val="28"/>
          <w:szCs w:val="28"/>
        </w:rPr>
        <w:lastRenderedPageBreak/>
        <w:t>Method of images</w:t>
      </w:r>
    </w:p>
    <w:p w:rsidR="002F6CA2" w:rsidRPr="00FC35D1" w:rsidRDefault="00A54A74" w:rsidP="007516B5">
      <w:pPr>
        <w:spacing w:line="276" w:lineRule="auto"/>
        <w:rPr>
          <w:rFonts w:ascii="Bookman Old Style" w:hAnsi="Bookman Old Style"/>
          <w:b/>
          <w:color w:val="C45911" w:themeColor="accent2" w:themeShade="BF"/>
          <w:sz w:val="28"/>
          <w:szCs w:val="28"/>
        </w:rPr>
      </w:pPr>
      <w:r>
        <w:rPr>
          <w:rFonts w:ascii="Bookman Old Style" w:hAnsi="Bookman Old Style"/>
          <w:b/>
          <w:color w:val="C45911" w:themeColor="accent2" w:themeShade="BF"/>
          <w:sz w:val="28"/>
          <w:szCs w:val="28"/>
        </w:rPr>
        <w:t xml:space="preserve">         </w:t>
      </w:r>
      <w:r w:rsidR="002478C8">
        <w:rPr>
          <w:rFonts w:ascii="Bookman Old Style" w:hAnsi="Bookman Old Style"/>
          <w:b/>
          <w:color w:val="C45911" w:themeColor="accent2" w:themeShade="BF"/>
          <w:sz w:val="28"/>
          <w:szCs w:val="28"/>
        </w:rPr>
        <w:t xml:space="preserve"> Charges between conducting plates</w:t>
      </w:r>
    </w:p>
    <w:p w:rsidR="005B438C" w:rsidRDefault="005B438C" w:rsidP="00A54A74">
      <w:pPr>
        <w:spacing w:line="276" w:lineRule="auto"/>
        <w:rPr>
          <w:sz w:val="28"/>
          <w:szCs w:val="28"/>
        </w:rPr>
      </w:pPr>
    </w:p>
    <w:p w:rsidR="000A782C" w:rsidRDefault="002478C8" w:rsidP="00A54A74">
      <w:pPr>
        <w:spacing w:line="276" w:lineRule="auto"/>
        <w:rPr>
          <w:rFonts w:cs="Tahoma"/>
          <w:sz w:val="28"/>
          <w:szCs w:val="28"/>
        </w:rPr>
      </w:pPr>
      <w:r>
        <w:rPr>
          <w:sz w:val="28"/>
          <w:szCs w:val="28"/>
        </w:rPr>
        <w:t>A</w:t>
      </w:r>
      <w:r w:rsidR="00A54A74">
        <w:rPr>
          <w:sz w:val="28"/>
          <w:szCs w:val="28"/>
        </w:rPr>
        <w:t>n</w:t>
      </w:r>
      <w:r>
        <w:rPr>
          <w:sz w:val="28"/>
          <w:szCs w:val="28"/>
        </w:rPr>
        <w:t xml:space="preserve"> interesting result of electrostatics is the electric field pattern due to a set of </w:t>
      </w:r>
      <w:r w:rsidR="00A54A74">
        <w:rPr>
          <w:sz w:val="28"/>
          <w:szCs w:val="28"/>
        </w:rPr>
        <w:t>point charges near a group of grounded conducting plate is the same as that due to the original charges and a set of reflected image charges. A charge and its reflected image charge ha</w:t>
      </w:r>
      <w:r w:rsidR="005B438C">
        <w:rPr>
          <w:sz w:val="28"/>
          <w:szCs w:val="28"/>
        </w:rPr>
        <w:t>ve</w:t>
      </w:r>
      <w:r w:rsidR="00A54A74">
        <w:rPr>
          <w:sz w:val="28"/>
          <w:szCs w:val="28"/>
        </w:rPr>
        <w:t xml:space="preserve"> the same magnitude and opposite sign. Each image charge is the same distance behind the plate that the original charge is in front of the plate.</w:t>
      </w:r>
      <w:r w:rsidR="00A54A74">
        <w:rPr>
          <w:rFonts w:cs="Tahoma"/>
          <w:sz w:val="28"/>
          <w:szCs w:val="28"/>
        </w:rPr>
        <w:t xml:space="preserve"> </w:t>
      </w:r>
    </w:p>
    <w:p w:rsidR="006A7C10" w:rsidRDefault="006A7C10" w:rsidP="00A54A74">
      <w:pPr>
        <w:spacing w:line="276" w:lineRule="auto"/>
        <w:rPr>
          <w:rFonts w:cs="Tahoma"/>
          <w:sz w:val="28"/>
          <w:szCs w:val="28"/>
        </w:rPr>
      </w:pPr>
    </w:p>
    <w:p w:rsidR="006A7C10" w:rsidRDefault="006A7C10" w:rsidP="00A54A74">
      <w:pPr>
        <w:spacing w:line="276" w:lineRule="auto"/>
        <w:rPr>
          <w:rFonts w:cs="Tahoma"/>
          <w:sz w:val="28"/>
          <w:szCs w:val="28"/>
        </w:rPr>
      </w:pPr>
      <w:r>
        <w:rPr>
          <w:rFonts w:cs="Tahoma"/>
          <w:sz w:val="28"/>
          <w:szCs w:val="28"/>
        </w:rPr>
        <w:t>An exotic example</w:t>
      </w:r>
      <w:r w:rsidR="00853331">
        <w:rPr>
          <w:rFonts w:cs="Tahoma"/>
          <w:sz w:val="28"/>
          <w:szCs w:val="28"/>
        </w:rPr>
        <w:t xml:space="preserve"> of the method of images</w:t>
      </w:r>
      <w:r>
        <w:rPr>
          <w:rFonts w:cs="Tahoma"/>
          <w:sz w:val="28"/>
          <w:szCs w:val="28"/>
        </w:rPr>
        <w:t xml:space="preserve"> is the computation of the potential and electric field in the region where a point charge is located near a conducting sphere which is either grounded or insulated.</w:t>
      </w:r>
    </w:p>
    <w:p w:rsidR="000A782C" w:rsidRDefault="000A782C" w:rsidP="000A782C">
      <w:pPr>
        <w:spacing w:line="276" w:lineRule="auto"/>
        <w:rPr>
          <w:rFonts w:cs="Tahoma"/>
          <w:sz w:val="28"/>
          <w:szCs w:val="28"/>
        </w:rPr>
      </w:pPr>
    </w:p>
    <w:p w:rsidR="00025348" w:rsidRDefault="00025348">
      <w:pPr>
        <w:rPr>
          <w:rFonts w:cs="Tahoma"/>
          <w:b/>
          <w:color w:val="C45911" w:themeColor="accent2" w:themeShade="BF"/>
          <w:sz w:val="28"/>
          <w:szCs w:val="28"/>
        </w:rPr>
      </w:pPr>
      <w:r>
        <w:rPr>
          <w:rFonts w:cs="Tahoma"/>
          <w:b/>
          <w:color w:val="C45911" w:themeColor="accent2" w:themeShade="BF"/>
          <w:sz w:val="28"/>
          <w:szCs w:val="28"/>
        </w:rPr>
        <w:br w:type="page"/>
      </w:r>
    </w:p>
    <w:p w:rsidR="00A54A74" w:rsidRPr="00025348" w:rsidRDefault="00A54A74" w:rsidP="000A782C">
      <w:pPr>
        <w:spacing w:line="276" w:lineRule="auto"/>
        <w:rPr>
          <w:rFonts w:cs="Tahoma"/>
          <w:b/>
          <w:color w:val="833C0B" w:themeColor="accent2" w:themeShade="80"/>
          <w:sz w:val="28"/>
          <w:szCs w:val="28"/>
        </w:rPr>
      </w:pPr>
      <w:r w:rsidRPr="00025348">
        <w:rPr>
          <w:rFonts w:cs="Tahoma"/>
          <w:b/>
          <w:color w:val="C45911" w:themeColor="accent2" w:themeShade="BF"/>
          <w:sz w:val="28"/>
          <w:szCs w:val="28"/>
        </w:rPr>
        <w:lastRenderedPageBreak/>
        <w:t>Example 1</w:t>
      </w:r>
      <w:r w:rsidR="00025348" w:rsidRPr="00025348">
        <w:rPr>
          <w:rFonts w:cs="Tahoma"/>
          <w:b/>
          <w:color w:val="C45911" w:themeColor="accent2" w:themeShade="BF"/>
          <w:sz w:val="28"/>
          <w:szCs w:val="28"/>
        </w:rPr>
        <w:t xml:space="preserve">  </w:t>
      </w:r>
      <w:r w:rsidR="00025348">
        <w:rPr>
          <w:rFonts w:cs="Tahoma"/>
          <w:b/>
          <w:color w:val="833C0B" w:themeColor="accent2" w:themeShade="80"/>
          <w:sz w:val="28"/>
          <w:szCs w:val="28"/>
        </w:rPr>
        <w:t xml:space="preserve">    cemVE1</w:t>
      </w:r>
      <w:r w:rsidR="006A7C10">
        <w:rPr>
          <w:rFonts w:cs="Tahoma"/>
          <w:b/>
          <w:color w:val="833C0B" w:themeColor="accent2" w:themeShade="80"/>
          <w:sz w:val="28"/>
          <w:szCs w:val="28"/>
        </w:rPr>
        <w:t>2</w:t>
      </w:r>
      <w:r w:rsidR="00025348">
        <w:rPr>
          <w:rFonts w:cs="Tahoma"/>
          <w:b/>
          <w:color w:val="833C0B" w:themeColor="accent2" w:themeShade="80"/>
          <w:sz w:val="28"/>
          <w:szCs w:val="28"/>
        </w:rPr>
        <w:t>.m</w:t>
      </w:r>
    </w:p>
    <w:p w:rsidR="000B501D" w:rsidRDefault="000B501D" w:rsidP="000A782C">
      <w:pPr>
        <w:spacing w:line="276" w:lineRule="auto"/>
        <w:rPr>
          <w:rFonts w:cs="Tahoma"/>
          <w:sz w:val="28"/>
          <w:szCs w:val="28"/>
        </w:rPr>
      </w:pPr>
      <w:r>
        <w:rPr>
          <w:rFonts w:cs="Tahoma"/>
          <w:sz w:val="28"/>
          <w:szCs w:val="28"/>
        </w:rPr>
        <w:t>A positive charged sphere near a grounded conducting plate.</w:t>
      </w:r>
    </w:p>
    <w:p w:rsidR="00025348" w:rsidRDefault="000B501D" w:rsidP="000A782C">
      <w:pPr>
        <w:spacing w:line="276" w:lineRule="auto"/>
        <w:rPr>
          <w:rFonts w:cs="Tahoma"/>
          <w:sz w:val="28"/>
          <w:szCs w:val="28"/>
        </w:rPr>
      </w:pPr>
      <w:r>
        <w:rPr>
          <w:rFonts w:cs="Tahoma"/>
          <w:sz w:val="28"/>
          <w:szCs w:val="28"/>
        </w:rPr>
        <w:t>C</w:t>
      </w:r>
      <w:r w:rsidR="00C92421">
        <w:rPr>
          <w:rFonts w:cs="Tahoma"/>
          <w:sz w:val="28"/>
          <w:szCs w:val="28"/>
        </w:rPr>
        <w:t>harge</w:t>
      </w:r>
      <w:r>
        <w:rPr>
          <w:rFonts w:cs="Tahoma"/>
          <w:sz w:val="28"/>
          <w:szCs w:val="28"/>
        </w:rPr>
        <w:t>d sphere</w:t>
      </w:r>
      <w:r w:rsidR="00C92421">
        <w:rPr>
          <w:rFonts w:cs="Tahoma"/>
          <w:sz w:val="28"/>
          <w:szCs w:val="28"/>
        </w:rPr>
        <w:t xml:space="preserve">:   </w:t>
      </w:r>
      <w:r w:rsidR="00A54A74">
        <w:rPr>
          <w:rFonts w:cs="Tahoma"/>
          <w:sz w:val="28"/>
          <w:szCs w:val="28"/>
        </w:rPr>
        <w:t xml:space="preserve"> Q = 50 </w:t>
      </w:r>
      <w:r w:rsidR="00A54A74">
        <w:rPr>
          <w:rFonts w:cs="Tahoma"/>
          <w:sz w:val="28"/>
          <w:szCs w:val="28"/>
        </w:rPr>
        <w:sym w:font="Symbol" w:char="F06D"/>
      </w:r>
      <w:r w:rsidR="00A54A74">
        <w:rPr>
          <w:rFonts w:cs="Tahoma"/>
          <w:sz w:val="28"/>
          <w:szCs w:val="28"/>
        </w:rPr>
        <w:t>C located at the origin</w:t>
      </w:r>
      <w:r w:rsidR="00C92421">
        <w:rPr>
          <w:rFonts w:cs="Tahoma"/>
          <w:sz w:val="28"/>
          <w:szCs w:val="28"/>
        </w:rPr>
        <w:t xml:space="preserve"> (0,0)</w:t>
      </w:r>
    </w:p>
    <w:p w:rsidR="00A54A74" w:rsidRDefault="00025348" w:rsidP="000A782C">
      <w:pPr>
        <w:spacing w:line="276" w:lineRule="auto"/>
        <w:rPr>
          <w:rFonts w:cs="Tahoma"/>
          <w:sz w:val="28"/>
          <w:szCs w:val="28"/>
        </w:rPr>
      </w:pPr>
      <w:r>
        <w:rPr>
          <w:rFonts w:cs="Tahoma"/>
          <w:sz w:val="28"/>
          <w:szCs w:val="28"/>
        </w:rPr>
        <w:t>G</w:t>
      </w:r>
      <w:r w:rsidR="00A54A74">
        <w:rPr>
          <w:rFonts w:cs="Tahoma"/>
          <w:sz w:val="28"/>
          <w:szCs w:val="28"/>
        </w:rPr>
        <w:t>round</w:t>
      </w:r>
      <w:r>
        <w:rPr>
          <w:rFonts w:cs="Tahoma"/>
          <w:sz w:val="28"/>
          <w:szCs w:val="28"/>
        </w:rPr>
        <w:t xml:space="preserve">ed plate </w:t>
      </w:r>
      <w:r w:rsidR="00C92421">
        <w:rPr>
          <w:rFonts w:cs="Tahoma"/>
          <w:sz w:val="28"/>
          <w:szCs w:val="28"/>
        </w:rPr>
        <w:t>parallel to the Y axis</w:t>
      </w:r>
      <w:r w:rsidR="006A7C10">
        <w:rPr>
          <w:rFonts w:cs="Tahoma"/>
          <w:sz w:val="28"/>
          <w:szCs w:val="28"/>
        </w:rPr>
        <w:t xml:space="preserve"> </w:t>
      </w:r>
      <w:r>
        <w:rPr>
          <w:rFonts w:cs="Tahoma"/>
          <w:sz w:val="28"/>
          <w:szCs w:val="28"/>
        </w:rPr>
        <w:t xml:space="preserve">(V = 0 V) </w:t>
      </w:r>
      <w:proofErr w:type="gramStart"/>
      <w:r>
        <w:rPr>
          <w:rFonts w:cs="Tahoma"/>
          <w:sz w:val="28"/>
          <w:szCs w:val="28"/>
        </w:rPr>
        <w:t xml:space="preserve">at </w:t>
      </w:r>
      <w:r w:rsidR="00A54A74">
        <w:rPr>
          <w:rFonts w:cs="Tahoma"/>
          <w:sz w:val="28"/>
          <w:szCs w:val="28"/>
        </w:rPr>
        <w:t xml:space="preserve"> x</w:t>
      </w:r>
      <w:proofErr w:type="gramEnd"/>
      <w:r w:rsidR="00A54A74">
        <w:rPr>
          <w:rFonts w:cs="Tahoma"/>
          <w:sz w:val="28"/>
          <w:szCs w:val="28"/>
        </w:rPr>
        <w:t xml:space="preserve"> = -</w:t>
      </w:r>
      <w:r w:rsidR="00DC2F47">
        <w:rPr>
          <w:rFonts w:cs="Tahoma"/>
          <w:sz w:val="28"/>
          <w:szCs w:val="28"/>
        </w:rPr>
        <w:t>1</w:t>
      </w:r>
      <w:r w:rsidR="00A54A74">
        <w:rPr>
          <w:rFonts w:cs="Tahoma"/>
          <w:sz w:val="28"/>
          <w:szCs w:val="28"/>
        </w:rPr>
        <w:t xml:space="preserve"> m</w:t>
      </w:r>
    </w:p>
    <w:p w:rsidR="00A54A74" w:rsidRDefault="00025348" w:rsidP="00DC2F47">
      <w:pPr>
        <w:spacing w:line="276" w:lineRule="auto"/>
        <w:rPr>
          <w:rFonts w:cs="Tahoma"/>
          <w:sz w:val="28"/>
          <w:szCs w:val="28"/>
        </w:rPr>
      </w:pPr>
      <w:r>
        <w:rPr>
          <w:rFonts w:cs="Tahoma"/>
          <w:sz w:val="28"/>
          <w:szCs w:val="28"/>
        </w:rPr>
        <w:t xml:space="preserve">Image charge Q = - 50 </w:t>
      </w:r>
      <w:r>
        <w:rPr>
          <w:rFonts w:cs="Tahoma"/>
          <w:sz w:val="28"/>
          <w:szCs w:val="28"/>
        </w:rPr>
        <w:sym w:font="Symbol" w:char="F06D"/>
      </w:r>
      <w:r w:rsidR="00DC2F47">
        <w:rPr>
          <w:rFonts w:cs="Tahoma"/>
          <w:sz w:val="28"/>
          <w:szCs w:val="28"/>
        </w:rPr>
        <w:t>C located at x = -2</w:t>
      </w:r>
      <w:r>
        <w:rPr>
          <w:rFonts w:cs="Tahoma"/>
          <w:sz w:val="28"/>
          <w:szCs w:val="28"/>
        </w:rPr>
        <w:t xml:space="preserve"> m and y = 0</w:t>
      </w:r>
    </w:p>
    <w:p w:rsidR="00A54A74" w:rsidRDefault="00DC2F47" w:rsidP="00A54A74">
      <w:pPr>
        <w:spacing w:line="276" w:lineRule="auto"/>
        <w:jc w:val="center"/>
        <w:rPr>
          <w:rFonts w:cs="Tahoma"/>
          <w:sz w:val="28"/>
          <w:szCs w:val="28"/>
        </w:rPr>
      </w:pPr>
      <w:r w:rsidRPr="00DC2F47">
        <w:rPr>
          <w:rFonts w:cs="Tahoma"/>
          <w:sz w:val="28"/>
          <w:szCs w:val="28"/>
        </w:rPr>
        <w:drawing>
          <wp:inline distT="0" distB="0" distL="0" distR="0" wp14:anchorId="778D3571" wp14:editId="0D28798B">
            <wp:extent cx="3240000" cy="28152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2815200"/>
                    </a:xfrm>
                    <a:prstGeom prst="rect">
                      <a:avLst/>
                    </a:prstGeom>
                  </pic:spPr>
                </pic:pic>
              </a:graphicData>
            </a:graphic>
          </wp:inline>
        </w:drawing>
      </w:r>
    </w:p>
    <w:p w:rsidR="00025348" w:rsidRDefault="00025348" w:rsidP="00A54A74">
      <w:pPr>
        <w:spacing w:line="276" w:lineRule="auto"/>
        <w:jc w:val="center"/>
        <w:rPr>
          <w:rFonts w:cs="Tahoma"/>
          <w:sz w:val="28"/>
          <w:szCs w:val="28"/>
        </w:rPr>
      </w:pPr>
    </w:p>
    <w:p w:rsidR="00025348" w:rsidRDefault="00025348" w:rsidP="00A54A74">
      <w:pPr>
        <w:spacing w:line="276" w:lineRule="auto"/>
        <w:jc w:val="center"/>
        <w:rPr>
          <w:rFonts w:cs="Tahoma"/>
          <w:sz w:val="28"/>
          <w:szCs w:val="28"/>
        </w:rPr>
      </w:pPr>
    </w:p>
    <w:p w:rsidR="00025348" w:rsidRDefault="00E90E65" w:rsidP="00A54A74">
      <w:pPr>
        <w:spacing w:line="276" w:lineRule="auto"/>
        <w:jc w:val="center"/>
        <w:rPr>
          <w:rFonts w:cs="Tahoma"/>
          <w:sz w:val="28"/>
          <w:szCs w:val="28"/>
        </w:rPr>
      </w:pPr>
      <w:r w:rsidRPr="00E90E65">
        <w:rPr>
          <w:rFonts w:cs="Tahoma"/>
          <w:sz w:val="28"/>
          <w:szCs w:val="28"/>
        </w:rPr>
        <w:drawing>
          <wp:inline distT="0" distB="0" distL="0" distR="0" wp14:anchorId="06BEDA4E" wp14:editId="6A2EE21D">
            <wp:extent cx="3240000" cy="2815200"/>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2815200"/>
                    </a:xfrm>
                    <a:prstGeom prst="rect">
                      <a:avLst/>
                    </a:prstGeom>
                  </pic:spPr>
                </pic:pic>
              </a:graphicData>
            </a:graphic>
          </wp:inline>
        </w:drawing>
      </w:r>
    </w:p>
    <w:p w:rsidR="00025348" w:rsidRDefault="00025348">
      <w:pPr>
        <w:rPr>
          <w:rFonts w:cs="Tahoma"/>
          <w:sz w:val="28"/>
          <w:szCs w:val="28"/>
        </w:rPr>
      </w:pPr>
      <w:r>
        <w:rPr>
          <w:rFonts w:cs="Tahoma"/>
          <w:sz w:val="28"/>
          <w:szCs w:val="28"/>
        </w:rPr>
        <w:br w:type="page"/>
      </w:r>
    </w:p>
    <w:p w:rsidR="00025348" w:rsidRDefault="00E90E65" w:rsidP="00A54A74">
      <w:pPr>
        <w:spacing w:line="276" w:lineRule="auto"/>
        <w:jc w:val="center"/>
        <w:rPr>
          <w:rFonts w:cs="Tahoma"/>
          <w:sz w:val="28"/>
          <w:szCs w:val="28"/>
        </w:rPr>
      </w:pPr>
      <w:r w:rsidRPr="00E90E65">
        <w:rPr>
          <w:rFonts w:cs="Tahoma"/>
          <w:sz w:val="28"/>
          <w:szCs w:val="28"/>
        </w:rPr>
        <w:lastRenderedPageBreak/>
        <w:drawing>
          <wp:inline distT="0" distB="0" distL="0" distR="0" wp14:anchorId="03648F61" wp14:editId="15DE63C7">
            <wp:extent cx="3240000" cy="2815200"/>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000" cy="2815200"/>
                    </a:xfrm>
                    <a:prstGeom prst="rect">
                      <a:avLst/>
                    </a:prstGeom>
                  </pic:spPr>
                </pic:pic>
              </a:graphicData>
            </a:graphic>
          </wp:inline>
        </w:drawing>
      </w:r>
    </w:p>
    <w:p w:rsidR="00E90E65" w:rsidRDefault="00E90E65" w:rsidP="00A54A74">
      <w:pPr>
        <w:spacing w:line="276" w:lineRule="auto"/>
        <w:jc w:val="center"/>
        <w:rPr>
          <w:rFonts w:cs="Tahoma"/>
          <w:sz w:val="28"/>
          <w:szCs w:val="28"/>
        </w:rPr>
      </w:pPr>
      <w:r w:rsidRPr="00E90E65">
        <w:rPr>
          <w:rFonts w:cs="Tahoma"/>
          <w:sz w:val="28"/>
          <w:szCs w:val="28"/>
        </w:rPr>
        <w:drawing>
          <wp:inline distT="0" distB="0" distL="0" distR="0" wp14:anchorId="4C07E2E5" wp14:editId="1E7D4B7E">
            <wp:extent cx="3240000" cy="2815200"/>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2815200"/>
                    </a:xfrm>
                    <a:prstGeom prst="rect">
                      <a:avLst/>
                    </a:prstGeom>
                  </pic:spPr>
                </pic:pic>
              </a:graphicData>
            </a:graphic>
          </wp:inline>
        </w:drawing>
      </w:r>
    </w:p>
    <w:p w:rsidR="00025348" w:rsidRDefault="00025348" w:rsidP="00A54A74">
      <w:pPr>
        <w:spacing w:line="276" w:lineRule="auto"/>
        <w:jc w:val="center"/>
        <w:rPr>
          <w:rFonts w:cs="Tahoma"/>
          <w:sz w:val="28"/>
          <w:szCs w:val="28"/>
        </w:rPr>
      </w:pPr>
    </w:p>
    <w:p w:rsidR="00025348" w:rsidRDefault="00025348">
      <w:pPr>
        <w:rPr>
          <w:rFonts w:cs="Tahoma"/>
          <w:sz w:val="28"/>
          <w:szCs w:val="28"/>
        </w:rPr>
      </w:pPr>
      <w:r>
        <w:rPr>
          <w:rFonts w:cs="Tahoma"/>
          <w:sz w:val="28"/>
          <w:szCs w:val="28"/>
        </w:rPr>
        <w:br w:type="page"/>
      </w:r>
    </w:p>
    <w:p w:rsidR="00025348" w:rsidRDefault="00E90E65" w:rsidP="00A54A74">
      <w:pPr>
        <w:spacing w:line="276" w:lineRule="auto"/>
        <w:jc w:val="center"/>
        <w:rPr>
          <w:rFonts w:cs="Tahoma"/>
          <w:sz w:val="28"/>
          <w:szCs w:val="28"/>
        </w:rPr>
      </w:pPr>
      <w:r w:rsidRPr="00E90E65">
        <w:rPr>
          <w:rFonts w:cs="Tahoma"/>
          <w:sz w:val="28"/>
          <w:szCs w:val="28"/>
        </w:rPr>
        <w:lastRenderedPageBreak/>
        <w:drawing>
          <wp:inline distT="0" distB="0" distL="0" distR="0" wp14:anchorId="409E201D" wp14:editId="5781FF10">
            <wp:extent cx="3240000" cy="2815200"/>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815200"/>
                    </a:xfrm>
                    <a:prstGeom prst="rect">
                      <a:avLst/>
                    </a:prstGeom>
                  </pic:spPr>
                </pic:pic>
              </a:graphicData>
            </a:graphic>
          </wp:inline>
        </w:drawing>
      </w:r>
    </w:p>
    <w:p w:rsidR="00E90E65" w:rsidRDefault="00E90E65" w:rsidP="00A54A74">
      <w:pPr>
        <w:spacing w:line="276" w:lineRule="auto"/>
        <w:jc w:val="center"/>
        <w:rPr>
          <w:rFonts w:cs="Tahoma"/>
          <w:sz w:val="28"/>
          <w:szCs w:val="28"/>
        </w:rPr>
      </w:pPr>
      <w:r w:rsidRPr="00E90E65">
        <w:rPr>
          <w:rFonts w:cs="Tahoma"/>
          <w:sz w:val="28"/>
          <w:szCs w:val="28"/>
        </w:rPr>
        <w:drawing>
          <wp:inline distT="0" distB="0" distL="0" distR="0" wp14:anchorId="725E2C40" wp14:editId="73185BA9">
            <wp:extent cx="3240000" cy="2815200"/>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000" cy="2815200"/>
                    </a:xfrm>
                    <a:prstGeom prst="rect">
                      <a:avLst/>
                    </a:prstGeom>
                  </pic:spPr>
                </pic:pic>
              </a:graphicData>
            </a:graphic>
          </wp:inline>
        </w:drawing>
      </w:r>
    </w:p>
    <w:p w:rsidR="00025348" w:rsidRDefault="00025348" w:rsidP="00A54A74">
      <w:pPr>
        <w:spacing w:line="276" w:lineRule="auto"/>
        <w:jc w:val="center"/>
        <w:rPr>
          <w:rFonts w:cs="Tahoma"/>
          <w:sz w:val="28"/>
          <w:szCs w:val="28"/>
        </w:rPr>
      </w:pPr>
    </w:p>
    <w:p w:rsidR="00025348" w:rsidRDefault="00025348" w:rsidP="00A54A74">
      <w:pPr>
        <w:spacing w:line="276" w:lineRule="auto"/>
        <w:jc w:val="center"/>
        <w:rPr>
          <w:rFonts w:cs="Tahoma"/>
          <w:sz w:val="28"/>
          <w:szCs w:val="28"/>
        </w:rPr>
      </w:pPr>
    </w:p>
    <w:p w:rsidR="003B4C84" w:rsidRDefault="003B4C84">
      <w:pPr>
        <w:rPr>
          <w:rFonts w:cs="Tahoma"/>
          <w:sz w:val="28"/>
          <w:szCs w:val="28"/>
        </w:rPr>
      </w:pPr>
      <w:r>
        <w:rPr>
          <w:rFonts w:cs="Tahoma"/>
          <w:sz w:val="28"/>
          <w:szCs w:val="28"/>
        </w:rPr>
        <w:br w:type="page"/>
      </w:r>
      <w:bookmarkStart w:id="1" w:name="_GoBack"/>
      <w:bookmarkEnd w:id="1"/>
    </w:p>
    <w:p w:rsidR="00E90E65" w:rsidRDefault="003F6F53" w:rsidP="00A54A74">
      <w:pPr>
        <w:spacing w:line="276" w:lineRule="auto"/>
        <w:jc w:val="center"/>
        <w:rPr>
          <w:rFonts w:cs="Tahoma"/>
          <w:sz w:val="28"/>
          <w:szCs w:val="28"/>
        </w:rPr>
      </w:pPr>
      <w:r w:rsidRPr="003F6F53">
        <w:rPr>
          <w:rFonts w:cs="Tahoma"/>
          <w:sz w:val="28"/>
          <w:szCs w:val="28"/>
        </w:rPr>
        <w:lastRenderedPageBreak/>
        <w:drawing>
          <wp:inline distT="0" distB="0" distL="0" distR="0" wp14:anchorId="53DFB31A" wp14:editId="7AED14B7">
            <wp:extent cx="3240000" cy="2815200"/>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2815200"/>
                    </a:xfrm>
                    <a:prstGeom prst="rect">
                      <a:avLst/>
                    </a:prstGeom>
                  </pic:spPr>
                </pic:pic>
              </a:graphicData>
            </a:graphic>
          </wp:inline>
        </w:drawing>
      </w:r>
    </w:p>
    <w:p w:rsidR="003B4C84" w:rsidRDefault="003B4C84" w:rsidP="00A54A74">
      <w:pPr>
        <w:spacing w:line="276" w:lineRule="auto"/>
        <w:jc w:val="center"/>
        <w:rPr>
          <w:rFonts w:cs="Tahoma"/>
          <w:sz w:val="28"/>
          <w:szCs w:val="28"/>
        </w:rPr>
      </w:pPr>
    </w:p>
    <w:p w:rsidR="003B4C84" w:rsidRDefault="002106F6" w:rsidP="00A54A74">
      <w:pPr>
        <w:spacing w:line="276" w:lineRule="auto"/>
        <w:jc w:val="center"/>
        <w:rPr>
          <w:rFonts w:cs="Tahoma"/>
          <w:sz w:val="28"/>
          <w:szCs w:val="28"/>
        </w:rPr>
      </w:pPr>
      <w:r w:rsidRPr="002106F6">
        <w:rPr>
          <w:rFonts w:cs="Tahoma"/>
          <w:sz w:val="28"/>
          <w:szCs w:val="28"/>
        </w:rPr>
        <w:drawing>
          <wp:inline distT="0" distB="0" distL="0" distR="0" wp14:anchorId="63EADA7C" wp14:editId="2069A66B">
            <wp:extent cx="3240000" cy="2815200"/>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2815200"/>
                    </a:xfrm>
                    <a:prstGeom prst="rect">
                      <a:avLst/>
                    </a:prstGeom>
                  </pic:spPr>
                </pic:pic>
              </a:graphicData>
            </a:graphic>
          </wp:inline>
        </w:drawing>
      </w:r>
    </w:p>
    <w:p w:rsidR="00025348" w:rsidRDefault="00025348" w:rsidP="00A54A74">
      <w:pPr>
        <w:spacing w:line="276" w:lineRule="auto"/>
        <w:jc w:val="center"/>
        <w:rPr>
          <w:rFonts w:cs="Tahoma"/>
          <w:sz w:val="28"/>
          <w:szCs w:val="28"/>
        </w:rPr>
      </w:pPr>
    </w:p>
    <w:p w:rsidR="00025348" w:rsidRDefault="00025348" w:rsidP="00A54A74">
      <w:pPr>
        <w:spacing w:line="276" w:lineRule="auto"/>
        <w:jc w:val="center"/>
        <w:rPr>
          <w:rFonts w:cs="Tahoma"/>
          <w:sz w:val="28"/>
          <w:szCs w:val="28"/>
        </w:rPr>
      </w:pPr>
    </w:p>
    <w:p w:rsidR="00025348" w:rsidRDefault="00025348" w:rsidP="00A54A74">
      <w:pPr>
        <w:spacing w:line="276" w:lineRule="auto"/>
        <w:jc w:val="center"/>
        <w:rPr>
          <w:rFonts w:cs="Tahoma"/>
          <w:sz w:val="28"/>
          <w:szCs w:val="28"/>
        </w:rPr>
      </w:pPr>
    </w:p>
    <w:p w:rsidR="00025348" w:rsidRDefault="00025348" w:rsidP="00A54A74">
      <w:pPr>
        <w:spacing w:line="276" w:lineRule="auto"/>
        <w:jc w:val="center"/>
        <w:rPr>
          <w:rFonts w:cs="Tahoma"/>
          <w:sz w:val="28"/>
          <w:szCs w:val="28"/>
        </w:rPr>
      </w:pPr>
    </w:p>
    <w:p w:rsidR="002106F6" w:rsidRDefault="002106F6">
      <w:pPr>
        <w:rPr>
          <w:rFonts w:cs="Tahoma"/>
          <w:b/>
          <w:color w:val="C45911" w:themeColor="accent2" w:themeShade="BF"/>
          <w:sz w:val="28"/>
          <w:szCs w:val="28"/>
        </w:rPr>
      </w:pPr>
      <w:r>
        <w:rPr>
          <w:rFonts w:cs="Tahoma"/>
          <w:b/>
          <w:color w:val="C45911" w:themeColor="accent2" w:themeShade="BF"/>
          <w:sz w:val="28"/>
          <w:szCs w:val="28"/>
        </w:rPr>
        <w:br w:type="page"/>
      </w:r>
    </w:p>
    <w:p w:rsidR="008A1F0D" w:rsidRDefault="008A1F0D" w:rsidP="008A1F0D">
      <w:pPr>
        <w:spacing w:line="276" w:lineRule="auto"/>
        <w:rPr>
          <w:rFonts w:ascii="Bookman Old Style" w:hAnsi="Bookman Old Style"/>
          <w:b/>
          <w:color w:val="C45911" w:themeColor="accent2" w:themeShade="BF"/>
          <w:sz w:val="28"/>
          <w:szCs w:val="28"/>
        </w:rPr>
      </w:pPr>
      <w:r>
        <w:rPr>
          <w:rFonts w:ascii="Bookman Old Style" w:hAnsi="Bookman Old Style"/>
          <w:b/>
          <w:color w:val="C45911" w:themeColor="accent2" w:themeShade="BF"/>
          <w:sz w:val="28"/>
          <w:szCs w:val="28"/>
        </w:rPr>
        <w:lastRenderedPageBreak/>
        <w:t>Method of images</w:t>
      </w:r>
    </w:p>
    <w:p w:rsidR="008A1F0D" w:rsidRPr="00FC35D1" w:rsidRDefault="008A1F0D" w:rsidP="008A1F0D">
      <w:pPr>
        <w:spacing w:line="276" w:lineRule="auto"/>
        <w:rPr>
          <w:rFonts w:ascii="Bookman Old Style" w:hAnsi="Bookman Old Style"/>
          <w:b/>
          <w:color w:val="C45911" w:themeColor="accent2" w:themeShade="BF"/>
          <w:sz w:val="28"/>
          <w:szCs w:val="28"/>
        </w:rPr>
      </w:pPr>
      <w:r>
        <w:rPr>
          <w:rFonts w:ascii="Bookman Old Style" w:hAnsi="Bookman Old Style"/>
          <w:b/>
          <w:color w:val="C45911" w:themeColor="accent2" w:themeShade="BF"/>
          <w:sz w:val="28"/>
          <w:szCs w:val="28"/>
        </w:rPr>
        <w:t xml:space="preserve">         </w:t>
      </w:r>
      <w:r w:rsidR="00C93723">
        <w:rPr>
          <w:rFonts w:ascii="Bookman Old Style" w:hAnsi="Bookman Old Style"/>
          <w:b/>
          <w:color w:val="C45911" w:themeColor="accent2" w:themeShade="BF"/>
          <w:sz w:val="28"/>
          <w:szCs w:val="28"/>
        </w:rPr>
        <w:t xml:space="preserve"> Point charge and a conducting sphere</w:t>
      </w:r>
    </w:p>
    <w:p w:rsidR="001B4253" w:rsidRDefault="001B4253" w:rsidP="008A1F0D">
      <w:pPr>
        <w:spacing w:line="276" w:lineRule="auto"/>
        <w:rPr>
          <w:rFonts w:cs="Tahoma"/>
          <w:sz w:val="28"/>
          <w:szCs w:val="28"/>
        </w:rPr>
      </w:pPr>
    </w:p>
    <w:p w:rsidR="008A1F0D" w:rsidRPr="005E7F6D" w:rsidRDefault="001B4253" w:rsidP="008A1F0D">
      <w:pPr>
        <w:spacing w:line="276" w:lineRule="auto"/>
        <w:rPr>
          <w:rFonts w:cs="Tahoma"/>
          <w:b/>
          <w:sz w:val="28"/>
          <w:szCs w:val="28"/>
        </w:rPr>
      </w:pPr>
      <w:r w:rsidRPr="001B4253">
        <w:rPr>
          <w:rFonts w:cs="Tahoma"/>
          <w:b/>
          <w:color w:val="C45911" w:themeColor="accent2" w:themeShade="BF"/>
          <w:sz w:val="28"/>
          <w:szCs w:val="28"/>
        </w:rPr>
        <w:t xml:space="preserve">Example </w:t>
      </w:r>
      <w:r w:rsidR="005A6070">
        <w:rPr>
          <w:rFonts w:cs="Tahoma"/>
          <w:b/>
          <w:color w:val="C45911" w:themeColor="accent2" w:themeShade="BF"/>
          <w:sz w:val="28"/>
          <w:szCs w:val="28"/>
        </w:rPr>
        <w:t>2</w:t>
      </w:r>
      <w:r w:rsidR="005E7F6D" w:rsidRPr="001B4253">
        <w:rPr>
          <w:rFonts w:cs="Tahoma"/>
          <w:b/>
          <w:color w:val="C45911" w:themeColor="accent2" w:themeShade="BF"/>
          <w:sz w:val="28"/>
          <w:szCs w:val="28"/>
        </w:rPr>
        <w:t xml:space="preserve"> </w:t>
      </w:r>
      <w:r w:rsidRPr="001B4253">
        <w:rPr>
          <w:rFonts w:cs="Tahoma"/>
          <w:b/>
          <w:color w:val="C45911" w:themeColor="accent2" w:themeShade="BF"/>
          <w:sz w:val="28"/>
          <w:szCs w:val="28"/>
        </w:rPr>
        <w:t xml:space="preserve">   GROUNDED SPHERE </w:t>
      </w:r>
      <w:r>
        <w:rPr>
          <w:rFonts w:cs="Tahoma"/>
          <w:sz w:val="28"/>
          <w:szCs w:val="28"/>
        </w:rPr>
        <w:t xml:space="preserve">                         </w:t>
      </w:r>
      <w:r w:rsidRPr="005E7F6D">
        <w:rPr>
          <w:rFonts w:cs="Tahoma"/>
          <w:b/>
          <w:color w:val="833C0B" w:themeColor="accent2" w:themeShade="80"/>
          <w:sz w:val="28"/>
          <w:szCs w:val="28"/>
        </w:rPr>
        <w:t>cemVE13.m</w:t>
      </w:r>
      <w:r>
        <w:rPr>
          <w:rFonts w:cs="Tahoma"/>
          <w:sz w:val="28"/>
          <w:szCs w:val="28"/>
        </w:rPr>
        <w:t xml:space="preserve">              </w:t>
      </w:r>
      <w:r w:rsidR="005E7F6D">
        <w:rPr>
          <w:rFonts w:cs="Tahoma"/>
          <w:sz w:val="28"/>
          <w:szCs w:val="28"/>
        </w:rPr>
        <w:t xml:space="preserve">                                      </w:t>
      </w:r>
      <w:r>
        <w:rPr>
          <w:rFonts w:cs="Tahoma"/>
          <w:sz w:val="28"/>
          <w:szCs w:val="28"/>
        </w:rPr>
        <w:t xml:space="preserve">                     </w:t>
      </w:r>
    </w:p>
    <w:p w:rsidR="008A1F0D" w:rsidRDefault="008A1F0D" w:rsidP="008A1F0D">
      <w:pPr>
        <w:spacing w:line="276" w:lineRule="auto"/>
        <w:rPr>
          <w:rFonts w:cs="Tahoma"/>
          <w:sz w:val="28"/>
          <w:szCs w:val="28"/>
        </w:rPr>
      </w:pPr>
      <w:r w:rsidRPr="008A1F0D">
        <w:rPr>
          <w:rFonts w:cs="Tahoma"/>
          <w:sz w:val="28"/>
          <w:szCs w:val="28"/>
        </w:rPr>
        <w:t xml:space="preserve">A special case in which the method of images works is that of a </w:t>
      </w:r>
      <w:r w:rsidRPr="001B4253">
        <w:rPr>
          <w:rFonts w:cs="Tahoma"/>
          <w:b/>
          <w:color w:val="7030A0"/>
          <w:sz w:val="28"/>
          <w:szCs w:val="28"/>
        </w:rPr>
        <w:t>point charge</w:t>
      </w:r>
      <w:r w:rsidRPr="001B4253">
        <w:rPr>
          <w:rFonts w:cs="Tahoma"/>
          <w:color w:val="7030A0"/>
          <w:sz w:val="28"/>
          <w:szCs w:val="28"/>
        </w:rPr>
        <w:t xml:space="preserve"> </w:t>
      </w:r>
      <w:r w:rsidRPr="008A1F0D">
        <w:rPr>
          <w:rFonts w:cs="Tahoma"/>
          <w:sz w:val="28"/>
          <w:szCs w:val="28"/>
        </w:rPr>
        <w:t xml:space="preserve">and a </w:t>
      </w:r>
      <w:r w:rsidRPr="001B4253">
        <w:rPr>
          <w:rFonts w:cs="Tahoma"/>
          <w:b/>
          <w:color w:val="7030A0"/>
          <w:sz w:val="28"/>
          <w:szCs w:val="28"/>
        </w:rPr>
        <w:t>grounded conducting sphere</w:t>
      </w:r>
      <w:r w:rsidRPr="008A1F0D">
        <w:rPr>
          <w:rFonts w:cs="Tahoma"/>
          <w:sz w:val="28"/>
          <w:szCs w:val="28"/>
        </w:rPr>
        <w:t xml:space="preserve">. </w:t>
      </w:r>
      <w:r>
        <w:rPr>
          <w:rFonts w:cs="Tahoma"/>
          <w:sz w:val="28"/>
          <w:szCs w:val="28"/>
        </w:rPr>
        <w:t>T</w:t>
      </w:r>
      <w:r w:rsidRPr="008A1F0D">
        <w:rPr>
          <w:rFonts w:cs="Tahoma"/>
          <w:sz w:val="28"/>
          <w:szCs w:val="28"/>
        </w:rPr>
        <w:t xml:space="preserve">ake </w:t>
      </w:r>
      <w:r>
        <w:rPr>
          <w:rFonts w:cs="Tahoma"/>
          <w:sz w:val="28"/>
          <w:szCs w:val="28"/>
        </w:rPr>
        <w:t xml:space="preserve">a </w:t>
      </w:r>
      <w:r w:rsidRPr="008A1F0D">
        <w:rPr>
          <w:rFonts w:cs="Tahoma"/>
          <w:sz w:val="28"/>
          <w:szCs w:val="28"/>
        </w:rPr>
        <w:t>sphere with its centre at the origin</w:t>
      </w:r>
      <w:r>
        <w:rPr>
          <w:rFonts w:cs="Tahoma"/>
          <w:sz w:val="28"/>
          <w:szCs w:val="28"/>
        </w:rPr>
        <w:t xml:space="preserve"> (0,0)</w:t>
      </w:r>
      <w:r w:rsidRPr="008A1F0D">
        <w:rPr>
          <w:rFonts w:cs="Tahoma"/>
          <w:sz w:val="28"/>
          <w:szCs w:val="28"/>
        </w:rPr>
        <w:t xml:space="preserve"> and radius </w:t>
      </w:r>
      <w:r w:rsidRPr="008A1F0D">
        <w:rPr>
          <w:rFonts w:cs="Tahoma"/>
          <w:position w:val="-12"/>
          <w:sz w:val="28"/>
          <w:szCs w:val="28"/>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pt;height:19pt" o:ole="">
            <v:imagedata r:id="rId19" o:title=""/>
          </v:shape>
          <o:OLEObject Type="Embed" ProgID="Equation.DSMT4" ShapeID="_x0000_i1025" DrawAspect="Content" ObjectID="_1584981727" r:id="rId20"/>
        </w:object>
      </w:r>
      <w:r w:rsidRPr="008A1F0D">
        <w:rPr>
          <w:rFonts w:cs="Tahoma"/>
          <w:sz w:val="28"/>
          <w:szCs w:val="28"/>
        </w:rPr>
        <w:t xml:space="preserve">. The </w:t>
      </w:r>
      <w:r>
        <w:rPr>
          <w:rFonts w:cs="Tahoma"/>
          <w:sz w:val="28"/>
          <w:szCs w:val="28"/>
        </w:rPr>
        <w:t xml:space="preserve">position of the </w:t>
      </w:r>
      <w:r w:rsidR="001B4253">
        <w:rPr>
          <w:rFonts w:cs="Tahoma"/>
          <w:sz w:val="28"/>
          <w:szCs w:val="28"/>
        </w:rPr>
        <w:t xml:space="preserve">positive </w:t>
      </w:r>
      <w:r w:rsidRPr="008A1F0D">
        <w:rPr>
          <w:rFonts w:cs="Tahoma"/>
          <w:sz w:val="28"/>
          <w:szCs w:val="28"/>
        </w:rPr>
        <w:t xml:space="preserve">point charge </w:t>
      </w:r>
      <w:r w:rsidRPr="008A1F0D">
        <w:rPr>
          <w:rFonts w:ascii="Times New Roman" w:hAnsi="Times New Roman" w:cs="Times New Roman"/>
          <w:i/>
          <w:sz w:val="28"/>
          <w:szCs w:val="28"/>
        </w:rPr>
        <w:t xml:space="preserve">Q </w:t>
      </w:r>
      <w:r w:rsidRPr="008A1F0D">
        <w:rPr>
          <w:rFonts w:cs="Tahoma"/>
          <w:sz w:val="28"/>
          <w:szCs w:val="28"/>
        </w:rPr>
        <w:t xml:space="preserve">is </w:t>
      </w:r>
      <w:r w:rsidRPr="008A1F0D">
        <w:rPr>
          <w:rFonts w:cs="Tahoma"/>
          <w:position w:val="-18"/>
          <w:sz w:val="28"/>
          <w:szCs w:val="28"/>
        </w:rPr>
        <w:object w:dxaOrig="960" w:dyaOrig="499">
          <v:shape id="_x0000_i1026" type="#_x0000_t75" style="width:48.4pt;height:24.75pt" o:ole="">
            <v:imagedata r:id="rId21" o:title=""/>
          </v:shape>
          <o:OLEObject Type="Embed" ProgID="Equation.DSMT4" ShapeID="_x0000_i1026" DrawAspect="Content" ObjectID="_1584981728" r:id="rId22"/>
        </w:object>
      </w:r>
      <w:r>
        <w:rPr>
          <w:rFonts w:cs="Tahoma"/>
          <w:sz w:val="28"/>
          <w:szCs w:val="28"/>
        </w:rPr>
        <w:t xml:space="preserve">where </w:t>
      </w:r>
      <w:r w:rsidRPr="008A1F0D">
        <w:rPr>
          <w:rFonts w:cs="Tahoma"/>
          <w:position w:val="-16"/>
          <w:sz w:val="28"/>
          <w:szCs w:val="28"/>
        </w:rPr>
        <w:object w:dxaOrig="900" w:dyaOrig="420">
          <v:shape id="_x0000_i1027" type="#_x0000_t75" style="width:44.95pt;height:21.3pt" o:ole="">
            <v:imagedata r:id="rId23" o:title=""/>
          </v:shape>
          <o:OLEObject Type="Embed" ProgID="Equation.DSMT4" ShapeID="_x0000_i1027" DrawAspect="Content" ObjectID="_1584981729" r:id="rId24"/>
        </w:object>
      </w:r>
      <w:r w:rsidR="005B4328">
        <w:rPr>
          <w:rFonts w:cs="Tahoma"/>
          <w:sz w:val="28"/>
          <w:szCs w:val="28"/>
        </w:rPr>
        <w:t xml:space="preserve">  and  </w:t>
      </w:r>
      <w:r w:rsidRPr="008A1F0D">
        <w:rPr>
          <w:rFonts w:cs="Tahoma"/>
          <w:position w:val="-16"/>
          <w:sz w:val="28"/>
          <w:szCs w:val="28"/>
        </w:rPr>
        <w:object w:dxaOrig="780" w:dyaOrig="420">
          <v:shape id="_x0000_i1028" type="#_x0000_t75" style="width:38.6pt;height:21.3pt" o:ole="">
            <v:imagedata r:id="rId25" o:title=""/>
          </v:shape>
          <o:OLEObject Type="Embed" ProgID="Equation.DSMT4" ShapeID="_x0000_i1028" DrawAspect="Content" ObjectID="_1584981730" r:id="rId26"/>
        </w:object>
      </w:r>
      <w:r>
        <w:rPr>
          <w:rFonts w:cs="Tahoma"/>
          <w:sz w:val="28"/>
          <w:szCs w:val="28"/>
        </w:rPr>
        <w:t xml:space="preserve"> (the charge is located outside the sphere on the X axis).  </w:t>
      </w:r>
    </w:p>
    <w:p w:rsidR="008A1F0D" w:rsidRPr="008A1F0D" w:rsidRDefault="008A1F0D" w:rsidP="008A1F0D">
      <w:pPr>
        <w:spacing w:line="276" w:lineRule="auto"/>
        <w:rPr>
          <w:rFonts w:cs="Tahoma"/>
          <w:sz w:val="28"/>
          <w:szCs w:val="28"/>
        </w:rPr>
      </w:pPr>
      <w:r>
        <w:rPr>
          <w:rFonts w:cs="Tahoma"/>
          <w:sz w:val="28"/>
          <w:szCs w:val="28"/>
        </w:rPr>
        <w:t>T</w:t>
      </w:r>
      <w:r w:rsidRPr="008A1F0D">
        <w:rPr>
          <w:rFonts w:cs="Tahoma"/>
          <w:sz w:val="28"/>
          <w:szCs w:val="28"/>
        </w:rPr>
        <w:t xml:space="preserve">he potential everywhere on the sphere is </w:t>
      </w:r>
      <w:r w:rsidRPr="005B4328">
        <w:rPr>
          <w:rFonts w:cs="Tahoma"/>
          <w:b/>
          <w:color w:val="FF0000"/>
          <w:sz w:val="28"/>
          <w:szCs w:val="28"/>
        </w:rPr>
        <w:t>zero</w:t>
      </w:r>
      <w:r w:rsidRPr="008A1F0D">
        <w:rPr>
          <w:rFonts w:cs="Tahoma"/>
          <w:sz w:val="28"/>
          <w:szCs w:val="28"/>
        </w:rPr>
        <w:t xml:space="preserve"> since it’s a grounded conductor, so as the point charge is brought in,</w:t>
      </w:r>
      <w:r w:rsidR="001B4253">
        <w:rPr>
          <w:rFonts w:cs="Tahoma"/>
          <w:sz w:val="28"/>
          <w:szCs w:val="28"/>
        </w:rPr>
        <w:t xml:space="preserve"> charges flow from the Earth and </w:t>
      </w:r>
      <w:r w:rsidRPr="008A1F0D">
        <w:rPr>
          <w:rFonts w:cs="Tahoma"/>
          <w:sz w:val="28"/>
          <w:szCs w:val="28"/>
        </w:rPr>
        <w:t xml:space="preserve">move around on the conductor to keep the potential at </w:t>
      </w:r>
      <w:r>
        <w:rPr>
          <w:rFonts w:cs="Tahoma"/>
          <w:sz w:val="28"/>
          <w:szCs w:val="28"/>
        </w:rPr>
        <w:t>zero</w:t>
      </w:r>
      <w:r w:rsidRPr="008A1F0D">
        <w:rPr>
          <w:rFonts w:cs="Tahoma"/>
          <w:sz w:val="28"/>
          <w:szCs w:val="28"/>
        </w:rPr>
        <w:t xml:space="preserve">. </w:t>
      </w:r>
      <w:r>
        <w:rPr>
          <w:rFonts w:cs="Tahoma"/>
          <w:sz w:val="28"/>
          <w:szCs w:val="28"/>
        </w:rPr>
        <w:t xml:space="preserve">Our goal to find </w:t>
      </w:r>
      <w:r w:rsidRPr="008A1F0D">
        <w:rPr>
          <w:rFonts w:cs="Tahoma"/>
          <w:sz w:val="28"/>
          <w:szCs w:val="28"/>
        </w:rPr>
        <w:t xml:space="preserve">the potential </w:t>
      </w:r>
      <w:r>
        <w:rPr>
          <w:rFonts w:cs="Tahoma"/>
          <w:sz w:val="28"/>
          <w:szCs w:val="28"/>
        </w:rPr>
        <w:t xml:space="preserve">and electric field </w:t>
      </w:r>
      <w:r w:rsidRPr="008A1F0D">
        <w:rPr>
          <w:rFonts w:cs="Tahoma"/>
          <w:sz w:val="28"/>
          <w:szCs w:val="28"/>
        </w:rPr>
        <w:t>everywhere outside the sphere.</w:t>
      </w:r>
    </w:p>
    <w:p w:rsidR="005B4328" w:rsidRDefault="005B4328" w:rsidP="008A1F0D">
      <w:pPr>
        <w:spacing w:line="276" w:lineRule="auto"/>
        <w:rPr>
          <w:rFonts w:cs="Tahoma"/>
          <w:sz w:val="28"/>
          <w:szCs w:val="28"/>
        </w:rPr>
      </w:pPr>
    </w:p>
    <w:p w:rsidR="008A1F0D" w:rsidRDefault="008A1F0D" w:rsidP="008A1F0D">
      <w:pPr>
        <w:spacing w:line="276" w:lineRule="auto"/>
        <w:rPr>
          <w:rFonts w:cs="Tahoma"/>
          <w:sz w:val="28"/>
          <w:szCs w:val="28"/>
        </w:rPr>
      </w:pPr>
      <w:r>
        <w:rPr>
          <w:rFonts w:cs="Tahoma"/>
          <w:sz w:val="28"/>
          <w:szCs w:val="28"/>
        </w:rPr>
        <w:t>I</w:t>
      </w:r>
      <w:r w:rsidRPr="008A1F0D">
        <w:rPr>
          <w:rFonts w:cs="Tahoma"/>
          <w:sz w:val="28"/>
          <w:szCs w:val="28"/>
        </w:rPr>
        <w:t xml:space="preserve">f </w:t>
      </w:r>
      <w:r>
        <w:rPr>
          <w:rFonts w:cs="Tahoma"/>
          <w:sz w:val="28"/>
          <w:szCs w:val="28"/>
        </w:rPr>
        <w:t>we</w:t>
      </w:r>
      <w:r w:rsidRPr="008A1F0D">
        <w:rPr>
          <w:rFonts w:cs="Tahoma"/>
          <w:sz w:val="28"/>
          <w:szCs w:val="28"/>
        </w:rPr>
        <w:t xml:space="preserve"> replace the sphere by an image charge</w:t>
      </w:r>
      <w:r w:rsidR="005B4328">
        <w:rPr>
          <w:rFonts w:cs="Tahoma"/>
          <w:sz w:val="28"/>
          <w:szCs w:val="28"/>
        </w:rPr>
        <w:t xml:space="preserve">  </w:t>
      </w:r>
      <w:r w:rsidR="005B4328" w:rsidRPr="005B4328">
        <w:rPr>
          <w:rFonts w:cs="Tahoma"/>
          <w:position w:val="-12"/>
          <w:sz w:val="28"/>
          <w:szCs w:val="28"/>
        </w:rPr>
        <w:object w:dxaOrig="340" w:dyaOrig="380">
          <v:shape id="_x0000_i1029" type="#_x0000_t75" style="width:16.7pt;height:19pt" o:ole="">
            <v:imagedata r:id="rId27" o:title=""/>
          </v:shape>
          <o:OLEObject Type="Embed" ProgID="Equation.DSMT4" ShapeID="_x0000_i1029" DrawAspect="Content" ObjectID="_1584981731" r:id="rId28"/>
        </w:object>
      </w:r>
    </w:p>
    <w:p w:rsidR="005B4328" w:rsidRDefault="008A1F0D" w:rsidP="008A1F0D">
      <w:pPr>
        <w:tabs>
          <w:tab w:val="left" w:pos="567"/>
          <w:tab w:val="left" w:pos="1418"/>
        </w:tabs>
        <w:spacing w:line="276" w:lineRule="auto"/>
        <w:rPr>
          <w:rFonts w:cs="Tahoma"/>
          <w:sz w:val="28"/>
          <w:szCs w:val="28"/>
        </w:rPr>
      </w:pPr>
      <w:r>
        <w:rPr>
          <w:rFonts w:cs="Tahoma"/>
          <w:sz w:val="28"/>
          <w:szCs w:val="28"/>
        </w:rPr>
        <w:tab/>
      </w:r>
      <w:r>
        <w:rPr>
          <w:rFonts w:cs="Tahoma"/>
          <w:sz w:val="28"/>
          <w:szCs w:val="28"/>
        </w:rPr>
        <w:tab/>
      </w:r>
      <w:r w:rsidR="005B4328" w:rsidRPr="008A1F0D">
        <w:rPr>
          <w:rFonts w:cs="Tahoma"/>
          <w:position w:val="-40"/>
          <w:sz w:val="28"/>
          <w:szCs w:val="28"/>
        </w:rPr>
        <w:object w:dxaOrig="1660" w:dyaOrig="940">
          <v:shape id="_x0000_i1030" type="#_x0000_t75" style="width:83.5pt;height:47.25pt" o:ole="">
            <v:imagedata r:id="rId29" o:title=""/>
          </v:shape>
          <o:OLEObject Type="Embed" ProgID="Equation.DSMT4" ShapeID="_x0000_i1030" DrawAspect="Content" ObjectID="_1584981732" r:id="rId30"/>
        </w:object>
      </w:r>
      <w:r>
        <w:rPr>
          <w:rFonts w:cs="Tahoma"/>
          <w:sz w:val="28"/>
          <w:szCs w:val="28"/>
        </w:rPr>
        <w:t xml:space="preserve">   located </w:t>
      </w:r>
      <w:r w:rsidR="005B4328">
        <w:rPr>
          <w:rFonts w:cs="Tahoma"/>
          <w:sz w:val="28"/>
          <w:szCs w:val="28"/>
        </w:rPr>
        <w:t xml:space="preserve">inside the sphere at  </w:t>
      </w:r>
      <w:r w:rsidR="005B4328" w:rsidRPr="005B4328">
        <w:rPr>
          <w:rFonts w:cs="Tahoma"/>
          <w:position w:val="-38"/>
          <w:sz w:val="28"/>
          <w:szCs w:val="28"/>
        </w:rPr>
        <w:object w:dxaOrig="1020" w:dyaOrig="859">
          <v:shape id="_x0000_i1031" type="#_x0000_t75" style="width:50.7pt;height:43.2pt" o:ole="">
            <v:imagedata r:id="rId31" o:title=""/>
          </v:shape>
          <o:OLEObject Type="Embed" ProgID="Equation.DSMT4" ShapeID="_x0000_i1031" DrawAspect="Content" ObjectID="_1584981733" r:id="rId32"/>
        </w:object>
      </w:r>
    </w:p>
    <w:p w:rsidR="008A1F0D" w:rsidRDefault="008A1F0D" w:rsidP="008A1F0D">
      <w:pPr>
        <w:tabs>
          <w:tab w:val="left" w:pos="567"/>
          <w:tab w:val="left" w:pos="1418"/>
        </w:tabs>
        <w:spacing w:line="276" w:lineRule="auto"/>
        <w:rPr>
          <w:rFonts w:cs="Tahoma"/>
          <w:sz w:val="28"/>
          <w:szCs w:val="28"/>
        </w:rPr>
      </w:pPr>
      <w:r w:rsidRPr="008A1F0D">
        <w:rPr>
          <w:rFonts w:cs="Tahoma"/>
          <w:sz w:val="28"/>
          <w:szCs w:val="28"/>
        </w:rPr>
        <w:t xml:space="preserve">then the potential on the sphere is still zero. </w:t>
      </w:r>
    </w:p>
    <w:p w:rsidR="005B4328" w:rsidRDefault="005B4328" w:rsidP="008A1F0D">
      <w:pPr>
        <w:tabs>
          <w:tab w:val="left" w:pos="567"/>
          <w:tab w:val="left" w:pos="1418"/>
        </w:tabs>
        <w:spacing w:line="276" w:lineRule="auto"/>
        <w:rPr>
          <w:rFonts w:cs="Tahoma"/>
          <w:sz w:val="28"/>
          <w:szCs w:val="28"/>
        </w:rPr>
      </w:pPr>
    </w:p>
    <w:p w:rsidR="005B4328" w:rsidRDefault="005B4328" w:rsidP="008A1F0D">
      <w:pPr>
        <w:tabs>
          <w:tab w:val="left" w:pos="567"/>
          <w:tab w:val="left" w:pos="1418"/>
        </w:tabs>
        <w:spacing w:line="276" w:lineRule="auto"/>
        <w:rPr>
          <w:rFonts w:cs="Tahoma"/>
          <w:sz w:val="28"/>
          <w:szCs w:val="28"/>
        </w:rPr>
      </w:pPr>
      <w:r>
        <w:rPr>
          <w:rFonts w:cs="Tahoma"/>
          <w:sz w:val="28"/>
          <w:szCs w:val="28"/>
        </w:rPr>
        <w:t xml:space="preserve">We can use the superposition principles by adding the potentials and the electric fields from the charge </w:t>
      </w:r>
      <w:r w:rsidRPr="005B4328">
        <w:rPr>
          <w:rFonts w:ascii="Times New Roman" w:hAnsi="Times New Roman" w:cs="Times New Roman"/>
          <w:i/>
          <w:sz w:val="28"/>
          <w:szCs w:val="28"/>
        </w:rPr>
        <w:t xml:space="preserve">Q </w:t>
      </w:r>
      <w:r>
        <w:rPr>
          <w:rFonts w:cs="Tahoma"/>
          <w:sz w:val="28"/>
          <w:szCs w:val="28"/>
        </w:rPr>
        <w:t xml:space="preserve">and the image charge </w:t>
      </w:r>
      <w:proofErr w:type="gramStart"/>
      <w:r w:rsidRPr="005B4328">
        <w:rPr>
          <w:rFonts w:ascii="Times New Roman" w:hAnsi="Times New Roman" w:cs="Times New Roman"/>
          <w:i/>
          <w:sz w:val="28"/>
          <w:szCs w:val="28"/>
        </w:rPr>
        <w:t>Q</w:t>
      </w:r>
      <w:r w:rsidRPr="005B4328">
        <w:rPr>
          <w:rFonts w:ascii="Times New Roman" w:hAnsi="Times New Roman" w:cs="Times New Roman"/>
          <w:i/>
          <w:sz w:val="28"/>
          <w:szCs w:val="28"/>
          <w:vertAlign w:val="subscript"/>
        </w:rPr>
        <w:t>I</w:t>
      </w:r>
      <w:r w:rsidR="006A7C10">
        <w:rPr>
          <w:rFonts w:ascii="Times New Roman" w:hAnsi="Times New Roman" w:cs="Times New Roman"/>
          <w:i/>
          <w:sz w:val="28"/>
          <w:szCs w:val="28"/>
        </w:rPr>
        <w:t xml:space="preserve">  </w:t>
      </w:r>
      <w:r w:rsidR="006A7C10">
        <w:rPr>
          <w:rFonts w:cs="Tahoma"/>
          <w:sz w:val="28"/>
          <w:szCs w:val="28"/>
        </w:rPr>
        <w:t>to</w:t>
      </w:r>
      <w:proofErr w:type="gramEnd"/>
      <w:r>
        <w:rPr>
          <w:rFonts w:cs="Tahoma"/>
          <w:sz w:val="28"/>
          <w:szCs w:val="28"/>
        </w:rPr>
        <w:t xml:space="preserve"> find the potential and electric field in the region outside the sphere using the mscript </w:t>
      </w:r>
      <w:r w:rsidRPr="005B4328">
        <w:rPr>
          <w:rFonts w:cs="Tahoma"/>
          <w:b/>
          <w:color w:val="833C0B" w:themeColor="accent2" w:themeShade="80"/>
          <w:sz w:val="28"/>
          <w:szCs w:val="28"/>
        </w:rPr>
        <w:t>cemVE13.m</w:t>
      </w:r>
      <w:r>
        <w:rPr>
          <w:rFonts w:cs="Tahoma"/>
          <w:sz w:val="28"/>
          <w:szCs w:val="28"/>
        </w:rPr>
        <w:t>.</w:t>
      </w:r>
    </w:p>
    <w:p w:rsidR="0070668B" w:rsidRDefault="0070668B" w:rsidP="008A1F0D">
      <w:pPr>
        <w:tabs>
          <w:tab w:val="left" w:pos="567"/>
          <w:tab w:val="left" w:pos="1418"/>
        </w:tabs>
        <w:spacing w:line="276" w:lineRule="auto"/>
        <w:rPr>
          <w:rFonts w:cs="Tahoma"/>
          <w:sz w:val="28"/>
          <w:szCs w:val="28"/>
        </w:rPr>
      </w:pPr>
    </w:p>
    <w:p w:rsidR="005B4328" w:rsidRDefault="005B4328" w:rsidP="008A1F0D">
      <w:pPr>
        <w:tabs>
          <w:tab w:val="left" w:pos="567"/>
          <w:tab w:val="left" w:pos="1418"/>
        </w:tabs>
        <w:spacing w:line="276" w:lineRule="auto"/>
        <w:rPr>
          <w:rFonts w:cs="Tahoma"/>
          <w:sz w:val="28"/>
          <w:szCs w:val="28"/>
        </w:rPr>
      </w:pPr>
      <w:r>
        <w:rPr>
          <w:rFonts w:cs="Tahoma"/>
          <w:sz w:val="28"/>
          <w:szCs w:val="28"/>
        </w:rPr>
        <w:t xml:space="preserve">Download the </w:t>
      </w:r>
      <w:proofErr w:type="gramStart"/>
      <w:r>
        <w:rPr>
          <w:rFonts w:cs="Tahoma"/>
          <w:sz w:val="28"/>
          <w:szCs w:val="28"/>
        </w:rPr>
        <w:t xml:space="preserve">mscript  </w:t>
      </w:r>
      <w:r w:rsidRPr="005B4328">
        <w:rPr>
          <w:rFonts w:cs="Tahoma"/>
          <w:b/>
          <w:color w:val="833C0B" w:themeColor="accent2" w:themeShade="80"/>
          <w:sz w:val="28"/>
          <w:szCs w:val="28"/>
        </w:rPr>
        <w:t>cemVE13.m</w:t>
      </w:r>
      <w:proofErr w:type="gramEnd"/>
      <w:r w:rsidRPr="005B4328">
        <w:rPr>
          <w:rFonts w:cs="Tahoma"/>
          <w:color w:val="833C0B" w:themeColor="accent2" w:themeShade="80"/>
          <w:sz w:val="28"/>
          <w:szCs w:val="28"/>
        </w:rPr>
        <w:t xml:space="preserve">  </w:t>
      </w:r>
      <w:r>
        <w:rPr>
          <w:rFonts w:cs="Tahoma"/>
          <w:sz w:val="28"/>
          <w:szCs w:val="28"/>
        </w:rPr>
        <w:t>and make sure you understand the structure of the program.</w:t>
      </w:r>
    </w:p>
    <w:p w:rsidR="0070668B" w:rsidRDefault="0070668B" w:rsidP="008A1F0D">
      <w:pPr>
        <w:tabs>
          <w:tab w:val="left" w:pos="567"/>
          <w:tab w:val="left" w:pos="1418"/>
        </w:tabs>
        <w:spacing w:line="276" w:lineRule="auto"/>
        <w:rPr>
          <w:rFonts w:cs="Tahoma"/>
          <w:sz w:val="28"/>
          <w:szCs w:val="28"/>
        </w:rPr>
      </w:pPr>
    </w:p>
    <w:p w:rsidR="001B4253" w:rsidRDefault="001B4253" w:rsidP="008A1F0D">
      <w:pPr>
        <w:tabs>
          <w:tab w:val="left" w:pos="567"/>
          <w:tab w:val="left" w:pos="1418"/>
        </w:tabs>
        <w:spacing w:line="276" w:lineRule="auto"/>
        <w:rPr>
          <w:rFonts w:cs="Tahoma"/>
          <w:sz w:val="28"/>
          <w:szCs w:val="28"/>
        </w:rPr>
      </w:pPr>
    </w:p>
    <w:p w:rsidR="005B4328" w:rsidRDefault="005B4328" w:rsidP="008A1F0D">
      <w:pPr>
        <w:tabs>
          <w:tab w:val="left" w:pos="567"/>
          <w:tab w:val="left" w:pos="1418"/>
        </w:tabs>
        <w:spacing w:line="276" w:lineRule="auto"/>
        <w:rPr>
          <w:rFonts w:cs="Tahoma"/>
          <w:sz w:val="28"/>
          <w:szCs w:val="28"/>
        </w:rPr>
      </w:pPr>
      <w:r>
        <w:rPr>
          <w:rFonts w:cs="Tahoma"/>
          <w:sz w:val="28"/>
          <w:szCs w:val="28"/>
        </w:rPr>
        <w:lastRenderedPageBreak/>
        <w:t>It is important that when a grid point is near a charge</w:t>
      </w:r>
      <w:r w:rsidR="00853331">
        <w:rPr>
          <w:rFonts w:cs="Tahoma"/>
          <w:sz w:val="28"/>
          <w:szCs w:val="28"/>
        </w:rPr>
        <w:t>,</w:t>
      </w:r>
      <w:r>
        <w:rPr>
          <w:rFonts w:cs="Tahoma"/>
          <w:sz w:val="28"/>
          <w:szCs w:val="28"/>
        </w:rPr>
        <w:t xml:space="preserve"> the potential or electric field does not tend to infinity. In the code this is checked by using saturation values and minimum distances between a grid point and the location of a charge. </w:t>
      </w:r>
      <w:r w:rsidR="001176CC">
        <w:rPr>
          <w:rFonts w:cs="Tahoma"/>
          <w:sz w:val="28"/>
          <w:szCs w:val="28"/>
        </w:rPr>
        <w:t>Also, you have to test for grid points inside the spherical conductor, if so, the potential and electric field values are set to zero.</w:t>
      </w:r>
    </w:p>
    <w:p w:rsidR="001B4253" w:rsidRDefault="001B4253" w:rsidP="008A1F0D">
      <w:pPr>
        <w:tabs>
          <w:tab w:val="left" w:pos="567"/>
          <w:tab w:val="left" w:pos="1418"/>
        </w:tabs>
        <w:spacing w:line="276" w:lineRule="auto"/>
        <w:rPr>
          <w:rFonts w:cs="Tahoma"/>
          <w:color w:val="7030A0"/>
          <w:sz w:val="28"/>
          <w:szCs w:val="28"/>
        </w:rPr>
      </w:pPr>
    </w:p>
    <w:p w:rsidR="001176CC" w:rsidRPr="0070668B" w:rsidRDefault="001176CC" w:rsidP="008A1F0D">
      <w:pPr>
        <w:tabs>
          <w:tab w:val="left" w:pos="567"/>
          <w:tab w:val="left" w:pos="1418"/>
        </w:tabs>
        <w:spacing w:line="276" w:lineRule="auto"/>
        <w:rPr>
          <w:rFonts w:cs="Tahoma"/>
          <w:color w:val="7030A0"/>
          <w:sz w:val="28"/>
          <w:szCs w:val="28"/>
        </w:rPr>
      </w:pPr>
      <w:r w:rsidRPr="0070668B">
        <w:rPr>
          <w:rFonts w:cs="Tahoma"/>
          <w:color w:val="7030A0"/>
          <w:sz w:val="28"/>
          <w:szCs w:val="28"/>
        </w:rPr>
        <w:t>Parameters used for the following plots</w:t>
      </w:r>
    </w:p>
    <w:p w:rsidR="001176CC" w:rsidRDefault="001176CC" w:rsidP="00DE5315">
      <w:pPr>
        <w:tabs>
          <w:tab w:val="left" w:pos="284"/>
          <w:tab w:val="left" w:pos="1418"/>
        </w:tabs>
        <w:spacing w:line="276" w:lineRule="auto"/>
        <w:rPr>
          <w:rFonts w:cs="Tahoma"/>
          <w:sz w:val="28"/>
          <w:szCs w:val="28"/>
        </w:rPr>
      </w:pPr>
      <w:r>
        <w:rPr>
          <w:rFonts w:cs="Tahoma"/>
          <w:sz w:val="28"/>
          <w:szCs w:val="28"/>
        </w:rPr>
        <w:tab/>
      </w:r>
      <w:r w:rsidR="00DE5315">
        <w:rPr>
          <w:rFonts w:cs="Tahoma"/>
          <w:sz w:val="28"/>
          <w:szCs w:val="28"/>
        </w:rPr>
        <w:t>Number of grid points   N = 1001</w:t>
      </w:r>
    </w:p>
    <w:p w:rsidR="00DE5315" w:rsidRDefault="00DE5315" w:rsidP="00DE5315">
      <w:pPr>
        <w:tabs>
          <w:tab w:val="left" w:pos="284"/>
          <w:tab w:val="left" w:pos="1418"/>
        </w:tabs>
        <w:spacing w:line="276" w:lineRule="auto"/>
        <w:rPr>
          <w:rFonts w:cs="Tahoma"/>
          <w:sz w:val="28"/>
          <w:szCs w:val="28"/>
        </w:rPr>
      </w:pPr>
      <w:r>
        <w:rPr>
          <w:rFonts w:cs="Tahoma"/>
          <w:sz w:val="28"/>
          <w:szCs w:val="28"/>
        </w:rPr>
        <w:tab/>
        <w:t xml:space="preserve">Charge:   Q = 200 </w:t>
      </w:r>
      <w:r>
        <w:rPr>
          <w:rFonts w:cs="Tahoma"/>
          <w:sz w:val="28"/>
          <w:szCs w:val="28"/>
        </w:rPr>
        <w:sym w:font="Symbol" w:char="F06D"/>
      </w:r>
      <w:r>
        <w:rPr>
          <w:rFonts w:cs="Tahoma"/>
          <w:sz w:val="28"/>
          <w:szCs w:val="28"/>
        </w:rPr>
        <w:t xml:space="preserve">C   </w:t>
      </w:r>
      <w:proofErr w:type="spellStart"/>
      <w:r>
        <w:rPr>
          <w:rFonts w:cs="Tahoma"/>
          <w:sz w:val="28"/>
          <w:szCs w:val="28"/>
        </w:rPr>
        <w:t>xQ</w:t>
      </w:r>
      <w:proofErr w:type="spellEnd"/>
      <w:r>
        <w:rPr>
          <w:rFonts w:cs="Tahoma"/>
          <w:sz w:val="28"/>
          <w:szCs w:val="28"/>
        </w:rPr>
        <w:t xml:space="preserve"> = 1.5 m   </w:t>
      </w:r>
      <w:proofErr w:type="spellStart"/>
      <w:r>
        <w:rPr>
          <w:rFonts w:cs="Tahoma"/>
          <w:sz w:val="28"/>
          <w:szCs w:val="28"/>
        </w:rPr>
        <w:t>yQ</w:t>
      </w:r>
      <w:proofErr w:type="spellEnd"/>
      <w:r>
        <w:rPr>
          <w:rFonts w:cs="Tahoma"/>
          <w:sz w:val="28"/>
          <w:szCs w:val="28"/>
        </w:rPr>
        <w:t xml:space="preserve"> = 0 m     (red disk)</w:t>
      </w:r>
    </w:p>
    <w:p w:rsidR="00DE5315" w:rsidRDefault="00DE5315" w:rsidP="00DE5315">
      <w:pPr>
        <w:tabs>
          <w:tab w:val="left" w:pos="284"/>
          <w:tab w:val="left" w:pos="1418"/>
        </w:tabs>
        <w:spacing w:line="276" w:lineRule="auto"/>
        <w:rPr>
          <w:rFonts w:cs="Tahoma"/>
          <w:sz w:val="28"/>
          <w:szCs w:val="28"/>
        </w:rPr>
      </w:pPr>
      <w:r>
        <w:rPr>
          <w:rFonts w:cs="Tahoma"/>
          <w:sz w:val="28"/>
          <w:szCs w:val="28"/>
        </w:rPr>
        <w:tab/>
        <w:t xml:space="preserve">Conducting sphere:   radius RS = 0.25 m   </w:t>
      </w:r>
      <w:proofErr w:type="spellStart"/>
      <w:r>
        <w:rPr>
          <w:rFonts w:cs="Tahoma"/>
          <w:sz w:val="28"/>
          <w:szCs w:val="28"/>
        </w:rPr>
        <w:t>xS</w:t>
      </w:r>
      <w:proofErr w:type="spellEnd"/>
      <w:r>
        <w:rPr>
          <w:rFonts w:cs="Tahoma"/>
          <w:sz w:val="28"/>
          <w:szCs w:val="28"/>
        </w:rPr>
        <w:t xml:space="preserve"> = 0 m   </w:t>
      </w:r>
      <w:proofErr w:type="spellStart"/>
      <w:r>
        <w:rPr>
          <w:rFonts w:cs="Tahoma"/>
          <w:sz w:val="28"/>
          <w:szCs w:val="28"/>
        </w:rPr>
        <w:t>yS</w:t>
      </w:r>
      <w:proofErr w:type="spellEnd"/>
      <w:r>
        <w:rPr>
          <w:rFonts w:cs="Tahoma"/>
          <w:sz w:val="28"/>
          <w:szCs w:val="28"/>
        </w:rPr>
        <w:t xml:space="preserve"> = 0 m</w:t>
      </w:r>
      <w:r w:rsidR="0070668B">
        <w:rPr>
          <w:rFonts w:cs="Tahoma"/>
          <w:sz w:val="28"/>
          <w:szCs w:val="28"/>
        </w:rPr>
        <w:t xml:space="preserve"> (black disk)</w:t>
      </w:r>
    </w:p>
    <w:p w:rsidR="001B4253" w:rsidRDefault="001B4253" w:rsidP="00DE5315">
      <w:pPr>
        <w:tabs>
          <w:tab w:val="left" w:pos="284"/>
          <w:tab w:val="left" w:pos="1418"/>
        </w:tabs>
        <w:spacing w:line="276" w:lineRule="auto"/>
        <w:rPr>
          <w:rFonts w:cs="Tahoma"/>
          <w:color w:val="7030A0"/>
          <w:sz w:val="28"/>
          <w:szCs w:val="28"/>
        </w:rPr>
      </w:pPr>
    </w:p>
    <w:p w:rsidR="00DE5315" w:rsidRPr="0070668B" w:rsidRDefault="00DE5315" w:rsidP="00DE5315">
      <w:pPr>
        <w:tabs>
          <w:tab w:val="left" w:pos="284"/>
          <w:tab w:val="left" w:pos="1418"/>
        </w:tabs>
        <w:spacing w:line="276" w:lineRule="auto"/>
        <w:rPr>
          <w:rFonts w:cs="Tahoma"/>
          <w:color w:val="7030A0"/>
          <w:sz w:val="28"/>
          <w:szCs w:val="28"/>
        </w:rPr>
      </w:pPr>
      <w:r w:rsidRPr="0070668B">
        <w:rPr>
          <w:rFonts w:cs="Tahoma"/>
          <w:color w:val="7030A0"/>
          <w:sz w:val="28"/>
          <w:szCs w:val="28"/>
        </w:rPr>
        <w:t>Computations</w:t>
      </w:r>
    </w:p>
    <w:p w:rsidR="00DE5315" w:rsidRDefault="00DE5315" w:rsidP="00DE5315">
      <w:pPr>
        <w:tabs>
          <w:tab w:val="left" w:pos="284"/>
          <w:tab w:val="left" w:pos="1418"/>
        </w:tabs>
        <w:spacing w:line="276" w:lineRule="auto"/>
        <w:rPr>
          <w:rFonts w:cs="Tahoma"/>
          <w:sz w:val="28"/>
          <w:szCs w:val="28"/>
        </w:rPr>
      </w:pPr>
      <w:r>
        <w:rPr>
          <w:rFonts w:cs="Tahoma"/>
          <w:sz w:val="28"/>
          <w:szCs w:val="28"/>
        </w:rPr>
        <w:tab/>
        <w:t>Image charge:   Q</w:t>
      </w:r>
      <w:r w:rsidRPr="00DE5315">
        <w:rPr>
          <w:rFonts w:ascii="Courier New" w:hAnsi="Courier New" w:cs="Courier New"/>
          <w:sz w:val="28"/>
          <w:szCs w:val="28"/>
        </w:rPr>
        <w:t>I</w:t>
      </w:r>
      <w:r>
        <w:rPr>
          <w:rFonts w:cs="Tahoma"/>
          <w:sz w:val="28"/>
          <w:szCs w:val="28"/>
        </w:rPr>
        <w:t xml:space="preserve"> = - 4.1667x10</w:t>
      </w:r>
      <w:r w:rsidRPr="00DE5315">
        <w:rPr>
          <w:rFonts w:cs="Tahoma"/>
          <w:sz w:val="28"/>
          <w:szCs w:val="28"/>
          <w:vertAlign w:val="superscript"/>
        </w:rPr>
        <w:t>-</w:t>
      </w:r>
      <w:proofErr w:type="gramStart"/>
      <w:r w:rsidRPr="00DE5315">
        <w:rPr>
          <w:rFonts w:cs="Tahoma"/>
          <w:sz w:val="28"/>
          <w:szCs w:val="28"/>
          <w:vertAlign w:val="superscript"/>
        </w:rPr>
        <w:t>5</w:t>
      </w:r>
      <w:r>
        <w:rPr>
          <w:rFonts w:cs="Tahoma"/>
          <w:sz w:val="28"/>
          <w:szCs w:val="28"/>
        </w:rPr>
        <w:t xml:space="preserve">  C</w:t>
      </w:r>
      <w:proofErr w:type="gramEnd"/>
      <w:r>
        <w:rPr>
          <w:rFonts w:cs="Tahoma"/>
          <w:sz w:val="28"/>
          <w:szCs w:val="28"/>
        </w:rPr>
        <w:t xml:space="preserve">   </w:t>
      </w:r>
      <w:proofErr w:type="spellStart"/>
      <w:r>
        <w:rPr>
          <w:rFonts w:cs="Tahoma"/>
          <w:sz w:val="28"/>
          <w:szCs w:val="28"/>
        </w:rPr>
        <w:t>x</w:t>
      </w:r>
      <w:r w:rsidRPr="00DE5315">
        <w:rPr>
          <w:rFonts w:ascii="Courier New" w:hAnsi="Courier New" w:cs="Courier New"/>
          <w:sz w:val="28"/>
          <w:szCs w:val="28"/>
        </w:rPr>
        <w:t>I</w:t>
      </w:r>
      <w:proofErr w:type="spellEnd"/>
      <w:r>
        <w:rPr>
          <w:rFonts w:cs="Tahoma"/>
          <w:sz w:val="28"/>
          <w:szCs w:val="28"/>
        </w:rPr>
        <w:t xml:space="preserve"> = 0.0521 m   </w:t>
      </w:r>
      <w:proofErr w:type="spellStart"/>
      <w:r>
        <w:rPr>
          <w:rFonts w:cs="Tahoma"/>
          <w:sz w:val="28"/>
          <w:szCs w:val="28"/>
        </w:rPr>
        <w:t>y</w:t>
      </w:r>
      <w:r w:rsidRPr="00DE5315">
        <w:rPr>
          <w:rFonts w:ascii="Courier New" w:hAnsi="Courier New" w:cs="Courier New"/>
          <w:sz w:val="28"/>
          <w:szCs w:val="28"/>
        </w:rPr>
        <w:t>I</w:t>
      </w:r>
      <w:proofErr w:type="spellEnd"/>
      <w:r w:rsidRPr="00DE5315">
        <w:rPr>
          <w:rFonts w:ascii="Courier New" w:hAnsi="Courier New" w:cs="Courier New"/>
          <w:sz w:val="28"/>
          <w:szCs w:val="28"/>
        </w:rPr>
        <w:t xml:space="preserve"> </w:t>
      </w:r>
      <w:r>
        <w:rPr>
          <w:rFonts w:cs="Tahoma"/>
          <w:sz w:val="28"/>
          <w:szCs w:val="28"/>
        </w:rPr>
        <w:t>= 0 m   (black disk)</w:t>
      </w:r>
    </w:p>
    <w:p w:rsidR="00DE5315" w:rsidRDefault="00DE5315" w:rsidP="00DE5315">
      <w:pPr>
        <w:tabs>
          <w:tab w:val="left" w:pos="284"/>
          <w:tab w:val="left" w:pos="1418"/>
        </w:tabs>
        <w:spacing w:line="276" w:lineRule="auto"/>
        <w:rPr>
          <w:rFonts w:cs="Tahoma"/>
          <w:sz w:val="28"/>
          <w:szCs w:val="28"/>
        </w:rPr>
      </w:pPr>
      <w:r>
        <w:rPr>
          <w:rFonts w:cs="Tahoma"/>
          <w:sz w:val="28"/>
          <w:szCs w:val="28"/>
        </w:rPr>
        <w:tab/>
        <w:t xml:space="preserve">Induced charge on outer surface of sphere:  </w:t>
      </w:r>
      <w:proofErr w:type="spellStart"/>
      <w:r>
        <w:rPr>
          <w:rFonts w:cs="Tahoma"/>
          <w:sz w:val="28"/>
          <w:szCs w:val="28"/>
        </w:rPr>
        <w:t>Qinduced</w:t>
      </w:r>
      <w:proofErr w:type="spellEnd"/>
      <w:r>
        <w:rPr>
          <w:rFonts w:cs="Tahoma"/>
          <w:sz w:val="28"/>
          <w:szCs w:val="28"/>
        </w:rPr>
        <w:t xml:space="preserve"> = QI = - 4.1667x10</w:t>
      </w:r>
      <w:r w:rsidRPr="00DE5315">
        <w:rPr>
          <w:rFonts w:cs="Tahoma"/>
          <w:sz w:val="28"/>
          <w:szCs w:val="28"/>
          <w:vertAlign w:val="superscript"/>
        </w:rPr>
        <w:t>-</w:t>
      </w:r>
      <w:proofErr w:type="gramStart"/>
      <w:r w:rsidRPr="00DE5315">
        <w:rPr>
          <w:rFonts w:cs="Tahoma"/>
          <w:sz w:val="28"/>
          <w:szCs w:val="28"/>
          <w:vertAlign w:val="superscript"/>
        </w:rPr>
        <w:t>5</w:t>
      </w:r>
      <w:r>
        <w:rPr>
          <w:rFonts w:cs="Tahoma"/>
          <w:sz w:val="28"/>
          <w:szCs w:val="28"/>
        </w:rPr>
        <w:t xml:space="preserve">  C</w:t>
      </w:r>
      <w:proofErr w:type="gramEnd"/>
      <w:r>
        <w:rPr>
          <w:rFonts w:cs="Tahoma"/>
          <w:sz w:val="28"/>
          <w:szCs w:val="28"/>
        </w:rPr>
        <w:t xml:space="preserve">   </w:t>
      </w:r>
    </w:p>
    <w:p w:rsidR="001B4253" w:rsidRDefault="001B4253" w:rsidP="00DE5315">
      <w:pPr>
        <w:tabs>
          <w:tab w:val="left" w:pos="284"/>
          <w:tab w:val="left" w:pos="1418"/>
        </w:tabs>
        <w:spacing w:line="276" w:lineRule="auto"/>
        <w:rPr>
          <w:rFonts w:cs="Tahoma"/>
          <w:sz w:val="28"/>
          <w:szCs w:val="28"/>
        </w:rPr>
      </w:pPr>
      <w:r>
        <w:rPr>
          <w:rFonts w:cs="Tahoma"/>
          <w:sz w:val="28"/>
          <w:szCs w:val="28"/>
        </w:rPr>
        <w:t xml:space="preserve">    Attractive force between point charge and grounded sphere:  F = - 56.839 N</w:t>
      </w:r>
    </w:p>
    <w:p w:rsidR="00DE5315" w:rsidRDefault="00DE5315" w:rsidP="00DE5315">
      <w:pPr>
        <w:tabs>
          <w:tab w:val="left" w:pos="284"/>
          <w:tab w:val="left" w:pos="1418"/>
        </w:tabs>
        <w:spacing w:line="276" w:lineRule="auto"/>
        <w:jc w:val="center"/>
        <w:rPr>
          <w:rFonts w:cs="Tahoma"/>
          <w:sz w:val="28"/>
          <w:szCs w:val="28"/>
        </w:rPr>
      </w:pPr>
      <w:r w:rsidRPr="00DE5315">
        <w:rPr>
          <w:rFonts w:cs="Tahoma"/>
          <w:noProof/>
          <w:sz w:val="28"/>
          <w:szCs w:val="28"/>
        </w:rPr>
        <w:drawing>
          <wp:inline distT="0" distB="0" distL="0" distR="0" wp14:anchorId="58F2320F" wp14:editId="2090FD3B">
            <wp:extent cx="3600000" cy="3128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0000" cy="3128400"/>
                    </a:xfrm>
                    <a:prstGeom prst="rect">
                      <a:avLst/>
                    </a:prstGeom>
                  </pic:spPr>
                </pic:pic>
              </a:graphicData>
            </a:graphic>
          </wp:inline>
        </w:drawing>
      </w:r>
    </w:p>
    <w:p w:rsidR="00DE5315" w:rsidRDefault="00DE5315" w:rsidP="00DE5315">
      <w:pPr>
        <w:tabs>
          <w:tab w:val="left" w:pos="284"/>
          <w:tab w:val="left" w:pos="1418"/>
        </w:tabs>
        <w:spacing w:line="276" w:lineRule="auto"/>
        <w:jc w:val="center"/>
        <w:rPr>
          <w:rFonts w:cs="Tahoma"/>
          <w:sz w:val="28"/>
          <w:szCs w:val="28"/>
        </w:rPr>
      </w:pPr>
      <w:r w:rsidRPr="00DE5315">
        <w:rPr>
          <w:rFonts w:cs="Tahoma"/>
          <w:noProof/>
          <w:sz w:val="28"/>
          <w:szCs w:val="28"/>
        </w:rPr>
        <w:lastRenderedPageBreak/>
        <w:drawing>
          <wp:inline distT="0" distB="0" distL="0" distR="0" wp14:anchorId="6FA8FC9A" wp14:editId="4047CCF0">
            <wp:extent cx="3600000" cy="31284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0000" cy="3128400"/>
                    </a:xfrm>
                    <a:prstGeom prst="rect">
                      <a:avLst/>
                    </a:prstGeom>
                  </pic:spPr>
                </pic:pic>
              </a:graphicData>
            </a:graphic>
          </wp:inline>
        </w:drawing>
      </w:r>
    </w:p>
    <w:p w:rsidR="005B4328" w:rsidRDefault="005B4328" w:rsidP="008A1F0D">
      <w:pPr>
        <w:tabs>
          <w:tab w:val="left" w:pos="567"/>
          <w:tab w:val="left" w:pos="1418"/>
        </w:tabs>
        <w:spacing w:line="276" w:lineRule="auto"/>
        <w:rPr>
          <w:rFonts w:cs="Tahoma"/>
          <w:sz w:val="28"/>
          <w:szCs w:val="28"/>
        </w:rPr>
      </w:pPr>
    </w:p>
    <w:p w:rsidR="00DE5315" w:rsidRDefault="00DE5315" w:rsidP="00DE5315">
      <w:pPr>
        <w:spacing w:line="276" w:lineRule="auto"/>
        <w:jc w:val="center"/>
        <w:rPr>
          <w:rFonts w:cs="Tahoma"/>
          <w:sz w:val="28"/>
          <w:szCs w:val="28"/>
        </w:rPr>
      </w:pPr>
      <w:r w:rsidRPr="00DE5315">
        <w:rPr>
          <w:rFonts w:cs="Tahoma"/>
          <w:noProof/>
          <w:sz w:val="28"/>
          <w:szCs w:val="28"/>
        </w:rPr>
        <w:drawing>
          <wp:inline distT="0" distB="0" distL="0" distR="0" wp14:anchorId="04B20C93" wp14:editId="342F5180">
            <wp:extent cx="421005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0050" cy="3657600"/>
                    </a:xfrm>
                    <a:prstGeom prst="rect">
                      <a:avLst/>
                    </a:prstGeom>
                  </pic:spPr>
                </pic:pic>
              </a:graphicData>
            </a:graphic>
          </wp:inline>
        </w:drawing>
      </w:r>
    </w:p>
    <w:p w:rsidR="00DE5315" w:rsidRDefault="00DE5315" w:rsidP="00DE5315">
      <w:pPr>
        <w:spacing w:line="276" w:lineRule="auto"/>
        <w:jc w:val="center"/>
        <w:rPr>
          <w:rFonts w:cs="Tahoma"/>
          <w:sz w:val="28"/>
          <w:szCs w:val="28"/>
        </w:rPr>
      </w:pPr>
    </w:p>
    <w:p w:rsidR="00DE5315" w:rsidRDefault="00DE5315" w:rsidP="00DE5315">
      <w:pPr>
        <w:spacing w:line="276" w:lineRule="auto"/>
        <w:jc w:val="center"/>
        <w:rPr>
          <w:rFonts w:cs="Tahoma"/>
          <w:sz w:val="28"/>
          <w:szCs w:val="28"/>
        </w:rPr>
      </w:pPr>
      <w:r w:rsidRPr="00DE5315">
        <w:rPr>
          <w:rFonts w:cs="Tahoma"/>
          <w:noProof/>
          <w:sz w:val="28"/>
          <w:szCs w:val="28"/>
        </w:rPr>
        <w:lastRenderedPageBreak/>
        <w:drawing>
          <wp:inline distT="0" distB="0" distL="0" distR="0" wp14:anchorId="0D978250" wp14:editId="24112BD2">
            <wp:extent cx="421005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0050" cy="3657600"/>
                    </a:xfrm>
                    <a:prstGeom prst="rect">
                      <a:avLst/>
                    </a:prstGeom>
                  </pic:spPr>
                </pic:pic>
              </a:graphicData>
            </a:graphic>
          </wp:inline>
        </w:drawing>
      </w:r>
    </w:p>
    <w:p w:rsidR="00DE5315" w:rsidRDefault="00DE5315" w:rsidP="00DE5315">
      <w:pPr>
        <w:spacing w:line="276" w:lineRule="auto"/>
        <w:jc w:val="center"/>
        <w:rPr>
          <w:rFonts w:cs="Tahoma"/>
          <w:sz w:val="28"/>
          <w:szCs w:val="28"/>
        </w:rPr>
      </w:pPr>
    </w:p>
    <w:p w:rsidR="00DE5315" w:rsidRDefault="00DE5315" w:rsidP="00DE5315">
      <w:pPr>
        <w:spacing w:line="276" w:lineRule="auto"/>
        <w:jc w:val="center"/>
        <w:rPr>
          <w:rFonts w:cs="Tahoma"/>
          <w:sz w:val="28"/>
          <w:szCs w:val="28"/>
        </w:rPr>
      </w:pPr>
    </w:p>
    <w:p w:rsidR="00DE5315" w:rsidRDefault="00DE5315" w:rsidP="00DE5315">
      <w:pPr>
        <w:spacing w:line="276" w:lineRule="auto"/>
        <w:jc w:val="center"/>
        <w:rPr>
          <w:rFonts w:cs="Tahoma"/>
          <w:sz w:val="28"/>
          <w:szCs w:val="28"/>
        </w:rPr>
      </w:pPr>
    </w:p>
    <w:p w:rsidR="00DE5315" w:rsidRDefault="00DE5315" w:rsidP="00DE5315">
      <w:pPr>
        <w:spacing w:line="276" w:lineRule="auto"/>
        <w:jc w:val="center"/>
        <w:rPr>
          <w:rFonts w:cs="Tahoma"/>
          <w:sz w:val="28"/>
          <w:szCs w:val="28"/>
        </w:rPr>
      </w:pPr>
    </w:p>
    <w:p w:rsidR="00DE5315" w:rsidRDefault="00DE5315" w:rsidP="00DE5315">
      <w:pPr>
        <w:spacing w:line="276" w:lineRule="auto"/>
        <w:rPr>
          <w:rFonts w:cs="Tahoma"/>
          <w:sz w:val="28"/>
          <w:szCs w:val="28"/>
        </w:rPr>
      </w:pPr>
      <w:r>
        <w:rPr>
          <w:rFonts w:cs="Tahoma"/>
          <w:sz w:val="28"/>
          <w:szCs w:val="28"/>
        </w:rPr>
        <w:t>The following plot shows the angular variation of the potential in a circle centred on the origin</w:t>
      </w:r>
      <w:r w:rsidR="00CE2D9E">
        <w:rPr>
          <w:rFonts w:cs="Tahoma"/>
          <w:sz w:val="28"/>
          <w:szCs w:val="28"/>
        </w:rPr>
        <w:t xml:space="preserve"> of radius </w:t>
      </w:r>
      <w:r w:rsidR="00CE2D9E" w:rsidRPr="00CE2D9E">
        <w:rPr>
          <w:rFonts w:ascii="Times New Roman" w:hAnsi="Times New Roman" w:cs="Times New Roman"/>
          <w:i/>
          <w:sz w:val="28"/>
          <w:szCs w:val="28"/>
        </w:rPr>
        <w:t>R</w:t>
      </w:r>
      <w:r w:rsidRPr="00CE2D9E">
        <w:rPr>
          <w:rFonts w:ascii="Times New Roman" w:hAnsi="Times New Roman" w:cs="Times New Roman"/>
          <w:i/>
          <w:sz w:val="28"/>
          <w:szCs w:val="28"/>
        </w:rPr>
        <w:t>.</w:t>
      </w:r>
      <w:r>
        <w:rPr>
          <w:rFonts w:cs="Tahoma"/>
          <w:sz w:val="28"/>
          <w:szCs w:val="28"/>
        </w:rPr>
        <w:t xml:space="preserve"> </w:t>
      </w:r>
      <w:r w:rsidR="00CE2D9E">
        <w:rPr>
          <w:rFonts w:cs="Tahoma"/>
          <w:sz w:val="28"/>
          <w:szCs w:val="28"/>
        </w:rPr>
        <w:t>T</w:t>
      </w:r>
      <w:r>
        <w:rPr>
          <w:rFonts w:cs="Tahoma"/>
          <w:sz w:val="28"/>
          <w:szCs w:val="28"/>
        </w:rPr>
        <w:t xml:space="preserve">he top figure, shows the potential </w:t>
      </w:r>
      <w:r w:rsidR="00CE2D9E" w:rsidRPr="00CE2D9E">
        <w:rPr>
          <w:rFonts w:ascii="Times New Roman" w:hAnsi="Times New Roman" w:cs="Times New Roman"/>
          <w:i/>
          <w:sz w:val="28"/>
          <w:szCs w:val="28"/>
        </w:rPr>
        <w:t>V</w:t>
      </w:r>
      <w:r w:rsidR="00CE2D9E" w:rsidRPr="00CE2D9E">
        <w:rPr>
          <w:rFonts w:ascii="Times New Roman" w:hAnsi="Times New Roman" w:cs="Times New Roman"/>
          <w:i/>
          <w:sz w:val="28"/>
          <w:szCs w:val="28"/>
          <w:vertAlign w:val="subscript"/>
        </w:rPr>
        <w:t>Q</w:t>
      </w:r>
      <w:r w:rsidR="00CE2D9E" w:rsidRPr="00CE2D9E">
        <w:rPr>
          <w:rFonts w:ascii="Times New Roman" w:hAnsi="Times New Roman" w:cs="Times New Roman"/>
          <w:i/>
          <w:sz w:val="28"/>
          <w:szCs w:val="28"/>
        </w:rPr>
        <w:t xml:space="preserve"> </w:t>
      </w:r>
      <w:r>
        <w:rPr>
          <w:rFonts w:cs="Tahoma"/>
          <w:sz w:val="28"/>
          <w:szCs w:val="28"/>
        </w:rPr>
        <w:t xml:space="preserve">from the charge </w:t>
      </w:r>
      <w:r w:rsidRPr="00CE2D9E">
        <w:rPr>
          <w:rFonts w:ascii="Times New Roman" w:hAnsi="Times New Roman" w:cs="Times New Roman"/>
          <w:i/>
          <w:sz w:val="28"/>
          <w:szCs w:val="28"/>
        </w:rPr>
        <w:t xml:space="preserve">Q </w:t>
      </w:r>
      <w:r w:rsidRPr="00CE2D9E">
        <w:rPr>
          <w:rFonts w:ascii="Times New Roman" w:hAnsi="Times New Roman" w:cs="Times New Roman"/>
          <w:sz w:val="28"/>
          <w:szCs w:val="28"/>
        </w:rPr>
        <w:t>(</w:t>
      </w:r>
      <w:r>
        <w:rPr>
          <w:rFonts w:cs="Tahoma"/>
          <w:sz w:val="28"/>
          <w:szCs w:val="28"/>
        </w:rPr>
        <w:t>outside the sphere)</w:t>
      </w:r>
      <w:r w:rsidR="00CE2D9E">
        <w:rPr>
          <w:rFonts w:cs="Tahoma"/>
          <w:sz w:val="28"/>
          <w:szCs w:val="28"/>
        </w:rPr>
        <w:t xml:space="preserve">; </w:t>
      </w:r>
      <w:r>
        <w:rPr>
          <w:rFonts w:cs="Tahoma"/>
          <w:sz w:val="28"/>
          <w:szCs w:val="28"/>
        </w:rPr>
        <w:t xml:space="preserve">the </w:t>
      </w:r>
      <w:r w:rsidR="00CE2D9E">
        <w:rPr>
          <w:rFonts w:cs="Tahoma"/>
          <w:sz w:val="28"/>
          <w:szCs w:val="28"/>
        </w:rPr>
        <w:t xml:space="preserve">potential </w:t>
      </w:r>
      <w:r w:rsidR="00CE2D9E" w:rsidRPr="00CE2D9E">
        <w:rPr>
          <w:rFonts w:ascii="Times New Roman" w:hAnsi="Times New Roman" w:cs="Times New Roman"/>
          <w:i/>
          <w:sz w:val="28"/>
          <w:szCs w:val="28"/>
        </w:rPr>
        <w:t>V</w:t>
      </w:r>
      <w:r w:rsidR="00CE2D9E" w:rsidRPr="00CE2D9E">
        <w:rPr>
          <w:rFonts w:ascii="Times New Roman" w:hAnsi="Times New Roman" w:cs="Times New Roman"/>
          <w:i/>
          <w:sz w:val="28"/>
          <w:szCs w:val="28"/>
          <w:vertAlign w:val="subscript"/>
        </w:rPr>
        <w:t>QI</w:t>
      </w:r>
      <w:r w:rsidR="00CE2D9E" w:rsidRPr="00CE2D9E">
        <w:rPr>
          <w:rFonts w:ascii="Times New Roman" w:hAnsi="Times New Roman" w:cs="Times New Roman"/>
          <w:i/>
          <w:sz w:val="28"/>
          <w:szCs w:val="28"/>
        </w:rPr>
        <w:t xml:space="preserve"> </w:t>
      </w:r>
      <w:r w:rsidR="00CE2D9E">
        <w:rPr>
          <w:rFonts w:cs="Tahoma"/>
          <w:sz w:val="28"/>
          <w:szCs w:val="28"/>
        </w:rPr>
        <w:t xml:space="preserve">for the </w:t>
      </w:r>
      <w:r>
        <w:rPr>
          <w:rFonts w:cs="Tahoma"/>
          <w:sz w:val="28"/>
          <w:szCs w:val="28"/>
        </w:rPr>
        <w:t xml:space="preserve">image charge </w:t>
      </w:r>
      <w:r w:rsidR="00CE2D9E" w:rsidRPr="00CE2D9E">
        <w:rPr>
          <w:rFonts w:ascii="Times New Roman" w:hAnsi="Times New Roman" w:cs="Times New Roman"/>
          <w:i/>
          <w:sz w:val="28"/>
          <w:szCs w:val="28"/>
        </w:rPr>
        <w:t>Q</w:t>
      </w:r>
      <w:r w:rsidR="00CE2D9E" w:rsidRPr="00CE2D9E">
        <w:rPr>
          <w:rFonts w:ascii="Times New Roman" w:hAnsi="Times New Roman" w:cs="Times New Roman"/>
          <w:i/>
          <w:sz w:val="28"/>
          <w:szCs w:val="28"/>
          <w:vertAlign w:val="subscript"/>
        </w:rPr>
        <w:t>I</w:t>
      </w:r>
      <w:r w:rsidR="00CE2D9E" w:rsidRPr="00CE2D9E">
        <w:rPr>
          <w:rFonts w:ascii="Times New Roman" w:hAnsi="Times New Roman" w:cs="Times New Roman"/>
          <w:i/>
          <w:sz w:val="28"/>
          <w:szCs w:val="28"/>
        </w:rPr>
        <w:t xml:space="preserve"> </w:t>
      </w:r>
      <w:r>
        <w:rPr>
          <w:rFonts w:cs="Tahoma"/>
          <w:sz w:val="28"/>
          <w:szCs w:val="28"/>
        </w:rPr>
        <w:t>(inside the sphere)</w:t>
      </w:r>
      <w:r w:rsidR="00CE2D9E">
        <w:rPr>
          <w:rFonts w:cs="Tahoma"/>
          <w:sz w:val="28"/>
          <w:szCs w:val="28"/>
        </w:rPr>
        <w:t xml:space="preserve"> and the total potential </w:t>
      </w:r>
      <w:r w:rsidR="00CE2D9E" w:rsidRPr="00CE2D9E">
        <w:rPr>
          <w:rFonts w:cs="Tahoma"/>
          <w:position w:val="-16"/>
          <w:sz w:val="28"/>
          <w:szCs w:val="28"/>
        </w:rPr>
        <w:object w:dxaOrig="1680" w:dyaOrig="420">
          <v:shape id="_x0000_i1032" type="#_x0000_t75" style="width:84.1pt;height:21.3pt" o:ole="">
            <v:imagedata r:id="rId37" o:title=""/>
          </v:shape>
          <o:OLEObject Type="Embed" ProgID="Equation.DSMT4" ShapeID="_x0000_i1032" DrawAspect="Content" ObjectID="_1584981734" r:id="rId38"/>
        </w:object>
      </w:r>
      <w:r w:rsidR="00CE2D9E">
        <w:rPr>
          <w:rFonts w:cs="Tahoma"/>
          <w:sz w:val="28"/>
          <w:szCs w:val="28"/>
        </w:rPr>
        <w:t xml:space="preserve"> when the radius of the circle equals the radius of the sphere </w:t>
      </w:r>
      <w:r w:rsidR="00CE2D9E" w:rsidRPr="00CE2D9E">
        <w:rPr>
          <w:rFonts w:cs="Tahoma"/>
          <w:position w:val="-12"/>
          <w:sz w:val="28"/>
          <w:szCs w:val="28"/>
        </w:rPr>
        <w:object w:dxaOrig="800" w:dyaOrig="380">
          <v:shape id="_x0000_i1033" type="#_x0000_t75" style="width:40.3pt;height:19pt" o:ole="">
            <v:imagedata r:id="rId39" o:title=""/>
          </v:shape>
          <o:OLEObject Type="Embed" ProgID="Equation.DSMT4" ShapeID="_x0000_i1033" DrawAspect="Content" ObjectID="_1584981735" r:id="rId40"/>
        </w:object>
      </w:r>
      <w:r w:rsidR="00CE2D9E">
        <w:rPr>
          <w:rFonts w:cs="Tahoma"/>
          <w:sz w:val="28"/>
          <w:szCs w:val="28"/>
        </w:rPr>
        <w:t>. The figure clearly shows that the combined potential fr</w:t>
      </w:r>
      <w:r w:rsidR="0070668B">
        <w:rPr>
          <w:rFonts w:cs="Tahoma"/>
          <w:sz w:val="28"/>
          <w:szCs w:val="28"/>
        </w:rPr>
        <w:t>o</w:t>
      </w:r>
      <w:r w:rsidR="00CE2D9E">
        <w:rPr>
          <w:rFonts w:cs="Tahoma"/>
          <w:sz w:val="28"/>
          <w:szCs w:val="28"/>
        </w:rPr>
        <w:t xml:space="preserve">m the charge and image charge add to </w:t>
      </w:r>
      <w:r w:rsidR="0070668B" w:rsidRPr="0070668B">
        <w:rPr>
          <w:rFonts w:cs="Tahoma"/>
          <w:b/>
          <w:color w:val="FF0000"/>
          <w:sz w:val="28"/>
          <w:szCs w:val="28"/>
        </w:rPr>
        <w:t>z</w:t>
      </w:r>
      <w:r w:rsidR="00CE2D9E" w:rsidRPr="0070668B">
        <w:rPr>
          <w:rFonts w:cs="Tahoma"/>
          <w:b/>
          <w:color w:val="FF0000"/>
          <w:sz w:val="28"/>
          <w:szCs w:val="28"/>
        </w:rPr>
        <w:t>ero</w:t>
      </w:r>
      <w:r w:rsidR="00CE2D9E">
        <w:rPr>
          <w:rFonts w:cs="Tahoma"/>
          <w:sz w:val="28"/>
          <w:szCs w:val="28"/>
        </w:rPr>
        <w:t xml:space="preserve"> around the surface of the conducting sphere. The bottom figure is the angular variation of the potentials surrounding the sphere at a radius of 0.450 m        (</w:t>
      </w:r>
      <w:r w:rsidR="00CE2D9E" w:rsidRPr="00CE2D9E">
        <w:rPr>
          <w:rFonts w:ascii="Times New Roman" w:hAnsi="Times New Roman" w:cs="Times New Roman"/>
          <w:i/>
          <w:sz w:val="28"/>
          <w:szCs w:val="28"/>
        </w:rPr>
        <w:t xml:space="preserve">R </w:t>
      </w:r>
      <w:r w:rsidR="00CE2D9E">
        <w:rPr>
          <w:rFonts w:cs="Tahoma"/>
          <w:sz w:val="28"/>
          <w:szCs w:val="28"/>
        </w:rPr>
        <w:t xml:space="preserve">&gt; </w:t>
      </w:r>
      <w:r w:rsidR="00CE2D9E" w:rsidRPr="00CE2D9E">
        <w:rPr>
          <w:rFonts w:ascii="Times New Roman" w:hAnsi="Times New Roman" w:cs="Times New Roman"/>
          <w:i/>
          <w:sz w:val="28"/>
          <w:szCs w:val="28"/>
        </w:rPr>
        <w:t>R</w:t>
      </w:r>
      <w:r w:rsidR="00CE2D9E" w:rsidRPr="00CE2D9E">
        <w:rPr>
          <w:rFonts w:ascii="Times New Roman" w:hAnsi="Times New Roman" w:cs="Times New Roman"/>
          <w:i/>
          <w:sz w:val="28"/>
          <w:szCs w:val="28"/>
          <w:vertAlign w:val="subscript"/>
        </w:rPr>
        <w:t>S</w:t>
      </w:r>
      <w:r w:rsidR="00CE2D9E" w:rsidRPr="0070668B">
        <w:rPr>
          <w:rFonts w:ascii="Times New Roman" w:hAnsi="Times New Roman" w:cs="Times New Roman"/>
          <w:sz w:val="28"/>
          <w:szCs w:val="28"/>
        </w:rPr>
        <w:t>)</w:t>
      </w:r>
      <w:r w:rsidR="00CE2D9E">
        <w:rPr>
          <w:rFonts w:cs="Tahoma"/>
          <w:sz w:val="28"/>
          <w:szCs w:val="28"/>
        </w:rPr>
        <w:t xml:space="preserve">. The total potential is no longer zero around the circle of radius </w:t>
      </w:r>
      <w:r w:rsidR="00CE2D9E" w:rsidRPr="00CE2D9E">
        <w:rPr>
          <w:rFonts w:ascii="Times New Roman" w:hAnsi="Times New Roman" w:cs="Times New Roman"/>
          <w:i/>
          <w:sz w:val="28"/>
          <w:szCs w:val="28"/>
        </w:rPr>
        <w:t xml:space="preserve">R </w:t>
      </w:r>
      <w:r w:rsidR="00CE2D9E">
        <w:rPr>
          <w:rFonts w:cs="Tahoma"/>
          <w:sz w:val="28"/>
          <w:szCs w:val="28"/>
        </w:rPr>
        <w:t xml:space="preserve">&gt; </w:t>
      </w:r>
      <w:r w:rsidR="00CE2D9E" w:rsidRPr="00CE2D9E">
        <w:rPr>
          <w:rFonts w:ascii="Times New Roman" w:hAnsi="Times New Roman" w:cs="Times New Roman"/>
          <w:i/>
          <w:sz w:val="28"/>
          <w:szCs w:val="28"/>
        </w:rPr>
        <w:t>R</w:t>
      </w:r>
      <w:r w:rsidR="00CE2D9E" w:rsidRPr="00CE2D9E">
        <w:rPr>
          <w:rFonts w:ascii="Times New Roman" w:hAnsi="Times New Roman" w:cs="Times New Roman"/>
          <w:i/>
          <w:sz w:val="28"/>
          <w:szCs w:val="28"/>
          <w:vertAlign w:val="subscript"/>
        </w:rPr>
        <w:t>S</w:t>
      </w:r>
      <w:r w:rsidR="00CE2D9E">
        <w:rPr>
          <w:rFonts w:ascii="Times New Roman" w:hAnsi="Times New Roman" w:cs="Times New Roman"/>
          <w:i/>
          <w:sz w:val="28"/>
          <w:szCs w:val="28"/>
          <w:vertAlign w:val="subscript"/>
        </w:rPr>
        <w:t>.</w:t>
      </w:r>
    </w:p>
    <w:p w:rsidR="00DE5315" w:rsidRDefault="00DE5315" w:rsidP="00DE5315">
      <w:pPr>
        <w:spacing w:line="276" w:lineRule="auto"/>
        <w:jc w:val="center"/>
        <w:rPr>
          <w:rFonts w:cs="Tahoma"/>
          <w:sz w:val="28"/>
          <w:szCs w:val="28"/>
        </w:rPr>
      </w:pPr>
      <w:r w:rsidRPr="00DE5315">
        <w:rPr>
          <w:rFonts w:cs="Tahoma"/>
          <w:noProof/>
          <w:sz w:val="28"/>
          <w:szCs w:val="28"/>
        </w:rPr>
        <w:lastRenderedPageBreak/>
        <w:drawing>
          <wp:inline distT="0" distB="0" distL="0" distR="0" wp14:anchorId="27FCDCDC" wp14:editId="7CD2D5A6">
            <wp:extent cx="4210050" cy="32918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0000"/>
                    <a:stretch/>
                  </pic:blipFill>
                  <pic:spPr bwMode="auto">
                    <a:xfrm>
                      <a:off x="0" y="0"/>
                      <a:ext cx="4210050" cy="3291840"/>
                    </a:xfrm>
                    <a:prstGeom prst="rect">
                      <a:avLst/>
                    </a:prstGeom>
                    <a:ln>
                      <a:noFill/>
                    </a:ln>
                    <a:extLst>
                      <a:ext uri="{53640926-AAD7-44D8-BBD7-CCE9431645EC}">
                        <a14:shadowObscured xmlns:a14="http://schemas.microsoft.com/office/drawing/2010/main"/>
                      </a:ext>
                    </a:extLst>
                  </pic:spPr>
                </pic:pic>
              </a:graphicData>
            </a:graphic>
          </wp:inline>
        </w:drawing>
      </w:r>
    </w:p>
    <w:p w:rsidR="001B4253" w:rsidRDefault="001B4253" w:rsidP="00DE5315">
      <w:pPr>
        <w:spacing w:line="276" w:lineRule="auto"/>
        <w:jc w:val="center"/>
        <w:rPr>
          <w:rFonts w:cs="Tahoma"/>
          <w:sz w:val="28"/>
          <w:szCs w:val="28"/>
        </w:rPr>
      </w:pPr>
    </w:p>
    <w:p w:rsidR="00DE5315" w:rsidRDefault="00CE2D9E" w:rsidP="00DE5315">
      <w:pPr>
        <w:spacing w:line="276" w:lineRule="auto"/>
        <w:jc w:val="center"/>
        <w:rPr>
          <w:rFonts w:cs="Tahoma"/>
          <w:sz w:val="28"/>
          <w:szCs w:val="28"/>
        </w:rPr>
      </w:pPr>
      <w:r w:rsidRPr="00CE2D9E">
        <w:rPr>
          <w:rFonts w:cs="Tahoma"/>
          <w:noProof/>
          <w:sz w:val="28"/>
          <w:szCs w:val="28"/>
        </w:rPr>
        <w:drawing>
          <wp:inline distT="0" distB="0" distL="0" distR="0" wp14:anchorId="329E2588" wp14:editId="7ED9E4E4">
            <wp:extent cx="4210050" cy="32282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11739"/>
                    <a:stretch/>
                  </pic:blipFill>
                  <pic:spPr bwMode="auto">
                    <a:xfrm>
                      <a:off x="0" y="0"/>
                      <a:ext cx="4210050" cy="3228229"/>
                    </a:xfrm>
                    <a:prstGeom prst="rect">
                      <a:avLst/>
                    </a:prstGeom>
                    <a:ln>
                      <a:noFill/>
                    </a:ln>
                    <a:extLst>
                      <a:ext uri="{53640926-AAD7-44D8-BBD7-CCE9431645EC}">
                        <a14:shadowObscured xmlns:a14="http://schemas.microsoft.com/office/drawing/2010/main"/>
                      </a:ext>
                    </a:extLst>
                  </pic:spPr>
                </pic:pic>
              </a:graphicData>
            </a:graphic>
          </wp:inline>
        </w:drawing>
      </w:r>
    </w:p>
    <w:p w:rsidR="0070668B" w:rsidRDefault="0070668B" w:rsidP="0070668B">
      <w:pPr>
        <w:spacing w:line="276" w:lineRule="auto"/>
        <w:rPr>
          <w:rFonts w:cs="Tahoma"/>
          <w:sz w:val="28"/>
          <w:szCs w:val="28"/>
        </w:rPr>
      </w:pPr>
      <w:r w:rsidRPr="00471E26">
        <w:rPr>
          <w:rFonts w:cs="Tahoma"/>
          <w:noProof/>
          <w:sz w:val="28"/>
          <w:szCs w:val="28"/>
        </w:rPr>
        <w:lastRenderedPageBreak/>
        <w:drawing>
          <wp:anchor distT="0" distB="0" distL="114300" distR="114300" simplePos="0" relativeHeight="251662336" behindDoc="0" locked="0" layoutInCell="1" allowOverlap="1" wp14:anchorId="3C94E958" wp14:editId="37C8BA59">
            <wp:simplePos x="0" y="0"/>
            <wp:positionH relativeFrom="column">
              <wp:posOffset>1693241</wp:posOffset>
            </wp:positionH>
            <wp:positionV relativeFrom="paragraph">
              <wp:posOffset>0</wp:posOffset>
            </wp:positionV>
            <wp:extent cx="4055110" cy="3657600"/>
            <wp:effectExtent l="0" t="0" r="254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r="3679"/>
                    <a:stretch/>
                  </pic:blipFill>
                  <pic:spPr bwMode="auto">
                    <a:xfrm>
                      <a:off x="0" y="0"/>
                      <a:ext cx="4055110" cy="365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0668B" w:rsidRDefault="0070668B" w:rsidP="0070668B">
      <w:pPr>
        <w:spacing w:line="276" w:lineRule="auto"/>
        <w:rPr>
          <w:rFonts w:cs="Tahoma"/>
          <w:sz w:val="28"/>
          <w:szCs w:val="28"/>
        </w:rPr>
      </w:pPr>
    </w:p>
    <w:p w:rsidR="0070668B" w:rsidRDefault="0070668B" w:rsidP="0070668B">
      <w:pPr>
        <w:spacing w:line="276" w:lineRule="auto"/>
        <w:rPr>
          <w:rFonts w:cs="Tahoma"/>
          <w:sz w:val="28"/>
          <w:szCs w:val="28"/>
        </w:rPr>
      </w:pPr>
    </w:p>
    <w:p w:rsidR="0070668B" w:rsidRDefault="0070668B" w:rsidP="0070668B">
      <w:pPr>
        <w:spacing w:line="276" w:lineRule="auto"/>
        <w:rPr>
          <w:rFonts w:cs="Tahoma"/>
          <w:sz w:val="28"/>
          <w:szCs w:val="28"/>
        </w:rPr>
      </w:pPr>
    </w:p>
    <w:p w:rsidR="0070668B" w:rsidRDefault="0070668B" w:rsidP="0070668B">
      <w:pPr>
        <w:spacing w:line="276" w:lineRule="auto"/>
        <w:rPr>
          <w:rFonts w:cs="Tahoma"/>
          <w:sz w:val="28"/>
          <w:szCs w:val="28"/>
        </w:rPr>
      </w:pPr>
    </w:p>
    <w:p w:rsidR="00DE5315" w:rsidRDefault="0070668B" w:rsidP="0070668B">
      <w:pPr>
        <w:spacing w:line="276" w:lineRule="auto"/>
        <w:rPr>
          <w:rFonts w:cs="Tahoma"/>
          <w:sz w:val="28"/>
          <w:szCs w:val="28"/>
        </w:rPr>
      </w:pPr>
      <w:r w:rsidRPr="00471E26">
        <w:rPr>
          <w:rFonts w:cs="Tahoma"/>
          <w:noProof/>
          <w:sz w:val="28"/>
          <w:szCs w:val="28"/>
        </w:rPr>
        <w:drawing>
          <wp:anchor distT="0" distB="0" distL="114300" distR="114300" simplePos="0" relativeHeight="251663360" behindDoc="0" locked="0" layoutInCell="1" allowOverlap="1" wp14:anchorId="19CA41EA" wp14:editId="7F4F5C4F">
            <wp:simplePos x="0" y="0"/>
            <wp:positionH relativeFrom="column">
              <wp:posOffset>1692993</wp:posOffset>
            </wp:positionH>
            <wp:positionV relativeFrom="paragraph">
              <wp:posOffset>2081502</wp:posOffset>
            </wp:positionV>
            <wp:extent cx="3888188" cy="36576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extLst>
                        <a:ext uri="{28A0092B-C50C-407E-A947-70E740481C1C}">
                          <a14:useLocalDpi xmlns:a14="http://schemas.microsoft.com/office/drawing/2010/main" val="0"/>
                        </a:ext>
                      </a:extLst>
                    </a:blip>
                    <a:srcRect r="7645"/>
                    <a:stretch/>
                  </pic:blipFill>
                  <pic:spPr bwMode="auto">
                    <a:xfrm>
                      <a:off x="0" y="0"/>
                      <a:ext cx="3888188" cy="365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ahoma"/>
          <w:sz w:val="28"/>
          <w:szCs w:val="28"/>
        </w:rPr>
        <w:t>The density of the electric field lines is proportional to the strength of the electric field. The direction of the electric field is from the positive charge to the negative induced charge on the sphere. At the surface of conductor, the field lines are perpendicular to the surface.</w:t>
      </w:r>
    </w:p>
    <w:p w:rsidR="00471E26" w:rsidRDefault="00471E26" w:rsidP="00DE5315">
      <w:pPr>
        <w:spacing w:line="276" w:lineRule="auto"/>
        <w:jc w:val="center"/>
        <w:rPr>
          <w:rFonts w:cs="Tahoma"/>
          <w:sz w:val="28"/>
          <w:szCs w:val="28"/>
        </w:rPr>
      </w:pPr>
    </w:p>
    <w:p w:rsidR="00471E26" w:rsidRDefault="00471E26" w:rsidP="00DE5315">
      <w:pPr>
        <w:spacing w:line="276" w:lineRule="auto"/>
        <w:jc w:val="center"/>
        <w:rPr>
          <w:rFonts w:cs="Tahoma"/>
          <w:sz w:val="28"/>
          <w:szCs w:val="28"/>
        </w:rPr>
      </w:pPr>
    </w:p>
    <w:p w:rsidR="00881C0B" w:rsidRDefault="00881C0B" w:rsidP="00DE5315">
      <w:pPr>
        <w:spacing w:line="276" w:lineRule="auto"/>
        <w:jc w:val="center"/>
        <w:rPr>
          <w:rFonts w:cs="Tahoma"/>
          <w:sz w:val="28"/>
          <w:szCs w:val="28"/>
        </w:rPr>
      </w:pPr>
    </w:p>
    <w:p w:rsidR="00881C0B" w:rsidRDefault="00881C0B" w:rsidP="00DE5315">
      <w:pPr>
        <w:spacing w:line="276" w:lineRule="auto"/>
        <w:jc w:val="center"/>
        <w:rPr>
          <w:rFonts w:cs="Tahoma"/>
          <w:sz w:val="28"/>
          <w:szCs w:val="28"/>
        </w:rPr>
      </w:pPr>
    </w:p>
    <w:p w:rsidR="00881C0B" w:rsidRDefault="00881C0B" w:rsidP="00DE5315">
      <w:pPr>
        <w:spacing w:line="276" w:lineRule="auto"/>
        <w:jc w:val="center"/>
        <w:rPr>
          <w:rFonts w:cs="Tahoma"/>
          <w:sz w:val="28"/>
          <w:szCs w:val="28"/>
        </w:rPr>
      </w:pPr>
    </w:p>
    <w:p w:rsidR="00881C0B" w:rsidRDefault="00881C0B" w:rsidP="00DE5315">
      <w:pPr>
        <w:spacing w:line="276" w:lineRule="auto"/>
        <w:jc w:val="center"/>
        <w:rPr>
          <w:rFonts w:cs="Tahoma"/>
          <w:sz w:val="28"/>
          <w:szCs w:val="28"/>
        </w:rPr>
      </w:pPr>
    </w:p>
    <w:p w:rsidR="0070668B" w:rsidRDefault="0070668B" w:rsidP="00881C0B">
      <w:pPr>
        <w:spacing w:line="276" w:lineRule="auto"/>
        <w:rPr>
          <w:rFonts w:cs="Tahoma"/>
          <w:sz w:val="28"/>
          <w:szCs w:val="28"/>
        </w:rPr>
      </w:pPr>
    </w:p>
    <w:p w:rsidR="0070668B" w:rsidRDefault="0070668B" w:rsidP="00881C0B">
      <w:pPr>
        <w:spacing w:line="276" w:lineRule="auto"/>
        <w:rPr>
          <w:rFonts w:cs="Tahoma"/>
          <w:sz w:val="28"/>
          <w:szCs w:val="28"/>
        </w:rPr>
      </w:pPr>
    </w:p>
    <w:p w:rsidR="0070668B" w:rsidRDefault="0070668B" w:rsidP="00881C0B">
      <w:pPr>
        <w:spacing w:line="276" w:lineRule="auto"/>
        <w:rPr>
          <w:rFonts w:cs="Tahoma"/>
          <w:sz w:val="28"/>
          <w:szCs w:val="28"/>
        </w:rPr>
      </w:pPr>
    </w:p>
    <w:p w:rsidR="0070668B" w:rsidRDefault="0070668B" w:rsidP="00881C0B">
      <w:pPr>
        <w:spacing w:line="276" w:lineRule="auto"/>
        <w:rPr>
          <w:rFonts w:cs="Tahoma"/>
          <w:sz w:val="28"/>
          <w:szCs w:val="28"/>
        </w:rPr>
      </w:pPr>
    </w:p>
    <w:p w:rsidR="00881C0B" w:rsidRDefault="00881C0B" w:rsidP="00881C0B">
      <w:pPr>
        <w:spacing w:line="276" w:lineRule="auto"/>
        <w:rPr>
          <w:rFonts w:cs="Tahoma"/>
          <w:sz w:val="28"/>
          <w:szCs w:val="28"/>
        </w:rPr>
      </w:pPr>
      <w:r>
        <w:rPr>
          <w:rFonts w:cs="Tahoma"/>
          <w:sz w:val="28"/>
          <w:szCs w:val="28"/>
        </w:rPr>
        <w:lastRenderedPageBreak/>
        <w:t xml:space="preserve">We can ask, </w:t>
      </w:r>
      <w:r w:rsidRPr="0070668B">
        <w:rPr>
          <w:rFonts w:cs="Tahoma"/>
          <w:color w:val="C45911" w:themeColor="accent2" w:themeShade="BF"/>
          <w:sz w:val="28"/>
          <w:szCs w:val="28"/>
        </w:rPr>
        <w:t>how good is our simulation?</w:t>
      </w:r>
      <w:r>
        <w:rPr>
          <w:rFonts w:cs="Tahoma"/>
          <w:sz w:val="28"/>
          <w:szCs w:val="28"/>
        </w:rPr>
        <w:t xml:space="preserve"> We can calculate the induced surface charge density </w:t>
      </w:r>
      <w:r w:rsidR="0070668B" w:rsidRPr="00881C0B">
        <w:rPr>
          <w:rFonts w:cs="Tahoma"/>
          <w:position w:val="-6"/>
          <w:sz w:val="28"/>
          <w:szCs w:val="28"/>
        </w:rPr>
        <w:object w:dxaOrig="260" w:dyaOrig="240">
          <v:shape id="_x0000_i1034" type="#_x0000_t75" style="width:13.25pt;height:12.1pt" o:ole="">
            <v:imagedata r:id="rId45" o:title=""/>
          </v:shape>
          <o:OLEObject Type="Embed" ProgID="Equation.DSMT4" ShapeID="_x0000_i1034" DrawAspect="Content" ObjectID="_1584981736" r:id="rId46"/>
        </w:object>
      </w:r>
      <w:r w:rsidR="0070668B">
        <w:rPr>
          <w:rFonts w:cs="Tahoma"/>
          <w:sz w:val="28"/>
          <w:szCs w:val="28"/>
        </w:rPr>
        <w:t xml:space="preserve"> </w:t>
      </w:r>
      <w:r>
        <w:rPr>
          <w:rFonts w:cs="Tahoma"/>
          <w:sz w:val="28"/>
          <w:szCs w:val="28"/>
        </w:rPr>
        <w:t>on the sphere. After lots of algebra, we can derive an analytical formula for the distribution of the charge on the surface of the sphere</w:t>
      </w:r>
    </w:p>
    <w:p w:rsidR="00881C0B" w:rsidRDefault="00881C0B" w:rsidP="00881C0B">
      <w:pPr>
        <w:tabs>
          <w:tab w:val="left" w:pos="567"/>
          <w:tab w:val="left" w:pos="1418"/>
        </w:tabs>
        <w:spacing w:line="276" w:lineRule="auto"/>
        <w:rPr>
          <w:rFonts w:cs="Tahoma"/>
          <w:sz w:val="28"/>
          <w:szCs w:val="28"/>
        </w:rPr>
      </w:pPr>
      <w:r>
        <w:rPr>
          <w:rFonts w:cs="Tahoma"/>
          <w:sz w:val="28"/>
          <w:szCs w:val="28"/>
        </w:rPr>
        <w:t xml:space="preserve"> </w:t>
      </w:r>
      <w:r>
        <w:rPr>
          <w:rFonts w:cs="Tahoma"/>
          <w:sz w:val="28"/>
          <w:szCs w:val="28"/>
        </w:rPr>
        <w:tab/>
      </w:r>
      <w:r>
        <w:rPr>
          <w:rFonts w:cs="Tahoma"/>
          <w:sz w:val="28"/>
          <w:szCs w:val="28"/>
        </w:rPr>
        <w:tab/>
      </w:r>
      <w:r w:rsidRPr="00881C0B">
        <w:rPr>
          <w:rFonts w:cs="Tahoma"/>
          <w:position w:val="-46"/>
          <w:sz w:val="28"/>
          <w:szCs w:val="28"/>
        </w:rPr>
        <w:object w:dxaOrig="4860" w:dyaOrig="960">
          <v:shape id="_x0000_i1035" type="#_x0000_t75" style="width:243.05pt;height:48.4pt" o:ole="">
            <v:imagedata r:id="rId47" o:title=""/>
          </v:shape>
          <o:OLEObject Type="Embed" ProgID="Equation.DSMT4" ShapeID="_x0000_i1035" DrawAspect="Content" ObjectID="_1584981737" r:id="rId48"/>
        </w:object>
      </w:r>
    </w:p>
    <w:p w:rsidR="00DE5114" w:rsidRDefault="00DE5114" w:rsidP="00881C0B">
      <w:pPr>
        <w:tabs>
          <w:tab w:val="left" w:pos="567"/>
          <w:tab w:val="left" w:pos="1418"/>
        </w:tabs>
        <w:spacing w:line="276" w:lineRule="auto"/>
        <w:rPr>
          <w:rFonts w:cs="Tahoma"/>
          <w:sz w:val="28"/>
          <w:szCs w:val="28"/>
        </w:rPr>
      </w:pPr>
    </w:p>
    <w:p w:rsidR="00881C0B" w:rsidRDefault="00881C0B" w:rsidP="00881C0B">
      <w:pPr>
        <w:tabs>
          <w:tab w:val="left" w:pos="567"/>
          <w:tab w:val="left" w:pos="1418"/>
        </w:tabs>
        <w:spacing w:line="276" w:lineRule="auto"/>
        <w:rPr>
          <w:rFonts w:cs="Tahoma"/>
          <w:sz w:val="28"/>
          <w:szCs w:val="28"/>
        </w:rPr>
      </w:pPr>
      <w:r>
        <w:rPr>
          <w:rFonts w:cs="Tahoma"/>
          <w:sz w:val="28"/>
          <w:szCs w:val="28"/>
        </w:rPr>
        <w:t xml:space="preserve">We can use out numerical approach to calculate the charge density </w:t>
      </w:r>
      <w:r w:rsidRPr="00881C0B">
        <w:rPr>
          <w:rFonts w:cs="Tahoma"/>
          <w:position w:val="-12"/>
          <w:sz w:val="28"/>
          <w:szCs w:val="28"/>
        </w:rPr>
        <w:object w:dxaOrig="360" w:dyaOrig="380">
          <v:shape id="_x0000_i1036" type="#_x0000_t75" style="width:17.85pt;height:19pt" o:ole="">
            <v:imagedata r:id="rId49" o:title=""/>
          </v:shape>
          <o:OLEObject Type="Embed" ProgID="Equation.DSMT4" ShapeID="_x0000_i1036" DrawAspect="Content" ObjectID="_1584981738" r:id="rId50"/>
        </w:object>
      </w:r>
      <w:r>
        <w:rPr>
          <w:rFonts w:cs="Tahoma"/>
          <w:sz w:val="28"/>
          <w:szCs w:val="28"/>
        </w:rPr>
        <w:t xml:space="preserve"> by calculating the electric field around the circle </w:t>
      </w:r>
      <w:r w:rsidR="001D4995">
        <w:rPr>
          <w:rFonts w:cs="Tahoma"/>
          <w:sz w:val="28"/>
          <w:szCs w:val="28"/>
        </w:rPr>
        <w:t xml:space="preserve">of radius </w:t>
      </w:r>
      <w:r w:rsidR="001D4995" w:rsidRPr="001D4995">
        <w:rPr>
          <w:rFonts w:ascii="Times New Roman" w:hAnsi="Times New Roman" w:cs="Times New Roman"/>
          <w:i/>
          <w:sz w:val="28"/>
          <w:szCs w:val="28"/>
        </w:rPr>
        <w:t>R</w:t>
      </w:r>
      <w:r w:rsidR="001D4995" w:rsidRPr="001D4995">
        <w:rPr>
          <w:rFonts w:ascii="Times New Roman" w:hAnsi="Times New Roman" w:cs="Times New Roman"/>
          <w:i/>
          <w:sz w:val="28"/>
          <w:szCs w:val="28"/>
          <w:vertAlign w:val="subscript"/>
        </w:rPr>
        <w:t>S</w:t>
      </w:r>
      <w:r w:rsidR="001D4995" w:rsidRPr="001D4995">
        <w:rPr>
          <w:rFonts w:ascii="Times New Roman" w:hAnsi="Times New Roman" w:cs="Times New Roman"/>
          <w:i/>
          <w:sz w:val="28"/>
          <w:szCs w:val="28"/>
        </w:rPr>
        <w:t xml:space="preserve"> </w:t>
      </w:r>
      <w:r>
        <w:rPr>
          <w:rFonts w:cs="Tahoma"/>
          <w:sz w:val="28"/>
          <w:szCs w:val="28"/>
        </w:rPr>
        <w:t>and using Gauss’s Law</w:t>
      </w:r>
    </w:p>
    <w:p w:rsidR="00881C0B" w:rsidRDefault="00881C0B" w:rsidP="00881C0B">
      <w:pPr>
        <w:tabs>
          <w:tab w:val="left" w:pos="567"/>
          <w:tab w:val="left" w:pos="1418"/>
        </w:tabs>
        <w:spacing w:line="276" w:lineRule="auto"/>
        <w:rPr>
          <w:rFonts w:cs="Tahoma"/>
          <w:sz w:val="28"/>
          <w:szCs w:val="28"/>
        </w:rPr>
      </w:pPr>
      <w:r>
        <w:rPr>
          <w:rFonts w:cs="Tahoma"/>
          <w:sz w:val="28"/>
          <w:szCs w:val="28"/>
        </w:rPr>
        <w:tab/>
      </w:r>
      <w:r w:rsidR="00DE5114">
        <w:rPr>
          <w:rFonts w:cs="Tahoma"/>
          <w:sz w:val="28"/>
          <w:szCs w:val="28"/>
        </w:rPr>
        <w:tab/>
      </w:r>
      <w:r w:rsidR="00DE5114" w:rsidRPr="00DE5114">
        <w:rPr>
          <w:rFonts w:cs="Tahoma"/>
          <w:position w:val="-36"/>
          <w:sz w:val="28"/>
          <w:szCs w:val="28"/>
        </w:rPr>
        <w:object w:dxaOrig="2100" w:dyaOrig="800">
          <v:shape id="_x0000_i1037" type="#_x0000_t75" style="width:105.4pt;height:40.3pt" o:ole="">
            <v:imagedata r:id="rId51" o:title=""/>
          </v:shape>
          <o:OLEObject Type="Embed" ProgID="Equation.DSMT4" ShapeID="_x0000_i1037" DrawAspect="Content" ObjectID="_1584981739" r:id="rId52"/>
        </w:object>
      </w:r>
      <w:r w:rsidR="00DE5114">
        <w:rPr>
          <w:rFonts w:cs="Tahoma"/>
          <w:sz w:val="28"/>
          <w:szCs w:val="28"/>
        </w:rPr>
        <w:t xml:space="preserve">         </w:t>
      </w:r>
      <w:r w:rsidR="00DE5114" w:rsidRPr="00DE5114">
        <w:rPr>
          <w:rFonts w:cs="Tahoma"/>
          <w:position w:val="-6"/>
          <w:sz w:val="28"/>
          <w:szCs w:val="28"/>
        </w:rPr>
        <w:object w:dxaOrig="340" w:dyaOrig="260">
          <v:shape id="_x0000_i1038" type="#_x0000_t75" style="width:16.7pt;height:13.25pt" o:ole="">
            <v:imagedata r:id="rId53" o:title=""/>
          </v:shape>
          <o:OLEObject Type="Embed" ProgID="Equation.DSMT4" ShapeID="_x0000_i1038" DrawAspect="Content" ObjectID="_1584981740" r:id="rId54"/>
        </w:object>
      </w:r>
      <w:r w:rsidR="00DE5114">
        <w:rPr>
          <w:rFonts w:cs="Tahoma"/>
          <w:sz w:val="28"/>
          <w:szCs w:val="28"/>
        </w:rPr>
        <w:t xml:space="preserve">   </w:t>
      </w:r>
      <w:r w:rsidR="00DE5114" w:rsidRPr="00DE5114">
        <w:rPr>
          <w:rFonts w:cs="Tahoma"/>
          <w:position w:val="-34"/>
          <w:sz w:val="28"/>
          <w:szCs w:val="28"/>
        </w:rPr>
        <w:object w:dxaOrig="1140" w:dyaOrig="780">
          <v:shape id="_x0000_i1039" type="#_x0000_t75" style="width:57pt;height:38.6pt" o:ole="">
            <v:imagedata r:id="rId55" o:title=""/>
          </v:shape>
          <o:OLEObject Type="Embed" ProgID="Equation.DSMT4" ShapeID="_x0000_i1039" DrawAspect="Content" ObjectID="_1584981741" r:id="rId56"/>
        </w:object>
      </w:r>
    </w:p>
    <w:p w:rsidR="00DE5114" w:rsidRDefault="001D4995" w:rsidP="00881C0B">
      <w:pPr>
        <w:tabs>
          <w:tab w:val="left" w:pos="567"/>
          <w:tab w:val="left" w:pos="1418"/>
        </w:tabs>
        <w:spacing w:line="276" w:lineRule="auto"/>
        <w:rPr>
          <w:rFonts w:cs="Tahoma"/>
          <w:sz w:val="28"/>
          <w:szCs w:val="28"/>
        </w:rPr>
      </w:pPr>
      <w:r>
        <w:rPr>
          <w:rFonts w:cs="Tahoma"/>
          <w:sz w:val="28"/>
          <w:szCs w:val="28"/>
        </w:rPr>
        <w:t>since t</w:t>
      </w:r>
      <w:r w:rsidR="00DE5114">
        <w:rPr>
          <w:rFonts w:cs="Tahoma"/>
          <w:sz w:val="28"/>
          <w:szCs w:val="28"/>
        </w:rPr>
        <w:t xml:space="preserve">he electric field is </w:t>
      </w:r>
      <w:r>
        <w:rPr>
          <w:rFonts w:cs="Tahoma"/>
          <w:sz w:val="28"/>
          <w:szCs w:val="28"/>
        </w:rPr>
        <w:t>parallel to the outward pointing normal to the surface.</w:t>
      </w:r>
    </w:p>
    <w:p w:rsidR="001D4995" w:rsidRDefault="001D4995" w:rsidP="00881C0B">
      <w:pPr>
        <w:tabs>
          <w:tab w:val="left" w:pos="567"/>
          <w:tab w:val="left" w:pos="1418"/>
        </w:tabs>
        <w:spacing w:line="276" w:lineRule="auto"/>
        <w:rPr>
          <w:rFonts w:cs="Tahoma"/>
          <w:sz w:val="28"/>
          <w:szCs w:val="28"/>
        </w:rPr>
      </w:pPr>
      <w:r w:rsidRPr="001D4995">
        <w:rPr>
          <w:rFonts w:cs="Tahoma"/>
          <w:noProof/>
          <w:sz w:val="28"/>
          <w:szCs w:val="28"/>
        </w:rPr>
        <w:drawing>
          <wp:anchor distT="0" distB="0" distL="114300" distR="114300" simplePos="0" relativeHeight="251660288" behindDoc="0" locked="0" layoutInCell="1" allowOverlap="1" wp14:anchorId="6CC10FDB" wp14:editId="458A2D9C">
            <wp:simplePos x="0" y="0"/>
            <wp:positionH relativeFrom="column">
              <wp:posOffset>2042795</wp:posOffset>
            </wp:positionH>
            <wp:positionV relativeFrom="paragraph">
              <wp:posOffset>289919</wp:posOffset>
            </wp:positionV>
            <wp:extent cx="3599815" cy="3128010"/>
            <wp:effectExtent l="0" t="0" r="63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599815" cy="3128010"/>
                    </a:xfrm>
                    <a:prstGeom prst="rect">
                      <a:avLst/>
                    </a:prstGeom>
                  </pic:spPr>
                </pic:pic>
              </a:graphicData>
            </a:graphic>
            <wp14:sizeRelH relativeFrom="page">
              <wp14:pctWidth>0</wp14:pctWidth>
            </wp14:sizeRelH>
            <wp14:sizeRelV relativeFrom="page">
              <wp14:pctHeight>0</wp14:pctHeight>
            </wp14:sizeRelV>
          </wp:anchor>
        </w:drawing>
      </w:r>
    </w:p>
    <w:p w:rsidR="001D4995" w:rsidRDefault="001D4995" w:rsidP="00881C0B">
      <w:pPr>
        <w:tabs>
          <w:tab w:val="left" w:pos="567"/>
          <w:tab w:val="left" w:pos="1418"/>
        </w:tabs>
        <w:spacing w:line="276" w:lineRule="auto"/>
        <w:rPr>
          <w:rFonts w:cs="Tahoma"/>
          <w:sz w:val="28"/>
          <w:szCs w:val="28"/>
        </w:rPr>
      </w:pPr>
    </w:p>
    <w:p w:rsidR="001D4995" w:rsidRDefault="001D4995" w:rsidP="00881C0B">
      <w:pPr>
        <w:tabs>
          <w:tab w:val="left" w:pos="567"/>
          <w:tab w:val="left" w:pos="1418"/>
        </w:tabs>
        <w:spacing w:line="276" w:lineRule="auto"/>
        <w:rPr>
          <w:rFonts w:cs="Tahoma"/>
          <w:sz w:val="28"/>
          <w:szCs w:val="28"/>
        </w:rPr>
      </w:pPr>
      <w:r>
        <w:rPr>
          <w:rFonts w:cs="Tahoma"/>
          <w:sz w:val="28"/>
          <w:szCs w:val="28"/>
        </w:rPr>
        <w:t xml:space="preserve">The plot </w:t>
      </w:r>
      <w:proofErr w:type="gramStart"/>
      <w:r>
        <w:rPr>
          <w:rFonts w:cs="Tahoma"/>
          <w:sz w:val="28"/>
          <w:szCs w:val="28"/>
        </w:rPr>
        <w:t>show</w:t>
      </w:r>
      <w:proofErr w:type="gramEnd"/>
      <w:r>
        <w:rPr>
          <w:rFonts w:cs="Tahoma"/>
          <w:sz w:val="28"/>
          <w:szCs w:val="28"/>
        </w:rPr>
        <w:t xml:space="preserve"> the excellent agreement between the computed charge density </w:t>
      </w:r>
      <w:r w:rsidRPr="001D4995">
        <w:rPr>
          <w:rFonts w:cs="Tahoma"/>
          <w:position w:val="-12"/>
          <w:sz w:val="28"/>
          <w:szCs w:val="28"/>
        </w:rPr>
        <w:object w:dxaOrig="360" w:dyaOrig="380">
          <v:shape id="_x0000_i1040" type="#_x0000_t75" style="width:17.85pt;height:19pt" o:ole="">
            <v:imagedata r:id="rId58" o:title=""/>
          </v:shape>
          <o:OLEObject Type="Embed" ProgID="Equation.DSMT4" ShapeID="_x0000_i1040" DrawAspect="Content" ObjectID="_1584981742" r:id="rId59"/>
        </w:object>
      </w:r>
      <w:r>
        <w:rPr>
          <w:rFonts w:cs="Tahoma"/>
          <w:sz w:val="28"/>
          <w:szCs w:val="28"/>
        </w:rPr>
        <w:t xml:space="preserve"> (blue line) and the analytical charge density </w:t>
      </w:r>
      <w:r w:rsidRPr="001D4995">
        <w:rPr>
          <w:rFonts w:cs="Tahoma"/>
          <w:position w:val="-6"/>
          <w:sz w:val="28"/>
          <w:szCs w:val="28"/>
        </w:rPr>
        <w:object w:dxaOrig="260" w:dyaOrig="240">
          <v:shape id="_x0000_i1041" type="#_x0000_t75" style="width:13.25pt;height:12.1pt" o:ole="">
            <v:imagedata r:id="rId60" o:title=""/>
          </v:shape>
          <o:OLEObject Type="Embed" ProgID="Equation.DSMT4" ShapeID="_x0000_i1041" DrawAspect="Content" ObjectID="_1584981743" r:id="rId61"/>
        </w:object>
      </w:r>
      <w:r>
        <w:rPr>
          <w:rFonts w:cs="Tahoma"/>
          <w:sz w:val="28"/>
          <w:szCs w:val="28"/>
        </w:rPr>
        <w:t>(red circles).</w:t>
      </w:r>
      <w:r w:rsidRPr="001D4995">
        <w:rPr>
          <w:noProof/>
        </w:rPr>
        <w:t xml:space="preserve"> </w:t>
      </w:r>
    </w:p>
    <w:p w:rsidR="00DE5315" w:rsidRDefault="00DE5315" w:rsidP="008A1F0D">
      <w:pPr>
        <w:spacing w:line="276" w:lineRule="auto"/>
        <w:rPr>
          <w:rFonts w:cs="Tahoma"/>
          <w:sz w:val="28"/>
          <w:szCs w:val="28"/>
        </w:rPr>
      </w:pPr>
    </w:p>
    <w:p w:rsidR="005D4ED4" w:rsidRDefault="005D4ED4" w:rsidP="00025348">
      <w:pPr>
        <w:spacing w:line="276" w:lineRule="auto"/>
        <w:jc w:val="center"/>
        <w:rPr>
          <w:rFonts w:cs="Tahoma"/>
          <w:sz w:val="28"/>
          <w:szCs w:val="28"/>
        </w:rPr>
      </w:pPr>
    </w:p>
    <w:p w:rsidR="005D4ED4" w:rsidRDefault="005D4ED4" w:rsidP="00025348">
      <w:pPr>
        <w:spacing w:line="276" w:lineRule="auto"/>
        <w:jc w:val="center"/>
        <w:rPr>
          <w:rFonts w:cs="Tahoma"/>
          <w:sz w:val="28"/>
          <w:szCs w:val="28"/>
        </w:rPr>
      </w:pPr>
    </w:p>
    <w:p w:rsidR="00DE1865" w:rsidRDefault="00DE1865" w:rsidP="00DE1865">
      <w:pPr>
        <w:tabs>
          <w:tab w:val="left" w:pos="567"/>
          <w:tab w:val="left" w:pos="1418"/>
        </w:tabs>
        <w:spacing w:line="276" w:lineRule="auto"/>
        <w:rPr>
          <w:rFonts w:cs="Times New Roman"/>
          <w:sz w:val="28"/>
          <w:szCs w:val="28"/>
        </w:rPr>
      </w:pPr>
    </w:p>
    <w:p w:rsidR="00DE1865" w:rsidRPr="001B4253" w:rsidRDefault="00DE1865" w:rsidP="00DE1865">
      <w:pPr>
        <w:tabs>
          <w:tab w:val="left" w:pos="567"/>
          <w:tab w:val="left" w:pos="1418"/>
        </w:tabs>
        <w:spacing w:line="276" w:lineRule="auto"/>
        <w:rPr>
          <w:rFonts w:cs="Times New Roman"/>
          <w:sz w:val="28"/>
          <w:szCs w:val="28"/>
        </w:rPr>
      </w:pPr>
      <w:r>
        <w:rPr>
          <w:rFonts w:cs="Times New Roman"/>
          <w:sz w:val="28"/>
          <w:szCs w:val="28"/>
        </w:rPr>
        <w:tab/>
      </w:r>
      <w:r>
        <w:rPr>
          <w:rFonts w:cs="Times New Roman"/>
          <w:sz w:val="28"/>
          <w:szCs w:val="28"/>
        </w:rPr>
        <w:tab/>
      </w:r>
    </w:p>
    <w:p w:rsidR="001D4995" w:rsidRDefault="001D4995" w:rsidP="00025348">
      <w:pPr>
        <w:spacing w:line="276" w:lineRule="auto"/>
        <w:rPr>
          <w:rFonts w:cs="Times New Roman"/>
          <w:sz w:val="28"/>
          <w:szCs w:val="28"/>
        </w:rPr>
      </w:pPr>
    </w:p>
    <w:p w:rsidR="001D4995" w:rsidRDefault="001D4995" w:rsidP="00025348">
      <w:pPr>
        <w:spacing w:line="276" w:lineRule="auto"/>
        <w:rPr>
          <w:rFonts w:cs="Times New Roman"/>
          <w:sz w:val="28"/>
          <w:szCs w:val="28"/>
        </w:rPr>
      </w:pPr>
    </w:p>
    <w:p w:rsidR="001D4995" w:rsidRDefault="001D4995" w:rsidP="00025348">
      <w:pPr>
        <w:spacing w:line="276" w:lineRule="auto"/>
        <w:rPr>
          <w:rFonts w:cs="Times New Roman"/>
          <w:sz w:val="28"/>
          <w:szCs w:val="28"/>
        </w:rPr>
      </w:pPr>
      <w:r w:rsidRPr="001D4995">
        <w:rPr>
          <w:rFonts w:cs="Times New Roman"/>
          <w:noProof/>
          <w:sz w:val="28"/>
          <w:szCs w:val="28"/>
        </w:rPr>
        <w:lastRenderedPageBreak/>
        <w:drawing>
          <wp:anchor distT="0" distB="0" distL="114300" distR="114300" simplePos="0" relativeHeight="251661312" behindDoc="0" locked="0" layoutInCell="1" allowOverlap="1" wp14:anchorId="41959142" wp14:editId="21F26C51">
            <wp:simplePos x="0" y="0"/>
            <wp:positionH relativeFrom="column">
              <wp:posOffset>2782542</wp:posOffset>
            </wp:positionH>
            <wp:positionV relativeFrom="paragraph">
              <wp:posOffset>20016</wp:posOffset>
            </wp:positionV>
            <wp:extent cx="2879615" cy="2989690"/>
            <wp:effectExtent l="0" t="0" r="0"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extLst>
                        <a:ext uri="{28A0092B-C50C-407E-A947-70E740481C1C}">
                          <a14:useLocalDpi xmlns:a14="http://schemas.microsoft.com/office/drawing/2010/main" val="0"/>
                        </a:ext>
                      </a:extLst>
                    </a:blip>
                    <a:srcRect l="17593" r="15179" b="6990"/>
                    <a:stretch/>
                  </pic:blipFill>
                  <pic:spPr bwMode="auto">
                    <a:xfrm>
                      <a:off x="0" y="0"/>
                      <a:ext cx="2879615" cy="2989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0668B" w:rsidRDefault="0070668B" w:rsidP="00025348">
      <w:pPr>
        <w:spacing w:line="276" w:lineRule="auto"/>
        <w:rPr>
          <w:rFonts w:cs="Times New Roman"/>
          <w:sz w:val="28"/>
          <w:szCs w:val="28"/>
        </w:rPr>
      </w:pPr>
    </w:p>
    <w:p w:rsidR="0070668B" w:rsidRDefault="0070668B" w:rsidP="00025348">
      <w:pPr>
        <w:spacing w:line="276" w:lineRule="auto"/>
        <w:rPr>
          <w:rFonts w:cs="Times New Roman"/>
          <w:sz w:val="28"/>
          <w:szCs w:val="28"/>
        </w:rPr>
      </w:pPr>
    </w:p>
    <w:p w:rsidR="001D4995" w:rsidRDefault="001D4995" w:rsidP="00025348">
      <w:pPr>
        <w:spacing w:line="276" w:lineRule="auto"/>
        <w:rPr>
          <w:rFonts w:cs="Times New Roman"/>
          <w:sz w:val="28"/>
          <w:szCs w:val="28"/>
        </w:rPr>
      </w:pPr>
      <w:r>
        <w:rPr>
          <w:rFonts w:cs="Times New Roman"/>
          <w:sz w:val="28"/>
          <w:szCs w:val="28"/>
        </w:rPr>
        <w:t xml:space="preserve">We can also show the </w:t>
      </w:r>
      <w:r w:rsidR="0070668B">
        <w:rPr>
          <w:rFonts w:cs="Times New Roman"/>
          <w:sz w:val="28"/>
          <w:szCs w:val="28"/>
        </w:rPr>
        <w:t xml:space="preserve">induced </w:t>
      </w:r>
      <w:r>
        <w:rPr>
          <w:rFonts w:cs="Times New Roman"/>
          <w:sz w:val="28"/>
          <w:szCs w:val="28"/>
        </w:rPr>
        <w:t>charge distribution in a polar plot. The direction of the X axis is given when the angle is 0</w:t>
      </w:r>
      <w:r w:rsidRPr="001D4995">
        <w:rPr>
          <w:rFonts w:cs="Times New Roman"/>
          <w:sz w:val="28"/>
          <w:szCs w:val="28"/>
          <w:vertAlign w:val="superscript"/>
        </w:rPr>
        <w:t>o</w:t>
      </w:r>
      <w:r>
        <w:rPr>
          <w:rFonts w:cs="Times New Roman"/>
          <w:sz w:val="28"/>
          <w:szCs w:val="28"/>
        </w:rPr>
        <w:t>.</w:t>
      </w:r>
    </w:p>
    <w:p w:rsidR="001D4995" w:rsidRDefault="001D4995" w:rsidP="00025348">
      <w:pPr>
        <w:spacing w:line="276" w:lineRule="auto"/>
        <w:rPr>
          <w:rFonts w:cs="Times New Roman"/>
          <w:sz w:val="28"/>
          <w:szCs w:val="28"/>
        </w:rPr>
      </w:pPr>
    </w:p>
    <w:p w:rsidR="001D4995" w:rsidRDefault="001D4995" w:rsidP="00025348">
      <w:pPr>
        <w:spacing w:line="276" w:lineRule="auto"/>
        <w:rPr>
          <w:rFonts w:cs="Times New Roman"/>
          <w:sz w:val="28"/>
          <w:szCs w:val="28"/>
        </w:rPr>
      </w:pPr>
    </w:p>
    <w:p w:rsidR="001D4995" w:rsidRDefault="001D4995" w:rsidP="00025348">
      <w:pPr>
        <w:spacing w:line="276" w:lineRule="auto"/>
        <w:rPr>
          <w:rFonts w:cs="Times New Roman"/>
          <w:sz w:val="28"/>
          <w:szCs w:val="28"/>
        </w:rPr>
      </w:pPr>
    </w:p>
    <w:p w:rsidR="001D4995" w:rsidRDefault="001D4995" w:rsidP="00025348">
      <w:pPr>
        <w:spacing w:line="276" w:lineRule="auto"/>
        <w:rPr>
          <w:rFonts w:cs="Times New Roman"/>
          <w:sz w:val="28"/>
          <w:szCs w:val="28"/>
        </w:rPr>
      </w:pPr>
    </w:p>
    <w:p w:rsidR="001D4995" w:rsidRDefault="001D4995" w:rsidP="00025348">
      <w:pPr>
        <w:spacing w:line="276" w:lineRule="auto"/>
        <w:rPr>
          <w:rFonts w:cs="Times New Roman"/>
          <w:sz w:val="28"/>
          <w:szCs w:val="28"/>
        </w:rPr>
      </w:pPr>
    </w:p>
    <w:p w:rsidR="001D4995" w:rsidRDefault="00C93723" w:rsidP="00025348">
      <w:pPr>
        <w:spacing w:line="276" w:lineRule="auto"/>
        <w:rPr>
          <w:rFonts w:cs="Times New Roman"/>
          <w:sz w:val="28"/>
          <w:szCs w:val="28"/>
        </w:rPr>
      </w:pPr>
      <w:r>
        <w:rPr>
          <w:rFonts w:cs="Times New Roman"/>
          <w:sz w:val="28"/>
          <w:szCs w:val="28"/>
        </w:rPr>
        <w:t>We can find the magnitude of the induced charge on the surface of the sphere analytically by integrating over the surface area of the sphere and the total induced charge is simply equal to the magnitude of the image charge</w:t>
      </w:r>
    </w:p>
    <w:p w:rsidR="00C93723" w:rsidRDefault="00C93723" w:rsidP="00C93723">
      <w:pPr>
        <w:tabs>
          <w:tab w:val="left" w:pos="567"/>
          <w:tab w:val="left" w:pos="1418"/>
        </w:tabs>
        <w:spacing w:line="276" w:lineRule="auto"/>
        <w:rPr>
          <w:rFonts w:cs="Times New Roman"/>
          <w:sz w:val="28"/>
          <w:szCs w:val="28"/>
        </w:rPr>
      </w:pPr>
      <w:r>
        <w:rPr>
          <w:rFonts w:cs="Times New Roman"/>
          <w:sz w:val="28"/>
          <w:szCs w:val="28"/>
        </w:rPr>
        <w:tab/>
      </w:r>
      <w:r>
        <w:rPr>
          <w:rFonts w:cs="Times New Roman"/>
          <w:sz w:val="28"/>
          <w:szCs w:val="28"/>
        </w:rPr>
        <w:tab/>
      </w:r>
      <w:r w:rsidRPr="00C93723">
        <w:rPr>
          <w:rFonts w:cs="Times New Roman"/>
          <w:position w:val="-46"/>
          <w:sz w:val="28"/>
          <w:szCs w:val="28"/>
        </w:rPr>
        <w:object w:dxaOrig="5820" w:dyaOrig="1020">
          <v:shape id="_x0000_i1042" type="#_x0000_t75" style="width:291.45pt;height:50.7pt" o:ole="">
            <v:imagedata r:id="rId63" o:title=""/>
          </v:shape>
          <o:OLEObject Type="Embed" ProgID="Equation.DSMT4" ShapeID="_x0000_i1042" DrawAspect="Content" ObjectID="_1584981744" r:id="rId64"/>
        </w:object>
      </w:r>
    </w:p>
    <w:p w:rsidR="00C93723" w:rsidRDefault="00C93723" w:rsidP="00C93723">
      <w:pPr>
        <w:tabs>
          <w:tab w:val="left" w:pos="567"/>
          <w:tab w:val="left" w:pos="1418"/>
        </w:tabs>
        <w:spacing w:line="276" w:lineRule="auto"/>
        <w:rPr>
          <w:rFonts w:cs="Tahoma"/>
          <w:sz w:val="28"/>
          <w:szCs w:val="28"/>
        </w:rPr>
      </w:pPr>
      <w:r>
        <w:rPr>
          <w:rFonts w:cs="Times New Roman"/>
          <w:sz w:val="28"/>
          <w:szCs w:val="28"/>
        </w:rPr>
        <w:t xml:space="preserve">We can also calculate the total induced charge by numerically integrating the </w:t>
      </w:r>
      <w:r>
        <w:rPr>
          <w:rFonts w:cs="Tahoma"/>
          <w:sz w:val="28"/>
          <w:szCs w:val="28"/>
        </w:rPr>
        <w:t xml:space="preserve">charge density </w:t>
      </w:r>
      <w:r w:rsidR="006A7C10" w:rsidRPr="001D4995">
        <w:rPr>
          <w:rFonts w:cs="Tahoma"/>
          <w:position w:val="-12"/>
          <w:sz w:val="28"/>
          <w:szCs w:val="28"/>
        </w:rPr>
        <w:object w:dxaOrig="320" w:dyaOrig="380">
          <v:shape id="_x0000_i1043" type="#_x0000_t75" style="width:16.15pt;height:19pt" o:ole="">
            <v:imagedata r:id="rId65" o:title=""/>
          </v:shape>
          <o:OLEObject Type="Embed" ProgID="Equation.DSMT4" ShapeID="_x0000_i1043" DrawAspect="Content" ObjectID="_1584981745" r:id="rId66"/>
        </w:object>
      </w:r>
      <w:r>
        <w:rPr>
          <w:rFonts w:cs="Tahoma"/>
          <w:sz w:val="28"/>
          <w:szCs w:val="28"/>
        </w:rPr>
        <w:t xml:space="preserve"> using Simpson’s rule.  The two values are displayed in the Command Window</w:t>
      </w:r>
    </w:p>
    <w:p w:rsidR="00C93723" w:rsidRPr="00C93723" w:rsidRDefault="00C93723" w:rsidP="00C93723">
      <w:pPr>
        <w:tabs>
          <w:tab w:val="left" w:pos="567"/>
          <w:tab w:val="left" w:pos="1418"/>
        </w:tabs>
        <w:spacing w:line="276" w:lineRule="auto"/>
        <w:rPr>
          <w:rFonts w:ascii="Courier New" w:hAnsi="Courier New" w:cs="Courier New"/>
          <w:sz w:val="24"/>
          <w:szCs w:val="24"/>
        </w:rPr>
      </w:pPr>
      <w:r>
        <w:rPr>
          <w:rFonts w:cs="Tahoma"/>
          <w:sz w:val="28"/>
          <w:szCs w:val="28"/>
        </w:rPr>
        <w:tab/>
      </w:r>
      <w:proofErr w:type="spellStart"/>
      <w:r w:rsidRPr="00C93723">
        <w:rPr>
          <w:rFonts w:ascii="Courier New" w:hAnsi="Courier New" w:cs="Courier New"/>
          <w:sz w:val="24"/>
          <w:szCs w:val="24"/>
        </w:rPr>
        <w:t>Qinduced</w:t>
      </w:r>
      <w:proofErr w:type="spellEnd"/>
      <w:r w:rsidRPr="00C93723">
        <w:rPr>
          <w:rFonts w:ascii="Courier New" w:hAnsi="Courier New" w:cs="Courier New"/>
          <w:sz w:val="24"/>
          <w:szCs w:val="24"/>
        </w:rPr>
        <w:t xml:space="preserve"> </w:t>
      </w:r>
      <w:proofErr w:type="gramStart"/>
      <w:r w:rsidRPr="00C93723">
        <w:rPr>
          <w:rFonts w:ascii="Courier New" w:hAnsi="Courier New" w:cs="Courier New"/>
          <w:sz w:val="24"/>
          <w:szCs w:val="24"/>
        </w:rPr>
        <w:t>=  -</w:t>
      </w:r>
      <w:proofErr w:type="gramEnd"/>
      <w:r w:rsidRPr="00C93723">
        <w:rPr>
          <w:rFonts w:ascii="Courier New" w:hAnsi="Courier New" w:cs="Courier New"/>
          <w:sz w:val="24"/>
          <w:szCs w:val="24"/>
        </w:rPr>
        <w:t>4.1667e-05</w:t>
      </w:r>
    </w:p>
    <w:p w:rsidR="00C93723" w:rsidRDefault="00C93723" w:rsidP="00C93723">
      <w:pPr>
        <w:tabs>
          <w:tab w:val="left" w:pos="567"/>
          <w:tab w:val="left" w:pos="1418"/>
        </w:tabs>
        <w:spacing w:line="276" w:lineRule="auto"/>
        <w:rPr>
          <w:rFonts w:cs="Times New Roman"/>
          <w:sz w:val="28"/>
          <w:szCs w:val="28"/>
        </w:rPr>
      </w:pPr>
      <w:r w:rsidRPr="00C93723">
        <w:rPr>
          <w:rFonts w:ascii="Courier New" w:hAnsi="Courier New" w:cs="Courier New"/>
          <w:sz w:val="24"/>
          <w:szCs w:val="24"/>
        </w:rPr>
        <w:t xml:space="preserve">    QI </w:t>
      </w:r>
      <w:r>
        <w:rPr>
          <w:rFonts w:ascii="Courier New" w:hAnsi="Courier New" w:cs="Courier New"/>
          <w:sz w:val="24"/>
          <w:szCs w:val="24"/>
        </w:rPr>
        <w:t xml:space="preserve">      </w:t>
      </w:r>
      <w:proofErr w:type="gramStart"/>
      <w:r w:rsidRPr="00C93723">
        <w:rPr>
          <w:rFonts w:ascii="Courier New" w:hAnsi="Courier New" w:cs="Courier New"/>
          <w:sz w:val="24"/>
          <w:szCs w:val="24"/>
        </w:rPr>
        <w:t>=  -</w:t>
      </w:r>
      <w:proofErr w:type="gramEnd"/>
      <w:r w:rsidRPr="00C93723">
        <w:rPr>
          <w:rFonts w:ascii="Courier New" w:hAnsi="Courier New" w:cs="Courier New"/>
          <w:sz w:val="24"/>
          <w:szCs w:val="24"/>
        </w:rPr>
        <w:t>4.1667e-05</w:t>
      </w:r>
      <w:r w:rsidRPr="00C93723">
        <w:rPr>
          <w:rFonts w:ascii="Courier New" w:hAnsi="Courier New" w:cs="Courier New"/>
          <w:sz w:val="24"/>
          <w:szCs w:val="24"/>
        </w:rPr>
        <w:tab/>
      </w:r>
    </w:p>
    <w:p w:rsidR="0070668B" w:rsidRDefault="0070668B" w:rsidP="00C93723">
      <w:pPr>
        <w:tabs>
          <w:tab w:val="left" w:pos="567"/>
          <w:tab w:val="left" w:pos="1418"/>
        </w:tabs>
        <w:spacing w:line="276" w:lineRule="auto"/>
        <w:rPr>
          <w:rFonts w:cs="Times New Roman"/>
          <w:sz w:val="28"/>
          <w:szCs w:val="28"/>
        </w:rPr>
      </w:pPr>
    </w:p>
    <w:p w:rsidR="00C93723" w:rsidRDefault="00C93723" w:rsidP="00C93723">
      <w:pPr>
        <w:tabs>
          <w:tab w:val="left" w:pos="567"/>
          <w:tab w:val="left" w:pos="1418"/>
        </w:tabs>
        <w:spacing w:line="276" w:lineRule="auto"/>
        <w:rPr>
          <w:rFonts w:cs="Times New Roman"/>
          <w:sz w:val="28"/>
          <w:szCs w:val="28"/>
        </w:rPr>
      </w:pPr>
      <w:r>
        <w:rPr>
          <w:rFonts w:cs="Times New Roman"/>
          <w:sz w:val="28"/>
          <w:szCs w:val="28"/>
        </w:rPr>
        <w:t>Again, excellent agreement in the two values predicted by the two different approaches.</w:t>
      </w:r>
    </w:p>
    <w:p w:rsidR="00C93723" w:rsidRDefault="00C93723" w:rsidP="00C93723">
      <w:pPr>
        <w:tabs>
          <w:tab w:val="left" w:pos="567"/>
          <w:tab w:val="left" w:pos="1418"/>
        </w:tabs>
        <w:spacing w:line="276" w:lineRule="auto"/>
        <w:rPr>
          <w:rFonts w:cs="Times New Roman"/>
          <w:sz w:val="28"/>
          <w:szCs w:val="28"/>
        </w:rPr>
      </w:pPr>
      <w:r>
        <w:rPr>
          <w:rFonts w:cs="Times New Roman"/>
          <w:sz w:val="28"/>
          <w:szCs w:val="28"/>
        </w:rPr>
        <w:tab/>
      </w:r>
    </w:p>
    <w:p w:rsidR="00C93723" w:rsidRDefault="00C93723" w:rsidP="00025348">
      <w:pPr>
        <w:spacing w:line="276" w:lineRule="auto"/>
        <w:rPr>
          <w:rFonts w:cs="Times New Roman"/>
          <w:sz w:val="28"/>
          <w:szCs w:val="28"/>
        </w:rPr>
      </w:pPr>
      <w:r>
        <w:rPr>
          <w:rFonts w:cs="Times New Roman"/>
          <w:sz w:val="28"/>
          <w:szCs w:val="28"/>
        </w:rPr>
        <w:tab/>
      </w:r>
    </w:p>
    <w:p w:rsidR="001D4995" w:rsidRDefault="001D4995" w:rsidP="00025348">
      <w:pPr>
        <w:spacing w:line="276" w:lineRule="auto"/>
        <w:rPr>
          <w:rFonts w:cs="Times New Roman"/>
          <w:sz w:val="28"/>
          <w:szCs w:val="28"/>
        </w:rPr>
      </w:pPr>
    </w:p>
    <w:p w:rsidR="00DE1865" w:rsidRDefault="00DE1865" w:rsidP="00DE1865">
      <w:pPr>
        <w:spacing w:line="276" w:lineRule="auto"/>
        <w:rPr>
          <w:rFonts w:cs="Times New Roman"/>
          <w:sz w:val="28"/>
          <w:szCs w:val="28"/>
        </w:rPr>
      </w:pPr>
      <w:r>
        <w:rPr>
          <w:rFonts w:cs="Tahoma"/>
          <w:sz w:val="28"/>
          <w:szCs w:val="28"/>
        </w:rPr>
        <w:lastRenderedPageBreak/>
        <w:t xml:space="preserve">A negative charge covers the entire outer surface of the conducting grounded sphere. The maximum concentration of charge occurs in the region closest to the charge </w:t>
      </w:r>
      <w:r w:rsidRPr="001D4995">
        <w:rPr>
          <w:rFonts w:ascii="Times New Roman" w:hAnsi="Times New Roman" w:cs="Times New Roman"/>
          <w:i/>
          <w:sz w:val="28"/>
          <w:szCs w:val="28"/>
        </w:rPr>
        <w:t>Q.</w:t>
      </w:r>
      <w:r>
        <w:rPr>
          <w:rFonts w:ascii="Times New Roman" w:hAnsi="Times New Roman" w:cs="Times New Roman"/>
          <w:i/>
          <w:sz w:val="28"/>
          <w:szCs w:val="28"/>
        </w:rPr>
        <w:t xml:space="preserve"> </w:t>
      </w:r>
      <w:r>
        <w:rPr>
          <w:rFonts w:cs="Times New Roman"/>
          <w:sz w:val="28"/>
          <w:szCs w:val="28"/>
        </w:rPr>
        <w:t xml:space="preserve">The conducting sphere becomes negative since it is grounded. The presence of the nearby positive charge causes electrons to flow from the Earth and distribute themselves around the sphere to keep the potential of the sphere zero. </w:t>
      </w:r>
    </w:p>
    <w:p w:rsidR="00DE1865" w:rsidRDefault="00DE1865" w:rsidP="00DE1865">
      <w:pPr>
        <w:spacing w:line="276" w:lineRule="auto"/>
        <w:rPr>
          <w:rFonts w:cs="Times New Roman"/>
          <w:sz w:val="28"/>
          <w:szCs w:val="28"/>
        </w:rPr>
      </w:pPr>
      <w:r>
        <w:rPr>
          <w:rFonts w:cs="Times New Roman"/>
          <w:sz w:val="28"/>
          <w:szCs w:val="28"/>
        </w:rPr>
        <w:t>Therefore, there is an attractive force between the positive point charge (</w:t>
      </w:r>
      <w:r w:rsidRPr="00DE1865">
        <w:rPr>
          <w:rFonts w:ascii="Times New Roman" w:hAnsi="Times New Roman" w:cs="Times New Roman"/>
          <w:i/>
          <w:sz w:val="28"/>
          <w:szCs w:val="28"/>
        </w:rPr>
        <w:t>Q)</w:t>
      </w:r>
      <w:r>
        <w:rPr>
          <w:rFonts w:cs="Times New Roman"/>
          <w:sz w:val="28"/>
          <w:szCs w:val="28"/>
        </w:rPr>
        <w:t xml:space="preserve"> and the negatively charged conducting sphere (</w:t>
      </w:r>
      <w:r w:rsidRPr="00DE1865">
        <w:rPr>
          <w:rFonts w:ascii="Times New Roman" w:hAnsi="Times New Roman" w:cs="Times New Roman"/>
          <w:i/>
          <w:sz w:val="28"/>
          <w:szCs w:val="28"/>
        </w:rPr>
        <w:t>Q</w:t>
      </w:r>
      <w:r w:rsidRPr="00DE1865">
        <w:rPr>
          <w:rFonts w:ascii="Times New Roman" w:hAnsi="Times New Roman" w:cs="Times New Roman"/>
          <w:i/>
          <w:sz w:val="28"/>
          <w:szCs w:val="28"/>
          <w:vertAlign w:val="subscript"/>
        </w:rPr>
        <w:t>I</w:t>
      </w:r>
      <w:r w:rsidRPr="00DE1865">
        <w:rPr>
          <w:rFonts w:ascii="Times New Roman" w:hAnsi="Times New Roman" w:cs="Times New Roman"/>
          <w:sz w:val="28"/>
          <w:szCs w:val="28"/>
        </w:rPr>
        <w:t>)</w:t>
      </w:r>
      <w:r>
        <w:rPr>
          <w:rFonts w:cs="Times New Roman"/>
          <w:sz w:val="28"/>
          <w:szCs w:val="28"/>
        </w:rPr>
        <w:t>. The force is simply given by Coulomb’s Law</w:t>
      </w:r>
    </w:p>
    <w:p w:rsidR="00DE1865" w:rsidRDefault="00DE1865" w:rsidP="00DE1865">
      <w:pPr>
        <w:tabs>
          <w:tab w:val="left" w:pos="567"/>
          <w:tab w:val="left" w:pos="1418"/>
        </w:tabs>
        <w:spacing w:line="276" w:lineRule="auto"/>
        <w:rPr>
          <w:rFonts w:cs="Times New Roman"/>
          <w:sz w:val="28"/>
          <w:szCs w:val="28"/>
        </w:rPr>
      </w:pPr>
      <w:r>
        <w:rPr>
          <w:rFonts w:cs="Times New Roman"/>
          <w:sz w:val="28"/>
          <w:szCs w:val="28"/>
        </w:rPr>
        <w:tab/>
      </w:r>
      <w:r>
        <w:rPr>
          <w:rFonts w:cs="Times New Roman"/>
          <w:sz w:val="28"/>
          <w:szCs w:val="28"/>
        </w:rPr>
        <w:tab/>
      </w:r>
      <w:r w:rsidRPr="00DE1865">
        <w:rPr>
          <w:rFonts w:cs="Times New Roman"/>
          <w:position w:val="-46"/>
          <w:sz w:val="28"/>
          <w:szCs w:val="28"/>
        </w:rPr>
        <w:object w:dxaOrig="2360" w:dyaOrig="900">
          <v:shape id="_x0000_i1044" type="#_x0000_t75" style="width:117.5pt;height:44.95pt" o:ole="">
            <v:imagedata r:id="rId67" o:title=""/>
          </v:shape>
          <o:OLEObject Type="Embed" ProgID="Equation.DSMT4" ShapeID="_x0000_i1044" DrawAspect="Content" ObjectID="_1584981746" r:id="rId68"/>
        </w:object>
      </w:r>
    </w:p>
    <w:p w:rsidR="00DE1865" w:rsidRDefault="00DE1865" w:rsidP="00DE1865">
      <w:pPr>
        <w:tabs>
          <w:tab w:val="left" w:pos="567"/>
          <w:tab w:val="left" w:pos="1418"/>
        </w:tabs>
        <w:spacing w:line="276" w:lineRule="auto"/>
        <w:rPr>
          <w:rFonts w:cs="Times New Roman"/>
          <w:sz w:val="28"/>
          <w:szCs w:val="28"/>
        </w:rPr>
      </w:pPr>
      <w:r>
        <w:rPr>
          <w:rFonts w:cs="Times New Roman"/>
          <w:sz w:val="28"/>
          <w:szCs w:val="28"/>
        </w:rPr>
        <w:t xml:space="preserve">With the parameters used in our model, the value of the attractive force is </w:t>
      </w:r>
    </w:p>
    <w:p w:rsidR="00DE1865" w:rsidRDefault="00DE1865" w:rsidP="00DE1865">
      <w:pPr>
        <w:tabs>
          <w:tab w:val="left" w:pos="567"/>
          <w:tab w:val="left" w:pos="1418"/>
        </w:tabs>
        <w:spacing w:line="276" w:lineRule="auto"/>
        <w:rPr>
          <w:rFonts w:cs="Times New Roman"/>
          <w:sz w:val="28"/>
          <w:szCs w:val="28"/>
        </w:rPr>
      </w:pPr>
      <w:r>
        <w:rPr>
          <w:rFonts w:cs="Times New Roman"/>
          <w:sz w:val="28"/>
          <w:szCs w:val="28"/>
        </w:rPr>
        <w:tab/>
      </w:r>
      <w:r>
        <w:rPr>
          <w:rFonts w:cs="Times New Roman"/>
          <w:sz w:val="28"/>
          <w:szCs w:val="28"/>
        </w:rPr>
        <w:tab/>
        <w:t xml:space="preserve">F = - </w:t>
      </w:r>
      <w:proofErr w:type="gramStart"/>
      <w:r>
        <w:rPr>
          <w:rFonts w:cs="Times New Roman"/>
          <w:sz w:val="28"/>
          <w:szCs w:val="28"/>
        </w:rPr>
        <w:t>56.8393  N</w:t>
      </w:r>
      <w:proofErr w:type="gramEnd"/>
    </w:p>
    <w:p w:rsidR="00DE1865" w:rsidRDefault="00DE1865">
      <w:pPr>
        <w:rPr>
          <w:rFonts w:cs="Times New Roman"/>
          <w:sz w:val="28"/>
          <w:szCs w:val="28"/>
        </w:rPr>
      </w:pPr>
      <w:r>
        <w:rPr>
          <w:rFonts w:cs="Times New Roman"/>
          <w:sz w:val="28"/>
          <w:szCs w:val="28"/>
        </w:rPr>
        <w:br w:type="page"/>
      </w:r>
    </w:p>
    <w:p w:rsidR="001D4995" w:rsidRPr="00DE1865" w:rsidRDefault="00DE1865" w:rsidP="00025348">
      <w:pPr>
        <w:spacing w:line="276" w:lineRule="auto"/>
        <w:rPr>
          <w:rFonts w:cs="Times New Roman"/>
          <w:b/>
          <w:color w:val="C45911" w:themeColor="accent2" w:themeShade="BF"/>
          <w:sz w:val="28"/>
          <w:szCs w:val="28"/>
        </w:rPr>
      </w:pPr>
      <w:r w:rsidRPr="00DE1865">
        <w:rPr>
          <w:rFonts w:cs="Times New Roman"/>
          <w:b/>
          <w:color w:val="C45911" w:themeColor="accent2" w:themeShade="BF"/>
          <w:sz w:val="28"/>
          <w:szCs w:val="28"/>
        </w:rPr>
        <w:lastRenderedPageBreak/>
        <w:t xml:space="preserve">Example </w:t>
      </w:r>
      <w:r w:rsidR="005A6070">
        <w:rPr>
          <w:rFonts w:cs="Times New Roman"/>
          <w:b/>
          <w:color w:val="C45911" w:themeColor="accent2" w:themeShade="BF"/>
          <w:sz w:val="28"/>
          <w:szCs w:val="28"/>
        </w:rPr>
        <w:t>3</w:t>
      </w:r>
      <w:r w:rsidRPr="00DE1865">
        <w:rPr>
          <w:rFonts w:cs="Times New Roman"/>
          <w:b/>
          <w:color w:val="C45911" w:themeColor="accent2" w:themeShade="BF"/>
          <w:sz w:val="28"/>
          <w:szCs w:val="28"/>
        </w:rPr>
        <w:t>:  Insulated conducting sphere and positive point charge</w:t>
      </w:r>
    </w:p>
    <w:p w:rsidR="00DE1865" w:rsidRPr="00DE1865" w:rsidRDefault="00DE1865" w:rsidP="00025348">
      <w:pPr>
        <w:spacing w:line="276" w:lineRule="auto"/>
        <w:rPr>
          <w:rFonts w:cs="Times New Roman"/>
          <w:b/>
          <w:sz w:val="28"/>
          <w:szCs w:val="28"/>
        </w:rPr>
      </w:pPr>
      <w:r w:rsidRPr="00DE1865">
        <w:rPr>
          <w:rFonts w:cs="Times New Roman"/>
          <w:b/>
          <w:sz w:val="28"/>
          <w:szCs w:val="28"/>
        </w:rPr>
        <w:t xml:space="preserve">                                                                      </w:t>
      </w:r>
      <w:r w:rsidRPr="00DE1865">
        <w:rPr>
          <w:rFonts w:cs="Times New Roman"/>
          <w:b/>
          <w:color w:val="833C0B" w:themeColor="accent2" w:themeShade="80"/>
          <w:sz w:val="28"/>
          <w:szCs w:val="28"/>
        </w:rPr>
        <w:t>cemVE14.m</w:t>
      </w:r>
    </w:p>
    <w:p w:rsidR="004A7B8E" w:rsidRDefault="004A7B8E" w:rsidP="00025348">
      <w:pPr>
        <w:spacing w:line="276" w:lineRule="auto"/>
        <w:rPr>
          <w:rFonts w:cs="Times New Roman"/>
          <w:sz w:val="28"/>
          <w:szCs w:val="28"/>
        </w:rPr>
      </w:pPr>
      <w:r>
        <w:rPr>
          <w:rFonts w:cs="Times New Roman"/>
          <w:sz w:val="28"/>
          <w:szCs w:val="28"/>
        </w:rPr>
        <w:t xml:space="preserve">If our conducting sphere is insulated and initially uncharged, the total charge on it must remain </w:t>
      </w:r>
      <w:r w:rsidRPr="00C72292">
        <w:rPr>
          <w:rFonts w:cs="Times New Roman"/>
          <w:b/>
          <w:color w:val="FF0000"/>
          <w:sz w:val="28"/>
          <w:szCs w:val="28"/>
        </w:rPr>
        <w:t>zero</w:t>
      </w:r>
      <w:r>
        <w:rPr>
          <w:rFonts w:cs="Times New Roman"/>
          <w:sz w:val="28"/>
          <w:szCs w:val="28"/>
        </w:rPr>
        <w:t xml:space="preserve">. It is therefore necessary to add a second image charge </w:t>
      </w:r>
      <w:r w:rsidRPr="004A7B8E">
        <w:rPr>
          <w:rFonts w:ascii="Times New Roman" w:hAnsi="Times New Roman" w:cs="Times New Roman"/>
          <w:i/>
          <w:sz w:val="28"/>
          <w:szCs w:val="28"/>
        </w:rPr>
        <w:t>–Q</w:t>
      </w:r>
      <w:r w:rsidRPr="004A7B8E">
        <w:rPr>
          <w:rFonts w:ascii="Times New Roman" w:hAnsi="Times New Roman" w:cs="Times New Roman"/>
          <w:i/>
          <w:sz w:val="28"/>
          <w:szCs w:val="28"/>
          <w:vertAlign w:val="subscript"/>
        </w:rPr>
        <w:t>I</w:t>
      </w:r>
      <w:r w:rsidRPr="004A7B8E">
        <w:rPr>
          <w:rFonts w:ascii="Times New Roman" w:hAnsi="Times New Roman" w:cs="Times New Roman"/>
          <w:i/>
          <w:sz w:val="28"/>
          <w:szCs w:val="28"/>
        </w:rPr>
        <w:t xml:space="preserve"> </w:t>
      </w:r>
      <w:r>
        <w:rPr>
          <w:rFonts w:cs="Times New Roman"/>
          <w:sz w:val="28"/>
          <w:szCs w:val="28"/>
        </w:rPr>
        <w:t xml:space="preserve">at such a point that the surface of the sphere </w:t>
      </w:r>
      <w:r w:rsidR="00C72292">
        <w:rPr>
          <w:rFonts w:cs="Times New Roman"/>
          <w:sz w:val="28"/>
          <w:szCs w:val="28"/>
        </w:rPr>
        <w:t xml:space="preserve">is an </w:t>
      </w:r>
      <w:r w:rsidR="00C72292" w:rsidRPr="003C7896">
        <w:rPr>
          <w:rFonts w:cs="Times New Roman"/>
          <w:b/>
          <w:color w:val="7030A0"/>
          <w:sz w:val="28"/>
          <w:szCs w:val="28"/>
        </w:rPr>
        <w:t>equipotential surface</w:t>
      </w:r>
      <w:r>
        <w:rPr>
          <w:rFonts w:cs="Times New Roman"/>
          <w:sz w:val="28"/>
          <w:szCs w:val="28"/>
        </w:rPr>
        <w:t xml:space="preserve">. This can be done by placing the second image charge </w:t>
      </w:r>
      <w:r w:rsidRPr="004A7B8E">
        <w:rPr>
          <w:rFonts w:ascii="Times New Roman" w:hAnsi="Times New Roman" w:cs="Times New Roman"/>
          <w:i/>
          <w:sz w:val="28"/>
          <w:szCs w:val="28"/>
        </w:rPr>
        <w:t>–Q</w:t>
      </w:r>
      <w:r w:rsidRPr="004A7B8E">
        <w:rPr>
          <w:rFonts w:ascii="Times New Roman" w:hAnsi="Times New Roman" w:cs="Times New Roman"/>
          <w:i/>
          <w:sz w:val="28"/>
          <w:szCs w:val="28"/>
          <w:vertAlign w:val="subscript"/>
        </w:rPr>
        <w:t>I</w:t>
      </w:r>
      <w:r w:rsidRPr="004A7B8E">
        <w:rPr>
          <w:rFonts w:ascii="Times New Roman" w:hAnsi="Times New Roman" w:cs="Times New Roman"/>
          <w:i/>
          <w:sz w:val="28"/>
          <w:szCs w:val="28"/>
        </w:rPr>
        <w:t xml:space="preserve"> </w:t>
      </w:r>
      <w:r>
        <w:rPr>
          <w:rFonts w:cs="Times New Roman"/>
          <w:sz w:val="28"/>
          <w:szCs w:val="28"/>
        </w:rPr>
        <w:t>at the centre of the sphere.</w:t>
      </w:r>
    </w:p>
    <w:p w:rsidR="004A7B8E" w:rsidRDefault="004A7B8E" w:rsidP="00025348">
      <w:pPr>
        <w:spacing w:line="276" w:lineRule="auto"/>
        <w:rPr>
          <w:rFonts w:cs="Times New Roman"/>
          <w:sz w:val="28"/>
          <w:szCs w:val="28"/>
        </w:rPr>
      </w:pPr>
      <w:r>
        <w:rPr>
          <w:rFonts w:cs="Times New Roman"/>
          <w:sz w:val="28"/>
          <w:szCs w:val="28"/>
        </w:rPr>
        <w:t>The potential and electric field surrounding the field can be computed by the superposition of the potentials and electric field components due to the three charges: the point charge and the two image charges.</w:t>
      </w:r>
    </w:p>
    <w:p w:rsidR="004A7B8E" w:rsidRDefault="004A7B8E" w:rsidP="004A7B8E">
      <w:pPr>
        <w:tabs>
          <w:tab w:val="left" w:pos="567"/>
          <w:tab w:val="left" w:pos="1418"/>
        </w:tabs>
        <w:spacing w:line="276" w:lineRule="auto"/>
        <w:rPr>
          <w:rFonts w:cs="Tahoma"/>
          <w:sz w:val="28"/>
          <w:szCs w:val="28"/>
        </w:rPr>
      </w:pPr>
      <w:r>
        <w:rPr>
          <w:rFonts w:cs="Tahoma"/>
          <w:sz w:val="28"/>
          <w:szCs w:val="28"/>
        </w:rPr>
        <w:t xml:space="preserve">Download the </w:t>
      </w:r>
      <w:proofErr w:type="gramStart"/>
      <w:r>
        <w:rPr>
          <w:rFonts w:cs="Tahoma"/>
          <w:sz w:val="28"/>
          <w:szCs w:val="28"/>
        </w:rPr>
        <w:t xml:space="preserve">mscript  </w:t>
      </w:r>
      <w:r w:rsidRPr="005B4328">
        <w:rPr>
          <w:rFonts w:cs="Tahoma"/>
          <w:b/>
          <w:color w:val="833C0B" w:themeColor="accent2" w:themeShade="80"/>
          <w:sz w:val="28"/>
          <w:szCs w:val="28"/>
        </w:rPr>
        <w:t>cemVE1</w:t>
      </w:r>
      <w:r w:rsidR="00C72292">
        <w:rPr>
          <w:rFonts w:cs="Tahoma"/>
          <w:b/>
          <w:color w:val="833C0B" w:themeColor="accent2" w:themeShade="80"/>
          <w:sz w:val="28"/>
          <w:szCs w:val="28"/>
        </w:rPr>
        <w:t>4</w:t>
      </w:r>
      <w:r w:rsidRPr="005B4328">
        <w:rPr>
          <w:rFonts w:cs="Tahoma"/>
          <w:b/>
          <w:color w:val="833C0B" w:themeColor="accent2" w:themeShade="80"/>
          <w:sz w:val="28"/>
          <w:szCs w:val="28"/>
        </w:rPr>
        <w:t>.m</w:t>
      </w:r>
      <w:proofErr w:type="gramEnd"/>
      <w:r w:rsidRPr="005B4328">
        <w:rPr>
          <w:rFonts w:cs="Tahoma"/>
          <w:color w:val="833C0B" w:themeColor="accent2" w:themeShade="80"/>
          <w:sz w:val="28"/>
          <w:szCs w:val="28"/>
        </w:rPr>
        <w:t xml:space="preserve">  </w:t>
      </w:r>
      <w:r>
        <w:rPr>
          <w:rFonts w:cs="Tahoma"/>
          <w:sz w:val="28"/>
          <w:szCs w:val="28"/>
        </w:rPr>
        <w:t>and make sure you understand the structure of the program.</w:t>
      </w:r>
    </w:p>
    <w:p w:rsidR="004A7B8E" w:rsidRDefault="00C72292" w:rsidP="00C72292">
      <w:pPr>
        <w:tabs>
          <w:tab w:val="left" w:pos="567"/>
          <w:tab w:val="left" w:pos="1418"/>
        </w:tabs>
        <w:spacing w:line="276" w:lineRule="auto"/>
        <w:jc w:val="center"/>
        <w:rPr>
          <w:rFonts w:cs="Tahoma"/>
          <w:sz w:val="28"/>
          <w:szCs w:val="28"/>
        </w:rPr>
      </w:pPr>
      <w:r w:rsidRPr="00C72292">
        <w:rPr>
          <w:rFonts w:cs="Tahoma"/>
          <w:noProof/>
          <w:sz w:val="28"/>
          <w:szCs w:val="28"/>
        </w:rPr>
        <w:drawing>
          <wp:inline distT="0" distB="0" distL="0" distR="0" wp14:anchorId="401690C8" wp14:editId="3F87EC4F">
            <wp:extent cx="3240000" cy="284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t="3696" r="4621"/>
                    <a:stretch/>
                  </pic:blipFill>
                  <pic:spPr bwMode="auto">
                    <a:xfrm>
                      <a:off x="0" y="0"/>
                      <a:ext cx="3240000" cy="2844000"/>
                    </a:xfrm>
                    <a:prstGeom prst="rect">
                      <a:avLst/>
                    </a:prstGeom>
                    <a:ln>
                      <a:noFill/>
                    </a:ln>
                    <a:extLst>
                      <a:ext uri="{53640926-AAD7-44D8-BBD7-CCE9431645EC}">
                        <a14:shadowObscured xmlns:a14="http://schemas.microsoft.com/office/drawing/2010/main"/>
                      </a:ext>
                    </a:extLst>
                  </pic:spPr>
                </pic:pic>
              </a:graphicData>
            </a:graphic>
          </wp:inline>
        </w:drawing>
      </w:r>
    </w:p>
    <w:p w:rsidR="00C72292" w:rsidRDefault="00C72292" w:rsidP="00C72292">
      <w:pPr>
        <w:tabs>
          <w:tab w:val="left" w:pos="567"/>
          <w:tab w:val="left" w:pos="1418"/>
        </w:tabs>
        <w:spacing w:line="276" w:lineRule="auto"/>
        <w:jc w:val="center"/>
        <w:rPr>
          <w:rFonts w:cs="Tahoma"/>
          <w:sz w:val="28"/>
          <w:szCs w:val="28"/>
        </w:rPr>
      </w:pPr>
      <w:r w:rsidRPr="00C72292">
        <w:rPr>
          <w:rFonts w:cs="Tahoma"/>
          <w:noProof/>
          <w:sz w:val="28"/>
          <w:szCs w:val="28"/>
        </w:rPr>
        <w:drawing>
          <wp:inline distT="0" distB="0" distL="0" distR="0" wp14:anchorId="19CDF944" wp14:editId="7373A3C0">
            <wp:extent cx="2880000" cy="250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880000" cy="2502000"/>
                    </a:xfrm>
                    <a:prstGeom prst="rect">
                      <a:avLst/>
                    </a:prstGeom>
                  </pic:spPr>
                </pic:pic>
              </a:graphicData>
            </a:graphic>
          </wp:inline>
        </w:drawing>
      </w:r>
    </w:p>
    <w:p w:rsidR="00DE1865" w:rsidRDefault="00C72292" w:rsidP="00C72292">
      <w:pPr>
        <w:spacing w:line="276" w:lineRule="auto"/>
        <w:jc w:val="center"/>
        <w:rPr>
          <w:rFonts w:cs="Times New Roman"/>
          <w:sz w:val="28"/>
          <w:szCs w:val="28"/>
        </w:rPr>
      </w:pPr>
      <w:r w:rsidRPr="00C72292">
        <w:rPr>
          <w:rFonts w:cs="Times New Roman"/>
          <w:noProof/>
          <w:sz w:val="28"/>
          <w:szCs w:val="28"/>
        </w:rPr>
        <w:lastRenderedPageBreak/>
        <w:drawing>
          <wp:inline distT="0" distB="0" distL="0" distR="0" wp14:anchorId="1647513B" wp14:editId="396CCA41">
            <wp:extent cx="4210050" cy="365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210050" cy="3657600"/>
                    </a:xfrm>
                    <a:prstGeom prst="rect">
                      <a:avLst/>
                    </a:prstGeom>
                  </pic:spPr>
                </pic:pic>
              </a:graphicData>
            </a:graphic>
          </wp:inline>
        </w:drawing>
      </w:r>
    </w:p>
    <w:p w:rsidR="00C72292" w:rsidRDefault="00C72292" w:rsidP="00C72292">
      <w:pPr>
        <w:spacing w:line="276" w:lineRule="auto"/>
        <w:jc w:val="center"/>
        <w:rPr>
          <w:rFonts w:cs="Times New Roman"/>
          <w:sz w:val="28"/>
          <w:szCs w:val="28"/>
        </w:rPr>
      </w:pPr>
    </w:p>
    <w:p w:rsidR="00C72292" w:rsidRDefault="00C72292" w:rsidP="00C72292">
      <w:pPr>
        <w:spacing w:line="276" w:lineRule="auto"/>
        <w:jc w:val="center"/>
        <w:rPr>
          <w:rFonts w:cs="Times New Roman"/>
          <w:sz w:val="28"/>
          <w:szCs w:val="28"/>
        </w:rPr>
      </w:pPr>
      <w:r w:rsidRPr="00C72292">
        <w:rPr>
          <w:rFonts w:cs="Times New Roman"/>
          <w:noProof/>
          <w:sz w:val="28"/>
          <w:szCs w:val="28"/>
        </w:rPr>
        <w:drawing>
          <wp:anchor distT="0" distB="0" distL="114300" distR="114300" simplePos="0" relativeHeight="251664384" behindDoc="0" locked="0" layoutInCell="1" allowOverlap="1" wp14:anchorId="41095B98" wp14:editId="1F0BB78E">
            <wp:simplePos x="0" y="0"/>
            <wp:positionH relativeFrom="column">
              <wp:posOffset>763270</wp:posOffset>
            </wp:positionH>
            <wp:positionV relativeFrom="paragraph">
              <wp:posOffset>7620</wp:posOffset>
            </wp:positionV>
            <wp:extent cx="4210050" cy="36576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4210050" cy="3657600"/>
                    </a:xfrm>
                    <a:prstGeom prst="rect">
                      <a:avLst/>
                    </a:prstGeom>
                  </pic:spPr>
                </pic:pic>
              </a:graphicData>
            </a:graphic>
            <wp14:sizeRelH relativeFrom="page">
              <wp14:pctWidth>0</wp14:pctWidth>
            </wp14:sizeRelH>
            <wp14:sizeRelV relativeFrom="page">
              <wp14:pctHeight>0</wp14:pctHeight>
            </wp14:sizeRelV>
          </wp:anchor>
        </w:drawing>
      </w:r>
    </w:p>
    <w:p w:rsidR="00C72292" w:rsidRDefault="00C72292" w:rsidP="00C72292">
      <w:pPr>
        <w:spacing w:line="276" w:lineRule="auto"/>
        <w:jc w:val="center"/>
        <w:rPr>
          <w:rFonts w:cs="Times New Roman"/>
          <w:sz w:val="28"/>
          <w:szCs w:val="28"/>
        </w:rPr>
      </w:pPr>
    </w:p>
    <w:p w:rsidR="00C72292" w:rsidRDefault="00C72292" w:rsidP="00C72292">
      <w:pPr>
        <w:spacing w:line="276" w:lineRule="auto"/>
        <w:jc w:val="center"/>
        <w:rPr>
          <w:rFonts w:cs="Times New Roman"/>
          <w:sz w:val="28"/>
          <w:szCs w:val="28"/>
        </w:rPr>
      </w:pPr>
    </w:p>
    <w:p w:rsidR="00C72292" w:rsidRDefault="00C72292" w:rsidP="00C72292">
      <w:pPr>
        <w:spacing w:line="276" w:lineRule="auto"/>
        <w:jc w:val="center"/>
        <w:rPr>
          <w:rFonts w:cs="Times New Roman"/>
          <w:sz w:val="28"/>
          <w:szCs w:val="28"/>
        </w:rPr>
      </w:pPr>
    </w:p>
    <w:p w:rsidR="00C72292" w:rsidRDefault="00C72292" w:rsidP="00C72292">
      <w:pPr>
        <w:spacing w:line="276" w:lineRule="auto"/>
        <w:jc w:val="center"/>
        <w:rPr>
          <w:rFonts w:cs="Times New Roman"/>
          <w:sz w:val="28"/>
          <w:szCs w:val="28"/>
        </w:rPr>
      </w:pPr>
    </w:p>
    <w:p w:rsidR="00DE1865" w:rsidRDefault="00DE1865"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p>
    <w:p w:rsidR="00C72292" w:rsidRDefault="00C72292" w:rsidP="00C72292">
      <w:pPr>
        <w:spacing w:line="276" w:lineRule="auto"/>
        <w:jc w:val="center"/>
        <w:rPr>
          <w:rFonts w:cs="Times New Roman"/>
          <w:sz w:val="28"/>
          <w:szCs w:val="28"/>
        </w:rPr>
      </w:pPr>
      <w:r w:rsidRPr="00C72292">
        <w:rPr>
          <w:rFonts w:cs="Times New Roman"/>
          <w:noProof/>
          <w:sz w:val="28"/>
          <w:szCs w:val="28"/>
        </w:rPr>
        <w:lastRenderedPageBreak/>
        <w:drawing>
          <wp:inline distT="0" distB="0" distL="0" distR="0" wp14:anchorId="32E97928" wp14:editId="5B74C983">
            <wp:extent cx="4210050"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210050" cy="3657600"/>
                    </a:xfrm>
                    <a:prstGeom prst="rect">
                      <a:avLst/>
                    </a:prstGeom>
                  </pic:spPr>
                </pic:pic>
              </a:graphicData>
            </a:graphic>
          </wp:inline>
        </w:drawing>
      </w:r>
    </w:p>
    <w:p w:rsidR="00C72292" w:rsidRDefault="00C72292" w:rsidP="00C72292">
      <w:pPr>
        <w:spacing w:line="276" w:lineRule="auto"/>
        <w:jc w:val="center"/>
        <w:rPr>
          <w:rFonts w:cs="Times New Roman"/>
          <w:sz w:val="28"/>
          <w:szCs w:val="28"/>
        </w:rPr>
      </w:pPr>
      <w:r w:rsidRPr="00C72292">
        <w:rPr>
          <w:rFonts w:cs="Times New Roman"/>
          <w:noProof/>
          <w:sz w:val="28"/>
          <w:szCs w:val="28"/>
        </w:rPr>
        <w:drawing>
          <wp:inline distT="0" distB="0" distL="0" distR="0" wp14:anchorId="653225A3" wp14:editId="16942E96">
            <wp:extent cx="4210050" cy="3657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10050" cy="3657600"/>
                    </a:xfrm>
                    <a:prstGeom prst="rect">
                      <a:avLst/>
                    </a:prstGeom>
                  </pic:spPr>
                </pic:pic>
              </a:graphicData>
            </a:graphic>
          </wp:inline>
        </w:drawing>
      </w:r>
    </w:p>
    <w:p w:rsidR="00C72292" w:rsidRDefault="00C72292"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r>
        <w:rPr>
          <w:rFonts w:cs="Times New Roman"/>
          <w:sz w:val="28"/>
          <w:szCs w:val="28"/>
        </w:rPr>
        <w:lastRenderedPageBreak/>
        <w:t xml:space="preserve">The uncharged sphere is insulated, therefore its charge must remain zero in the electric field due to the point charge and the surface of the conducting sphere is an equipotential surface. In an electric field free region, the potential at the surface of the uncharged sphere is zero. In the </w:t>
      </w:r>
      <w:r w:rsidR="00853331">
        <w:rPr>
          <w:rFonts w:cs="Times New Roman"/>
          <w:sz w:val="28"/>
          <w:szCs w:val="28"/>
        </w:rPr>
        <w:t xml:space="preserve">presence of the </w:t>
      </w:r>
      <w:r>
        <w:rPr>
          <w:rFonts w:cs="Times New Roman"/>
          <w:sz w:val="28"/>
          <w:szCs w:val="28"/>
        </w:rPr>
        <w:t>electric field created by the point charge, the potential at the surface</w:t>
      </w:r>
      <w:r w:rsidR="00853331">
        <w:rPr>
          <w:rFonts w:cs="Times New Roman"/>
          <w:sz w:val="28"/>
          <w:szCs w:val="28"/>
        </w:rPr>
        <w:t xml:space="preserve"> of the sphere</w:t>
      </w:r>
      <w:r>
        <w:rPr>
          <w:rFonts w:cs="Times New Roman"/>
          <w:sz w:val="28"/>
          <w:szCs w:val="28"/>
        </w:rPr>
        <w:t xml:space="preserve"> is raised to 1.5 MV.  </w:t>
      </w:r>
    </w:p>
    <w:p w:rsidR="00FF0396" w:rsidRDefault="00FF0396"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r w:rsidRPr="00C72292">
        <w:rPr>
          <w:rFonts w:cs="Times New Roman"/>
          <w:noProof/>
          <w:sz w:val="28"/>
          <w:szCs w:val="28"/>
        </w:rPr>
        <w:drawing>
          <wp:anchor distT="0" distB="0" distL="114300" distR="114300" simplePos="0" relativeHeight="251665408" behindDoc="0" locked="0" layoutInCell="1" allowOverlap="1" wp14:anchorId="2C3E2E3B" wp14:editId="6880615A">
            <wp:simplePos x="0" y="0"/>
            <wp:positionH relativeFrom="column">
              <wp:posOffset>1994645</wp:posOffset>
            </wp:positionH>
            <wp:positionV relativeFrom="paragraph">
              <wp:posOffset>80452</wp:posOffset>
            </wp:positionV>
            <wp:extent cx="3600000" cy="3128400"/>
            <wp:effectExtent l="0" t="0" r="63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3600000" cy="31284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8"/>
          <w:szCs w:val="28"/>
        </w:rPr>
        <w:t>The potential at the surface of the sphere</w:t>
      </w:r>
    </w:p>
    <w:p w:rsidR="00FF0396" w:rsidRPr="00FF0396" w:rsidRDefault="00FF0396" w:rsidP="00025348">
      <w:pPr>
        <w:spacing w:line="276" w:lineRule="auto"/>
        <w:rPr>
          <w:rFonts w:ascii="Times New Roman" w:hAnsi="Times New Roman" w:cs="Times New Roman"/>
          <w:i/>
          <w:sz w:val="28"/>
          <w:szCs w:val="28"/>
        </w:rPr>
      </w:pPr>
      <w:r>
        <w:rPr>
          <w:rFonts w:cs="Times New Roman"/>
          <w:sz w:val="28"/>
          <w:szCs w:val="28"/>
        </w:rPr>
        <w:t xml:space="preserve">         </w:t>
      </w:r>
      <w:r w:rsidRPr="00FF0396">
        <w:rPr>
          <w:rFonts w:ascii="Times New Roman" w:hAnsi="Times New Roman" w:cs="Times New Roman"/>
          <w:i/>
          <w:sz w:val="28"/>
          <w:szCs w:val="28"/>
        </w:rPr>
        <w:t xml:space="preserve">R </w:t>
      </w:r>
      <w:r>
        <w:rPr>
          <w:rFonts w:cs="Times New Roman"/>
          <w:sz w:val="28"/>
          <w:szCs w:val="28"/>
        </w:rPr>
        <w:t xml:space="preserve">= </w:t>
      </w:r>
      <w:r w:rsidRPr="00FF0396">
        <w:rPr>
          <w:rFonts w:ascii="Times New Roman" w:hAnsi="Times New Roman" w:cs="Times New Roman"/>
          <w:i/>
          <w:sz w:val="28"/>
          <w:szCs w:val="28"/>
        </w:rPr>
        <w:t>R</w:t>
      </w:r>
      <w:r w:rsidRPr="00FF0396">
        <w:rPr>
          <w:rFonts w:ascii="Times New Roman" w:hAnsi="Times New Roman" w:cs="Times New Roman"/>
          <w:i/>
          <w:sz w:val="28"/>
          <w:szCs w:val="28"/>
          <w:vertAlign w:val="subscript"/>
        </w:rPr>
        <w:t>S</w:t>
      </w:r>
    </w:p>
    <w:p w:rsidR="00C72292" w:rsidRDefault="00FF0396" w:rsidP="00025348">
      <w:pPr>
        <w:spacing w:line="276" w:lineRule="auto"/>
        <w:rPr>
          <w:rFonts w:cs="Times New Roman"/>
          <w:sz w:val="28"/>
          <w:szCs w:val="28"/>
        </w:rPr>
      </w:pPr>
      <w:r>
        <w:rPr>
          <w:rFonts w:cs="Times New Roman"/>
          <w:sz w:val="28"/>
          <w:szCs w:val="28"/>
        </w:rPr>
        <w:t>V</w:t>
      </w:r>
      <w:r w:rsidRPr="00FF0396">
        <w:rPr>
          <w:rFonts w:cs="Times New Roman"/>
          <w:sz w:val="28"/>
          <w:szCs w:val="28"/>
          <w:vertAlign w:val="subscript"/>
        </w:rPr>
        <w:t>C</w:t>
      </w:r>
      <w:r>
        <w:rPr>
          <w:rFonts w:cs="Times New Roman"/>
          <w:sz w:val="28"/>
          <w:szCs w:val="28"/>
        </w:rPr>
        <w:t xml:space="preserve"> is the potential due to the positive image charge at the centre of the sphere.  The potentials due to the negative image charge and the positive point charge cancel each other on the surface of the sphere.</w:t>
      </w:r>
    </w:p>
    <w:p w:rsidR="00FF0396" w:rsidRDefault="00FF0396"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p>
    <w:p w:rsidR="00FF0396" w:rsidRDefault="00FF0396" w:rsidP="003C7896">
      <w:pPr>
        <w:spacing w:line="276" w:lineRule="auto"/>
        <w:jc w:val="center"/>
        <w:rPr>
          <w:rFonts w:cs="Times New Roman"/>
          <w:sz w:val="28"/>
          <w:szCs w:val="28"/>
        </w:rPr>
      </w:pPr>
      <w:r>
        <w:rPr>
          <w:rFonts w:cs="Times New Roman"/>
          <w:sz w:val="28"/>
          <w:szCs w:val="28"/>
        </w:rPr>
        <w:lastRenderedPageBreak/>
        <w:t>The angular distribution of the char</w:t>
      </w:r>
      <w:r w:rsidR="003C7896">
        <w:rPr>
          <w:rFonts w:cs="Times New Roman"/>
          <w:sz w:val="28"/>
          <w:szCs w:val="28"/>
        </w:rPr>
        <w:t xml:space="preserve">ge on the surface of the sphere  </w:t>
      </w:r>
      <w:r w:rsidR="003C7896" w:rsidRPr="003C7896">
        <w:rPr>
          <w:rFonts w:cs="Times New Roman"/>
          <w:position w:val="-6"/>
          <w:sz w:val="28"/>
          <w:szCs w:val="28"/>
        </w:rPr>
        <w:object w:dxaOrig="260" w:dyaOrig="240">
          <v:shape id="_x0000_i1045" type="#_x0000_t75" style="width:13.25pt;height:12.1pt" o:ole="">
            <v:imagedata r:id="rId76" o:title=""/>
          </v:shape>
          <o:OLEObject Type="Embed" ProgID="Equation.DSMT4" ShapeID="_x0000_i1045" DrawAspect="Content" ObjectID="_1584981747" r:id="rId77"/>
        </w:object>
      </w:r>
    </w:p>
    <w:p w:rsidR="003C7896" w:rsidRDefault="003C7896" w:rsidP="003C7896">
      <w:pPr>
        <w:spacing w:line="276" w:lineRule="auto"/>
        <w:jc w:val="center"/>
        <w:rPr>
          <w:rFonts w:cs="Times New Roman"/>
          <w:sz w:val="28"/>
          <w:szCs w:val="28"/>
        </w:rPr>
      </w:pPr>
      <w:r w:rsidRPr="003C7896">
        <w:rPr>
          <w:rFonts w:cs="Times New Roman"/>
          <w:noProof/>
          <w:sz w:val="28"/>
          <w:szCs w:val="28"/>
        </w:rPr>
        <w:drawing>
          <wp:inline distT="0" distB="0" distL="0" distR="0" wp14:anchorId="17BA2CA2" wp14:editId="5E9FCB6A">
            <wp:extent cx="3600000" cy="312840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600000" cy="3128400"/>
                    </a:xfrm>
                    <a:prstGeom prst="rect">
                      <a:avLst/>
                    </a:prstGeom>
                  </pic:spPr>
                </pic:pic>
              </a:graphicData>
            </a:graphic>
          </wp:inline>
        </w:drawing>
      </w:r>
    </w:p>
    <w:p w:rsidR="00FF0396" w:rsidRDefault="003C7896" w:rsidP="009B4F9A">
      <w:pPr>
        <w:spacing w:line="276" w:lineRule="auto"/>
        <w:jc w:val="center"/>
        <w:rPr>
          <w:rFonts w:cs="Times New Roman"/>
          <w:sz w:val="28"/>
          <w:szCs w:val="28"/>
        </w:rPr>
      </w:pPr>
      <w:r w:rsidRPr="003C7896">
        <w:rPr>
          <w:rFonts w:cs="Times New Roman"/>
          <w:noProof/>
          <w:sz w:val="28"/>
          <w:szCs w:val="28"/>
        </w:rPr>
        <w:drawing>
          <wp:inline distT="0" distB="0" distL="0" distR="0" wp14:anchorId="1B23CA8E" wp14:editId="76AAD507">
            <wp:extent cx="4320000" cy="2937600"/>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9"/>
                    <a:srcRect b="9366"/>
                    <a:stretch/>
                  </pic:blipFill>
                  <pic:spPr bwMode="auto">
                    <a:xfrm>
                      <a:off x="0" y="0"/>
                      <a:ext cx="4320000" cy="2937600"/>
                    </a:xfrm>
                    <a:prstGeom prst="rect">
                      <a:avLst/>
                    </a:prstGeom>
                    <a:ln>
                      <a:noFill/>
                    </a:ln>
                    <a:extLst>
                      <a:ext uri="{53640926-AAD7-44D8-BBD7-CCE9431645EC}">
                        <a14:shadowObscured xmlns:a14="http://schemas.microsoft.com/office/drawing/2010/main"/>
                      </a:ext>
                    </a:extLst>
                  </pic:spPr>
                </pic:pic>
              </a:graphicData>
            </a:graphic>
          </wp:inline>
        </w:drawing>
      </w:r>
    </w:p>
    <w:p w:rsidR="003C7896" w:rsidRPr="009B4F9A" w:rsidRDefault="003C7896" w:rsidP="00025348">
      <w:pPr>
        <w:spacing w:line="276" w:lineRule="auto"/>
        <w:rPr>
          <w:rFonts w:cs="Times New Roman"/>
          <w:sz w:val="28"/>
          <w:szCs w:val="28"/>
        </w:rPr>
      </w:pPr>
      <w:r>
        <w:rPr>
          <w:rFonts w:cs="Times New Roman"/>
          <w:sz w:val="28"/>
          <w:szCs w:val="28"/>
        </w:rPr>
        <w:t xml:space="preserve">When you bring the positive charge near the conducting neutral sphere, the positive charge attracts negative charges to the side closer to itself and leaves a positive charge of the far side surface. The integration the surface charge density over the </w:t>
      </w:r>
      <w:r w:rsidR="00853331">
        <w:rPr>
          <w:rFonts w:cs="Times New Roman"/>
          <w:sz w:val="28"/>
          <w:szCs w:val="28"/>
        </w:rPr>
        <w:t xml:space="preserve">surface </w:t>
      </w:r>
      <w:r>
        <w:rPr>
          <w:rFonts w:cs="Times New Roman"/>
          <w:sz w:val="28"/>
          <w:szCs w:val="28"/>
        </w:rPr>
        <w:t xml:space="preserve">area of the sphere using Simpson’s rule gives a result of zero as expected, the total surface charge on the insulated and neutral sphere is zero.  </w:t>
      </w:r>
      <w:r w:rsidR="00853331">
        <w:rPr>
          <w:rFonts w:cs="Times New Roman"/>
          <w:sz w:val="28"/>
          <w:szCs w:val="28"/>
        </w:rPr>
        <w:t xml:space="preserve">For </w:t>
      </w:r>
      <w:r w:rsidR="009B4F9A">
        <w:rPr>
          <w:rFonts w:cs="Times New Roman"/>
          <w:sz w:val="28"/>
          <w:szCs w:val="28"/>
        </w:rPr>
        <w:t>-80</w:t>
      </w:r>
      <w:r w:rsidR="009B4F9A" w:rsidRPr="009B4F9A">
        <w:rPr>
          <w:rFonts w:cs="Times New Roman"/>
          <w:sz w:val="28"/>
          <w:szCs w:val="28"/>
          <w:vertAlign w:val="superscript"/>
        </w:rPr>
        <w:t>o</w:t>
      </w:r>
      <w:r w:rsidR="009B4F9A">
        <w:rPr>
          <w:rFonts w:cs="Times New Roman"/>
          <w:sz w:val="28"/>
          <w:szCs w:val="28"/>
        </w:rPr>
        <w:t xml:space="preserve"> &lt; polar angle &lt; +80</w:t>
      </w:r>
      <w:r w:rsidR="009B4F9A" w:rsidRPr="009B4F9A">
        <w:rPr>
          <w:rFonts w:cs="Times New Roman"/>
          <w:sz w:val="28"/>
          <w:szCs w:val="28"/>
          <w:vertAlign w:val="superscript"/>
        </w:rPr>
        <w:t>o</w:t>
      </w:r>
      <w:r w:rsidR="009B4F9A">
        <w:rPr>
          <w:rFonts w:cs="Times New Roman"/>
          <w:sz w:val="28"/>
          <w:szCs w:val="28"/>
        </w:rPr>
        <w:t xml:space="preserve"> the surface charge density is negative and for angles outside this range, the surface charge density is positive.  So there are two regions on the surface of the sphere at angles of </w:t>
      </w:r>
      <w:r w:rsidR="009B4F9A">
        <w:rPr>
          <w:rFonts w:cs="Times New Roman"/>
          <w:sz w:val="28"/>
          <w:szCs w:val="28"/>
        </w:rPr>
        <w:sym w:font="Symbol" w:char="F0B1"/>
      </w:r>
      <w:r w:rsidR="009B4F9A">
        <w:rPr>
          <w:rFonts w:cs="Times New Roman"/>
          <w:sz w:val="28"/>
          <w:szCs w:val="28"/>
        </w:rPr>
        <w:t>8 0</w:t>
      </w:r>
      <w:r w:rsidR="009B4F9A" w:rsidRPr="009B4F9A">
        <w:rPr>
          <w:rFonts w:cs="Times New Roman"/>
          <w:sz w:val="28"/>
          <w:szCs w:val="28"/>
          <w:vertAlign w:val="superscript"/>
        </w:rPr>
        <w:t>o</w:t>
      </w:r>
      <w:r w:rsidR="009B4F9A">
        <w:rPr>
          <w:rFonts w:cs="Times New Roman"/>
          <w:sz w:val="28"/>
          <w:szCs w:val="28"/>
          <w:vertAlign w:val="superscript"/>
        </w:rPr>
        <w:t xml:space="preserve"> </w:t>
      </w:r>
      <w:r w:rsidR="009B4F9A">
        <w:rPr>
          <w:rFonts w:cs="Times New Roman"/>
          <w:sz w:val="28"/>
          <w:szCs w:val="28"/>
        </w:rPr>
        <w:t>where the surface charge density goes to zero.</w:t>
      </w:r>
    </w:p>
    <w:p w:rsidR="00FF0396" w:rsidRDefault="009F78CF" w:rsidP="00025348">
      <w:pPr>
        <w:spacing w:line="276" w:lineRule="auto"/>
        <w:rPr>
          <w:rFonts w:cs="Times New Roman"/>
          <w:sz w:val="28"/>
          <w:szCs w:val="28"/>
        </w:rPr>
      </w:pPr>
      <w:r>
        <w:rPr>
          <w:rFonts w:cs="Times New Roman"/>
          <w:sz w:val="28"/>
          <w:szCs w:val="28"/>
        </w:rPr>
        <w:lastRenderedPageBreak/>
        <w:t>T</w:t>
      </w:r>
      <w:r w:rsidR="00FF0396">
        <w:rPr>
          <w:rFonts w:cs="Times New Roman"/>
          <w:sz w:val="28"/>
          <w:szCs w:val="28"/>
        </w:rPr>
        <w:t>here is an attractive force between the point charge and the neutral (uncharged) insulated conducting sphere.</w:t>
      </w:r>
    </w:p>
    <w:p w:rsidR="009F78CF" w:rsidRDefault="009F78CF" w:rsidP="00025348">
      <w:pPr>
        <w:spacing w:line="276" w:lineRule="auto"/>
        <w:rPr>
          <w:rFonts w:cs="Times New Roman"/>
          <w:sz w:val="28"/>
          <w:szCs w:val="28"/>
        </w:rPr>
      </w:pPr>
    </w:p>
    <w:p w:rsidR="00FF0396" w:rsidRDefault="00FF0396" w:rsidP="00025348">
      <w:pPr>
        <w:spacing w:line="276" w:lineRule="auto"/>
        <w:rPr>
          <w:rFonts w:cs="Times New Roman"/>
          <w:color w:val="C45911" w:themeColor="accent2" w:themeShade="BF"/>
          <w:sz w:val="28"/>
          <w:szCs w:val="28"/>
        </w:rPr>
      </w:pPr>
      <w:r>
        <w:rPr>
          <w:rFonts w:cs="Times New Roman"/>
          <w:sz w:val="28"/>
          <w:szCs w:val="28"/>
        </w:rPr>
        <w:tab/>
      </w:r>
      <w:r w:rsidRPr="00FF0396">
        <w:rPr>
          <w:rFonts w:cs="Times New Roman"/>
          <w:color w:val="C45911" w:themeColor="accent2" w:themeShade="BF"/>
          <w:sz w:val="28"/>
          <w:szCs w:val="28"/>
        </w:rPr>
        <w:t>Where does the attraction come from?</w:t>
      </w:r>
    </w:p>
    <w:p w:rsidR="00FF0396" w:rsidRDefault="00FF0396" w:rsidP="00025348">
      <w:pPr>
        <w:spacing w:line="276" w:lineRule="auto"/>
        <w:rPr>
          <w:rFonts w:cs="Times New Roman"/>
          <w:color w:val="C45911" w:themeColor="accent2" w:themeShade="BF"/>
          <w:sz w:val="28"/>
          <w:szCs w:val="28"/>
        </w:rPr>
      </w:pPr>
    </w:p>
    <w:p w:rsidR="00FF0396" w:rsidRDefault="00FF0396" w:rsidP="00025348">
      <w:pPr>
        <w:spacing w:line="276" w:lineRule="auto"/>
        <w:rPr>
          <w:rFonts w:cs="Times New Roman"/>
          <w:sz w:val="28"/>
          <w:szCs w:val="28"/>
        </w:rPr>
      </w:pPr>
      <w:r>
        <w:rPr>
          <w:rFonts w:cs="Times New Roman"/>
          <w:sz w:val="28"/>
          <w:szCs w:val="28"/>
        </w:rPr>
        <w:t xml:space="preserve">When you bring the positive charge near the conducting neutral sphere, the positive charge attracts negative charges to the side closer to itself and leaves a positive charge of the far side surface. </w:t>
      </w:r>
      <w:r w:rsidR="009F78CF">
        <w:rPr>
          <w:rFonts w:cs="Times New Roman"/>
          <w:sz w:val="28"/>
          <w:szCs w:val="28"/>
        </w:rPr>
        <w:t>The attracti</w:t>
      </w:r>
      <w:r w:rsidR="00853331">
        <w:rPr>
          <w:rFonts w:cs="Times New Roman"/>
          <w:sz w:val="28"/>
          <w:szCs w:val="28"/>
        </w:rPr>
        <w:t>on</w:t>
      </w:r>
      <w:r w:rsidR="009F78CF">
        <w:rPr>
          <w:rFonts w:cs="Times New Roman"/>
          <w:sz w:val="28"/>
          <w:szCs w:val="28"/>
        </w:rPr>
        <w:t xml:space="preserve"> to the negative charge is greater than the repulsion of the positive charge, hence the attraction.</w:t>
      </w:r>
    </w:p>
    <w:p w:rsidR="009F78CF" w:rsidRDefault="009F78CF" w:rsidP="00025348">
      <w:pPr>
        <w:spacing w:line="276" w:lineRule="auto"/>
        <w:rPr>
          <w:rFonts w:cs="Times New Roman"/>
          <w:sz w:val="28"/>
          <w:szCs w:val="28"/>
        </w:rPr>
      </w:pPr>
    </w:p>
    <w:p w:rsidR="009F78CF" w:rsidRDefault="009F78CF" w:rsidP="006A7C10">
      <w:pPr>
        <w:spacing w:line="276" w:lineRule="auto"/>
        <w:rPr>
          <w:rFonts w:cs="Times New Roman"/>
          <w:sz w:val="28"/>
          <w:szCs w:val="28"/>
        </w:rPr>
      </w:pPr>
      <w:r>
        <w:rPr>
          <w:rFonts w:cs="Times New Roman"/>
          <w:sz w:val="28"/>
          <w:szCs w:val="28"/>
        </w:rPr>
        <w:t>We can estimate the magnitude of this attractive force by computing the force on the positive point charge +</w:t>
      </w:r>
      <w:r w:rsidRPr="009F78CF">
        <w:rPr>
          <w:rFonts w:ascii="Times New Roman" w:hAnsi="Times New Roman" w:cs="Times New Roman"/>
          <w:i/>
          <w:sz w:val="28"/>
          <w:szCs w:val="28"/>
        </w:rPr>
        <w:t xml:space="preserve">Q </w:t>
      </w:r>
      <w:r>
        <w:rPr>
          <w:rFonts w:cs="Times New Roman"/>
          <w:sz w:val="28"/>
          <w:szCs w:val="28"/>
        </w:rPr>
        <w:t>in the electric fields produced by the image charges –</w:t>
      </w:r>
      <w:r w:rsidRPr="009F78CF">
        <w:rPr>
          <w:rFonts w:ascii="Times New Roman" w:hAnsi="Times New Roman" w:cs="Times New Roman"/>
          <w:i/>
          <w:sz w:val="28"/>
          <w:szCs w:val="28"/>
        </w:rPr>
        <w:t>Q</w:t>
      </w:r>
      <w:r w:rsidRPr="009F78CF">
        <w:rPr>
          <w:rFonts w:ascii="Times New Roman" w:hAnsi="Times New Roman" w:cs="Times New Roman"/>
          <w:i/>
          <w:sz w:val="28"/>
          <w:szCs w:val="28"/>
          <w:vertAlign w:val="subscript"/>
        </w:rPr>
        <w:t>I</w:t>
      </w:r>
      <w:r w:rsidRPr="009F78CF">
        <w:rPr>
          <w:rFonts w:ascii="Times New Roman" w:hAnsi="Times New Roman" w:cs="Times New Roman"/>
          <w:i/>
          <w:sz w:val="28"/>
          <w:szCs w:val="28"/>
        </w:rPr>
        <w:t xml:space="preserve"> </w:t>
      </w:r>
      <w:r>
        <w:rPr>
          <w:rFonts w:cs="Times New Roman"/>
          <w:sz w:val="28"/>
          <w:szCs w:val="28"/>
        </w:rPr>
        <w:t>and +</w:t>
      </w:r>
      <w:r w:rsidRPr="006A7C10">
        <w:rPr>
          <w:rFonts w:ascii="Times New Roman" w:hAnsi="Times New Roman" w:cs="Times New Roman"/>
          <w:i/>
          <w:sz w:val="28"/>
          <w:szCs w:val="28"/>
        </w:rPr>
        <w:t>Q</w:t>
      </w:r>
      <w:r w:rsidRPr="006A7C10">
        <w:rPr>
          <w:rFonts w:ascii="Times New Roman" w:hAnsi="Times New Roman" w:cs="Times New Roman"/>
          <w:i/>
          <w:sz w:val="28"/>
          <w:szCs w:val="28"/>
          <w:vertAlign w:val="subscript"/>
        </w:rPr>
        <w:t>I</w:t>
      </w:r>
      <w:r w:rsidRPr="006A7C10">
        <w:rPr>
          <w:rFonts w:ascii="Times New Roman" w:hAnsi="Times New Roman" w:cs="Times New Roman"/>
          <w:i/>
          <w:sz w:val="28"/>
          <w:szCs w:val="28"/>
        </w:rPr>
        <w:t xml:space="preserve">. </w:t>
      </w:r>
      <w:r>
        <w:rPr>
          <w:rFonts w:cs="Times New Roman"/>
          <w:sz w:val="28"/>
          <w:szCs w:val="28"/>
        </w:rPr>
        <w:t>The attractive force is then simply the sum of these two forces.</w:t>
      </w:r>
    </w:p>
    <w:p w:rsidR="009F78CF" w:rsidRDefault="009F78CF" w:rsidP="00025348">
      <w:pPr>
        <w:spacing w:line="276" w:lineRule="auto"/>
        <w:rPr>
          <w:rFonts w:cs="Times New Roman"/>
          <w:sz w:val="28"/>
          <w:szCs w:val="28"/>
        </w:rPr>
      </w:pPr>
    </w:p>
    <w:p w:rsidR="009F78CF" w:rsidRDefault="009F78CF" w:rsidP="00025348">
      <w:pPr>
        <w:spacing w:line="276" w:lineRule="auto"/>
        <w:rPr>
          <w:rFonts w:cs="Times New Roman"/>
          <w:sz w:val="28"/>
          <w:szCs w:val="28"/>
        </w:rPr>
      </w:pPr>
      <w:r>
        <w:rPr>
          <w:rFonts w:cs="Times New Roman"/>
          <w:sz w:val="28"/>
          <w:szCs w:val="28"/>
        </w:rPr>
        <w:t xml:space="preserve">The value of the attractive force F is displayed in the Command Window after running the mscript </w:t>
      </w:r>
      <w:r w:rsidRPr="003E039C">
        <w:rPr>
          <w:rFonts w:cs="Times New Roman"/>
          <w:b/>
          <w:color w:val="833C0B" w:themeColor="accent2" w:themeShade="80"/>
          <w:sz w:val="28"/>
          <w:szCs w:val="28"/>
        </w:rPr>
        <w:t>cemVE14.m</w:t>
      </w:r>
      <w:r>
        <w:rPr>
          <w:rFonts w:cs="Times New Roman"/>
          <w:sz w:val="28"/>
          <w:szCs w:val="28"/>
        </w:rPr>
        <w:t>.</w:t>
      </w:r>
    </w:p>
    <w:p w:rsidR="009F78CF" w:rsidRDefault="009F78CF" w:rsidP="00025348">
      <w:pPr>
        <w:spacing w:line="276" w:lineRule="auto"/>
        <w:rPr>
          <w:rFonts w:cs="Times New Roman"/>
          <w:sz w:val="28"/>
          <w:szCs w:val="28"/>
        </w:rPr>
      </w:pPr>
      <w:r>
        <w:rPr>
          <w:rFonts w:cs="Times New Roman"/>
          <w:sz w:val="28"/>
          <w:szCs w:val="28"/>
        </w:rPr>
        <w:tab/>
        <w:t xml:space="preserve">F = - </w:t>
      </w:r>
      <w:proofErr w:type="gramStart"/>
      <w:r>
        <w:rPr>
          <w:rFonts w:cs="Times New Roman"/>
          <w:sz w:val="28"/>
          <w:szCs w:val="28"/>
        </w:rPr>
        <w:t>4.8269  N</w:t>
      </w:r>
      <w:proofErr w:type="gramEnd"/>
    </w:p>
    <w:p w:rsidR="003E039C" w:rsidRDefault="003E039C" w:rsidP="00025348">
      <w:pPr>
        <w:spacing w:line="276" w:lineRule="auto"/>
        <w:rPr>
          <w:rFonts w:cs="Times New Roman"/>
          <w:sz w:val="28"/>
          <w:szCs w:val="28"/>
        </w:rPr>
      </w:pPr>
    </w:p>
    <w:p w:rsidR="009F78CF" w:rsidRDefault="009F78CF" w:rsidP="00025348">
      <w:pPr>
        <w:spacing w:line="276" w:lineRule="auto"/>
        <w:rPr>
          <w:rFonts w:cs="Times New Roman"/>
          <w:sz w:val="28"/>
          <w:szCs w:val="28"/>
        </w:rPr>
      </w:pPr>
      <w:r>
        <w:rPr>
          <w:rFonts w:cs="Times New Roman"/>
          <w:sz w:val="28"/>
          <w:szCs w:val="28"/>
        </w:rPr>
        <w:t>Note: this force is an order of magnitude less than the attractive between the point charge and the ground conducting sphere.</w:t>
      </w:r>
    </w:p>
    <w:p w:rsidR="009F78CF" w:rsidRDefault="009F78CF" w:rsidP="00025348">
      <w:pPr>
        <w:spacing w:line="276" w:lineRule="auto"/>
        <w:rPr>
          <w:rFonts w:cs="Times New Roman"/>
          <w:sz w:val="28"/>
          <w:szCs w:val="28"/>
        </w:rPr>
      </w:pPr>
    </w:p>
    <w:p w:rsidR="009F78CF" w:rsidRDefault="009F78CF" w:rsidP="00025348">
      <w:pPr>
        <w:spacing w:line="276" w:lineRule="auto"/>
        <w:rPr>
          <w:rFonts w:cs="Times New Roman"/>
          <w:sz w:val="28"/>
          <w:szCs w:val="28"/>
        </w:rPr>
      </w:pPr>
      <w:r>
        <w:rPr>
          <w:rFonts w:cs="Times New Roman"/>
          <w:sz w:val="28"/>
          <w:szCs w:val="28"/>
        </w:rPr>
        <w:tab/>
      </w:r>
    </w:p>
    <w:p w:rsidR="009F78CF" w:rsidRPr="00FF0396" w:rsidRDefault="009F78CF"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p>
    <w:p w:rsidR="00FF0396" w:rsidRDefault="00FF0396" w:rsidP="00025348">
      <w:pPr>
        <w:spacing w:line="276" w:lineRule="auto"/>
        <w:rPr>
          <w:rFonts w:cs="Times New Roman"/>
          <w:sz w:val="28"/>
          <w:szCs w:val="28"/>
        </w:rPr>
      </w:pPr>
    </w:p>
    <w:p w:rsidR="00C72292" w:rsidRDefault="00C72292" w:rsidP="00025348">
      <w:pPr>
        <w:spacing w:line="276" w:lineRule="auto"/>
        <w:rPr>
          <w:rFonts w:cs="Times New Roman"/>
          <w:sz w:val="28"/>
          <w:szCs w:val="28"/>
        </w:rPr>
      </w:pPr>
    </w:p>
    <w:p w:rsidR="00C72292" w:rsidRPr="001D4995" w:rsidRDefault="00C72292" w:rsidP="00025348">
      <w:pPr>
        <w:spacing w:line="276" w:lineRule="auto"/>
        <w:rPr>
          <w:rFonts w:cs="Times New Roman"/>
          <w:sz w:val="28"/>
          <w:szCs w:val="28"/>
        </w:rPr>
      </w:pPr>
    </w:p>
    <w:sectPr w:rsidR="00C72292" w:rsidRPr="001D4995" w:rsidSect="00EA3173">
      <w:footerReference w:type="default" r:id="rId80"/>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CD1" w:rsidRDefault="002B2CD1" w:rsidP="004E6801">
      <w:pPr>
        <w:spacing w:after="0" w:line="240" w:lineRule="auto"/>
      </w:pPr>
      <w:r>
        <w:separator/>
      </w:r>
    </w:p>
  </w:endnote>
  <w:endnote w:type="continuationSeparator" w:id="0">
    <w:p w:rsidR="002B2CD1" w:rsidRDefault="002B2CD1" w:rsidP="004E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988572"/>
      <w:docPartObj>
        <w:docPartGallery w:val="Page Numbers (Bottom of Page)"/>
        <w:docPartUnique/>
      </w:docPartObj>
    </w:sdtPr>
    <w:sdtEndPr>
      <w:rPr>
        <w:noProof/>
      </w:rPr>
    </w:sdtEndPr>
    <w:sdtContent>
      <w:p w:rsidR="008E3890" w:rsidRDefault="008E3890" w:rsidP="00CE59C0">
        <w:pPr>
          <w:pStyle w:val="Footer"/>
        </w:pPr>
        <w:r>
          <w:rPr>
            <w:noProof/>
          </w:rPr>
          <mc:AlternateContent>
            <mc:Choice Requires="wps">
              <w:drawing>
                <wp:anchor distT="0" distB="0" distL="114300" distR="114300" simplePos="0" relativeHeight="251659264" behindDoc="0" locked="0" layoutInCell="1" allowOverlap="1" wp14:anchorId="75FB70AD" wp14:editId="4A1E9721">
                  <wp:simplePos x="0" y="0"/>
                  <wp:positionH relativeFrom="column">
                    <wp:posOffset>0</wp:posOffset>
                  </wp:positionH>
                  <wp:positionV relativeFrom="paragraph">
                    <wp:posOffset>-68718</wp:posOffset>
                  </wp:positionV>
                  <wp:extent cx="5748793" cy="7951"/>
                  <wp:effectExtent l="0" t="0" r="23495" b="30480"/>
                  <wp:wrapNone/>
                  <wp:docPr id="2" name="Straight Connector 2"/>
                  <wp:cNvGraphicFramePr/>
                  <a:graphic xmlns:a="http://schemas.openxmlformats.org/drawingml/2006/main">
                    <a:graphicData uri="http://schemas.microsoft.com/office/word/2010/wordprocessingShape">
                      <wps:wsp>
                        <wps:cNvCnPr/>
                        <wps:spPr>
                          <a:xfrm>
                            <a:off x="0" y="0"/>
                            <a:ext cx="574879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B5A9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4pt" to="452.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" strokecolor="black [3213]" strokeweight=".5pt">
                  <v:stroke joinstyle="miter"/>
                </v:line>
              </w:pict>
            </mc:Fallback>
          </mc:AlternateContent>
        </w:r>
        <w:r w:rsidR="00210487">
          <w:t xml:space="preserve"> </w:t>
        </w:r>
        <w:r>
          <w:t xml:space="preserve"> </w:t>
        </w:r>
        <w:hyperlink r:id="rId1" w:history="1">
          <w:r w:rsidRPr="00D10C1B">
            <w:rPr>
              <w:rStyle w:val="Hyperlink"/>
            </w:rPr>
            <w:t>Doing Physics with Matlab</w:t>
          </w:r>
        </w:hyperlink>
        <w:r>
          <w:t xml:space="preserve">                         </w:t>
        </w:r>
        <w:r w:rsidR="00FC5E06">
          <w:t xml:space="preserve">                        </w:t>
        </w:r>
        <w:r>
          <w:t xml:space="preserve">                                                           </w:t>
        </w:r>
        <w:r w:rsidR="00210487">
          <w:t xml:space="preserve">                  </w:t>
        </w:r>
        <w:r>
          <w:t xml:space="preserve"> </w:t>
        </w:r>
        <w:r>
          <w:fldChar w:fldCharType="begin"/>
        </w:r>
        <w:r>
          <w:instrText xml:space="preserve"> PAGE   \* MERGEFORMAT </w:instrText>
        </w:r>
        <w:r>
          <w:fldChar w:fldCharType="separate"/>
        </w:r>
        <w:r w:rsidR="003F6F53">
          <w:rPr>
            <w:noProof/>
          </w:rPr>
          <w:t>21</w:t>
        </w:r>
        <w:r>
          <w:rPr>
            <w:noProof/>
          </w:rPr>
          <w:fldChar w:fldCharType="end"/>
        </w:r>
      </w:p>
    </w:sdtContent>
  </w:sdt>
  <w:p w:rsidR="008E3890" w:rsidRDefault="008E3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CD1" w:rsidRDefault="002B2CD1" w:rsidP="004E6801">
      <w:pPr>
        <w:spacing w:after="0" w:line="240" w:lineRule="auto"/>
      </w:pPr>
      <w:r>
        <w:separator/>
      </w:r>
    </w:p>
  </w:footnote>
  <w:footnote w:type="continuationSeparator" w:id="0">
    <w:p w:rsidR="002B2CD1" w:rsidRDefault="002B2CD1" w:rsidP="004E6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2384"/>
    <w:multiLevelType w:val="hybridMultilevel"/>
    <w:tmpl w:val="9E3AC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A72774"/>
    <w:multiLevelType w:val="hybridMultilevel"/>
    <w:tmpl w:val="70B8B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2C707B"/>
    <w:multiLevelType w:val="hybridMultilevel"/>
    <w:tmpl w:val="D0DC07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3B7084"/>
    <w:multiLevelType w:val="hybridMultilevel"/>
    <w:tmpl w:val="6E9A87BA"/>
    <w:lvl w:ilvl="0" w:tplc="0C090001">
      <w:start w:val="1"/>
      <w:numFmt w:val="bullet"/>
      <w:lvlText w:val=""/>
      <w:lvlJc w:val="left"/>
      <w:pPr>
        <w:ind w:left="4527" w:hanging="360"/>
      </w:pPr>
      <w:rPr>
        <w:rFonts w:ascii="Symbol" w:hAnsi="Symbol" w:hint="default"/>
      </w:rPr>
    </w:lvl>
    <w:lvl w:ilvl="1" w:tplc="0C090003" w:tentative="1">
      <w:start w:val="1"/>
      <w:numFmt w:val="bullet"/>
      <w:lvlText w:val="o"/>
      <w:lvlJc w:val="left"/>
      <w:pPr>
        <w:ind w:left="5247" w:hanging="360"/>
      </w:pPr>
      <w:rPr>
        <w:rFonts w:ascii="Courier New" w:hAnsi="Courier New" w:cs="Courier New" w:hint="default"/>
      </w:rPr>
    </w:lvl>
    <w:lvl w:ilvl="2" w:tplc="0C090005" w:tentative="1">
      <w:start w:val="1"/>
      <w:numFmt w:val="bullet"/>
      <w:lvlText w:val=""/>
      <w:lvlJc w:val="left"/>
      <w:pPr>
        <w:ind w:left="5967" w:hanging="360"/>
      </w:pPr>
      <w:rPr>
        <w:rFonts w:ascii="Wingdings" w:hAnsi="Wingdings" w:hint="default"/>
      </w:rPr>
    </w:lvl>
    <w:lvl w:ilvl="3" w:tplc="0C090001" w:tentative="1">
      <w:start w:val="1"/>
      <w:numFmt w:val="bullet"/>
      <w:lvlText w:val=""/>
      <w:lvlJc w:val="left"/>
      <w:pPr>
        <w:ind w:left="6687" w:hanging="360"/>
      </w:pPr>
      <w:rPr>
        <w:rFonts w:ascii="Symbol" w:hAnsi="Symbol" w:hint="default"/>
      </w:rPr>
    </w:lvl>
    <w:lvl w:ilvl="4" w:tplc="0C090003" w:tentative="1">
      <w:start w:val="1"/>
      <w:numFmt w:val="bullet"/>
      <w:lvlText w:val="o"/>
      <w:lvlJc w:val="left"/>
      <w:pPr>
        <w:ind w:left="7407" w:hanging="360"/>
      </w:pPr>
      <w:rPr>
        <w:rFonts w:ascii="Courier New" w:hAnsi="Courier New" w:cs="Courier New" w:hint="default"/>
      </w:rPr>
    </w:lvl>
    <w:lvl w:ilvl="5" w:tplc="0C090005" w:tentative="1">
      <w:start w:val="1"/>
      <w:numFmt w:val="bullet"/>
      <w:lvlText w:val=""/>
      <w:lvlJc w:val="left"/>
      <w:pPr>
        <w:ind w:left="8127" w:hanging="360"/>
      </w:pPr>
      <w:rPr>
        <w:rFonts w:ascii="Wingdings" w:hAnsi="Wingdings" w:hint="default"/>
      </w:rPr>
    </w:lvl>
    <w:lvl w:ilvl="6" w:tplc="0C090001" w:tentative="1">
      <w:start w:val="1"/>
      <w:numFmt w:val="bullet"/>
      <w:lvlText w:val=""/>
      <w:lvlJc w:val="left"/>
      <w:pPr>
        <w:ind w:left="8847" w:hanging="360"/>
      </w:pPr>
      <w:rPr>
        <w:rFonts w:ascii="Symbol" w:hAnsi="Symbol" w:hint="default"/>
      </w:rPr>
    </w:lvl>
    <w:lvl w:ilvl="7" w:tplc="0C090003" w:tentative="1">
      <w:start w:val="1"/>
      <w:numFmt w:val="bullet"/>
      <w:lvlText w:val="o"/>
      <w:lvlJc w:val="left"/>
      <w:pPr>
        <w:ind w:left="9567" w:hanging="360"/>
      </w:pPr>
      <w:rPr>
        <w:rFonts w:ascii="Courier New" w:hAnsi="Courier New" w:cs="Courier New" w:hint="default"/>
      </w:rPr>
    </w:lvl>
    <w:lvl w:ilvl="8" w:tplc="0C090005" w:tentative="1">
      <w:start w:val="1"/>
      <w:numFmt w:val="bullet"/>
      <w:lvlText w:val=""/>
      <w:lvlJc w:val="left"/>
      <w:pPr>
        <w:ind w:left="10287" w:hanging="360"/>
      </w:pPr>
      <w:rPr>
        <w:rFonts w:ascii="Wingdings" w:hAnsi="Wingdings" w:hint="default"/>
      </w:rPr>
    </w:lvl>
  </w:abstractNum>
  <w:abstractNum w:abstractNumId="4" w15:restartNumberingAfterBreak="0">
    <w:nsid w:val="42B606C4"/>
    <w:multiLevelType w:val="hybridMultilevel"/>
    <w:tmpl w:val="789C9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9F1C8F"/>
    <w:multiLevelType w:val="hybridMultilevel"/>
    <w:tmpl w:val="AEF0C9B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69"/>
    <w:rsid w:val="00001D29"/>
    <w:rsid w:val="000043A4"/>
    <w:rsid w:val="000246E7"/>
    <w:rsid w:val="00025348"/>
    <w:rsid w:val="00027F48"/>
    <w:rsid w:val="00036F4A"/>
    <w:rsid w:val="00052433"/>
    <w:rsid w:val="0005331A"/>
    <w:rsid w:val="00067315"/>
    <w:rsid w:val="00077FBC"/>
    <w:rsid w:val="0008106B"/>
    <w:rsid w:val="00087761"/>
    <w:rsid w:val="00091E03"/>
    <w:rsid w:val="0009719F"/>
    <w:rsid w:val="000A257D"/>
    <w:rsid w:val="000A782C"/>
    <w:rsid w:val="000B000A"/>
    <w:rsid w:val="000B501D"/>
    <w:rsid w:val="000C1D92"/>
    <w:rsid w:val="000C60D6"/>
    <w:rsid w:val="000D2BCA"/>
    <w:rsid w:val="000D5385"/>
    <w:rsid w:val="000E37CD"/>
    <w:rsid w:val="000E3F8B"/>
    <w:rsid w:val="000E5114"/>
    <w:rsid w:val="000F1D56"/>
    <w:rsid w:val="00103599"/>
    <w:rsid w:val="00105038"/>
    <w:rsid w:val="00115772"/>
    <w:rsid w:val="00117172"/>
    <w:rsid w:val="001176CC"/>
    <w:rsid w:val="00122C96"/>
    <w:rsid w:val="00123643"/>
    <w:rsid w:val="001240D3"/>
    <w:rsid w:val="00133AFF"/>
    <w:rsid w:val="00145BBB"/>
    <w:rsid w:val="0014781F"/>
    <w:rsid w:val="00147984"/>
    <w:rsid w:val="00153243"/>
    <w:rsid w:val="0016220F"/>
    <w:rsid w:val="001627E6"/>
    <w:rsid w:val="0016286D"/>
    <w:rsid w:val="00170F9B"/>
    <w:rsid w:val="0017104B"/>
    <w:rsid w:val="00174859"/>
    <w:rsid w:val="001900EB"/>
    <w:rsid w:val="00195A63"/>
    <w:rsid w:val="00195A9C"/>
    <w:rsid w:val="001A43E8"/>
    <w:rsid w:val="001B4253"/>
    <w:rsid w:val="001B43F3"/>
    <w:rsid w:val="001B5DEB"/>
    <w:rsid w:val="001D24D3"/>
    <w:rsid w:val="001D2996"/>
    <w:rsid w:val="001D36FF"/>
    <w:rsid w:val="001D4995"/>
    <w:rsid w:val="001E29D3"/>
    <w:rsid w:val="001E3353"/>
    <w:rsid w:val="001E4885"/>
    <w:rsid w:val="001F5047"/>
    <w:rsid w:val="0020634A"/>
    <w:rsid w:val="002064B9"/>
    <w:rsid w:val="00210487"/>
    <w:rsid w:val="002106F6"/>
    <w:rsid w:val="00212A31"/>
    <w:rsid w:val="00214089"/>
    <w:rsid w:val="00237779"/>
    <w:rsid w:val="002405CA"/>
    <w:rsid w:val="00241EF5"/>
    <w:rsid w:val="00243FCA"/>
    <w:rsid w:val="00244F82"/>
    <w:rsid w:val="002478C8"/>
    <w:rsid w:val="002567F9"/>
    <w:rsid w:val="00256C23"/>
    <w:rsid w:val="002572C3"/>
    <w:rsid w:val="00264BE7"/>
    <w:rsid w:val="002708F2"/>
    <w:rsid w:val="00271729"/>
    <w:rsid w:val="002732E5"/>
    <w:rsid w:val="0028081A"/>
    <w:rsid w:val="002832BB"/>
    <w:rsid w:val="0028425C"/>
    <w:rsid w:val="00284999"/>
    <w:rsid w:val="0029349D"/>
    <w:rsid w:val="00295847"/>
    <w:rsid w:val="002B2CD1"/>
    <w:rsid w:val="002B2D79"/>
    <w:rsid w:val="002C2523"/>
    <w:rsid w:val="002D30F7"/>
    <w:rsid w:val="002D3C3B"/>
    <w:rsid w:val="002D46C7"/>
    <w:rsid w:val="002D4E4F"/>
    <w:rsid w:val="002E22FE"/>
    <w:rsid w:val="002E336E"/>
    <w:rsid w:val="002E49E7"/>
    <w:rsid w:val="002E737E"/>
    <w:rsid w:val="002F0F01"/>
    <w:rsid w:val="002F477C"/>
    <w:rsid w:val="002F6CA2"/>
    <w:rsid w:val="0030315E"/>
    <w:rsid w:val="00307959"/>
    <w:rsid w:val="003120EF"/>
    <w:rsid w:val="00315758"/>
    <w:rsid w:val="00323658"/>
    <w:rsid w:val="00332EC6"/>
    <w:rsid w:val="003336C1"/>
    <w:rsid w:val="00340939"/>
    <w:rsid w:val="00350447"/>
    <w:rsid w:val="0035057C"/>
    <w:rsid w:val="00350FF3"/>
    <w:rsid w:val="003604BB"/>
    <w:rsid w:val="00365168"/>
    <w:rsid w:val="003654C8"/>
    <w:rsid w:val="003746CA"/>
    <w:rsid w:val="003769F3"/>
    <w:rsid w:val="003831EA"/>
    <w:rsid w:val="003848A3"/>
    <w:rsid w:val="00391917"/>
    <w:rsid w:val="00392A41"/>
    <w:rsid w:val="00395669"/>
    <w:rsid w:val="00395B33"/>
    <w:rsid w:val="003B13EC"/>
    <w:rsid w:val="003B3DBE"/>
    <w:rsid w:val="003B4C84"/>
    <w:rsid w:val="003C1984"/>
    <w:rsid w:val="003C7896"/>
    <w:rsid w:val="003E039C"/>
    <w:rsid w:val="003E26D9"/>
    <w:rsid w:val="003E30F1"/>
    <w:rsid w:val="003E3719"/>
    <w:rsid w:val="003F2380"/>
    <w:rsid w:val="003F2CC6"/>
    <w:rsid w:val="003F6F53"/>
    <w:rsid w:val="003F7DC9"/>
    <w:rsid w:val="004018AD"/>
    <w:rsid w:val="00403286"/>
    <w:rsid w:val="00406F59"/>
    <w:rsid w:val="0041101D"/>
    <w:rsid w:val="00411A21"/>
    <w:rsid w:val="00414199"/>
    <w:rsid w:val="00424901"/>
    <w:rsid w:val="00424925"/>
    <w:rsid w:val="0042597F"/>
    <w:rsid w:val="00436CA9"/>
    <w:rsid w:val="0044735A"/>
    <w:rsid w:val="0044757F"/>
    <w:rsid w:val="0045192B"/>
    <w:rsid w:val="0046571A"/>
    <w:rsid w:val="004702FB"/>
    <w:rsid w:val="00471E26"/>
    <w:rsid w:val="00472128"/>
    <w:rsid w:val="0048021D"/>
    <w:rsid w:val="0048671A"/>
    <w:rsid w:val="00487472"/>
    <w:rsid w:val="00487C22"/>
    <w:rsid w:val="004906FD"/>
    <w:rsid w:val="0049098A"/>
    <w:rsid w:val="00496DBD"/>
    <w:rsid w:val="00497C3D"/>
    <w:rsid w:val="004A0AE8"/>
    <w:rsid w:val="004A16A5"/>
    <w:rsid w:val="004A2310"/>
    <w:rsid w:val="004A7B8E"/>
    <w:rsid w:val="004B34D1"/>
    <w:rsid w:val="004C72DB"/>
    <w:rsid w:val="004C7DD5"/>
    <w:rsid w:val="004D22E6"/>
    <w:rsid w:val="004D50B2"/>
    <w:rsid w:val="004D5318"/>
    <w:rsid w:val="004E5270"/>
    <w:rsid w:val="004E6801"/>
    <w:rsid w:val="004F028F"/>
    <w:rsid w:val="004F27E5"/>
    <w:rsid w:val="004F47C2"/>
    <w:rsid w:val="004F5137"/>
    <w:rsid w:val="00504DD5"/>
    <w:rsid w:val="0051708F"/>
    <w:rsid w:val="005202A2"/>
    <w:rsid w:val="00526B2B"/>
    <w:rsid w:val="005404A6"/>
    <w:rsid w:val="005435D1"/>
    <w:rsid w:val="005507EC"/>
    <w:rsid w:val="005522BF"/>
    <w:rsid w:val="00555057"/>
    <w:rsid w:val="0056562A"/>
    <w:rsid w:val="00567556"/>
    <w:rsid w:val="00567C6B"/>
    <w:rsid w:val="00570106"/>
    <w:rsid w:val="0058187F"/>
    <w:rsid w:val="00581E3B"/>
    <w:rsid w:val="00586F67"/>
    <w:rsid w:val="00590C3C"/>
    <w:rsid w:val="00593064"/>
    <w:rsid w:val="00593CC5"/>
    <w:rsid w:val="00594E06"/>
    <w:rsid w:val="005A1EFB"/>
    <w:rsid w:val="005A6070"/>
    <w:rsid w:val="005B0DAE"/>
    <w:rsid w:val="005B4328"/>
    <w:rsid w:val="005B438C"/>
    <w:rsid w:val="005C7F26"/>
    <w:rsid w:val="005D4ED4"/>
    <w:rsid w:val="005D54A3"/>
    <w:rsid w:val="005E089D"/>
    <w:rsid w:val="005E0D77"/>
    <w:rsid w:val="005E7F6D"/>
    <w:rsid w:val="00601632"/>
    <w:rsid w:val="00605EE9"/>
    <w:rsid w:val="00612AB0"/>
    <w:rsid w:val="0061498C"/>
    <w:rsid w:val="00615DC4"/>
    <w:rsid w:val="0061745D"/>
    <w:rsid w:val="006210B7"/>
    <w:rsid w:val="00627ED7"/>
    <w:rsid w:val="00630714"/>
    <w:rsid w:val="00634721"/>
    <w:rsid w:val="006461E5"/>
    <w:rsid w:val="00647ADB"/>
    <w:rsid w:val="00654EDB"/>
    <w:rsid w:val="00666ACF"/>
    <w:rsid w:val="0068326A"/>
    <w:rsid w:val="00695839"/>
    <w:rsid w:val="00696646"/>
    <w:rsid w:val="006A7C10"/>
    <w:rsid w:val="006A7D86"/>
    <w:rsid w:val="006B3FCD"/>
    <w:rsid w:val="006C07EB"/>
    <w:rsid w:val="006C56F8"/>
    <w:rsid w:val="006C7CF9"/>
    <w:rsid w:val="006C7FEF"/>
    <w:rsid w:val="006D0C95"/>
    <w:rsid w:val="006F0FF5"/>
    <w:rsid w:val="00702FC5"/>
    <w:rsid w:val="00705A69"/>
    <w:rsid w:val="00705F02"/>
    <w:rsid w:val="0070668B"/>
    <w:rsid w:val="00711EFB"/>
    <w:rsid w:val="00711F7F"/>
    <w:rsid w:val="007127D1"/>
    <w:rsid w:val="00712CD1"/>
    <w:rsid w:val="00714D09"/>
    <w:rsid w:val="00721DD5"/>
    <w:rsid w:val="007319EF"/>
    <w:rsid w:val="0074124B"/>
    <w:rsid w:val="0074431F"/>
    <w:rsid w:val="007466A1"/>
    <w:rsid w:val="007516B5"/>
    <w:rsid w:val="00753852"/>
    <w:rsid w:val="00754EE1"/>
    <w:rsid w:val="0075528B"/>
    <w:rsid w:val="00772BC7"/>
    <w:rsid w:val="00772E0D"/>
    <w:rsid w:val="00783192"/>
    <w:rsid w:val="007903ED"/>
    <w:rsid w:val="007927BC"/>
    <w:rsid w:val="007958B3"/>
    <w:rsid w:val="007964FE"/>
    <w:rsid w:val="007A42F7"/>
    <w:rsid w:val="007A73C0"/>
    <w:rsid w:val="007B02FC"/>
    <w:rsid w:val="007C0D0D"/>
    <w:rsid w:val="007C2803"/>
    <w:rsid w:val="007C3782"/>
    <w:rsid w:val="007D497B"/>
    <w:rsid w:val="007D67DD"/>
    <w:rsid w:val="007E362F"/>
    <w:rsid w:val="007F1971"/>
    <w:rsid w:val="00812EBB"/>
    <w:rsid w:val="008144E8"/>
    <w:rsid w:val="00822BAA"/>
    <w:rsid w:val="00826086"/>
    <w:rsid w:val="00840001"/>
    <w:rsid w:val="00844340"/>
    <w:rsid w:val="0084510B"/>
    <w:rsid w:val="00853331"/>
    <w:rsid w:val="00861BE7"/>
    <w:rsid w:val="00866FAE"/>
    <w:rsid w:val="00881C0B"/>
    <w:rsid w:val="00881D56"/>
    <w:rsid w:val="00887025"/>
    <w:rsid w:val="00890475"/>
    <w:rsid w:val="00893380"/>
    <w:rsid w:val="00896144"/>
    <w:rsid w:val="008A1F0D"/>
    <w:rsid w:val="008D46E9"/>
    <w:rsid w:val="008E066F"/>
    <w:rsid w:val="008E3890"/>
    <w:rsid w:val="008F2967"/>
    <w:rsid w:val="008F4DED"/>
    <w:rsid w:val="009005AB"/>
    <w:rsid w:val="0090077D"/>
    <w:rsid w:val="00901A1D"/>
    <w:rsid w:val="00902C9C"/>
    <w:rsid w:val="00904807"/>
    <w:rsid w:val="00920DE0"/>
    <w:rsid w:val="00932772"/>
    <w:rsid w:val="0095019E"/>
    <w:rsid w:val="00960C41"/>
    <w:rsid w:val="00967DB3"/>
    <w:rsid w:val="00971C11"/>
    <w:rsid w:val="00981945"/>
    <w:rsid w:val="009821FC"/>
    <w:rsid w:val="00986AF2"/>
    <w:rsid w:val="009912D0"/>
    <w:rsid w:val="00994A3B"/>
    <w:rsid w:val="009B073B"/>
    <w:rsid w:val="009B4255"/>
    <w:rsid w:val="009B4F9A"/>
    <w:rsid w:val="009C7566"/>
    <w:rsid w:val="009D344F"/>
    <w:rsid w:val="009D62CE"/>
    <w:rsid w:val="009D7557"/>
    <w:rsid w:val="009D7AA2"/>
    <w:rsid w:val="009E5DF3"/>
    <w:rsid w:val="009E72F7"/>
    <w:rsid w:val="009F5216"/>
    <w:rsid w:val="009F6161"/>
    <w:rsid w:val="009F78CF"/>
    <w:rsid w:val="00A050E0"/>
    <w:rsid w:val="00A14A27"/>
    <w:rsid w:val="00A249E5"/>
    <w:rsid w:val="00A30611"/>
    <w:rsid w:val="00A43F36"/>
    <w:rsid w:val="00A44DEA"/>
    <w:rsid w:val="00A54A74"/>
    <w:rsid w:val="00A651F3"/>
    <w:rsid w:val="00A657FF"/>
    <w:rsid w:val="00A65D1D"/>
    <w:rsid w:val="00A71C6A"/>
    <w:rsid w:val="00A812A8"/>
    <w:rsid w:val="00A82756"/>
    <w:rsid w:val="00A8535F"/>
    <w:rsid w:val="00A940E8"/>
    <w:rsid w:val="00AA2848"/>
    <w:rsid w:val="00AB6392"/>
    <w:rsid w:val="00AC0C9B"/>
    <w:rsid w:val="00AC33FB"/>
    <w:rsid w:val="00AC3C65"/>
    <w:rsid w:val="00AC608F"/>
    <w:rsid w:val="00AC66A8"/>
    <w:rsid w:val="00AE0B05"/>
    <w:rsid w:val="00AE4D26"/>
    <w:rsid w:val="00AE59E4"/>
    <w:rsid w:val="00AE5F7A"/>
    <w:rsid w:val="00AF3D67"/>
    <w:rsid w:val="00AF3FA8"/>
    <w:rsid w:val="00B01371"/>
    <w:rsid w:val="00B051CA"/>
    <w:rsid w:val="00B05AD9"/>
    <w:rsid w:val="00B13535"/>
    <w:rsid w:val="00B244FD"/>
    <w:rsid w:val="00B2567F"/>
    <w:rsid w:val="00B36C8D"/>
    <w:rsid w:val="00B42E3B"/>
    <w:rsid w:val="00B505A4"/>
    <w:rsid w:val="00B52A15"/>
    <w:rsid w:val="00B61985"/>
    <w:rsid w:val="00B73547"/>
    <w:rsid w:val="00B7408F"/>
    <w:rsid w:val="00B74859"/>
    <w:rsid w:val="00B757A2"/>
    <w:rsid w:val="00B8167C"/>
    <w:rsid w:val="00B84D1E"/>
    <w:rsid w:val="00B90BEB"/>
    <w:rsid w:val="00B9349F"/>
    <w:rsid w:val="00B94BCA"/>
    <w:rsid w:val="00BA075C"/>
    <w:rsid w:val="00BA6562"/>
    <w:rsid w:val="00BB04A1"/>
    <w:rsid w:val="00BB3098"/>
    <w:rsid w:val="00BC1ADF"/>
    <w:rsid w:val="00BC683B"/>
    <w:rsid w:val="00BD0C7E"/>
    <w:rsid w:val="00BD0CCB"/>
    <w:rsid w:val="00BD763F"/>
    <w:rsid w:val="00BE2B59"/>
    <w:rsid w:val="00BE5BF1"/>
    <w:rsid w:val="00BE74B3"/>
    <w:rsid w:val="00BF238C"/>
    <w:rsid w:val="00BF2D8A"/>
    <w:rsid w:val="00BF3482"/>
    <w:rsid w:val="00BF73E3"/>
    <w:rsid w:val="00C03516"/>
    <w:rsid w:val="00C04A8B"/>
    <w:rsid w:val="00C1625D"/>
    <w:rsid w:val="00C170C6"/>
    <w:rsid w:val="00C22D6F"/>
    <w:rsid w:val="00C2430B"/>
    <w:rsid w:val="00C26CE7"/>
    <w:rsid w:val="00C31B26"/>
    <w:rsid w:val="00C33200"/>
    <w:rsid w:val="00C34225"/>
    <w:rsid w:val="00C3516D"/>
    <w:rsid w:val="00C4028E"/>
    <w:rsid w:val="00C51CDD"/>
    <w:rsid w:val="00C5299C"/>
    <w:rsid w:val="00C53002"/>
    <w:rsid w:val="00C545D3"/>
    <w:rsid w:val="00C72292"/>
    <w:rsid w:val="00C72AFC"/>
    <w:rsid w:val="00C81381"/>
    <w:rsid w:val="00C8196F"/>
    <w:rsid w:val="00C85FDF"/>
    <w:rsid w:val="00C877D9"/>
    <w:rsid w:val="00C92421"/>
    <w:rsid w:val="00C93723"/>
    <w:rsid w:val="00C974F4"/>
    <w:rsid w:val="00CB2D65"/>
    <w:rsid w:val="00CB344E"/>
    <w:rsid w:val="00CC0B82"/>
    <w:rsid w:val="00CC1ABE"/>
    <w:rsid w:val="00CC7E92"/>
    <w:rsid w:val="00CD2F2C"/>
    <w:rsid w:val="00CD399A"/>
    <w:rsid w:val="00CD50DA"/>
    <w:rsid w:val="00CD6F58"/>
    <w:rsid w:val="00CE2D9E"/>
    <w:rsid w:val="00CE3DC4"/>
    <w:rsid w:val="00CE59C0"/>
    <w:rsid w:val="00CE7954"/>
    <w:rsid w:val="00CE7E25"/>
    <w:rsid w:val="00CF1C03"/>
    <w:rsid w:val="00D029B5"/>
    <w:rsid w:val="00D10C1B"/>
    <w:rsid w:val="00D123F9"/>
    <w:rsid w:val="00D1687C"/>
    <w:rsid w:val="00D23547"/>
    <w:rsid w:val="00D33B23"/>
    <w:rsid w:val="00D34C4A"/>
    <w:rsid w:val="00D3558D"/>
    <w:rsid w:val="00D362A5"/>
    <w:rsid w:val="00D40592"/>
    <w:rsid w:val="00D418C3"/>
    <w:rsid w:val="00D52CBE"/>
    <w:rsid w:val="00D53475"/>
    <w:rsid w:val="00D6200F"/>
    <w:rsid w:val="00D631CD"/>
    <w:rsid w:val="00D648E1"/>
    <w:rsid w:val="00D7003A"/>
    <w:rsid w:val="00D71AD0"/>
    <w:rsid w:val="00D80D22"/>
    <w:rsid w:val="00D9089A"/>
    <w:rsid w:val="00D95B58"/>
    <w:rsid w:val="00D96AAB"/>
    <w:rsid w:val="00DA16B3"/>
    <w:rsid w:val="00DA71AD"/>
    <w:rsid w:val="00DB0932"/>
    <w:rsid w:val="00DB385A"/>
    <w:rsid w:val="00DC27F9"/>
    <w:rsid w:val="00DC2F47"/>
    <w:rsid w:val="00DC360A"/>
    <w:rsid w:val="00DC3B3C"/>
    <w:rsid w:val="00DC7161"/>
    <w:rsid w:val="00DD1398"/>
    <w:rsid w:val="00DD1684"/>
    <w:rsid w:val="00DD7689"/>
    <w:rsid w:val="00DE1865"/>
    <w:rsid w:val="00DE4CB1"/>
    <w:rsid w:val="00DE5114"/>
    <w:rsid w:val="00DE5315"/>
    <w:rsid w:val="00DE6920"/>
    <w:rsid w:val="00DE7236"/>
    <w:rsid w:val="00DF2900"/>
    <w:rsid w:val="00DF412D"/>
    <w:rsid w:val="00E0129A"/>
    <w:rsid w:val="00E02738"/>
    <w:rsid w:val="00E26A52"/>
    <w:rsid w:val="00E26C72"/>
    <w:rsid w:val="00E4208E"/>
    <w:rsid w:val="00E5225D"/>
    <w:rsid w:val="00E74535"/>
    <w:rsid w:val="00E77876"/>
    <w:rsid w:val="00E8561B"/>
    <w:rsid w:val="00E8796D"/>
    <w:rsid w:val="00E90E65"/>
    <w:rsid w:val="00E91665"/>
    <w:rsid w:val="00EA10DD"/>
    <w:rsid w:val="00EA3173"/>
    <w:rsid w:val="00EA327B"/>
    <w:rsid w:val="00EB1DDC"/>
    <w:rsid w:val="00EB2373"/>
    <w:rsid w:val="00EB2AEA"/>
    <w:rsid w:val="00ED3506"/>
    <w:rsid w:val="00ED6CF9"/>
    <w:rsid w:val="00EE0DD0"/>
    <w:rsid w:val="00EE63E5"/>
    <w:rsid w:val="00EF3191"/>
    <w:rsid w:val="00EF6EC7"/>
    <w:rsid w:val="00F02055"/>
    <w:rsid w:val="00F0647F"/>
    <w:rsid w:val="00F20BA0"/>
    <w:rsid w:val="00F21089"/>
    <w:rsid w:val="00F30ED4"/>
    <w:rsid w:val="00F31713"/>
    <w:rsid w:val="00F32F22"/>
    <w:rsid w:val="00F33B23"/>
    <w:rsid w:val="00F63CC3"/>
    <w:rsid w:val="00F66CC5"/>
    <w:rsid w:val="00F6730B"/>
    <w:rsid w:val="00F74570"/>
    <w:rsid w:val="00F74C23"/>
    <w:rsid w:val="00FB0889"/>
    <w:rsid w:val="00FC0B5D"/>
    <w:rsid w:val="00FC35D1"/>
    <w:rsid w:val="00FC36D9"/>
    <w:rsid w:val="00FC5E06"/>
    <w:rsid w:val="00FC7020"/>
    <w:rsid w:val="00FD5BF2"/>
    <w:rsid w:val="00FD7317"/>
    <w:rsid w:val="00FE1199"/>
    <w:rsid w:val="00FE39E7"/>
    <w:rsid w:val="00FE54BF"/>
    <w:rsid w:val="00FF0396"/>
    <w:rsid w:val="00FF03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9E635"/>
  <w15:chartTrackingRefBased/>
  <w15:docId w15:val="{579A9C1B-0EC1-421C-856C-39D85586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8C3"/>
  </w:style>
  <w:style w:type="paragraph" w:styleId="Heading1">
    <w:name w:val="heading 1"/>
    <w:basedOn w:val="Normal"/>
    <w:next w:val="Normal"/>
    <w:link w:val="Heading1Char"/>
    <w:qFormat/>
    <w:rsid w:val="00A71C6A"/>
    <w:pPr>
      <w:keepNext/>
      <w:spacing w:after="0" w:line="240" w:lineRule="auto"/>
      <w:outlineLvl w:val="0"/>
    </w:pPr>
    <w:rPr>
      <w:rFonts w:ascii="Arial" w:eastAsia="SimSun" w:hAnsi="Arial" w:cs="Arial"/>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C6A"/>
    <w:rPr>
      <w:rFonts w:ascii="Arial" w:eastAsia="SimSun" w:hAnsi="Arial" w:cs="Arial"/>
      <w:b/>
      <w:bCs/>
      <w:sz w:val="24"/>
      <w:szCs w:val="24"/>
      <w:lang w:eastAsia="en-US"/>
    </w:rPr>
  </w:style>
  <w:style w:type="character" w:styleId="Hyperlink">
    <w:name w:val="Hyperlink"/>
    <w:uiPriority w:val="99"/>
    <w:rsid w:val="00A71C6A"/>
    <w:rPr>
      <w:color w:val="0000FF"/>
      <w:u w:val="single"/>
    </w:rPr>
  </w:style>
  <w:style w:type="paragraph" w:styleId="Header">
    <w:name w:val="header"/>
    <w:basedOn w:val="Normal"/>
    <w:link w:val="HeaderChar"/>
    <w:uiPriority w:val="99"/>
    <w:unhideWhenUsed/>
    <w:rsid w:val="004E6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801"/>
  </w:style>
  <w:style w:type="paragraph" w:styleId="Footer">
    <w:name w:val="footer"/>
    <w:basedOn w:val="Normal"/>
    <w:link w:val="FooterChar"/>
    <w:uiPriority w:val="99"/>
    <w:unhideWhenUsed/>
    <w:rsid w:val="004E6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801"/>
  </w:style>
  <w:style w:type="table" w:styleId="TableGrid">
    <w:name w:val="Table Grid"/>
    <w:basedOn w:val="TableNormal"/>
    <w:uiPriority w:val="39"/>
    <w:rsid w:val="00E4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498C"/>
    <w:pPr>
      <w:spacing w:after="0" w:line="240" w:lineRule="auto"/>
    </w:pPr>
  </w:style>
  <w:style w:type="paragraph" w:styleId="ListParagraph">
    <w:name w:val="List Paragraph"/>
    <w:basedOn w:val="Normal"/>
    <w:uiPriority w:val="34"/>
    <w:qFormat/>
    <w:rsid w:val="0049098A"/>
    <w:pPr>
      <w:ind w:left="720"/>
      <w:contextualSpacing/>
    </w:pPr>
  </w:style>
  <w:style w:type="character" w:styleId="FollowedHyperlink">
    <w:name w:val="FollowedHyperlink"/>
    <w:basedOn w:val="DefaultParagraphFont"/>
    <w:uiPriority w:val="99"/>
    <w:semiHidden/>
    <w:unhideWhenUsed/>
    <w:rsid w:val="00CE59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4.bin"/><Relationship Id="rId39" Type="http://schemas.openxmlformats.org/officeDocument/2006/relationships/image" Target="media/image22.wmf"/><Relationship Id="rId21" Type="http://schemas.openxmlformats.org/officeDocument/2006/relationships/image" Target="media/image11.wmf"/><Relationship Id="rId34" Type="http://schemas.openxmlformats.org/officeDocument/2006/relationships/image" Target="media/image18.png"/><Relationship Id="rId42" Type="http://schemas.openxmlformats.org/officeDocument/2006/relationships/image" Target="media/image24.png"/><Relationship Id="rId47" Type="http://schemas.openxmlformats.org/officeDocument/2006/relationships/image" Target="media/image28.wmf"/><Relationship Id="rId50" Type="http://schemas.openxmlformats.org/officeDocument/2006/relationships/oleObject" Target="embeddings/oleObject12.bin"/><Relationship Id="rId55" Type="http://schemas.openxmlformats.org/officeDocument/2006/relationships/image" Target="media/image32.wmf"/><Relationship Id="rId63" Type="http://schemas.openxmlformats.org/officeDocument/2006/relationships/image" Target="media/image37.wmf"/><Relationship Id="rId68" Type="http://schemas.openxmlformats.org/officeDocument/2006/relationships/oleObject" Target="embeddings/oleObject20.bin"/><Relationship Id="rId76" Type="http://schemas.openxmlformats.org/officeDocument/2006/relationships/image" Target="media/image47.wmf"/><Relationship Id="rId7" Type="http://schemas.openxmlformats.org/officeDocument/2006/relationships/endnotes" Target="endnotes.xml"/><Relationship Id="rId71"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5.wmf"/><Relationship Id="rId11" Type="http://schemas.openxmlformats.org/officeDocument/2006/relationships/image" Target="media/image2.png"/><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21.wmf"/><Relationship Id="rId40" Type="http://schemas.openxmlformats.org/officeDocument/2006/relationships/oleObject" Target="embeddings/oleObject9.bin"/><Relationship Id="rId45" Type="http://schemas.openxmlformats.org/officeDocument/2006/relationships/image" Target="media/image27.wmf"/><Relationship Id="rId53" Type="http://schemas.openxmlformats.org/officeDocument/2006/relationships/image" Target="media/image31.wmf"/><Relationship Id="rId58" Type="http://schemas.openxmlformats.org/officeDocument/2006/relationships/image" Target="media/image34.wmf"/><Relationship Id="rId66" Type="http://schemas.openxmlformats.org/officeDocument/2006/relationships/oleObject" Target="embeddings/oleObject19.bin"/><Relationship Id="rId74" Type="http://schemas.openxmlformats.org/officeDocument/2006/relationships/image" Target="media/image45.png"/><Relationship Id="rId79"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oleObject" Target="embeddings/oleObject17.bin"/><Relationship Id="rId82" Type="http://schemas.openxmlformats.org/officeDocument/2006/relationships/theme" Target="theme/theme1.xml"/><Relationship Id="rId10" Type="http://schemas.openxmlformats.org/officeDocument/2006/relationships/hyperlink" Target="http://www.physics.usyd.edu.au/teach_res/mp/mscripts" TargetMode="External"/><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6.png"/><Relationship Id="rId52" Type="http://schemas.openxmlformats.org/officeDocument/2006/relationships/oleObject" Target="embeddings/oleObject13.bin"/><Relationship Id="rId60" Type="http://schemas.openxmlformats.org/officeDocument/2006/relationships/image" Target="media/image35.wmf"/><Relationship Id="rId65" Type="http://schemas.openxmlformats.org/officeDocument/2006/relationships/image" Target="media/image38.wmf"/><Relationship Id="rId73" Type="http://schemas.openxmlformats.org/officeDocument/2006/relationships/image" Target="media/image44.png"/><Relationship Id="rId78" Type="http://schemas.openxmlformats.org/officeDocument/2006/relationships/image" Target="media/image48.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image" Target="media/image14.wmf"/><Relationship Id="rId30" Type="http://schemas.openxmlformats.org/officeDocument/2006/relationships/oleObject" Target="embeddings/oleObject6.bin"/><Relationship Id="rId35" Type="http://schemas.openxmlformats.org/officeDocument/2006/relationships/image" Target="media/image19.png"/><Relationship Id="rId43" Type="http://schemas.openxmlformats.org/officeDocument/2006/relationships/image" Target="media/image25.png"/><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oleObject" Target="embeddings/oleObject18.bin"/><Relationship Id="rId69" Type="http://schemas.openxmlformats.org/officeDocument/2006/relationships/image" Target="media/image40.png"/><Relationship Id="rId77" Type="http://schemas.openxmlformats.org/officeDocument/2006/relationships/oleObject" Target="embeddings/oleObject21.bin"/><Relationship Id="rId8" Type="http://schemas.openxmlformats.org/officeDocument/2006/relationships/image" Target="media/image1.wmf"/><Relationship Id="rId51" Type="http://schemas.openxmlformats.org/officeDocument/2006/relationships/image" Target="media/image30.wmf"/><Relationship Id="rId72" Type="http://schemas.openxmlformats.org/officeDocument/2006/relationships/image" Target="media/image43.png"/><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wmf"/><Relationship Id="rId33" Type="http://schemas.openxmlformats.org/officeDocument/2006/relationships/image" Target="media/image17.png"/><Relationship Id="rId38" Type="http://schemas.openxmlformats.org/officeDocument/2006/relationships/oleObject" Target="embeddings/oleObject8.bin"/><Relationship Id="rId46" Type="http://schemas.openxmlformats.org/officeDocument/2006/relationships/oleObject" Target="embeddings/oleObject10.bin"/><Relationship Id="rId59" Type="http://schemas.openxmlformats.org/officeDocument/2006/relationships/oleObject" Target="embeddings/oleObject16.bin"/><Relationship Id="rId67" Type="http://schemas.openxmlformats.org/officeDocument/2006/relationships/image" Target="media/image39.wmf"/><Relationship Id="rId20" Type="http://schemas.openxmlformats.org/officeDocument/2006/relationships/oleObject" Target="embeddings/oleObject1.bin"/><Relationship Id="rId41" Type="http://schemas.openxmlformats.org/officeDocument/2006/relationships/image" Target="media/image23.png"/><Relationship Id="rId54" Type="http://schemas.openxmlformats.org/officeDocument/2006/relationships/oleObject" Target="embeddings/oleObject14.bin"/><Relationship Id="rId62" Type="http://schemas.openxmlformats.org/officeDocument/2006/relationships/image" Target="media/image36.png"/><Relationship Id="rId70" Type="http://schemas.openxmlformats.org/officeDocument/2006/relationships/image" Target="media/image41.png"/><Relationship Id="rId75"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wmf"/><Relationship Id="rId28" Type="http://schemas.openxmlformats.org/officeDocument/2006/relationships/oleObject" Target="embeddings/oleObject5.bin"/><Relationship Id="rId36" Type="http://schemas.openxmlformats.org/officeDocument/2006/relationships/image" Target="media/image20.png"/><Relationship Id="rId49" Type="http://schemas.openxmlformats.org/officeDocument/2006/relationships/image" Target="media/image29.wmf"/><Relationship Id="rId57" Type="http://schemas.openxmlformats.org/officeDocument/2006/relationships/image" Target="media/image33.png"/></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A163B-A5B7-4CD8-A6A6-618DD9EB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21</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Method of images, Matlab electric fields and potentials</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images, Matlab electric fields and potentials</dc:title>
  <dc:subject>Method of Images, Matlab electric fields and potentials</dc:subject>
  <dc:creator>Ian Cooper</dc:creator>
  <cp:keywords>Method of images, a pint charge near a conducting plate, a point charge near a conducting sphere, Matlab Electric fields and potentials; electric field, electrical potential, line inegral</cp:keywords>
  <dc:description>cemVE13.m  cemVE14.m</dc:description>
  <cp:lastModifiedBy>Ian Cooper</cp:lastModifiedBy>
  <cp:revision>18</cp:revision>
  <cp:lastPrinted>2016-04-28T06:22:00Z</cp:lastPrinted>
  <dcterms:created xsi:type="dcterms:W3CDTF">2016-04-25T03:45:00Z</dcterms:created>
  <dcterms:modified xsi:type="dcterms:W3CDTF">2018-04-11T09:55:00Z</dcterms:modified>
  <cp:category>Method of images, Matlab Electric fields and potentials</cp:category>
</cp:coreProperties>
</file>