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BC5394" w:rsidRPr="002324B4" w:rsidRDefault="00BC5394" w:rsidP="00BC5394">
      <w:pPr>
        <w:rPr>
          <w:rFonts w:ascii="Bookman Old Style" w:hAnsi="Bookman Old Style"/>
          <w:b/>
          <w:sz w:val="32"/>
        </w:rPr>
      </w:pPr>
      <w:r>
        <w:rPr>
          <w:b/>
        </w:rPr>
        <w:t xml:space="preserve">                            </w:t>
      </w:r>
      <w:hyperlink r:id="rId9" w:history="1">
        <w:r w:rsidRPr="002324B4">
          <w:rPr>
            <w:rStyle w:val="Hyperlink"/>
            <w:rFonts w:ascii="Bookman Old Style" w:hAnsi="Bookman Old Style"/>
            <w:b/>
            <w:bCs/>
            <w:sz w:val="36"/>
          </w:rPr>
          <w:t>DOING PHYSICS WITH MATLAB</w:t>
        </w:r>
      </w:hyperlink>
    </w:p>
    <w:p w:rsidR="00BC5394"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p>
    <w:p w:rsidR="005041F8" w:rsidRPr="00EE579D" w:rsidRDefault="00F649AA"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9F4215" w:rsidRDefault="009F4215" w:rsidP="000A049E">
      <w:pPr>
        <w:pStyle w:val="Heading1"/>
        <w:rPr>
          <w:rFonts w:ascii="Tahoma" w:hAnsi="Tahoma" w:cs="Tahoma"/>
          <w:color w:val="0000CC"/>
        </w:rPr>
      </w:pPr>
    </w:p>
    <w:p w:rsidR="00DE7C1E" w:rsidRDefault="000A049E" w:rsidP="00DE7C1E">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RAYLEIGH-</w:t>
      </w:r>
      <w:proofErr w:type="spellStart"/>
      <w:r w:rsidRPr="009F4215">
        <w:rPr>
          <w:rFonts w:ascii="Bookman Old Style" w:hAnsi="Bookman Old Style"/>
          <w:color w:val="E36C0A" w:themeColor="accent6" w:themeShade="BF"/>
          <w:sz w:val="32"/>
          <w:szCs w:val="32"/>
        </w:rPr>
        <w:t>SOMMERFELD</w:t>
      </w:r>
      <w:proofErr w:type="spellEnd"/>
      <w:r w:rsidRPr="009F4215">
        <w:rPr>
          <w:rFonts w:ascii="Bookman Old Style" w:hAnsi="Bookman Old Style"/>
          <w:color w:val="E36C0A" w:themeColor="accent6" w:themeShade="BF"/>
          <w:sz w:val="32"/>
          <w:szCs w:val="32"/>
        </w:rPr>
        <w:t xml:space="preserve">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5A64EE" w:rsidRPr="009F4215" w:rsidRDefault="00FC3D86" w:rsidP="00DE7C1E">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ANNULAR </w:t>
      </w:r>
      <w:r w:rsidR="000A049E" w:rsidRPr="009F4215">
        <w:rPr>
          <w:rFonts w:ascii="Bookman Old Style" w:hAnsi="Bookman Old Style"/>
          <w:color w:val="E36C0A" w:themeColor="accent6" w:themeShade="BF"/>
          <w:sz w:val="32"/>
          <w:szCs w:val="32"/>
        </w:rPr>
        <w:t>APERTURES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BC5394" w:rsidRPr="00AD3185" w:rsidRDefault="00BC5394" w:rsidP="00BC5394">
      <w:pPr>
        <w:spacing w:line="360" w:lineRule="auto"/>
        <w:rPr>
          <w:b/>
          <w:color w:val="000000" w:themeColor="text1"/>
          <w:sz w:val="32"/>
          <w:szCs w:val="32"/>
        </w:rPr>
      </w:pPr>
      <w:r w:rsidRPr="00AD3185">
        <w:rPr>
          <w:color w:val="000000" w:themeColor="text1"/>
          <w:sz w:val="32"/>
          <w:szCs w:val="32"/>
        </w:rPr>
        <w:t>Ian Cooper</w:t>
      </w:r>
    </w:p>
    <w:p w:rsidR="00BC5394" w:rsidRPr="00AD3185" w:rsidRDefault="00BC5394" w:rsidP="00BC5394">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BC5394" w:rsidRPr="00AD3185" w:rsidRDefault="00BC5394" w:rsidP="00BC5394">
      <w:pPr>
        <w:spacing w:line="360" w:lineRule="auto"/>
        <w:rPr>
          <w:rStyle w:val="Hyperlink"/>
          <w:bCs/>
          <w:sz w:val="32"/>
          <w:szCs w:val="32"/>
        </w:rPr>
      </w:pPr>
      <w:hyperlink r:id="rId11" w:history="1">
        <w:r w:rsidRPr="00AD3185">
          <w:rPr>
            <w:rStyle w:val="Hyperlink"/>
            <w:sz w:val="32"/>
            <w:szCs w:val="32"/>
          </w:rPr>
          <w:t>Matlab Download Directory</w:t>
        </w:r>
      </w:hyperlink>
    </w:p>
    <w:p w:rsidR="00647852" w:rsidRDefault="00647852" w:rsidP="00647852">
      <w:pPr>
        <w:spacing w:line="276" w:lineRule="auto"/>
        <w:rPr>
          <w:sz w:val="28"/>
          <w:szCs w:val="28"/>
          <w:lang w:eastAsia="zh-CN"/>
        </w:rPr>
      </w:pPr>
    </w:p>
    <w:p w:rsidR="00BC5394" w:rsidRPr="002716BE" w:rsidRDefault="00BC5394"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sidR="00FC3D86">
        <w:rPr>
          <w:rFonts w:asciiTheme="minorHAnsi" w:hAnsiTheme="minorHAnsi"/>
          <w:b/>
          <w:color w:val="984806" w:themeColor="accent6" w:themeShade="80"/>
          <w:sz w:val="28"/>
          <w:szCs w:val="28"/>
          <w:lang w:eastAsia="zh-CN"/>
        </w:rPr>
        <w:t>annular</w:t>
      </w:r>
      <w:r w:rsidRPr="002716BE">
        <w:rPr>
          <w:rFonts w:asciiTheme="minorHAnsi" w:hAnsiTheme="minorHAnsi"/>
          <w:b/>
          <w:color w:val="984806" w:themeColor="accent6" w:themeShade="80"/>
          <w:sz w:val="28"/>
          <w:szCs w:val="28"/>
          <w:lang w:eastAsia="zh-CN"/>
        </w:rPr>
        <w:t>.m</w:t>
      </w:r>
      <w:proofErr w:type="spellEnd"/>
    </w:p>
    <w:p w:rsidR="0096139D" w:rsidRDefault="0096139D" w:rsidP="003E4435">
      <w:pPr>
        <w:spacing w:line="276" w:lineRule="auto"/>
        <w:rPr>
          <w:lang w:eastAsia="zh-CN"/>
        </w:rPr>
      </w:pPr>
      <w:r>
        <w:rPr>
          <w:lang w:eastAsia="zh-CN"/>
        </w:rPr>
        <w:t>Calculation of the irradiance in a plane perpend</w:t>
      </w:r>
      <w:r w:rsidR="003E4435">
        <w:rPr>
          <w:lang w:eastAsia="zh-CN"/>
        </w:rPr>
        <w:t>icular to the optical axis for</w:t>
      </w:r>
      <w:r>
        <w:rPr>
          <w:lang w:eastAsia="zh-CN"/>
        </w:rPr>
        <w:t xml:space="preserve"> uniformly illuminated circular</w:t>
      </w:r>
      <w:r w:rsidR="00E2185A">
        <w:rPr>
          <w:lang w:eastAsia="zh-CN"/>
        </w:rPr>
        <w:t xml:space="preserve"> - annular</w:t>
      </w:r>
      <w:r w:rsidR="00EB06FE">
        <w:rPr>
          <w:lang w:eastAsia="zh-CN"/>
        </w:rPr>
        <w:t xml:space="preserve"> </w:t>
      </w:r>
      <w:r>
        <w:rPr>
          <w:lang w:eastAsia="zh-CN"/>
        </w:rPr>
        <w:t>aperture</w:t>
      </w:r>
      <w:r w:rsidR="00EB06FE">
        <w:rPr>
          <w:lang w:eastAsia="zh-CN"/>
        </w:rPr>
        <w:t>s</w:t>
      </w:r>
      <w:r>
        <w:rPr>
          <w:lang w:eastAsia="zh-CN"/>
        </w:rPr>
        <w:t xml:space="preserve">. </w:t>
      </w:r>
      <w:r w:rsidR="003E4435">
        <w:rPr>
          <w:lang w:eastAsia="zh-CN"/>
        </w:rPr>
        <w:t>It uses Method 3 – one-dimensional form of Simpson’s rule for the integration of the diffraction integral. Function calls to:</w:t>
      </w:r>
    </w:p>
    <w:p w:rsidR="003E4435" w:rsidRDefault="003E4435" w:rsidP="003E4435">
      <w:pPr>
        <w:spacing w:line="276" w:lineRule="auto"/>
        <w:rPr>
          <w:lang w:eastAsia="zh-CN"/>
        </w:rPr>
      </w:pPr>
    </w:p>
    <w:p w:rsidR="003E4435" w:rsidRDefault="003E4435" w:rsidP="00E2185A">
      <w:pPr>
        <w:spacing w:line="360" w:lineRule="auto"/>
        <w:rPr>
          <w:lang w:eastAsia="zh-CN"/>
        </w:rPr>
      </w:pPr>
      <w:r>
        <w:rPr>
          <w:lang w:eastAsia="zh-CN"/>
        </w:rPr>
        <w:tab/>
      </w:r>
      <w:r w:rsidRPr="003E4435">
        <w:rPr>
          <w:rFonts w:asciiTheme="minorHAnsi" w:hAnsiTheme="minorHAnsi"/>
          <w:b/>
          <w:color w:val="984806" w:themeColor="accent6" w:themeShade="80"/>
          <w:lang w:eastAsia="zh-CN"/>
        </w:rPr>
        <w:t>simpson1d.m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3E4435" w:rsidRPr="003E4435" w:rsidRDefault="003E4435" w:rsidP="00E2185A">
      <w:pPr>
        <w:spacing w:line="360" w:lineRule="auto"/>
        <w:ind w:firstLine="720"/>
        <w:rPr>
          <w:lang w:eastAsia="zh-CN"/>
        </w:rPr>
      </w:pPr>
      <w:proofErr w:type="spellStart"/>
      <w:r w:rsidRPr="003E4435">
        <w:rPr>
          <w:rFonts w:asciiTheme="minorHAnsi" w:hAnsiTheme="minorHAnsi"/>
          <w:b/>
          <w:color w:val="984806" w:themeColor="accent6" w:themeShade="80"/>
          <w:lang w:eastAsia="zh-CN"/>
        </w:rPr>
        <w:t>fn_distancePQ.m</w:t>
      </w:r>
      <w:proofErr w:type="spellEnd"/>
      <w:r w:rsidRPr="003E4435">
        <w:rPr>
          <w:color w:val="984806" w:themeColor="accent6" w:themeShade="80"/>
          <w:lang w:eastAsia="zh-CN"/>
        </w:rPr>
        <w:t xml:space="preserve">    </w:t>
      </w:r>
      <w:r>
        <w:rPr>
          <w:lang w:eastAsia="zh-CN"/>
        </w:rPr>
        <w:t>(calculates the distance between points P and Q)</w:t>
      </w:r>
    </w:p>
    <w:p w:rsidR="003E4435" w:rsidRDefault="003E4435" w:rsidP="00E2185A">
      <w:pPr>
        <w:spacing w:line="360" w:lineRule="auto"/>
        <w:rPr>
          <w:lang w:eastAsia="zh-CN"/>
        </w:rPr>
      </w:pPr>
      <w:r>
        <w:rPr>
          <w:lang w:eastAsia="zh-CN"/>
        </w:rPr>
        <w:tab/>
      </w:r>
      <w:proofErr w:type="spellStart"/>
      <w:r w:rsidRPr="003E4435">
        <w:rPr>
          <w:rFonts w:asciiTheme="minorHAnsi" w:hAnsiTheme="minorHAnsi"/>
          <w:b/>
          <w:color w:val="984806" w:themeColor="accent6" w:themeShade="80"/>
          <w:lang w:eastAsia="zh-CN"/>
        </w:rPr>
        <w:t>turningPoints.m</w:t>
      </w:r>
      <w:proofErr w:type="spellEnd"/>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(max, min and zero values of a function)</w:t>
      </w:r>
    </w:p>
    <w:p w:rsidR="00647852" w:rsidRDefault="00647852" w:rsidP="003E4435">
      <w:pPr>
        <w:spacing w:line="276" w:lineRule="auto"/>
        <w:rPr>
          <w:lang w:eastAsia="zh-CN"/>
        </w:rPr>
      </w:pPr>
    </w:p>
    <w:p w:rsidR="00647852" w:rsidRDefault="00647852" w:rsidP="00647852">
      <w:pPr>
        <w:spacing w:line="276" w:lineRule="auto"/>
        <w:rPr>
          <w:lang w:eastAsia="zh-CN"/>
        </w:rPr>
      </w:pPr>
    </w:p>
    <w:p w:rsidR="00FC3D86" w:rsidRDefault="00FC3D86" w:rsidP="00FC3D86">
      <w:pPr>
        <w:spacing w:line="276" w:lineRule="auto"/>
      </w:pPr>
    </w:p>
    <w:p w:rsidR="00FC3D86" w:rsidRDefault="00FC3D86" w:rsidP="0051178E">
      <w:pPr>
        <w:spacing w:line="276" w:lineRule="auto"/>
      </w:pPr>
    </w:p>
    <w:p w:rsidR="00FC3D86" w:rsidRDefault="00FC3D86" w:rsidP="0051178E">
      <w:pPr>
        <w:spacing w:line="276" w:lineRule="auto"/>
      </w:pPr>
    </w:p>
    <w:p w:rsidR="0051178E" w:rsidRDefault="0051178E" w:rsidP="0051178E">
      <w:pPr>
        <w:spacing w:line="276" w:lineRule="auto"/>
      </w:pPr>
    </w:p>
    <w:p w:rsidR="00BC5394" w:rsidRDefault="00BC5394">
      <w:pPr>
        <w:rPr>
          <w:rFonts w:ascii="Bookman Old Style" w:hAnsi="Bookman Old Style"/>
          <w:b/>
          <w:bCs/>
          <w:iCs/>
          <w:color w:val="0000FF"/>
          <w:sz w:val="28"/>
          <w:szCs w:val="28"/>
        </w:rPr>
      </w:pPr>
      <w:r>
        <w:rPr>
          <w:rFonts w:ascii="Bookman Old Style" w:hAnsi="Bookman Old Style"/>
          <w:b/>
          <w:bCs/>
          <w:iCs/>
          <w:color w:val="0000FF"/>
          <w:sz w:val="28"/>
          <w:szCs w:val="28"/>
        </w:rPr>
        <w:br w:type="page"/>
      </w:r>
      <w:bookmarkStart w:id="0" w:name="_GoBack"/>
      <w:bookmarkEnd w:id="0"/>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w:t>
      </w:r>
      <w:proofErr w:type="spellStart"/>
      <w:r w:rsidR="0051178E">
        <w:rPr>
          <w:rFonts w:ascii="Bookman Old Style" w:hAnsi="Bookman Old Style"/>
          <w:b/>
          <w:bCs/>
          <w:iCs/>
          <w:color w:val="0000FF"/>
          <w:sz w:val="28"/>
          <w:szCs w:val="28"/>
        </w:rPr>
        <w:t>SOMMERFELD</w:t>
      </w:r>
      <w:proofErr w:type="spellEnd"/>
      <w:r w:rsidR="0051178E">
        <w:rPr>
          <w:rFonts w:ascii="Bookman Old Style" w:hAnsi="Bookman Old Style"/>
          <w:b/>
          <w:bCs/>
          <w:iCs/>
          <w:color w:val="0000FF"/>
          <w:sz w:val="28"/>
          <w:szCs w:val="28"/>
        </w:rPr>
        <w:t xml:space="preserve">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51178E" w:rsidRPr="0051178E" w:rsidRDefault="00FC3D86" w:rsidP="0051178E">
      <w:pPr>
        <w:pStyle w:val="Footer"/>
        <w:tabs>
          <w:tab w:val="left" w:pos="1430"/>
          <w:tab w:val="left" w:pos="2145"/>
          <w:tab w:val="left" w:pos="7205"/>
        </w:tabs>
        <w:spacing w:line="276" w:lineRule="auto"/>
        <w:jc w:val="center"/>
        <w:rPr>
          <w:rFonts w:ascii="Bookman Old Style" w:hAnsi="Bookman Old Style"/>
          <w:b/>
          <w:color w:val="0000FF"/>
          <w:sz w:val="28"/>
          <w:szCs w:val="28"/>
        </w:rPr>
      </w:pPr>
      <w:r>
        <w:rPr>
          <w:rFonts w:ascii="Bookman Old Style" w:hAnsi="Bookman Old Style"/>
          <w:b/>
          <w:color w:val="0000FF"/>
          <w:sz w:val="28"/>
          <w:szCs w:val="28"/>
        </w:rPr>
        <w:t>UNIFORMLY ILLUMINATED ANNULAR APERTURES</w:t>
      </w:r>
    </w:p>
    <w:p w:rsidR="0051178E" w:rsidRPr="00EC0B29" w:rsidRDefault="0051178E" w:rsidP="006A183C">
      <w:pPr>
        <w:pStyle w:val="Footer"/>
        <w:tabs>
          <w:tab w:val="left" w:pos="1430"/>
          <w:tab w:val="left" w:pos="2145"/>
          <w:tab w:val="left" w:pos="7205"/>
        </w:tabs>
        <w:spacing w:line="276" w:lineRule="auto"/>
        <w:rPr>
          <w:rFonts w:ascii="Bookman Old Style" w:hAnsi="Bookman Old Style"/>
          <w:b/>
          <w:bCs/>
          <w:iCs/>
          <w:color w:val="7030A0"/>
        </w:rPr>
      </w:pPr>
    </w:p>
    <w:p w:rsidR="006A183C" w:rsidRDefault="006A183C" w:rsidP="006A183C">
      <w:pPr>
        <w:rPr>
          <w:rFonts w:ascii="Bookman Old Style" w:hAnsi="Bookman Old Style"/>
          <w:color w:val="0000FF"/>
          <w:sz w:val="28"/>
          <w:szCs w:val="28"/>
        </w:rPr>
      </w:pPr>
    </w:p>
    <w:p w:rsidR="00EB06FE" w:rsidRDefault="007445C6" w:rsidP="004D6846">
      <w:pPr>
        <w:spacing w:line="276" w:lineRule="auto"/>
      </w:pPr>
      <w:r>
        <w:t>The Rayleigh-</w:t>
      </w:r>
      <w:proofErr w:type="spellStart"/>
      <w:r>
        <w:t>Sommerfeld</w:t>
      </w:r>
      <w:proofErr w:type="spellEnd"/>
      <w:r>
        <w:t xml:space="preserve"> diffraction integral of the first kind states that the </w:t>
      </w:r>
      <w:r w:rsidR="00EB06FE">
        <w:t>electric field 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5pt;height:43.55pt" o:ole="">
            <v:imagedata r:id="rId12" o:title=""/>
          </v:shape>
          <o:OLEObject Type="Embed" ProgID="Equation.DSMT4" ShapeID="_x0000_i1025" DrawAspect="Content" ObjectID="_1672071510" r:id="rId13"/>
        </w:object>
      </w:r>
    </w:p>
    <w:p w:rsidR="007445C6" w:rsidRDefault="007445C6" w:rsidP="004D6846">
      <w:pPr>
        <w:spacing w:line="276" w:lineRule="auto"/>
      </w:pPr>
    </w:p>
    <w:p w:rsidR="007445C6" w:rsidRDefault="007445C6" w:rsidP="004D6846">
      <w:pPr>
        <w:spacing w:line="276" w:lineRule="auto"/>
      </w:pPr>
      <w:r>
        <w:t>It is assumed that the Rayleigh-</w:t>
      </w:r>
      <w:proofErr w:type="spellStart"/>
      <w:r>
        <w:t>Sommerfeld</w:t>
      </w:r>
      <w:proofErr w:type="spellEnd"/>
      <w:r>
        <w:t xml:space="preserve">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23095F" w:rsidRDefault="0023095F" w:rsidP="004D6846">
      <w:pPr>
        <w:spacing w:line="276" w:lineRule="auto"/>
      </w:pPr>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w:t>
      </w:r>
      <w:proofErr w:type="spellStart"/>
      <w:r>
        <w:t>S.I</w:t>
      </w:r>
      <w:proofErr w:type="spellEnd"/>
      <w:r>
        <w:t>.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w:t>
      </w:r>
      <w:r w:rsidR="006E3E48">
        <w:t xml:space="preserve">often </w:t>
      </w:r>
      <w:r>
        <w:t xml:space="preserve">use the symbol </w:t>
      </w:r>
      <w:r w:rsidRPr="00FA3DA7">
        <w:rPr>
          <w:i/>
        </w:rPr>
        <w:t>u</w:t>
      </w:r>
      <w:r>
        <w:t xml:space="preserve"> to represent the irradiance or energy density. </w:t>
      </w:r>
    </w:p>
    <w:p w:rsidR="0023095F" w:rsidRDefault="0023095F" w:rsidP="004D6846">
      <w:pPr>
        <w:spacing w:line="276" w:lineRule="auto"/>
      </w:pPr>
    </w:p>
    <w:p w:rsidR="0023095F" w:rsidRDefault="0023095F" w:rsidP="004D6846">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23095F" w:rsidRDefault="0023095F" w:rsidP="004D6846">
      <w:pPr>
        <w:spacing w:line="276" w:lineRule="auto"/>
      </w:pPr>
    </w:p>
    <w:p w:rsidR="0023095F" w:rsidRDefault="0023095F" w:rsidP="004D6846">
      <w:pPr>
        <w:spacing w:line="276" w:lineRule="auto"/>
      </w:pPr>
      <w:r>
        <w:tab/>
        <w:t>(2)</w:t>
      </w:r>
      <w:r>
        <w:tab/>
      </w:r>
      <w:r w:rsidRPr="00CB71D3">
        <w:rPr>
          <w:position w:val="-24"/>
        </w:rPr>
        <w:object w:dxaOrig="1320" w:dyaOrig="620">
          <v:shape id="_x0000_i1026" type="#_x0000_t75" style="width:65.8pt;height:31.1pt" o:ole="">
            <v:imagedata r:id="rId14" o:title=""/>
          </v:shape>
          <o:OLEObject Type="Embed" ProgID="Equation.DSMT4" ShapeID="_x0000_i1026" DrawAspect="Content" ObjectID="_1672071511" r:id="rId15"/>
        </w:object>
      </w:r>
    </w:p>
    <w:p w:rsidR="0023095F" w:rsidRDefault="0023095F" w:rsidP="004D6846">
      <w:pPr>
        <w:spacing w:line="276" w:lineRule="auto"/>
      </w:pPr>
    </w:p>
    <w:p w:rsidR="0023095F" w:rsidRDefault="0023095F" w:rsidP="004D6846">
      <w:pPr>
        <w:spacing w:line="276" w:lineRule="auto"/>
      </w:pPr>
      <w:proofErr w:type="gramStart"/>
      <w:r w:rsidRPr="003C12A8">
        <w:rPr>
          <w:iCs/>
        </w:rPr>
        <w:t>where</w:t>
      </w:r>
      <w:proofErr w:type="gramEnd"/>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7" type="#_x0000_t75" style="width:31.1pt;height:17.8pt" o:ole="">
            <v:imagedata r:id="rId16" o:title=""/>
          </v:shape>
          <o:OLEObject Type="Embed" ProgID="Equation.DSMT4" ShapeID="_x0000_i1027" DrawAspect="Content" ObjectID="_1672071512" r:id="rId17"/>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8" type="#_x0000_t75" style="width:13.35pt;height:17.8pt" o:ole="">
            <v:imagedata r:id="rId18" o:title=""/>
          </v:shape>
          <o:OLEObject Type="Embed" ProgID="Equation.DSMT4" ShapeID="_x0000_i1028" DrawAspect="Content" ObjectID="_1672071513" r:id="rId19"/>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7445C6" w:rsidRDefault="007445C6" w:rsidP="004D6846">
      <w:pPr>
        <w:spacing w:line="276" w:lineRule="auto"/>
      </w:pPr>
    </w:p>
    <w:p w:rsidR="00BC5394" w:rsidRDefault="007445C6" w:rsidP="00BC5394">
      <w:pPr>
        <w:spacing w:line="276" w:lineRule="auto"/>
      </w:pPr>
      <w:r>
        <w:t xml:space="preserve">The integration can be done accurately using any of the numerical procedures based upon Simpson’s rule </w:t>
      </w:r>
      <w:r w:rsidR="0023095F">
        <w:t>to compute the energy density in the whole space in front of the aperture.</w:t>
      </w:r>
    </w:p>
    <w:p w:rsidR="00BC5394" w:rsidRDefault="00BC5394" w:rsidP="00BC5394">
      <w:pPr>
        <w:spacing w:line="276" w:lineRule="auto"/>
      </w:pPr>
    </w:p>
    <w:p w:rsidR="00BC5394" w:rsidRDefault="00BC5394" w:rsidP="00BC5394">
      <w:pPr>
        <w:spacing w:line="276" w:lineRule="auto"/>
      </w:pPr>
    </w:p>
    <w:p w:rsidR="00BC5394" w:rsidRDefault="00BC5394" w:rsidP="00BC5394">
      <w:pPr>
        <w:spacing w:line="276" w:lineRule="auto"/>
      </w:pPr>
    </w:p>
    <w:p w:rsidR="006A183C" w:rsidRDefault="00BC5394" w:rsidP="00BC5394">
      <w:pPr>
        <w:spacing w:line="276" w:lineRule="auto"/>
      </w:pPr>
      <w:r>
        <w:t xml:space="preserve"> </w:t>
      </w:r>
    </w:p>
    <w:p w:rsidR="0023095F" w:rsidRDefault="0023095F"/>
    <w:p w:rsidR="00A65E2C" w:rsidRDefault="00A65E2C" w:rsidP="00E4555C">
      <w:pPr>
        <w:spacing w:line="276" w:lineRule="auto"/>
      </w:pPr>
      <w:r>
        <w:lastRenderedPageBreak/>
        <w:t xml:space="preserve">The geometry for the diffraction pattern from circular </w:t>
      </w:r>
      <w:r w:rsidR="00DB0B81">
        <w:t xml:space="preserve">type </w:t>
      </w:r>
      <w:r>
        <w:t>aperture</w:t>
      </w:r>
      <w:r w:rsidR="00DB0B81">
        <w:t>s</w:t>
      </w:r>
      <w:r>
        <w:t xml:space="preserve"> is shown in figure (</w:t>
      </w:r>
      <w:r w:rsidR="007C7DCC">
        <w:t>1</w:t>
      </w:r>
      <w:r>
        <w:t>).</w:t>
      </w:r>
    </w:p>
    <w:p w:rsidR="002716BE" w:rsidRDefault="002716BE" w:rsidP="00E4555C">
      <w:pPr>
        <w:spacing w:line="276" w:lineRule="auto"/>
      </w:pPr>
    </w:p>
    <w:p w:rsidR="00A65E2C" w:rsidRDefault="00A65E2C" w:rsidP="00E4555C">
      <w:pPr>
        <w:spacing w:line="276" w:lineRule="auto"/>
        <w:jc w:val="center"/>
      </w:pPr>
      <w:r w:rsidRPr="00A65E2C">
        <w:rPr>
          <w:noProof/>
          <w:lang w:eastAsia="zh-CN"/>
        </w:rPr>
        <w:drawing>
          <wp:inline distT="0" distB="0" distL="0" distR="0" wp14:anchorId="51F13160" wp14:editId="2D001627">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E4555C">
      <w:pPr>
        <w:spacing w:line="276" w:lineRule="auto"/>
      </w:pPr>
    </w:p>
    <w:p w:rsidR="00A65E2C" w:rsidRDefault="00A65E2C" w:rsidP="00E4555C">
      <w:pPr>
        <w:tabs>
          <w:tab w:val="left" w:pos="567"/>
        </w:tabs>
        <w:spacing w:line="276" w:lineRule="auto"/>
      </w:pPr>
      <w:r>
        <w:tab/>
      </w:r>
      <w:proofErr w:type="gramStart"/>
      <w:r>
        <w:t xml:space="preserve">Fig. </w:t>
      </w:r>
      <w:r w:rsidR="007C7DCC">
        <w:t>1</w:t>
      </w:r>
      <w:r>
        <w:t>.</w:t>
      </w:r>
      <w:proofErr w:type="gramEnd"/>
      <w:r>
        <w:t xml:space="preserve">   </w:t>
      </w:r>
      <w:proofErr w:type="gramStart"/>
      <w:r>
        <w:t>Circular aperture</w:t>
      </w:r>
      <w:r w:rsidR="002716BE">
        <w:t xml:space="preserve"> geom</w:t>
      </w:r>
      <w:r w:rsidR="007C7DCC">
        <w:t>e</w:t>
      </w:r>
      <w:r w:rsidR="002716BE">
        <w:t>try</w:t>
      </w:r>
      <w:r>
        <w:t>.</w:t>
      </w:r>
      <w:proofErr w:type="gramEnd"/>
      <w:r w:rsidR="00EB06FE">
        <w:t xml:space="preserve"> </w:t>
      </w:r>
    </w:p>
    <w:p w:rsidR="0023095F" w:rsidRDefault="0023095F" w:rsidP="00E4555C">
      <w:pPr>
        <w:spacing w:line="276" w:lineRule="auto"/>
      </w:pPr>
    </w:p>
    <w:p w:rsidR="007445C6" w:rsidRDefault="007445C6" w:rsidP="00E4555C">
      <w:pPr>
        <w:spacing w:line="276" w:lineRule="auto"/>
      </w:pPr>
    </w:p>
    <w:p w:rsidR="008054EE" w:rsidRDefault="008054EE" w:rsidP="00E4555C">
      <w:pPr>
        <w:tabs>
          <w:tab w:val="left" w:pos="567"/>
          <w:tab w:val="left" w:pos="1418"/>
        </w:tabs>
        <w:spacing w:line="276" w:lineRule="auto"/>
      </w:pPr>
      <w:r>
        <w:t xml:space="preserve">The radial </w:t>
      </w:r>
      <w:r w:rsidR="003E4435">
        <w:t xml:space="preserve">optical </w:t>
      </w:r>
      <w:r>
        <w:t xml:space="preserve">coordinate </w:t>
      </w:r>
      <w:proofErr w:type="spellStart"/>
      <w:proofErr w:type="gramStart"/>
      <w:r w:rsidRPr="008054EE">
        <w:rPr>
          <w:i/>
        </w:rPr>
        <w:t>v</w:t>
      </w:r>
      <w:r w:rsidRPr="008054EE">
        <w:rPr>
          <w:i/>
          <w:vertAlign w:val="subscript"/>
        </w:rPr>
        <w:t>P</w:t>
      </w:r>
      <w:proofErr w:type="spellEnd"/>
      <w:proofErr w:type="gramEnd"/>
      <w:r>
        <w:t xml:space="preserve"> is a scaled perpendicular distance from the optical axis.</w:t>
      </w:r>
    </w:p>
    <w:p w:rsidR="009F4215" w:rsidRDefault="009F4215" w:rsidP="00E4555C">
      <w:pPr>
        <w:spacing w:line="276" w:lineRule="auto"/>
      </w:pPr>
    </w:p>
    <w:p w:rsidR="007445C6" w:rsidRDefault="007445C6" w:rsidP="00E4555C">
      <w:pPr>
        <w:tabs>
          <w:tab w:val="left" w:pos="567"/>
          <w:tab w:val="left" w:pos="1418"/>
        </w:tabs>
        <w:spacing w:line="276" w:lineRule="auto"/>
      </w:pPr>
      <w:r>
        <w:t xml:space="preserve"> </w:t>
      </w:r>
      <w:r>
        <w:tab/>
        <w:t>(</w:t>
      </w:r>
      <w:r w:rsidR="0023095F">
        <w:t>3</w:t>
      </w:r>
      <w:r>
        <w:t>)</w:t>
      </w:r>
      <w:r>
        <w:tab/>
      </w:r>
      <w:r w:rsidRPr="00191B2C">
        <w:rPr>
          <w:position w:val="-36"/>
        </w:rPr>
        <w:object w:dxaOrig="4300" w:dyaOrig="840">
          <v:shape id="_x0000_i1029" type="#_x0000_t75" style="width:215.1pt;height:41.8pt" o:ole="">
            <v:imagedata r:id="rId21" o:title=""/>
          </v:shape>
          <o:OLEObject Type="Embed" ProgID="Equation.DSMT4" ShapeID="_x0000_i1029" DrawAspect="Content" ObjectID="_1672071514" r:id="rId22"/>
        </w:object>
      </w:r>
    </w:p>
    <w:p w:rsidR="007445C6" w:rsidRDefault="007445C6" w:rsidP="00E4555C">
      <w:pPr>
        <w:tabs>
          <w:tab w:val="left" w:pos="567"/>
          <w:tab w:val="left" w:pos="1418"/>
        </w:tabs>
        <w:spacing w:line="276" w:lineRule="auto"/>
      </w:pPr>
    </w:p>
    <w:p w:rsidR="00FC3D86" w:rsidRDefault="00FC3D86"/>
    <w:p w:rsidR="00617D4A" w:rsidRDefault="00FC3D86" w:rsidP="00E4555C">
      <w:pPr>
        <w:tabs>
          <w:tab w:val="left" w:pos="567"/>
          <w:tab w:val="left" w:pos="1418"/>
        </w:tabs>
        <w:spacing w:line="276" w:lineRule="auto"/>
      </w:pPr>
      <w:r>
        <w:t>Numerical integration of the Rayleigh-</w:t>
      </w:r>
      <w:proofErr w:type="spellStart"/>
      <w:r>
        <w:t>Sommerfeld</w:t>
      </w:r>
      <w:proofErr w:type="spellEnd"/>
      <w:r>
        <w:t xml:space="preserve"> diffraction integral of the first kind given by equation (1) for annular apertures can be done using a one-dimensional form of Simpson’s rule</w:t>
      </w:r>
      <w:r w:rsidR="00E2185A">
        <w:t xml:space="preserve"> (Method 3)</w:t>
      </w:r>
      <w:r>
        <w:t xml:space="preserve">. The aperture space is partitioned into a series of rings and values of the electric field </w:t>
      </w:r>
      <w:proofErr w:type="spellStart"/>
      <w:r w:rsidRPr="00FC3D86">
        <w:rPr>
          <w:i/>
        </w:rPr>
        <w:t>E</w:t>
      </w:r>
      <w:r>
        <w:rPr>
          <w:i/>
        </w:rPr>
        <w:softHyphen/>
      </w:r>
      <w:r w:rsidRPr="00FC3D86">
        <w:rPr>
          <w:i/>
          <w:vertAlign w:val="subscript"/>
        </w:rPr>
        <w:t>Q</w:t>
      </w:r>
      <w:proofErr w:type="spellEnd"/>
      <w:r>
        <w:t xml:space="preserve"> are set either to zero or </w:t>
      </w:r>
      <w:proofErr w:type="spellStart"/>
      <w:r w:rsidRPr="00FC3D86">
        <w:rPr>
          <w:i/>
        </w:rPr>
        <w:t>E</w:t>
      </w:r>
      <w:r w:rsidRPr="00FC3D86">
        <w:rPr>
          <w:i/>
          <w:vertAlign w:val="subscript"/>
        </w:rPr>
        <w:t>Qmax</w:t>
      </w:r>
      <w:proofErr w:type="spellEnd"/>
      <w:r>
        <w:t xml:space="preserve"> for each ring</w:t>
      </w:r>
      <w:r w:rsidR="00617D4A">
        <w:t xml:space="preserve"> as shown in figure (2)</w:t>
      </w:r>
    </w:p>
    <w:p w:rsidR="00617D4A" w:rsidRDefault="00617D4A" w:rsidP="00617D4A">
      <w:pPr>
        <w:tabs>
          <w:tab w:val="left" w:pos="567"/>
          <w:tab w:val="left" w:pos="1418"/>
        </w:tabs>
        <w:spacing w:line="276" w:lineRule="auto"/>
        <w:jc w:val="center"/>
      </w:pPr>
      <w:r>
        <w:rPr>
          <w:noProof/>
          <w:lang w:eastAsia="zh-CN"/>
        </w:rPr>
        <w:drawing>
          <wp:inline distT="0" distB="0" distL="0" distR="0" wp14:anchorId="0AAE6C3B">
            <wp:extent cx="2542540" cy="1896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2540" cy="1896110"/>
                    </a:xfrm>
                    <a:prstGeom prst="rect">
                      <a:avLst/>
                    </a:prstGeom>
                    <a:noFill/>
                  </pic:spPr>
                </pic:pic>
              </a:graphicData>
            </a:graphic>
          </wp:inline>
        </w:drawing>
      </w:r>
    </w:p>
    <w:p w:rsidR="00E2185A" w:rsidRDefault="00617D4A" w:rsidP="00617D4A">
      <w:pPr>
        <w:tabs>
          <w:tab w:val="left" w:pos="567"/>
          <w:tab w:val="left" w:pos="1418"/>
        </w:tabs>
        <w:spacing w:line="276" w:lineRule="auto"/>
        <w:ind w:left="567" w:right="657" w:hanging="567"/>
      </w:pPr>
      <w:r>
        <w:tab/>
      </w:r>
    </w:p>
    <w:p w:rsidR="00617D4A" w:rsidRDefault="00E2185A" w:rsidP="00617D4A">
      <w:pPr>
        <w:tabs>
          <w:tab w:val="left" w:pos="567"/>
          <w:tab w:val="left" w:pos="1418"/>
        </w:tabs>
        <w:spacing w:line="276" w:lineRule="auto"/>
        <w:ind w:left="567" w:right="657" w:hanging="567"/>
      </w:pPr>
      <w:r>
        <w:tab/>
      </w:r>
      <w:proofErr w:type="gramStart"/>
      <w:r w:rsidR="00617D4A">
        <w:t>Fig. 2.</w:t>
      </w:r>
      <w:proofErr w:type="gramEnd"/>
      <w:r w:rsidR="00617D4A">
        <w:t xml:space="preserve">   </w:t>
      </w:r>
      <w:proofErr w:type="gramStart"/>
      <w:r w:rsidR="00617D4A">
        <w:t>An annular aperture.</w:t>
      </w:r>
      <w:proofErr w:type="gramEnd"/>
      <w:r w:rsidR="00617D4A">
        <w:t xml:space="preserve"> The radius of the aperture is </w:t>
      </w:r>
      <w:r w:rsidR="00617D4A" w:rsidRPr="00617D4A">
        <w:rPr>
          <w:i/>
        </w:rPr>
        <w:t>a</w:t>
      </w:r>
      <w:r w:rsidR="00617D4A">
        <w:t xml:space="preserve"> and the radius of the opaque disk is </w:t>
      </w:r>
      <w:r w:rsidR="00617D4A" w:rsidRPr="00617D4A">
        <w:rPr>
          <w:i/>
        </w:rPr>
        <w:t>a</w:t>
      </w:r>
      <w:r w:rsidR="00617D4A" w:rsidRPr="00617D4A">
        <w:rPr>
          <w:vertAlign w:val="subscript"/>
        </w:rPr>
        <w:t>1</w:t>
      </w:r>
      <w:r w:rsidR="00617D4A">
        <w:t xml:space="preserve"> </w:t>
      </w:r>
      <w:proofErr w:type="gramStart"/>
      <w:r w:rsidR="00617D4A">
        <w:t xml:space="preserve">where </w:t>
      </w:r>
      <w:proofErr w:type="gramEnd"/>
      <w:r w:rsidR="00617D4A" w:rsidRPr="008860C6">
        <w:rPr>
          <w:position w:val="-12"/>
        </w:rPr>
        <w:object w:dxaOrig="2180" w:dyaOrig="360">
          <v:shape id="_x0000_i1030" type="#_x0000_t75" style="width:109.35pt;height:17.8pt" o:ole="">
            <v:imagedata r:id="rId24" o:title=""/>
          </v:shape>
          <o:OLEObject Type="Embed" ProgID="Equation.DSMT4" ShapeID="_x0000_i1030" DrawAspect="Content" ObjectID="_1672071515" r:id="rId25"/>
        </w:object>
      </w:r>
      <w:r w:rsidR="00617D4A">
        <w:t>.</w:t>
      </w:r>
    </w:p>
    <w:p w:rsidR="00617D4A" w:rsidRDefault="00617D4A" w:rsidP="00617D4A">
      <w:pPr>
        <w:tabs>
          <w:tab w:val="left" w:pos="567"/>
          <w:tab w:val="left" w:pos="1418"/>
        </w:tabs>
        <w:spacing w:line="276" w:lineRule="auto"/>
        <w:ind w:left="567" w:right="657" w:hanging="567"/>
      </w:pPr>
    </w:p>
    <w:p w:rsidR="00617D4A" w:rsidRDefault="00617D4A" w:rsidP="00617D4A">
      <w:pPr>
        <w:tabs>
          <w:tab w:val="left" w:pos="0"/>
          <w:tab w:val="left" w:pos="1418"/>
        </w:tabs>
        <w:spacing w:line="276" w:lineRule="auto"/>
        <w:ind w:right="-52"/>
      </w:pPr>
      <w:r>
        <w:t>Consider the diffraction from an aperture with the following default parameters:</w:t>
      </w:r>
    </w:p>
    <w:p w:rsidR="00617D4A" w:rsidRDefault="00617D4A" w:rsidP="00617D4A">
      <w:pPr>
        <w:tabs>
          <w:tab w:val="left" w:pos="567"/>
          <w:tab w:val="left" w:pos="1418"/>
        </w:tabs>
        <w:spacing w:line="276" w:lineRule="auto"/>
        <w:ind w:left="567" w:right="657" w:hanging="567"/>
      </w:pPr>
    </w:p>
    <w:p w:rsidR="00617D4A" w:rsidRDefault="008159F7" w:rsidP="00617D4A">
      <w:pPr>
        <w:tabs>
          <w:tab w:val="left" w:pos="567"/>
          <w:tab w:val="left" w:pos="1418"/>
        </w:tabs>
        <w:spacing w:line="276" w:lineRule="auto"/>
        <w:ind w:left="1134" w:right="657" w:hanging="567"/>
      </w:pPr>
      <w:r>
        <w:t>W</w:t>
      </w:r>
      <w:r w:rsidR="00617D4A">
        <w:t xml:space="preserve">avelength   </w:t>
      </w:r>
      <w:r w:rsidR="00617D4A">
        <w:sym w:font="Symbol" w:char="F06C"/>
      </w:r>
      <w:r w:rsidR="00617D4A">
        <w:t xml:space="preserve">  </w:t>
      </w:r>
      <w:proofErr w:type="gramStart"/>
      <w:r w:rsidR="00617D4A">
        <w:t>=  6.328</w:t>
      </w:r>
      <w:proofErr w:type="gramEnd"/>
      <w:r w:rsidR="00617D4A">
        <w:sym w:font="Symbol" w:char="F0B4"/>
      </w:r>
      <w:r w:rsidR="00617D4A">
        <w:t>10</w:t>
      </w:r>
      <w:r w:rsidR="00617D4A" w:rsidRPr="00617D4A">
        <w:rPr>
          <w:vertAlign w:val="superscript"/>
        </w:rPr>
        <w:t>-7</w:t>
      </w:r>
      <w:r w:rsidR="00617D4A">
        <w:t xml:space="preserve">  m </w:t>
      </w:r>
    </w:p>
    <w:p w:rsidR="00617D4A" w:rsidRDefault="008159F7" w:rsidP="00617D4A">
      <w:pPr>
        <w:tabs>
          <w:tab w:val="left" w:pos="567"/>
          <w:tab w:val="left" w:pos="1418"/>
        </w:tabs>
        <w:spacing w:line="276" w:lineRule="auto"/>
        <w:ind w:left="1134" w:right="657" w:hanging="567"/>
      </w:pPr>
      <w:r>
        <w:t>A</w:t>
      </w:r>
      <w:r w:rsidR="00617D4A" w:rsidRPr="00617D4A">
        <w:t xml:space="preserve">perture </w:t>
      </w:r>
      <w:r w:rsidR="00617D4A">
        <w:t xml:space="preserve">space </w:t>
      </w:r>
      <w:r w:rsidR="00617D4A" w:rsidRPr="00617D4A">
        <w:t>grid points</w:t>
      </w:r>
      <w:r w:rsidR="00617D4A">
        <w:t xml:space="preserve">   </w:t>
      </w:r>
      <w:proofErr w:type="spellStart"/>
      <w:proofErr w:type="gramStart"/>
      <w:r w:rsidR="00617D4A" w:rsidRPr="00617D4A">
        <w:rPr>
          <w:i/>
        </w:rPr>
        <w:t>n</w:t>
      </w:r>
      <w:r w:rsidR="00617D4A" w:rsidRPr="00617D4A">
        <w:rPr>
          <w:i/>
          <w:vertAlign w:val="subscript"/>
        </w:rPr>
        <w:t>Q</w:t>
      </w:r>
      <w:proofErr w:type="spellEnd"/>
      <w:r w:rsidR="00617D4A">
        <w:t xml:space="preserve">  =</w:t>
      </w:r>
      <w:proofErr w:type="gramEnd"/>
      <w:r w:rsidR="00617D4A">
        <w:t xml:space="preserve">  360800 </w:t>
      </w:r>
    </w:p>
    <w:p w:rsidR="00617D4A" w:rsidRDefault="00E2185A" w:rsidP="00617D4A">
      <w:pPr>
        <w:tabs>
          <w:tab w:val="left" w:pos="567"/>
          <w:tab w:val="left" w:pos="1418"/>
        </w:tabs>
        <w:spacing w:line="276" w:lineRule="auto"/>
        <w:ind w:left="1134" w:right="657" w:hanging="567"/>
      </w:pPr>
      <w:r>
        <w:t>O</w:t>
      </w:r>
      <w:r w:rsidR="00617D4A">
        <w:t xml:space="preserve">bservation space grid points   </w:t>
      </w:r>
      <w:proofErr w:type="spellStart"/>
      <w:proofErr w:type="gramStart"/>
      <w:r w:rsidR="00617D4A" w:rsidRPr="00617D4A">
        <w:rPr>
          <w:i/>
        </w:rPr>
        <w:t>n</w:t>
      </w:r>
      <w:r w:rsidR="00617D4A" w:rsidRPr="00617D4A">
        <w:rPr>
          <w:i/>
          <w:vertAlign w:val="subscript"/>
        </w:rPr>
        <w:t>P</w:t>
      </w:r>
      <w:proofErr w:type="spellEnd"/>
      <w:r w:rsidR="00617D4A">
        <w:t xml:space="preserve">  =</w:t>
      </w:r>
      <w:proofErr w:type="gramEnd"/>
      <w:r w:rsidR="00617D4A">
        <w:t xml:space="preserve">  509 </w:t>
      </w:r>
    </w:p>
    <w:p w:rsidR="00617D4A" w:rsidRDefault="00617D4A" w:rsidP="00617D4A">
      <w:pPr>
        <w:tabs>
          <w:tab w:val="left" w:pos="567"/>
          <w:tab w:val="left" w:pos="1418"/>
        </w:tabs>
        <w:spacing w:line="276" w:lineRule="auto"/>
        <w:ind w:left="1134" w:right="657" w:hanging="567"/>
      </w:pPr>
      <w:r>
        <w:t xml:space="preserve">  </w:t>
      </w:r>
    </w:p>
    <w:p w:rsidR="00617D4A" w:rsidRDefault="00617D4A" w:rsidP="00617D4A">
      <w:pPr>
        <w:tabs>
          <w:tab w:val="left" w:pos="567"/>
          <w:tab w:val="left" w:pos="1418"/>
        </w:tabs>
        <w:spacing w:line="276" w:lineRule="auto"/>
        <w:ind w:left="1134" w:right="657" w:hanging="567"/>
      </w:pPr>
      <w:r>
        <w:t>Aperture Space</w:t>
      </w:r>
    </w:p>
    <w:p w:rsidR="00617D4A" w:rsidRDefault="00617D4A" w:rsidP="00617D4A">
      <w:pPr>
        <w:tabs>
          <w:tab w:val="left" w:pos="567"/>
          <w:tab w:val="left" w:pos="1418"/>
        </w:tabs>
        <w:spacing w:line="276" w:lineRule="auto"/>
        <w:ind w:left="1134" w:right="657" w:hanging="567"/>
      </w:pPr>
      <w:r>
        <w:t xml:space="preserve">   </w:t>
      </w:r>
      <w:proofErr w:type="gramStart"/>
      <w:r w:rsidR="008159F7">
        <w:t>r</w:t>
      </w:r>
      <w:r>
        <w:t>adius</w:t>
      </w:r>
      <w:proofErr w:type="gramEnd"/>
      <w:r>
        <w:t xml:space="preserve"> of aperture   a  =  1.000</w:t>
      </w:r>
      <w:r>
        <w:sym w:font="Symbol" w:char="F0B4"/>
      </w:r>
      <w:r>
        <w:t>10</w:t>
      </w:r>
      <w:r w:rsidRPr="00617D4A">
        <w:rPr>
          <w:vertAlign w:val="superscript"/>
        </w:rPr>
        <w:t>-4</w:t>
      </w:r>
      <w:r>
        <w:t xml:space="preserve">  m </w:t>
      </w:r>
    </w:p>
    <w:p w:rsidR="00617D4A" w:rsidRDefault="00617D4A" w:rsidP="00617D4A">
      <w:pPr>
        <w:tabs>
          <w:tab w:val="left" w:pos="567"/>
          <w:tab w:val="left" w:pos="1418"/>
        </w:tabs>
        <w:spacing w:line="276" w:lineRule="auto"/>
        <w:ind w:left="1134" w:right="657" w:hanging="567"/>
      </w:pPr>
      <w:r>
        <w:t xml:space="preserve">  </w:t>
      </w:r>
      <w:r w:rsidR="00E2185A">
        <w:t xml:space="preserve"> </w:t>
      </w:r>
      <w:r w:rsidR="008159F7">
        <w:t>E</w:t>
      </w:r>
      <w:r>
        <w:t xml:space="preserve">nergy density   </w:t>
      </w:r>
      <w:proofErr w:type="spellStart"/>
      <w:proofErr w:type="gramStart"/>
      <w:r w:rsidRPr="00617D4A">
        <w:rPr>
          <w:i/>
        </w:rPr>
        <w:t>u</w:t>
      </w:r>
      <w:r w:rsidRPr="00617D4A">
        <w:rPr>
          <w:i/>
          <w:vertAlign w:val="subscript"/>
        </w:rPr>
        <w:t>Qmax</w:t>
      </w:r>
      <w:proofErr w:type="spellEnd"/>
      <w:r>
        <w:t xml:space="preserve">  =</w:t>
      </w:r>
      <w:proofErr w:type="gramEnd"/>
      <w:r>
        <w:t xml:space="preserve">  1.000</w:t>
      </w:r>
      <w:r>
        <w:sym w:font="Symbol" w:char="F0B4"/>
      </w:r>
      <w:r>
        <w:t>10</w:t>
      </w:r>
      <w:r w:rsidRPr="00617D4A">
        <w:rPr>
          <w:vertAlign w:val="superscript"/>
        </w:rPr>
        <w:t>-3</w:t>
      </w:r>
      <w:r>
        <w:t xml:space="preserve">  W.m</w:t>
      </w:r>
      <w:r w:rsidRPr="00617D4A">
        <w:rPr>
          <w:vertAlign w:val="superscript"/>
        </w:rPr>
        <w:t>-2</w:t>
      </w:r>
      <w:r>
        <w:t xml:space="preserve"> </w:t>
      </w:r>
    </w:p>
    <w:p w:rsidR="00617D4A" w:rsidRDefault="00617D4A" w:rsidP="00617D4A">
      <w:pPr>
        <w:tabs>
          <w:tab w:val="left" w:pos="567"/>
          <w:tab w:val="left" w:pos="1418"/>
        </w:tabs>
        <w:spacing w:line="276" w:lineRule="auto"/>
        <w:ind w:left="1134" w:right="657" w:hanging="567"/>
      </w:pPr>
      <w:r>
        <w:t xml:space="preserve">  </w:t>
      </w:r>
      <w:r w:rsidR="00E2185A">
        <w:t xml:space="preserve"> </w:t>
      </w:r>
      <w:r w:rsidR="008159F7">
        <w:t>E</w:t>
      </w:r>
      <w:r>
        <w:t xml:space="preserve">nergy from aperture   </w:t>
      </w:r>
      <w:proofErr w:type="spellStart"/>
      <w:proofErr w:type="gramStart"/>
      <w:r w:rsidRPr="00617D4A">
        <w:rPr>
          <w:i/>
        </w:rPr>
        <w:t>U</w:t>
      </w:r>
      <w:r w:rsidRPr="00617D4A">
        <w:rPr>
          <w:i/>
          <w:vertAlign w:val="subscript"/>
        </w:rPr>
        <w:t>Q</w:t>
      </w:r>
      <w:proofErr w:type="spellEnd"/>
      <w:r>
        <w:t>(</w:t>
      </w:r>
      <w:proofErr w:type="gramEnd"/>
      <w:r>
        <w:t>theory) = 2.356</w:t>
      </w:r>
      <w:r>
        <w:sym w:font="Symbol" w:char="F0B4"/>
      </w:r>
      <w:r>
        <w:t>10</w:t>
      </w:r>
      <w:r w:rsidRPr="00617D4A">
        <w:rPr>
          <w:vertAlign w:val="superscript"/>
        </w:rPr>
        <w:t>-11</w:t>
      </w:r>
      <w:r>
        <w:t xml:space="preserve">  J.s</w:t>
      </w:r>
      <w:r w:rsidRPr="00617D4A">
        <w:rPr>
          <w:vertAlign w:val="superscript"/>
        </w:rPr>
        <w:t>-1</w:t>
      </w:r>
      <w:r>
        <w:t xml:space="preserve"> </w:t>
      </w:r>
    </w:p>
    <w:p w:rsidR="00617D4A" w:rsidRDefault="00617D4A" w:rsidP="00617D4A">
      <w:pPr>
        <w:tabs>
          <w:tab w:val="left" w:pos="567"/>
          <w:tab w:val="left" w:pos="1418"/>
        </w:tabs>
        <w:spacing w:line="276" w:lineRule="auto"/>
        <w:ind w:left="1134" w:right="657" w:hanging="567"/>
      </w:pPr>
      <w:r>
        <w:t xml:space="preserve">  </w:t>
      </w:r>
    </w:p>
    <w:p w:rsidR="00617D4A" w:rsidRDefault="00617D4A" w:rsidP="00617D4A">
      <w:pPr>
        <w:tabs>
          <w:tab w:val="left" w:pos="567"/>
          <w:tab w:val="left" w:pos="1418"/>
        </w:tabs>
        <w:spacing w:line="276" w:lineRule="auto"/>
        <w:ind w:left="1134" w:right="657" w:hanging="567"/>
      </w:pPr>
      <w:r>
        <w:t>Observation Space</w:t>
      </w:r>
    </w:p>
    <w:p w:rsidR="00617D4A" w:rsidRDefault="008159F7" w:rsidP="00617D4A">
      <w:pPr>
        <w:tabs>
          <w:tab w:val="left" w:pos="567"/>
          <w:tab w:val="left" w:pos="1418"/>
        </w:tabs>
        <w:spacing w:line="276" w:lineRule="auto"/>
        <w:ind w:left="1134" w:right="657" w:hanging="567"/>
      </w:pPr>
      <w:r>
        <w:t xml:space="preserve">  </w:t>
      </w:r>
      <w:r w:rsidR="00E2185A">
        <w:t xml:space="preserve"> </w:t>
      </w:r>
      <w:r>
        <w:t>M</w:t>
      </w:r>
      <w:r w:rsidR="00617D4A">
        <w:t>ax radius</w:t>
      </w:r>
      <w:r>
        <w:t xml:space="preserve">   </w:t>
      </w:r>
      <w:proofErr w:type="spellStart"/>
      <w:proofErr w:type="gramStart"/>
      <w:r w:rsidR="00617D4A" w:rsidRPr="008159F7">
        <w:rPr>
          <w:i/>
        </w:rPr>
        <w:t>r</w:t>
      </w:r>
      <w:r w:rsidR="00617D4A" w:rsidRPr="008159F7">
        <w:rPr>
          <w:i/>
          <w:vertAlign w:val="subscript"/>
        </w:rPr>
        <w:t>P</w:t>
      </w:r>
      <w:proofErr w:type="spellEnd"/>
      <w:r w:rsidR="00617D4A">
        <w:t xml:space="preserve"> </w:t>
      </w:r>
      <w:r>
        <w:t xml:space="preserve"> </w:t>
      </w:r>
      <w:r w:rsidR="00617D4A">
        <w:t>=</w:t>
      </w:r>
      <w:proofErr w:type="gramEnd"/>
      <w:r w:rsidR="00617D4A">
        <w:t xml:space="preserve">  2.000</w:t>
      </w:r>
      <w:r>
        <w:sym w:font="Symbol" w:char="F0B4"/>
      </w:r>
      <w:r>
        <w:t>10</w:t>
      </w:r>
      <w:r w:rsidRPr="008159F7">
        <w:rPr>
          <w:vertAlign w:val="superscript"/>
        </w:rPr>
        <w:noBreakHyphen/>
        <w:t>2</w:t>
      </w:r>
      <w:r>
        <w:t xml:space="preserve">  m</w:t>
      </w:r>
      <w:r w:rsidR="00617D4A">
        <w:t xml:space="preserve"> </w:t>
      </w:r>
    </w:p>
    <w:p w:rsidR="00617D4A" w:rsidRDefault="008159F7" w:rsidP="00617D4A">
      <w:pPr>
        <w:tabs>
          <w:tab w:val="left" w:pos="567"/>
          <w:tab w:val="left" w:pos="1418"/>
        </w:tabs>
        <w:spacing w:line="276" w:lineRule="auto"/>
        <w:ind w:left="1134" w:right="657" w:hanging="567"/>
      </w:pPr>
      <w:r>
        <w:t xml:space="preserve">  </w:t>
      </w:r>
      <w:r w:rsidR="00E2185A">
        <w:t xml:space="preserve"> </w:t>
      </w:r>
      <w:r>
        <w:t>D</w:t>
      </w:r>
      <w:r w:rsidR="00617D4A">
        <w:t>istance aperture to observation plane</w:t>
      </w:r>
      <w:r>
        <w:t xml:space="preserve">   </w:t>
      </w:r>
      <w:proofErr w:type="spellStart"/>
      <w:r w:rsidR="00617D4A" w:rsidRPr="008159F7">
        <w:rPr>
          <w:i/>
        </w:rPr>
        <w:t>z</w:t>
      </w:r>
      <w:r w:rsidR="00617D4A" w:rsidRPr="008159F7">
        <w:rPr>
          <w:i/>
          <w:vertAlign w:val="subscript"/>
        </w:rPr>
        <w:t>P</w:t>
      </w:r>
      <w:proofErr w:type="spellEnd"/>
      <w:r w:rsidR="00617D4A">
        <w:t xml:space="preserve"> = </w:t>
      </w:r>
      <w:proofErr w:type="gramStart"/>
      <w:r w:rsidR="00617D4A">
        <w:t>1.000</w:t>
      </w:r>
      <w:r>
        <w:t xml:space="preserve">  m</w:t>
      </w:r>
      <w:proofErr w:type="gramEnd"/>
      <w:r w:rsidR="00617D4A">
        <w:t xml:space="preserve"> </w:t>
      </w:r>
    </w:p>
    <w:p w:rsidR="00617D4A" w:rsidRDefault="008159F7" w:rsidP="00617D4A">
      <w:pPr>
        <w:tabs>
          <w:tab w:val="left" w:pos="567"/>
          <w:tab w:val="left" w:pos="1418"/>
        </w:tabs>
        <w:spacing w:line="276" w:lineRule="auto"/>
        <w:ind w:left="1134" w:right="657" w:hanging="567"/>
      </w:pPr>
      <w:r>
        <w:t xml:space="preserve">  </w:t>
      </w:r>
      <w:r w:rsidR="00E2185A">
        <w:t xml:space="preserve"> </w:t>
      </w:r>
      <w:r w:rsidR="00617D4A">
        <w:t>Rayleigh distance</w:t>
      </w:r>
      <w:r>
        <w:t xml:space="preserve">   </w:t>
      </w:r>
      <w:proofErr w:type="spellStart"/>
      <w:r w:rsidR="00617D4A" w:rsidRPr="008159F7">
        <w:rPr>
          <w:i/>
        </w:rPr>
        <w:t>d</w:t>
      </w:r>
      <w:r w:rsidR="00617D4A" w:rsidRPr="008159F7">
        <w:rPr>
          <w:i/>
          <w:vertAlign w:val="subscript"/>
        </w:rPr>
        <w:t>RL</w:t>
      </w:r>
      <w:proofErr w:type="spellEnd"/>
      <w:r w:rsidR="00617D4A">
        <w:t xml:space="preserve"> = 6.321</w:t>
      </w:r>
      <w:r>
        <w:sym w:font="Symbol" w:char="F0B4"/>
      </w:r>
      <w:r>
        <w:t>10</w:t>
      </w:r>
      <w:r w:rsidRPr="008159F7">
        <w:rPr>
          <w:vertAlign w:val="superscript"/>
        </w:rPr>
        <w:t>-</w:t>
      </w:r>
      <w:proofErr w:type="gramStart"/>
      <w:r w:rsidRPr="008159F7">
        <w:rPr>
          <w:vertAlign w:val="superscript"/>
        </w:rPr>
        <w:t>2</w:t>
      </w:r>
      <w:r>
        <w:t xml:space="preserve">  m</w:t>
      </w:r>
      <w:proofErr w:type="gramEnd"/>
      <w:r w:rsidR="00617D4A">
        <w:t xml:space="preserve"> </w:t>
      </w:r>
    </w:p>
    <w:p w:rsidR="00617D4A" w:rsidRDefault="008159F7" w:rsidP="00617D4A">
      <w:pPr>
        <w:tabs>
          <w:tab w:val="left" w:pos="567"/>
          <w:tab w:val="left" w:pos="1418"/>
        </w:tabs>
        <w:spacing w:line="276" w:lineRule="auto"/>
        <w:ind w:left="1134" w:right="657" w:hanging="567"/>
      </w:pPr>
      <w:r>
        <w:t xml:space="preserve">  </w:t>
      </w:r>
      <w:r w:rsidR="00E2185A">
        <w:t xml:space="preserve"> </w:t>
      </w:r>
      <w:r>
        <w:t>E</w:t>
      </w:r>
      <w:r w:rsidR="00617D4A">
        <w:t>nergy: aperture to screen</w:t>
      </w:r>
      <w:r>
        <w:t xml:space="preserve">   </w:t>
      </w:r>
      <w:r w:rsidR="00617D4A" w:rsidRPr="008159F7">
        <w:rPr>
          <w:i/>
        </w:rPr>
        <w:t>U</w:t>
      </w:r>
      <w:r w:rsidR="00617D4A" w:rsidRPr="008159F7">
        <w:rPr>
          <w:i/>
          <w:vertAlign w:val="subscript"/>
        </w:rPr>
        <w:t>P</w:t>
      </w:r>
      <w:r w:rsidR="00617D4A">
        <w:t xml:space="preserve"> = 2.214</w:t>
      </w:r>
      <w:r>
        <w:sym w:font="Symbol" w:char="F0B4"/>
      </w:r>
      <w:r>
        <w:t>10</w:t>
      </w:r>
      <w:r w:rsidRPr="008159F7">
        <w:rPr>
          <w:vertAlign w:val="superscript"/>
        </w:rPr>
        <w:t>-</w:t>
      </w:r>
      <w:proofErr w:type="gramStart"/>
      <w:r w:rsidRPr="008159F7">
        <w:rPr>
          <w:vertAlign w:val="superscript"/>
        </w:rPr>
        <w:t>11</w:t>
      </w:r>
      <w:r>
        <w:t xml:space="preserve">  J.s</w:t>
      </w:r>
      <w:proofErr w:type="gramEnd"/>
      <w:r w:rsidRPr="008159F7">
        <w:rPr>
          <w:vertAlign w:val="superscript"/>
        </w:rPr>
        <w:t>-1</w:t>
      </w:r>
      <w:r w:rsidR="00617D4A">
        <w:t xml:space="preserve"> </w:t>
      </w:r>
    </w:p>
    <w:p w:rsidR="008159F7" w:rsidRDefault="008159F7" w:rsidP="008159F7">
      <w:pPr>
        <w:tabs>
          <w:tab w:val="left" w:pos="567"/>
          <w:tab w:val="left" w:pos="1418"/>
        </w:tabs>
        <w:spacing w:line="276" w:lineRule="auto"/>
        <w:ind w:right="657"/>
      </w:pPr>
    </w:p>
    <w:p w:rsidR="00377F25" w:rsidRDefault="00377F25" w:rsidP="008159F7">
      <w:pPr>
        <w:tabs>
          <w:tab w:val="left" w:pos="567"/>
          <w:tab w:val="left" w:pos="1418"/>
        </w:tabs>
        <w:spacing w:line="276" w:lineRule="auto"/>
        <w:ind w:right="657"/>
      </w:pPr>
      <w:r>
        <w:t xml:space="preserve">Tables 1 and 2 give a summary of the optical coordinates </w:t>
      </w:r>
      <w:proofErr w:type="spellStart"/>
      <w:proofErr w:type="gramStart"/>
      <w:r w:rsidRPr="00377F25">
        <w:rPr>
          <w:i/>
        </w:rPr>
        <w:t>v</w:t>
      </w:r>
      <w:r w:rsidRPr="00377F25">
        <w:rPr>
          <w:i/>
          <w:vertAlign w:val="subscript"/>
        </w:rPr>
        <w:t>P</w:t>
      </w:r>
      <w:proofErr w:type="spellEnd"/>
      <w:proofErr w:type="gramEnd"/>
      <w:r>
        <w:t xml:space="preserve"> for the dark rings, the percentage of the energy that is radiated from the aperture that is enclosed by the first dark ring on the observation screen, and the relative strengths of the peaks in the diffraction pattern. The figures show the diffraction pattern for the annular apertures modelled in Tables 1 and 2.</w:t>
      </w:r>
    </w:p>
    <w:p w:rsidR="009A1111" w:rsidRDefault="009A1111" w:rsidP="009A1111">
      <w:pPr>
        <w:tabs>
          <w:tab w:val="left" w:pos="567"/>
          <w:tab w:val="left" w:pos="1701"/>
          <w:tab w:val="left" w:pos="2835"/>
          <w:tab w:val="left" w:pos="3969"/>
          <w:tab w:val="left" w:pos="5103"/>
          <w:tab w:val="left" w:pos="6237"/>
        </w:tabs>
        <w:spacing w:line="276" w:lineRule="auto"/>
        <w:ind w:right="657"/>
      </w:pPr>
      <w:r>
        <w:tab/>
      </w:r>
    </w:p>
    <w:p w:rsidR="009A1111" w:rsidRPr="000A564A" w:rsidRDefault="009A1111" w:rsidP="009A1111">
      <w:pPr>
        <w:tabs>
          <w:tab w:val="left" w:pos="567"/>
          <w:tab w:val="left" w:pos="1701"/>
          <w:tab w:val="left" w:pos="2835"/>
          <w:tab w:val="left" w:pos="3969"/>
          <w:tab w:val="left" w:pos="5103"/>
          <w:tab w:val="left" w:pos="6237"/>
        </w:tabs>
        <w:spacing w:line="276" w:lineRule="auto"/>
        <w:ind w:right="657"/>
        <w:rPr>
          <w:color w:val="0000FF"/>
        </w:rPr>
      </w:pPr>
      <w:proofErr w:type="gramStart"/>
      <w:r>
        <w:t>Table 1.</w:t>
      </w:r>
      <w:proofErr w:type="gramEnd"/>
      <w:r>
        <w:t xml:space="preserve">   Optical coordinate </w:t>
      </w:r>
      <w:proofErr w:type="spellStart"/>
      <w:proofErr w:type="gramStart"/>
      <w:r w:rsidRPr="009A1111">
        <w:rPr>
          <w:i/>
        </w:rPr>
        <w:t>v</w:t>
      </w:r>
      <w:r w:rsidRPr="009A1111">
        <w:rPr>
          <w:i/>
          <w:vertAlign w:val="subscript"/>
        </w:rPr>
        <w:t>P</w:t>
      </w:r>
      <w:proofErr w:type="spellEnd"/>
      <w:proofErr w:type="gramEnd"/>
      <w:r>
        <w:t xml:space="preserve"> for the dark rings</w:t>
      </w:r>
      <w:r w:rsidR="000A564A">
        <w:t xml:space="preserve"> and </w:t>
      </w:r>
      <w:r w:rsidR="000A564A" w:rsidRPr="000A564A">
        <w:rPr>
          <w:color w:val="0000FF"/>
        </w:rPr>
        <w:t>percentage of the energy enclosed within the first dark ring</w:t>
      </w:r>
    </w:p>
    <w:tbl>
      <w:tblPr>
        <w:tblStyle w:val="TableGrid"/>
        <w:tblW w:w="0" w:type="auto"/>
        <w:tblLook w:val="04A0" w:firstRow="1" w:lastRow="0" w:firstColumn="1" w:lastColumn="0" w:noHBand="0" w:noVBand="1"/>
      </w:tblPr>
      <w:tblGrid>
        <w:gridCol w:w="1218"/>
        <w:gridCol w:w="1218"/>
        <w:gridCol w:w="1218"/>
        <w:gridCol w:w="1218"/>
        <w:gridCol w:w="1218"/>
        <w:gridCol w:w="1219"/>
        <w:gridCol w:w="1219"/>
      </w:tblGrid>
      <w:tr w:rsidR="009A1111" w:rsidTr="009A1111">
        <w:tc>
          <w:tcPr>
            <w:tcW w:w="1218" w:type="dxa"/>
          </w:tcPr>
          <w:p w:rsidR="009A1111" w:rsidRPr="009A1111" w:rsidRDefault="009A1111" w:rsidP="009A1111">
            <w:pPr>
              <w:tabs>
                <w:tab w:val="left" w:pos="0"/>
                <w:tab w:val="left" w:pos="1701"/>
                <w:tab w:val="left" w:pos="2835"/>
                <w:tab w:val="left" w:pos="3969"/>
                <w:tab w:val="left" w:pos="5103"/>
                <w:tab w:val="left" w:pos="6237"/>
              </w:tabs>
              <w:spacing w:line="276" w:lineRule="auto"/>
              <w:jc w:val="center"/>
              <w:rPr>
                <w:b/>
                <w:i/>
              </w:rPr>
            </w:pPr>
            <w:r w:rsidRPr="009A1111">
              <w:rPr>
                <w:b/>
                <w:i/>
              </w:rPr>
              <w:t>f</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rPr>
                <w:b/>
              </w:rPr>
            </w:pPr>
            <w:r w:rsidRPr="009A1111">
              <w:rPr>
                <w:b/>
              </w:rPr>
              <w:t>0</w:t>
            </w:r>
          </w:p>
        </w:tc>
        <w:tc>
          <w:tcPr>
            <w:tcW w:w="1218" w:type="dxa"/>
          </w:tcPr>
          <w:p w:rsidR="009A1111" w:rsidRPr="009A1111" w:rsidRDefault="009A1111" w:rsidP="009A1111">
            <w:pPr>
              <w:tabs>
                <w:tab w:val="left" w:pos="1178"/>
                <w:tab w:val="left" w:pos="1701"/>
                <w:tab w:val="left" w:pos="2835"/>
                <w:tab w:val="left" w:pos="3969"/>
                <w:tab w:val="left" w:pos="5103"/>
                <w:tab w:val="left" w:pos="6237"/>
              </w:tabs>
              <w:spacing w:line="276" w:lineRule="auto"/>
              <w:ind w:right="-116"/>
              <w:jc w:val="center"/>
              <w:rPr>
                <w:b/>
              </w:rPr>
            </w:pPr>
            <w:r w:rsidRPr="009A1111">
              <w:rPr>
                <w:b/>
              </w:rPr>
              <w:t>0.20</w:t>
            </w:r>
          </w:p>
        </w:tc>
        <w:tc>
          <w:tcPr>
            <w:tcW w:w="1218" w:type="dxa"/>
          </w:tcPr>
          <w:p w:rsidR="009A1111" w:rsidRPr="009A1111" w:rsidRDefault="009A1111" w:rsidP="009A1111">
            <w:pPr>
              <w:tabs>
                <w:tab w:val="left" w:pos="1121"/>
                <w:tab w:val="left" w:pos="1701"/>
                <w:tab w:val="left" w:pos="2835"/>
                <w:tab w:val="left" w:pos="3969"/>
                <w:tab w:val="left" w:pos="5103"/>
                <w:tab w:val="left" w:pos="6237"/>
              </w:tabs>
              <w:spacing w:line="276" w:lineRule="auto"/>
              <w:jc w:val="center"/>
              <w:rPr>
                <w:b/>
              </w:rPr>
            </w:pPr>
            <w:r w:rsidRPr="009A1111">
              <w:rPr>
                <w:b/>
              </w:rPr>
              <w:t>0.40</w:t>
            </w:r>
          </w:p>
        </w:tc>
        <w:tc>
          <w:tcPr>
            <w:tcW w:w="1218" w:type="dxa"/>
          </w:tcPr>
          <w:p w:rsidR="009A1111" w:rsidRPr="009A1111" w:rsidRDefault="009A1111" w:rsidP="009A1111">
            <w:pPr>
              <w:tabs>
                <w:tab w:val="left" w:pos="1132"/>
                <w:tab w:val="left" w:pos="1701"/>
                <w:tab w:val="left" w:pos="2835"/>
                <w:tab w:val="left" w:pos="3969"/>
                <w:tab w:val="left" w:pos="5103"/>
                <w:tab w:val="left" w:pos="6237"/>
              </w:tabs>
              <w:spacing w:line="276" w:lineRule="auto"/>
              <w:ind w:right="-127"/>
              <w:jc w:val="center"/>
              <w:rPr>
                <w:b/>
              </w:rPr>
            </w:pPr>
            <w:r w:rsidRPr="009A1111">
              <w:rPr>
                <w:b/>
              </w:rPr>
              <w:t>0.60</w:t>
            </w:r>
          </w:p>
        </w:tc>
        <w:tc>
          <w:tcPr>
            <w:tcW w:w="1219" w:type="dxa"/>
          </w:tcPr>
          <w:p w:rsidR="009A1111" w:rsidRPr="009A1111" w:rsidRDefault="009A1111" w:rsidP="009A1111">
            <w:pPr>
              <w:tabs>
                <w:tab w:val="left" w:pos="1140"/>
                <w:tab w:val="left" w:pos="1701"/>
                <w:tab w:val="left" w:pos="2835"/>
                <w:tab w:val="left" w:pos="3969"/>
                <w:tab w:val="left" w:pos="5103"/>
                <w:tab w:val="left" w:pos="6237"/>
              </w:tabs>
              <w:spacing w:line="276" w:lineRule="auto"/>
              <w:ind w:right="-126"/>
              <w:jc w:val="center"/>
              <w:rPr>
                <w:b/>
              </w:rPr>
            </w:pPr>
            <w:r w:rsidRPr="009A1111">
              <w:rPr>
                <w:b/>
              </w:rPr>
              <w:t>0.80</w:t>
            </w:r>
          </w:p>
        </w:tc>
        <w:tc>
          <w:tcPr>
            <w:tcW w:w="1219" w:type="dxa"/>
          </w:tcPr>
          <w:p w:rsidR="009A1111" w:rsidRPr="009A1111" w:rsidRDefault="009A1111" w:rsidP="009A1111">
            <w:pPr>
              <w:tabs>
                <w:tab w:val="left" w:pos="1701"/>
                <w:tab w:val="left" w:pos="2835"/>
                <w:tab w:val="left" w:pos="3969"/>
                <w:tab w:val="left" w:pos="5103"/>
                <w:tab w:val="left" w:pos="6237"/>
              </w:tabs>
              <w:spacing w:line="276" w:lineRule="auto"/>
              <w:ind w:right="-52"/>
              <w:jc w:val="center"/>
              <w:rPr>
                <w:b/>
              </w:rPr>
            </w:pPr>
            <w:r w:rsidRPr="009A1111">
              <w:rPr>
                <w:b/>
              </w:rPr>
              <w:t>0.98</w:t>
            </w:r>
          </w:p>
        </w:tc>
      </w:tr>
      <w:tr w:rsidR="009A1111" w:rsidTr="009A1111">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rPr>
            </w:pPr>
            <w:r>
              <w:rPr>
                <w:b/>
              </w:rPr>
              <w:t>1st</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3.83</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3.68</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3.32</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2.97</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2.66</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2.42</w:t>
            </w:r>
          </w:p>
        </w:tc>
      </w:tr>
      <w:tr w:rsidR="009A1111" w:rsidTr="009A1111">
        <w:tc>
          <w:tcPr>
            <w:tcW w:w="1218" w:type="dxa"/>
          </w:tcPr>
          <w:p w:rsidR="009A1111" w:rsidRPr="009A1111" w:rsidRDefault="009A1111" w:rsidP="009A1111">
            <w:pPr>
              <w:tabs>
                <w:tab w:val="left" w:pos="0"/>
                <w:tab w:val="left" w:pos="1701"/>
                <w:tab w:val="left" w:pos="2835"/>
                <w:tab w:val="left" w:pos="3969"/>
                <w:tab w:val="left" w:pos="5103"/>
                <w:tab w:val="left" w:pos="6237"/>
              </w:tabs>
              <w:spacing w:line="276" w:lineRule="auto"/>
              <w:jc w:val="center"/>
              <w:rPr>
                <w:b/>
              </w:rPr>
            </w:pPr>
            <w:r>
              <w:rPr>
                <w:b/>
              </w:rPr>
              <w:t>2nd</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7.00</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7.34</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7.50</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6.80</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6.10</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5.59</w:t>
            </w:r>
          </w:p>
        </w:tc>
      </w:tr>
      <w:tr w:rsidR="009A1111" w:rsidTr="009A1111">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rPr>
            </w:pPr>
            <w:r>
              <w:rPr>
                <w:b/>
              </w:rPr>
              <w:t>3rd</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13.33</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9.69</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10.36</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10.63</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9.58</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8.72</w:t>
            </w:r>
          </w:p>
        </w:tc>
      </w:tr>
      <w:tr w:rsidR="009A1111" w:rsidTr="009A1111">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rPr>
            </w:pPr>
            <w:r>
              <w:rPr>
                <w:b/>
              </w:rPr>
              <w:t>4th</w:t>
            </w:r>
          </w:p>
        </w:tc>
        <w:tc>
          <w:tcPr>
            <w:tcW w:w="1218" w:type="dxa"/>
          </w:tcPr>
          <w:p w:rsidR="009A1111" w:rsidRPr="009A1111" w:rsidRDefault="009A1111" w:rsidP="009A1111">
            <w:pPr>
              <w:tabs>
                <w:tab w:val="left" w:pos="-2794"/>
                <w:tab w:val="left" w:pos="1034"/>
                <w:tab w:val="left" w:pos="2835"/>
                <w:tab w:val="left" w:pos="3969"/>
                <w:tab w:val="left" w:pos="5103"/>
                <w:tab w:val="left" w:pos="6237"/>
              </w:tabs>
              <w:spacing w:line="276" w:lineRule="auto"/>
              <w:ind w:right="-53"/>
              <w:jc w:val="center"/>
            </w:pPr>
            <w:r>
              <w:t>16.46</w:t>
            </w:r>
          </w:p>
        </w:tc>
        <w:tc>
          <w:tcPr>
            <w:tcW w:w="1218" w:type="dxa"/>
          </w:tcPr>
          <w:p w:rsidR="009A1111" w:rsidRPr="009A1111" w:rsidRDefault="003B5005" w:rsidP="008860C6">
            <w:pPr>
              <w:tabs>
                <w:tab w:val="left" w:pos="1178"/>
                <w:tab w:val="left" w:pos="1701"/>
                <w:tab w:val="left" w:pos="2835"/>
                <w:tab w:val="left" w:pos="3969"/>
                <w:tab w:val="left" w:pos="5103"/>
                <w:tab w:val="left" w:pos="6237"/>
              </w:tabs>
              <w:spacing w:line="276" w:lineRule="auto"/>
              <w:ind w:right="-116"/>
              <w:jc w:val="center"/>
            </w:pPr>
            <w:r>
              <w:t>13.72</w:t>
            </w:r>
          </w:p>
        </w:tc>
        <w:tc>
          <w:tcPr>
            <w:tcW w:w="1218" w:type="dxa"/>
          </w:tcPr>
          <w:p w:rsidR="009A1111" w:rsidRPr="009A1111" w:rsidRDefault="000C4679" w:rsidP="008860C6">
            <w:pPr>
              <w:tabs>
                <w:tab w:val="left" w:pos="1121"/>
                <w:tab w:val="left" w:pos="1701"/>
                <w:tab w:val="left" w:pos="2835"/>
                <w:tab w:val="left" w:pos="3969"/>
                <w:tab w:val="left" w:pos="5103"/>
                <w:tab w:val="left" w:pos="6237"/>
              </w:tabs>
              <w:spacing w:line="276" w:lineRule="auto"/>
              <w:jc w:val="center"/>
            </w:pPr>
            <w:r>
              <w:t>12.67</w:t>
            </w:r>
          </w:p>
        </w:tc>
        <w:tc>
          <w:tcPr>
            <w:tcW w:w="1218" w:type="dxa"/>
          </w:tcPr>
          <w:p w:rsidR="009A1111" w:rsidRPr="009A1111" w:rsidRDefault="00F63B3B" w:rsidP="008860C6">
            <w:pPr>
              <w:tabs>
                <w:tab w:val="left" w:pos="1132"/>
                <w:tab w:val="left" w:pos="1701"/>
                <w:tab w:val="left" w:pos="2835"/>
                <w:tab w:val="left" w:pos="3969"/>
                <w:tab w:val="left" w:pos="5103"/>
                <w:tab w:val="left" w:pos="6237"/>
              </w:tabs>
              <w:spacing w:line="276" w:lineRule="auto"/>
              <w:ind w:right="-127"/>
              <w:jc w:val="center"/>
            </w:pPr>
            <w:r>
              <w:t>14.19</w:t>
            </w:r>
          </w:p>
        </w:tc>
        <w:tc>
          <w:tcPr>
            <w:tcW w:w="1219" w:type="dxa"/>
          </w:tcPr>
          <w:p w:rsidR="009A1111" w:rsidRPr="009A1111" w:rsidRDefault="008C6D93" w:rsidP="008860C6">
            <w:pPr>
              <w:tabs>
                <w:tab w:val="left" w:pos="1140"/>
                <w:tab w:val="left" w:pos="1701"/>
                <w:tab w:val="left" w:pos="2835"/>
                <w:tab w:val="left" w:pos="3969"/>
                <w:tab w:val="left" w:pos="5103"/>
                <w:tab w:val="left" w:pos="6237"/>
              </w:tabs>
              <w:spacing w:line="276" w:lineRule="auto"/>
              <w:ind w:right="-126"/>
              <w:jc w:val="center"/>
            </w:pPr>
            <w:r>
              <w:t>13.06</w:t>
            </w:r>
          </w:p>
        </w:tc>
        <w:tc>
          <w:tcPr>
            <w:tcW w:w="1219" w:type="dxa"/>
          </w:tcPr>
          <w:p w:rsidR="009A1111" w:rsidRPr="009A1111" w:rsidRDefault="00A704D1" w:rsidP="008860C6">
            <w:pPr>
              <w:tabs>
                <w:tab w:val="left" w:pos="1701"/>
                <w:tab w:val="left" w:pos="2835"/>
                <w:tab w:val="left" w:pos="3969"/>
                <w:tab w:val="left" w:pos="5103"/>
                <w:tab w:val="left" w:pos="6237"/>
              </w:tabs>
              <w:spacing w:line="276" w:lineRule="auto"/>
              <w:ind w:right="-52"/>
              <w:jc w:val="center"/>
            </w:pPr>
            <w:r>
              <w:t>11.92</w:t>
            </w:r>
          </w:p>
        </w:tc>
      </w:tr>
      <w:tr w:rsidR="000A564A" w:rsidRPr="000A564A" w:rsidTr="009A1111">
        <w:tc>
          <w:tcPr>
            <w:tcW w:w="1218" w:type="dxa"/>
          </w:tcPr>
          <w:p w:rsidR="000A564A" w:rsidRPr="000A564A" w:rsidRDefault="000A564A" w:rsidP="008860C6">
            <w:pPr>
              <w:tabs>
                <w:tab w:val="left" w:pos="0"/>
                <w:tab w:val="left" w:pos="1701"/>
                <w:tab w:val="left" w:pos="2835"/>
                <w:tab w:val="left" w:pos="3969"/>
                <w:tab w:val="left" w:pos="5103"/>
                <w:tab w:val="left" w:pos="6237"/>
              </w:tabs>
              <w:spacing w:line="276" w:lineRule="auto"/>
              <w:jc w:val="center"/>
              <w:rPr>
                <w:b/>
                <w:color w:val="0000FF"/>
              </w:rPr>
            </w:pPr>
            <w:r w:rsidRPr="000A564A">
              <w:rPr>
                <w:b/>
                <w:color w:val="0000FF"/>
              </w:rPr>
              <w:t>% energy</w:t>
            </w:r>
          </w:p>
        </w:tc>
        <w:tc>
          <w:tcPr>
            <w:tcW w:w="1218" w:type="dxa"/>
          </w:tcPr>
          <w:p w:rsidR="000A564A" w:rsidRPr="000A564A" w:rsidRDefault="000A564A" w:rsidP="009A1111">
            <w:pPr>
              <w:tabs>
                <w:tab w:val="left" w:pos="-2794"/>
                <w:tab w:val="left" w:pos="1034"/>
                <w:tab w:val="left" w:pos="2835"/>
                <w:tab w:val="left" w:pos="3969"/>
                <w:tab w:val="left" w:pos="5103"/>
                <w:tab w:val="left" w:pos="6237"/>
              </w:tabs>
              <w:spacing w:line="276" w:lineRule="auto"/>
              <w:ind w:right="-53"/>
              <w:jc w:val="center"/>
              <w:rPr>
                <w:color w:val="0000FF"/>
              </w:rPr>
            </w:pPr>
            <w:r w:rsidRPr="000A564A">
              <w:rPr>
                <w:color w:val="0000FF"/>
              </w:rPr>
              <w:t>84</w:t>
            </w:r>
          </w:p>
        </w:tc>
        <w:tc>
          <w:tcPr>
            <w:tcW w:w="1218" w:type="dxa"/>
          </w:tcPr>
          <w:p w:rsidR="000A564A" w:rsidRPr="000A564A" w:rsidRDefault="003B5005" w:rsidP="008860C6">
            <w:pPr>
              <w:tabs>
                <w:tab w:val="left" w:pos="1178"/>
                <w:tab w:val="left" w:pos="1701"/>
                <w:tab w:val="left" w:pos="2835"/>
                <w:tab w:val="left" w:pos="3969"/>
                <w:tab w:val="left" w:pos="5103"/>
                <w:tab w:val="left" w:pos="6237"/>
              </w:tabs>
              <w:spacing w:line="276" w:lineRule="auto"/>
              <w:ind w:right="-116"/>
              <w:jc w:val="center"/>
              <w:rPr>
                <w:color w:val="0000FF"/>
              </w:rPr>
            </w:pPr>
            <w:r>
              <w:rPr>
                <w:color w:val="0000FF"/>
              </w:rPr>
              <w:t>77</w:t>
            </w:r>
          </w:p>
        </w:tc>
        <w:tc>
          <w:tcPr>
            <w:tcW w:w="1218" w:type="dxa"/>
          </w:tcPr>
          <w:p w:rsidR="000A564A" w:rsidRPr="000A564A" w:rsidRDefault="000C4679" w:rsidP="008860C6">
            <w:pPr>
              <w:tabs>
                <w:tab w:val="left" w:pos="1121"/>
                <w:tab w:val="left" w:pos="1701"/>
                <w:tab w:val="left" w:pos="2835"/>
                <w:tab w:val="left" w:pos="3969"/>
                <w:tab w:val="left" w:pos="5103"/>
                <w:tab w:val="left" w:pos="6237"/>
              </w:tabs>
              <w:spacing w:line="276" w:lineRule="auto"/>
              <w:jc w:val="center"/>
              <w:rPr>
                <w:color w:val="0000FF"/>
              </w:rPr>
            </w:pPr>
            <w:r>
              <w:rPr>
                <w:color w:val="0000FF"/>
              </w:rPr>
              <w:t>59</w:t>
            </w:r>
          </w:p>
        </w:tc>
        <w:tc>
          <w:tcPr>
            <w:tcW w:w="1218" w:type="dxa"/>
          </w:tcPr>
          <w:p w:rsidR="000A564A" w:rsidRPr="000A564A" w:rsidRDefault="00F63B3B" w:rsidP="008860C6">
            <w:pPr>
              <w:tabs>
                <w:tab w:val="left" w:pos="1132"/>
                <w:tab w:val="left" w:pos="1701"/>
                <w:tab w:val="left" w:pos="2835"/>
                <w:tab w:val="left" w:pos="3969"/>
                <w:tab w:val="left" w:pos="5103"/>
                <w:tab w:val="left" w:pos="6237"/>
              </w:tabs>
              <w:spacing w:line="276" w:lineRule="auto"/>
              <w:ind w:right="-127"/>
              <w:jc w:val="center"/>
              <w:rPr>
                <w:color w:val="0000FF"/>
              </w:rPr>
            </w:pPr>
            <w:r>
              <w:rPr>
                <w:color w:val="0000FF"/>
              </w:rPr>
              <w:t>37</w:t>
            </w:r>
          </w:p>
        </w:tc>
        <w:tc>
          <w:tcPr>
            <w:tcW w:w="1219" w:type="dxa"/>
          </w:tcPr>
          <w:p w:rsidR="000A564A" w:rsidRPr="000A564A" w:rsidRDefault="008C6D93" w:rsidP="008860C6">
            <w:pPr>
              <w:tabs>
                <w:tab w:val="left" w:pos="1140"/>
                <w:tab w:val="left" w:pos="1701"/>
                <w:tab w:val="left" w:pos="2835"/>
                <w:tab w:val="left" w:pos="3969"/>
                <w:tab w:val="left" w:pos="5103"/>
                <w:tab w:val="left" w:pos="6237"/>
              </w:tabs>
              <w:spacing w:line="276" w:lineRule="auto"/>
              <w:ind w:right="-126"/>
              <w:jc w:val="center"/>
              <w:rPr>
                <w:color w:val="0000FF"/>
              </w:rPr>
            </w:pPr>
            <w:r>
              <w:rPr>
                <w:color w:val="0000FF"/>
              </w:rPr>
              <w:t>17</w:t>
            </w:r>
          </w:p>
        </w:tc>
        <w:tc>
          <w:tcPr>
            <w:tcW w:w="1219" w:type="dxa"/>
          </w:tcPr>
          <w:p w:rsidR="000A564A" w:rsidRPr="000A564A" w:rsidRDefault="00A704D1" w:rsidP="008860C6">
            <w:pPr>
              <w:tabs>
                <w:tab w:val="left" w:pos="1701"/>
                <w:tab w:val="left" w:pos="2835"/>
                <w:tab w:val="left" w:pos="3969"/>
                <w:tab w:val="left" w:pos="5103"/>
                <w:tab w:val="left" w:pos="6237"/>
              </w:tabs>
              <w:spacing w:line="276" w:lineRule="auto"/>
              <w:ind w:right="-52"/>
              <w:jc w:val="center"/>
              <w:rPr>
                <w:color w:val="0000FF"/>
              </w:rPr>
            </w:pPr>
            <w:r>
              <w:rPr>
                <w:color w:val="0000FF"/>
              </w:rPr>
              <w:t>1.6</w:t>
            </w:r>
          </w:p>
        </w:tc>
      </w:tr>
    </w:tbl>
    <w:p w:rsidR="009A1111" w:rsidRPr="000A564A" w:rsidRDefault="009A1111" w:rsidP="009A1111">
      <w:pPr>
        <w:tabs>
          <w:tab w:val="left" w:pos="567"/>
          <w:tab w:val="left" w:pos="1701"/>
          <w:tab w:val="left" w:pos="2835"/>
          <w:tab w:val="left" w:pos="3969"/>
          <w:tab w:val="left" w:pos="5103"/>
          <w:tab w:val="left" w:pos="6237"/>
        </w:tabs>
        <w:spacing w:line="276" w:lineRule="auto"/>
        <w:ind w:right="657"/>
        <w:rPr>
          <w:color w:val="0000FF"/>
        </w:rPr>
      </w:pPr>
    </w:p>
    <w:p w:rsidR="009A1111" w:rsidRDefault="009A1111" w:rsidP="009A1111">
      <w:pPr>
        <w:tabs>
          <w:tab w:val="left" w:pos="567"/>
          <w:tab w:val="left" w:pos="1701"/>
          <w:tab w:val="left" w:pos="2835"/>
          <w:tab w:val="left" w:pos="3969"/>
          <w:tab w:val="left" w:pos="5103"/>
          <w:tab w:val="left" w:pos="6237"/>
        </w:tabs>
        <w:spacing w:line="276" w:lineRule="auto"/>
        <w:ind w:right="657"/>
      </w:pPr>
      <w:proofErr w:type="gramStart"/>
      <w:r>
        <w:t>Table 2.</w:t>
      </w:r>
      <w:proofErr w:type="gramEnd"/>
      <w:r>
        <w:t xml:space="preserve">   Optical coordinate </w:t>
      </w:r>
      <w:proofErr w:type="spellStart"/>
      <w:proofErr w:type="gramStart"/>
      <w:r w:rsidRPr="009A1111">
        <w:rPr>
          <w:i/>
        </w:rPr>
        <w:t>v</w:t>
      </w:r>
      <w:r w:rsidRPr="009A1111">
        <w:rPr>
          <w:i/>
          <w:vertAlign w:val="subscript"/>
        </w:rPr>
        <w:t>P</w:t>
      </w:r>
      <w:proofErr w:type="spellEnd"/>
      <w:proofErr w:type="gramEnd"/>
      <w:r>
        <w:t xml:space="preserve"> for the </w:t>
      </w:r>
      <w:r w:rsidR="000A564A">
        <w:t>peaks and</w:t>
      </w:r>
      <w:r w:rsidR="005F2AA9">
        <w:t xml:space="preserve"> their </w:t>
      </w:r>
      <w:r w:rsidR="000A564A" w:rsidRPr="000A564A">
        <w:rPr>
          <w:color w:val="0000FF"/>
        </w:rPr>
        <w:t>relative strengths</w:t>
      </w:r>
    </w:p>
    <w:tbl>
      <w:tblPr>
        <w:tblStyle w:val="TableGrid"/>
        <w:tblW w:w="0" w:type="auto"/>
        <w:tblLook w:val="04A0" w:firstRow="1" w:lastRow="0" w:firstColumn="1" w:lastColumn="0" w:noHBand="0" w:noVBand="1"/>
      </w:tblPr>
      <w:tblGrid>
        <w:gridCol w:w="1218"/>
        <w:gridCol w:w="1218"/>
        <w:gridCol w:w="1218"/>
        <w:gridCol w:w="1218"/>
        <w:gridCol w:w="1218"/>
        <w:gridCol w:w="1219"/>
        <w:gridCol w:w="1219"/>
      </w:tblGrid>
      <w:tr w:rsidR="009A1111" w:rsidTr="008860C6">
        <w:tc>
          <w:tcPr>
            <w:tcW w:w="1218" w:type="dxa"/>
          </w:tcPr>
          <w:p w:rsidR="009A1111" w:rsidRPr="009A1111" w:rsidRDefault="009A1111" w:rsidP="008860C6">
            <w:pPr>
              <w:tabs>
                <w:tab w:val="left" w:pos="0"/>
                <w:tab w:val="left" w:pos="1701"/>
                <w:tab w:val="left" w:pos="2835"/>
                <w:tab w:val="left" w:pos="3969"/>
                <w:tab w:val="left" w:pos="5103"/>
                <w:tab w:val="left" w:pos="6237"/>
              </w:tabs>
              <w:spacing w:line="276" w:lineRule="auto"/>
              <w:jc w:val="center"/>
              <w:rPr>
                <w:b/>
                <w:i/>
              </w:rPr>
            </w:pPr>
            <w:r w:rsidRPr="009A1111">
              <w:rPr>
                <w:b/>
                <w:i/>
              </w:rPr>
              <w:t>f</w:t>
            </w:r>
          </w:p>
        </w:tc>
        <w:tc>
          <w:tcPr>
            <w:tcW w:w="1218" w:type="dxa"/>
          </w:tcPr>
          <w:p w:rsidR="009A1111" w:rsidRPr="009A1111" w:rsidRDefault="009A1111" w:rsidP="008860C6">
            <w:pPr>
              <w:tabs>
                <w:tab w:val="left" w:pos="-2794"/>
                <w:tab w:val="left" w:pos="1034"/>
                <w:tab w:val="left" w:pos="2835"/>
                <w:tab w:val="left" w:pos="3969"/>
                <w:tab w:val="left" w:pos="5103"/>
                <w:tab w:val="left" w:pos="6237"/>
              </w:tabs>
              <w:spacing w:line="276" w:lineRule="auto"/>
              <w:ind w:right="-53"/>
              <w:jc w:val="center"/>
              <w:rPr>
                <w:b/>
              </w:rPr>
            </w:pPr>
            <w:r w:rsidRPr="009A1111">
              <w:rPr>
                <w:b/>
              </w:rPr>
              <w:t>0</w:t>
            </w:r>
          </w:p>
        </w:tc>
        <w:tc>
          <w:tcPr>
            <w:tcW w:w="1218" w:type="dxa"/>
          </w:tcPr>
          <w:p w:rsidR="009A1111" w:rsidRPr="009A1111" w:rsidRDefault="009A1111" w:rsidP="008860C6">
            <w:pPr>
              <w:tabs>
                <w:tab w:val="left" w:pos="1178"/>
                <w:tab w:val="left" w:pos="1701"/>
                <w:tab w:val="left" w:pos="2835"/>
                <w:tab w:val="left" w:pos="3969"/>
                <w:tab w:val="left" w:pos="5103"/>
                <w:tab w:val="left" w:pos="6237"/>
              </w:tabs>
              <w:spacing w:line="276" w:lineRule="auto"/>
              <w:ind w:right="-116"/>
              <w:jc w:val="center"/>
              <w:rPr>
                <w:b/>
              </w:rPr>
            </w:pPr>
            <w:r w:rsidRPr="009A1111">
              <w:rPr>
                <w:b/>
              </w:rPr>
              <w:t>0.20</w:t>
            </w:r>
          </w:p>
        </w:tc>
        <w:tc>
          <w:tcPr>
            <w:tcW w:w="1218" w:type="dxa"/>
          </w:tcPr>
          <w:p w:rsidR="009A1111" w:rsidRPr="009A1111" w:rsidRDefault="009A1111" w:rsidP="008860C6">
            <w:pPr>
              <w:tabs>
                <w:tab w:val="left" w:pos="1121"/>
                <w:tab w:val="left" w:pos="1701"/>
                <w:tab w:val="left" w:pos="2835"/>
                <w:tab w:val="left" w:pos="3969"/>
                <w:tab w:val="left" w:pos="5103"/>
                <w:tab w:val="left" w:pos="6237"/>
              </w:tabs>
              <w:spacing w:line="276" w:lineRule="auto"/>
              <w:jc w:val="center"/>
              <w:rPr>
                <w:b/>
              </w:rPr>
            </w:pPr>
            <w:r w:rsidRPr="009A1111">
              <w:rPr>
                <w:b/>
              </w:rPr>
              <w:t>0.40</w:t>
            </w:r>
          </w:p>
        </w:tc>
        <w:tc>
          <w:tcPr>
            <w:tcW w:w="1218" w:type="dxa"/>
          </w:tcPr>
          <w:p w:rsidR="009A1111" w:rsidRPr="009A1111" w:rsidRDefault="009A1111" w:rsidP="008860C6">
            <w:pPr>
              <w:tabs>
                <w:tab w:val="left" w:pos="1132"/>
                <w:tab w:val="left" w:pos="1701"/>
                <w:tab w:val="left" w:pos="2835"/>
                <w:tab w:val="left" w:pos="3969"/>
                <w:tab w:val="left" w:pos="5103"/>
                <w:tab w:val="left" w:pos="6237"/>
              </w:tabs>
              <w:spacing w:line="276" w:lineRule="auto"/>
              <w:ind w:right="-127"/>
              <w:jc w:val="center"/>
              <w:rPr>
                <w:b/>
              </w:rPr>
            </w:pPr>
            <w:r w:rsidRPr="009A1111">
              <w:rPr>
                <w:b/>
              </w:rPr>
              <w:t>0.60</w:t>
            </w:r>
          </w:p>
        </w:tc>
        <w:tc>
          <w:tcPr>
            <w:tcW w:w="1219" w:type="dxa"/>
          </w:tcPr>
          <w:p w:rsidR="009A1111" w:rsidRPr="009A1111" w:rsidRDefault="009A1111" w:rsidP="008860C6">
            <w:pPr>
              <w:tabs>
                <w:tab w:val="left" w:pos="1140"/>
                <w:tab w:val="left" w:pos="1701"/>
                <w:tab w:val="left" w:pos="2835"/>
                <w:tab w:val="left" w:pos="3969"/>
                <w:tab w:val="left" w:pos="5103"/>
                <w:tab w:val="left" w:pos="6237"/>
              </w:tabs>
              <w:spacing w:line="276" w:lineRule="auto"/>
              <w:ind w:right="-126"/>
              <w:jc w:val="center"/>
              <w:rPr>
                <w:b/>
              </w:rPr>
            </w:pPr>
            <w:r w:rsidRPr="009A1111">
              <w:rPr>
                <w:b/>
              </w:rPr>
              <w:t>0.80</w:t>
            </w:r>
          </w:p>
        </w:tc>
        <w:tc>
          <w:tcPr>
            <w:tcW w:w="1219" w:type="dxa"/>
          </w:tcPr>
          <w:p w:rsidR="009A1111" w:rsidRPr="009A1111" w:rsidRDefault="009A1111" w:rsidP="008860C6">
            <w:pPr>
              <w:tabs>
                <w:tab w:val="left" w:pos="1701"/>
                <w:tab w:val="left" w:pos="2835"/>
                <w:tab w:val="left" w:pos="3969"/>
                <w:tab w:val="left" w:pos="5103"/>
                <w:tab w:val="left" w:pos="6237"/>
              </w:tabs>
              <w:spacing w:line="276" w:lineRule="auto"/>
              <w:ind w:right="-52"/>
              <w:jc w:val="center"/>
              <w:rPr>
                <w:b/>
              </w:rPr>
            </w:pPr>
            <w:r w:rsidRPr="009A1111">
              <w:rPr>
                <w:b/>
              </w:rPr>
              <w:t>0.98</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1st</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5.12</w:t>
            </w:r>
          </w:p>
          <w:p w:rsidR="000A564A" w:rsidRPr="009A1111" w:rsidRDefault="000A564A" w:rsidP="000A564A">
            <w:pPr>
              <w:tabs>
                <w:tab w:val="left" w:pos="-2794"/>
                <w:tab w:val="left" w:pos="1034"/>
                <w:tab w:val="left" w:pos="2835"/>
                <w:tab w:val="left" w:pos="3969"/>
                <w:tab w:val="left" w:pos="5103"/>
                <w:tab w:val="left" w:pos="6237"/>
              </w:tabs>
              <w:spacing w:line="276" w:lineRule="auto"/>
              <w:ind w:right="-53"/>
              <w:jc w:val="center"/>
            </w:pPr>
            <w:r w:rsidRPr="000A564A">
              <w:rPr>
                <w:color w:val="0000FF"/>
              </w:rPr>
              <w:t>0.0175</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5.12</w:t>
            </w:r>
          </w:p>
          <w:p w:rsidR="000A564A" w:rsidRPr="009A1111" w:rsidRDefault="000A564A" w:rsidP="003B5005">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3B5005">
              <w:rPr>
                <w:color w:val="0000FF"/>
              </w:rPr>
              <w:t>303</w:t>
            </w:r>
          </w:p>
        </w:tc>
        <w:tc>
          <w:tcPr>
            <w:tcW w:w="1218" w:type="dxa"/>
          </w:tcPr>
          <w:p w:rsidR="000A564A" w:rsidRDefault="005819ED" w:rsidP="008860C6">
            <w:pPr>
              <w:tabs>
                <w:tab w:val="left" w:pos="-2794"/>
                <w:tab w:val="left" w:pos="1034"/>
                <w:tab w:val="left" w:pos="2835"/>
                <w:tab w:val="left" w:pos="3969"/>
                <w:tab w:val="left" w:pos="5103"/>
                <w:tab w:val="left" w:pos="6237"/>
              </w:tabs>
              <w:spacing w:line="276" w:lineRule="auto"/>
              <w:ind w:right="-53"/>
              <w:jc w:val="center"/>
            </w:pPr>
            <w:r>
              <w:t>4.97</w:t>
            </w:r>
          </w:p>
          <w:p w:rsidR="000A564A" w:rsidRPr="009A1111" w:rsidRDefault="005819ED" w:rsidP="008860C6">
            <w:pPr>
              <w:tabs>
                <w:tab w:val="left" w:pos="-2794"/>
                <w:tab w:val="left" w:pos="1034"/>
                <w:tab w:val="left" w:pos="2835"/>
                <w:tab w:val="left" w:pos="3969"/>
                <w:tab w:val="left" w:pos="5103"/>
                <w:tab w:val="left" w:pos="6237"/>
              </w:tabs>
              <w:spacing w:line="276" w:lineRule="auto"/>
              <w:ind w:right="-53"/>
              <w:jc w:val="center"/>
            </w:pPr>
            <w:r>
              <w:rPr>
                <w:color w:val="0000FF"/>
              </w:rPr>
              <w:t>0.0706</w:t>
            </w:r>
          </w:p>
        </w:tc>
        <w:tc>
          <w:tcPr>
            <w:tcW w:w="1218" w:type="dxa"/>
          </w:tcPr>
          <w:p w:rsidR="000A564A" w:rsidRDefault="00F63B3B" w:rsidP="008860C6">
            <w:pPr>
              <w:tabs>
                <w:tab w:val="left" w:pos="-2794"/>
                <w:tab w:val="left" w:pos="1034"/>
                <w:tab w:val="left" w:pos="2835"/>
                <w:tab w:val="left" w:pos="3969"/>
                <w:tab w:val="left" w:pos="5103"/>
                <w:tab w:val="left" w:pos="6237"/>
              </w:tabs>
              <w:spacing w:line="276" w:lineRule="auto"/>
              <w:ind w:right="-53"/>
              <w:jc w:val="center"/>
            </w:pPr>
            <w:r>
              <w:t>4.65</w:t>
            </w:r>
          </w:p>
          <w:p w:rsidR="000A564A" w:rsidRPr="009A1111" w:rsidRDefault="000A564A" w:rsidP="00F63B3B">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F63B3B">
              <w:rPr>
                <w:color w:val="0000FF"/>
              </w:rPr>
              <w:t>1202</w:t>
            </w:r>
          </w:p>
        </w:tc>
        <w:tc>
          <w:tcPr>
            <w:tcW w:w="1219" w:type="dxa"/>
          </w:tcPr>
          <w:p w:rsidR="000A564A" w:rsidRDefault="00B53058" w:rsidP="008860C6">
            <w:pPr>
              <w:tabs>
                <w:tab w:val="left" w:pos="-2794"/>
                <w:tab w:val="left" w:pos="1034"/>
                <w:tab w:val="left" w:pos="2835"/>
                <w:tab w:val="left" w:pos="3969"/>
                <w:tab w:val="left" w:pos="5103"/>
                <w:tab w:val="left" w:pos="6237"/>
              </w:tabs>
              <w:spacing w:line="276" w:lineRule="auto"/>
              <w:ind w:right="-53"/>
              <w:jc w:val="center"/>
            </w:pPr>
            <w:r>
              <w:t>4.22</w:t>
            </w:r>
          </w:p>
          <w:p w:rsidR="000A564A" w:rsidRPr="009A1111" w:rsidRDefault="000A564A" w:rsidP="00B53058">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B53058">
              <w:rPr>
                <w:color w:val="0000FF"/>
              </w:rPr>
              <w:t>1527</w:t>
            </w:r>
          </w:p>
        </w:tc>
        <w:tc>
          <w:tcPr>
            <w:tcW w:w="1219" w:type="dxa"/>
          </w:tcPr>
          <w:p w:rsidR="000A564A" w:rsidRDefault="005F2AA9" w:rsidP="008860C6">
            <w:pPr>
              <w:tabs>
                <w:tab w:val="left" w:pos="-2794"/>
                <w:tab w:val="left" w:pos="1034"/>
                <w:tab w:val="left" w:pos="2835"/>
                <w:tab w:val="left" w:pos="3969"/>
                <w:tab w:val="left" w:pos="5103"/>
                <w:tab w:val="left" w:pos="6237"/>
              </w:tabs>
              <w:spacing w:line="276" w:lineRule="auto"/>
              <w:ind w:right="-53"/>
              <w:jc w:val="center"/>
            </w:pPr>
            <w:r>
              <w:t>3.87</w:t>
            </w:r>
          </w:p>
          <w:p w:rsidR="000A564A" w:rsidRPr="009A1111" w:rsidRDefault="000A564A" w:rsidP="005F2AA9">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5F2AA9">
              <w:rPr>
                <w:color w:val="0000FF"/>
              </w:rPr>
              <w:t>1621</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2nd</w:t>
            </w:r>
          </w:p>
        </w:tc>
        <w:tc>
          <w:tcPr>
            <w:tcW w:w="1218" w:type="dxa"/>
          </w:tcPr>
          <w:p w:rsidR="000A564A" w:rsidRDefault="000A564A" w:rsidP="000A564A">
            <w:pPr>
              <w:tabs>
                <w:tab w:val="left" w:pos="-2794"/>
                <w:tab w:val="left" w:pos="1034"/>
                <w:tab w:val="left" w:pos="2835"/>
                <w:tab w:val="left" w:pos="3969"/>
                <w:tab w:val="left" w:pos="5103"/>
                <w:tab w:val="left" w:pos="6237"/>
              </w:tabs>
              <w:spacing w:line="276" w:lineRule="auto"/>
              <w:ind w:right="-53"/>
              <w:jc w:val="center"/>
            </w:pPr>
            <w:r>
              <w:t>8.40</w:t>
            </w:r>
          </w:p>
          <w:p w:rsidR="000A564A" w:rsidRPr="009A1111" w:rsidRDefault="000A564A" w:rsidP="000A564A">
            <w:pPr>
              <w:tabs>
                <w:tab w:val="left" w:pos="-2794"/>
                <w:tab w:val="left" w:pos="1034"/>
                <w:tab w:val="left" w:pos="2835"/>
                <w:tab w:val="left" w:pos="3969"/>
                <w:tab w:val="left" w:pos="5103"/>
                <w:tab w:val="left" w:pos="6237"/>
              </w:tabs>
              <w:spacing w:line="276" w:lineRule="auto"/>
              <w:ind w:right="-53"/>
              <w:jc w:val="center"/>
            </w:pPr>
            <w:r w:rsidRPr="000A564A">
              <w:rPr>
                <w:color w:val="0000FF"/>
              </w:rPr>
              <w:t>0.0042</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8.4</w:t>
            </w:r>
            <w:r w:rsidR="003B5005">
              <w:t>4</w:t>
            </w:r>
          </w:p>
          <w:p w:rsidR="000A564A" w:rsidRPr="009A1111" w:rsidRDefault="000A564A" w:rsidP="003B5005">
            <w:pPr>
              <w:tabs>
                <w:tab w:val="left" w:pos="-2794"/>
                <w:tab w:val="left" w:pos="1034"/>
                <w:tab w:val="left" w:pos="2835"/>
                <w:tab w:val="left" w:pos="3969"/>
                <w:tab w:val="left" w:pos="5103"/>
                <w:tab w:val="left" w:pos="6237"/>
              </w:tabs>
              <w:spacing w:line="276" w:lineRule="auto"/>
              <w:ind w:right="-53"/>
              <w:jc w:val="center"/>
            </w:pPr>
            <w:r w:rsidRPr="000A564A">
              <w:rPr>
                <w:color w:val="0000FF"/>
              </w:rPr>
              <w:t>0.00</w:t>
            </w:r>
            <w:r w:rsidR="003B5005">
              <w:rPr>
                <w:color w:val="0000FF"/>
              </w:rPr>
              <w:t>15</w:t>
            </w:r>
          </w:p>
        </w:tc>
        <w:tc>
          <w:tcPr>
            <w:tcW w:w="1218" w:type="dxa"/>
          </w:tcPr>
          <w:p w:rsidR="000A564A" w:rsidRDefault="005819ED" w:rsidP="008860C6">
            <w:pPr>
              <w:tabs>
                <w:tab w:val="left" w:pos="-2794"/>
                <w:tab w:val="left" w:pos="1034"/>
                <w:tab w:val="left" w:pos="2835"/>
                <w:tab w:val="left" w:pos="3969"/>
                <w:tab w:val="left" w:pos="5103"/>
                <w:tab w:val="left" w:pos="6237"/>
              </w:tabs>
              <w:spacing w:line="276" w:lineRule="auto"/>
              <w:ind w:right="-53"/>
              <w:jc w:val="center"/>
            </w:pPr>
            <w:r>
              <w:t>8.68</w:t>
            </w:r>
          </w:p>
          <w:p w:rsidR="000A564A" w:rsidRPr="009A1111" w:rsidRDefault="005819ED" w:rsidP="008860C6">
            <w:pPr>
              <w:tabs>
                <w:tab w:val="left" w:pos="-2794"/>
                <w:tab w:val="left" w:pos="1034"/>
                <w:tab w:val="left" w:pos="2835"/>
                <w:tab w:val="left" w:pos="3969"/>
                <w:tab w:val="left" w:pos="5103"/>
                <w:tab w:val="left" w:pos="6237"/>
              </w:tabs>
              <w:spacing w:line="276" w:lineRule="auto"/>
              <w:ind w:right="-53"/>
              <w:jc w:val="center"/>
            </w:pPr>
            <w:r>
              <w:rPr>
                <w:color w:val="0000FF"/>
              </w:rPr>
              <w:t>0.0033</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8.4</w:t>
            </w:r>
            <w:r w:rsidR="008C6D93">
              <w:t>4</w:t>
            </w:r>
          </w:p>
          <w:p w:rsidR="000A564A" w:rsidRPr="009A1111" w:rsidRDefault="008C6D93" w:rsidP="008860C6">
            <w:pPr>
              <w:tabs>
                <w:tab w:val="left" w:pos="-2794"/>
                <w:tab w:val="left" w:pos="1034"/>
                <w:tab w:val="left" w:pos="2835"/>
                <w:tab w:val="left" w:pos="3969"/>
                <w:tab w:val="left" w:pos="5103"/>
                <w:tab w:val="left" w:pos="6237"/>
              </w:tabs>
              <w:spacing w:line="276" w:lineRule="auto"/>
              <w:ind w:right="-53"/>
              <w:jc w:val="center"/>
            </w:pPr>
            <w:r>
              <w:rPr>
                <w:color w:val="0000FF"/>
              </w:rPr>
              <w:t>0.0305</w:t>
            </w:r>
          </w:p>
        </w:tc>
        <w:tc>
          <w:tcPr>
            <w:tcW w:w="1219" w:type="dxa"/>
          </w:tcPr>
          <w:p w:rsidR="000A564A" w:rsidRDefault="00B53058" w:rsidP="008860C6">
            <w:pPr>
              <w:tabs>
                <w:tab w:val="left" w:pos="-2794"/>
                <w:tab w:val="left" w:pos="1034"/>
                <w:tab w:val="left" w:pos="2835"/>
                <w:tab w:val="left" w:pos="3969"/>
                <w:tab w:val="left" w:pos="5103"/>
                <w:tab w:val="left" w:pos="6237"/>
              </w:tabs>
              <w:spacing w:line="276" w:lineRule="auto"/>
              <w:ind w:right="-53"/>
              <w:jc w:val="center"/>
            </w:pPr>
            <w:r>
              <w:t>7.740</w:t>
            </w:r>
          </w:p>
          <w:p w:rsidR="000A564A" w:rsidRPr="009A1111" w:rsidRDefault="000A564A" w:rsidP="00B53058">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B53058">
              <w:rPr>
                <w:color w:val="0000FF"/>
              </w:rPr>
              <w:t>734</w:t>
            </w:r>
          </w:p>
        </w:tc>
        <w:tc>
          <w:tcPr>
            <w:tcW w:w="1219" w:type="dxa"/>
          </w:tcPr>
          <w:p w:rsidR="000A564A" w:rsidRDefault="005F2AA9" w:rsidP="008860C6">
            <w:pPr>
              <w:tabs>
                <w:tab w:val="left" w:pos="-2794"/>
                <w:tab w:val="left" w:pos="1034"/>
                <w:tab w:val="left" w:pos="2835"/>
                <w:tab w:val="left" w:pos="3969"/>
                <w:tab w:val="left" w:pos="5103"/>
                <w:tab w:val="left" w:pos="6237"/>
              </w:tabs>
              <w:spacing w:line="276" w:lineRule="auto"/>
              <w:ind w:right="-53"/>
              <w:jc w:val="center"/>
            </w:pPr>
            <w:r>
              <w:t>7.08</w:t>
            </w:r>
          </w:p>
          <w:p w:rsidR="000A564A" w:rsidRPr="009A1111" w:rsidRDefault="000A564A" w:rsidP="005F2AA9">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5F2AA9">
              <w:rPr>
                <w:color w:val="0000FF"/>
              </w:rPr>
              <w:t>899</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3rd</w:t>
            </w:r>
          </w:p>
        </w:tc>
        <w:tc>
          <w:tcPr>
            <w:tcW w:w="1218" w:type="dxa"/>
          </w:tcPr>
          <w:p w:rsidR="000A564A" w:rsidRDefault="000A564A" w:rsidP="000A564A">
            <w:pPr>
              <w:tabs>
                <w:tab w:val="left" w:pos="-2794"/>
                <w:tab w:val="left" w:pos="1034"/>
                <w:tab w:val="left" w:pos="2835"/>
                <w:tab w:val="left" w:pos="3969"/>
                <w:tab w:val="left" w:pos="5103"/>
                <w:tab w:val="left" w:pos="6237"/>
              </w:tabs>
              <w:spacing w:line="276" w:lineRule="auto"/>
              <w:ind w:right="-53"/>
              <w:jc w:val="center"/>
            </w:pPr>
            <w:r>
              <w:t>11.61</w:t>
            </w:r>
          </w:p>
          <w:p w:rsidR="000A564A" w:rsidRPr="009A1111" w:rsidRDefault="000A564A" w:rsidP="000A564A">
            <w:pPr>
              <w:tabs>
                <w:tab w:val="left" w:pos="-2794"/>
                <w:tab w:val="left" w:pos="1034"/>
                <w:tab w:val="left" w:pos="2835"/>
                <w:tab w:val="left" w:pos="3969"/>
                <w:tab w:val="left" w:pos="5103"/>
                <w:tab w:val="left" w:pos="6237"/>
              </w:tabs>
              <w:spacing w:line="276" w:lineRule="auto"/>
              <w:ind w:right="-53"/>
              <w:jc w:val="center"/>
            </w:pPr>
            <w:r w:rsidRPr="000A564A">
              <w:rPr>
                <w:color w:val="0000FF"/>
              </w:rPr>
              <w:t>0.0016</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11.</w:t>
            </w:r>
            <w:r w:rsidR="003B5005">
              <w:t>53</w:t>
            </w:r>
          </w:p>
          <w:p w:rsidR="000A564A" w:rsidRPr="009A1111" w:rsidRDefault="000A564A" w:rsidP="003B5005">
            <w:pPr>
              <w:tabs>
                <w:tab w:val="left" w:pos="-2794"/>
                <w:tab w:val="left" w:pos="1034"/>
                <w:tab w:val="left" w:pos="2835"/>
                <w:tab w:val="left" w:pos="3969"/>
                <w:tab w:val="left" w:pos="5103"/>
                <w:tab w:val="left" w:pos="6237"/>
              </w:tabs>
              <w:spacing w:line="276" w:lineRule="auto"/>
              <w:ind w:right="-53"/>
              <w:jc w:val="center"/>
            </w:pPr>
            <w:r w:rsidRPr="000A564A">
              <w:rPr>
                <w:color w:val="0000FF"/>
              </w:rPr>
              <w:t>0.00</w:t>
            </w:r>
            <w:r w:rsidR="003B5005">
              <w:rPr>
                <w:color w:val="0000FF"/>
              </w:rPr>
              <w:t>37</w:t>
            </w:r>
            <w:r w:rsidRPr="000A564A">
              <w:rPr>
                <w:color w:val="0000FF"/>
              </w:rPr>
              <w:t>6</w:t>
            </w:r>
          </w:p>
        </w:tc>
        <w:tc>
          <w:tcPr>
            <w:tcW w:w="1218"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11.</w:t>
            </w:r>
            <w:r w:rsidR="005819ED">
              <w:t>49</w:t>
            </w:r>
          </w:p>
          <w:p w:rsidR="000A564A" w:rsidRPr="009A1111" w:rsidRDefault="000A564A" w:rsidP="005819ED">
            <w:pPr>
              <w:tabs>
                <w:tab w:val="left" w:pos="-2794"/>
                <w:tab w:val="left" w:pos="1034"/>
                <w:tab w:val="left" w:pos="2835"/>
                <w:tab w:val="left" w:pos="3969"/>
                <w:tab w:val="left" w:pos="5103"/>
                <w:tab w:val="left" w:pos="6237"/>
              </w:tabs>
              <w:spacing w:line="276" w:lineRule="auto"/>
              <w:ind w:right="-53"/>
              <w:jc w:val="center"/>
            </w:pPr>
            <w:r w:rsidRPr="000A564A">
              <w:rPr>
                <w:color w:val="0000FF"/>
              </w:rPr>
              <w:t>0.00</w:t>
            </w:r>
            <w:r w:rsidR="005819ED">
              <w:rPr>
                <w:color w:val="0000FF"/>
              </w:rPr>
              <w:t>07</w:t>
            </w:r>
          </w:p>
        </w:tc>
        <w:tc>
          <w:tcPr>
            <w:tcW w:w="1218" w:type="dxa"/>
          </w:tcPr>
          <w:p w:rsidR="000A564A" w:rsidRDefault="008C6D93" w:rsidP="008860C6">
            <w:pPr>
              <w:tabs>
                <w:tab w:val="left" w:pos="-2794"/>
                <w:tab w:val="left" w:pos="1034"/>
                <w:tab w:val="left" w:pos="2835"/>
                <w:tab w:val="left" w:pos="3969"/>
                <w:tab w:val="left" w:pos="5103"/>
                <w:tab w:val="left" w:pos="6237"/>
              </w:tabs>
              <w:spacing w:line="276" w:lineRule="auto"/>
              <w:ind w:right="-53"/>
              <w:jc w:val="center"/>
            </w:pPr>
            <w:r>
              <w:t>12.08</w:t>
            </w:r>
          </w:p>
          <w:p w:rsidR="000A564A" w:rsidRPr="009A1111" w:rsidRDefault="008C6D93" w:rsidP="008860C6">
            <w:pPr>
              <w:tabs>
                <w:tab w:val="left" w:pos="-2794"/>
                <w:tab w:val="left" w:pos="1034"/>
                <w:tab w:val="left" w:pos="2835"/>
                <w:tab w:val="left" w:pos="3969"/>
                <w:tab w:val="left" w:pos="5103"/>
                <w:tab w:val="left" w:pos="6237"/>
              </w:tabs>
              <w:spacing w:line="276" w:lineRule="auto"/>
              <w:ind w:right="-53"/>
              <w:jc w:val="center"/>
            </w:pPr>
            <w:r>
              <w:rPr>
                <w:color w:val="0000FF"/>
              </w:rPr>
              <w:t>0.0044</w:t>
            </w:r>
          </w:p>
        </w:tc>
        <w:tc>
          <w:tcPr>
            <w:tcW w:w="1219"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11.</w:t>
            </w:r>
            <w:r w:rsidR="000D40E1">
              <w:t>22</w:t>
            </w:r>
          </w:p>
          <w:p w:rsidR="000A564A" w:rsidRPr="009A1111" w:rsidRDefault="000A564A" w:rsidP="000D40E1">
            <w:pPr>
              <w:tabs>
                <w:tab w:val="left" w:pos="-2794"/>
                <w:tab w:val="left" w:pos="1034"/>
                <w:tab w:val="left" w:pos="2835"/>
                <w:tab w:val="left" w:pos="3969"/>
                <w:tab w:val="left" w:pos="5103"/>
                <w:tab w:val="left" w:pos="6237"/>
              </w:tabs>
              <w:spacing w:line="276" w:lineRule="auto"/>
              <w:ind w:right="-53"/>
              <w:jc w:val="center"/>
            </w:pPr>
            <w:r w:rsidRPr="000A564A">
              <w:rPr>
                <w:color w:val="0000FF"/>
              </w:rPr>
              <w:t>0.0</w:t>
            </w:r>
            <w:r w:rsidR="000D40E1">
              <w:rPr>
                <w:color w:val="0000FF"/>
              </w:rPr>
              <w:t>401</w:t>
            </w:r>
          </w:p>
        </w:tc>
        <w:tc>
          <w:tcPr>
            <w:tcW w:w="1219" w:type="dxa"/>
          </w:tcPr>
          <w:p w:rsidR="000A564A" w:rsidRDefault="000A564A" w:rsidP="008860C6">
            <w:pPr>
              <w:tabs>
                <w:tab w:val="left" w:pos="-2794"/>
                <w:tab w:val="left" w:pos="1034"/>
                <w:tab w:val="left" w:pos="2835"/>
                <w:tab w:val="left" w:pos="3969"/>
                <w:tab w:val="left" w:pos="5103"/>
                <w:tab w:val="left" w:pos="6237"/>
              </w:tabs>
              <w:spacing w:line="276" w:lineRule="auto"/>
              <w:ind w:right="-53"/>
              <w:jc w:val="center"/>
            </w:pPr>
            <w:r>
              <w:t>1</w:t>
            </w:r>
            <w:r w:rsidR="005F2AA9">
              <w:t>0.28</w:t>
            </w:r>
          </w:p>
          <w:p w:rsidR="000A564A" w:rsidRPr="009A1111" w:rsidRDefault="000A564A" w:rsidP="005F2AA9">
            <w:pPr>
              <w:tabs>
                <w:tab w:val="left" w:pos="-2794"/>
                <w:tab w:val="left" w:pos="1034"/>
                <w:tab w:val="left" w:pos="2835"/>
                <w:tab w:val="left" w:pos="3969"/>
                <w:tab w:val="left" w:pos="5103"/>
                <w:tab w:val="left" w:pos="6237"/>
              </w:tabs>
              <w:spacing w:line="276" w:lineRule="auto"/>
              <w:ind w:right="-53"/>
              <w:jc w:val="center"/>
            </w:pPr>
            <w:r w:rsidRPr="000A564A">
              <w:rPr>
                <w:color w:val="0000FF"/>
              </w:rPr>
              <w:t>0.</w:t>
            </w:r>
            <w:r w:rsidR="005F2AA9">
              <w:rPr>
                <w:color w:val="0000FF"/>
              </w:rPr>
              <w:t>0621</w:t>
            </w:r>
          </w:p>
        </w:tc>
      </w:tr>
      <w:tr w:rsidR="000A564A" w:rsidTr="008860C6">
        <w:tc>
          <w:tcPr>
            <w:tcW w:w="1218" w:type="dxa"/>
          </w:tcPr>
          <w:p w:rsidR="000A564A" w:rsidRPr="009A1111" w:rsidRDefault="000A564A" w:rsidP="008860C6">
            <w:pPr>
              <w:tabs>
                <w:tab w:val="left" w:pos="0"/>
                <w:tab w:val="left" w:pos="1701"/>
                <w:tab w:val="left" w:pos="2835"/>
                <w:tab w:val="left" w:pos="3969"/>
                <w:tab w:val="left" w:pos="5103"/>
                <w:tab w:val="left" w:pos="6237"/>
              </w:tabs>
              <w:spacing w:line="276" w:lineRule="auto"/>
              <w:jc w:val="center"/>
              <w:rPr>
                <w:b/>
              </w:rPr>
            </w:pPr>
            <w:r>
              <w:rPr>
                <w:b/>
              </w:rPr>
              <w:t>4th</w:t>
            </w:r>
          </w:p>
        </w:tc>
        <w:tc>
          <w:tcPr>
            <w:tcW w:w="1218" w:type="dxa"/>
          </w:tcPr>
          <w:p w:rsidR="000A564A" w:rsidRDefault="003B5005" w:rsidP="008860C6">
            <w:pPr>
              <w:tabs>
                <w:tab w:val="left" w:pos="-2794"/>
                <w:tab w:val="left" w:pos="1034"/>
                <w:tab w:val="left" w:pos="2835"/>
                <w:tab w:val="left" w:pos="3969"/>
                <w:tab w:val="left" w:pos="5103"/>
                <w:tab w:val="left" w:pos="6237"/>
              </w:tabs>
              <w:spacing w:line="276" w:lineRule="auto"/>
              <w:ind w:right="-53"/>
              <w:jc w:val="center"/>
              <w:rPr>
                <w:color w:val="0000FF"/>
              </w:rPr>
            </w:pPr>
            <w:r w:rsidRPr="003B5005">
              <w:rPr>
                <w:color w:val="000000" w:themeColor="text1"/>
              </w:rPr>
              <w:t>14.78</w:t>
            </w:r>
          </w:p>
          <w:p w:rsidR="003B5005" w:rsidRPr="009A1111" w:rsidRDefault="003B5005" w:rsidP="008860C6">
            <w:pPr>
              <w:tabs>
                <w:tab w:val="left" w:pos="-2794"/>
                <w:tab w:val="left" w:pos="1034"/>
                <w:tab w:val="left" w:pos="2835"/>
                <w:tab w:val="left" w:pos="3969"/>
                <w:tab w:val="left" w:pos="5103"/>
                <w:tab w:val="left" w:pos="6237"/>
              </w:tabs>
              <w:spacing w:line="276" w:lineRule="auto"/>
              <w:ind w:right="-53"/>
              <w:jc w:val="center"/>
            </w:pPr>
            <w:r>
              <w:rPr>
                <w:color w:val="0000FF"/>
              </w:rPr>
              <w:t>0.0008</w:t>
            </w:r>
          </w:p>
        </w:tc>
        <w:tc>
          <w:tcPr>
            <w:tcW w:w="1218" w:type="dxa"/>
          </w:tcPr>
          <w:p w:rsidR="003B5005" w:rsidRPr="003B5005" w:rsidRDefault="003B5005" w:rsidP="008860C6">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14.89</w:t>
            </w:r>
          </w:p>
          <w:p w:rsidR="000A564A" w:rsidRPr="009A1111" w:rsidRDefault="003B5005" w:rsidP="003B5005">
            <w:pPr>
              <w:tabs>
                <w:tab w:val="left" w:pos="-2794"/>
                <w:tab w:val="left" w:pos="1034"/>
                <w:tab w:val="left" w:pos="2835"/>
                <w:tab w:val="left" w:pos="3969"/>
                <w:tab w:val="left" w:pos="5103"/>
                <w:tab w:val="left" w:pos="6237"/>
              </w:tabs>
              <w:spacing w:line="276" w:lineRule="auto"/>
              <w:ind w:right="-53"/>
              <w:jc w:val="center"/>
            </w:pPr>
            <w:r>
              <w:rPr>
                <w:color w:val="0000FF"/>
              </w:rPr>
              <w:t>0.0004</w:t>
            </w:r>
          </w:p>
        </w:tc>
        <w:tc>
          <w:tcPr>
            <w:tcW w:w="1218" w:type="dxa"/>
          </w:tcPr>
          <w:p w:rsidR="003B5005" w:rsidRPr="003B5005" w:rsidRDefault="003B5005"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14.</w:t>
            </w:r>
            <w:r w:rsidR="005819ED">
              <w:rPr>
                <w:color w:val="000000" w:themeColor="text1"/>
              </w:rPr>
              <w:t>62</w:t>
            </w:r>
          </w:p>
          <w:p w:rsidR="000A564A" w:rsidRPr="009A1111" w:rsidRDefault="003B5005" w:rsidP="005819ED">
            <w:pPr>
              <w:tabs>
                <w:tab w:val="left" w:pos="-2794"/>
                <w:tab w:val="left" w:pos="1034"/>
                <w:tab w:val="left" w:pos="2835"/>
                <w:tab w:val="left" w:pos="3969"/>
                <w:tab w:val="left" w:pos="5103"/>
                <w:tab w:val="left" w:pos="6237"/>
              </w:tabs>
              <w:spacing w:line="276" w:lineRule="auto"/>
              <w:ind w:right="-53"/>
              <w:jc w:val="center"/>
            </w:pPr>
            <w:r>
              <w:rPr>
                <w:color w:val="0000FF"/>
              </w:rPr>
              <w:t>0.00</w:t>
            </w:r>
            <w:r w:rsidR="005819ED">
              <w:rPr>
                <w:color w:val="0000FF"/>
              </w:rPr>
              <w:t>28</w:t>
            </w:r>
          </w:p>
        </w:tc>
        <w:tc>
          <w:tcPr>
            <w:tcW w:w="1218" w:type="dxa"/>
          </w:tcPr>
          <w:p w:rsidR="003B5005" w:rsidRPr="003B5005" w:rsidRDefault="008C6D93"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15.05</w:t>
            </w:r>
          </w:p>
          <w:p w:rsidR="000A564A" w:rsidRPr="009A1111" w:rsidRDefault="003B5005" w:rsidP="008C6D93">
            <w:pPr>
              <w:tabs>
                <w:tab w:val="left" w:pos="-2794"/>
                <w:tab w:val="left" w:pos="1034"/>
                <w:tab w:val="left" w:pos="2835"/>
                <w:tab w:val="left" w:pos="3969"/>
                <w:tab w:val="left" w:pos="5103"/>
                <w:tab w:val="left" w:pos="6237"/>
              </w:tabs>
              <w:spacing w:line="276" w:lineRule="auto"/>
              <w:ind w:right="-53"/>
              <w:jc w:val="center"/>
            </w:pPr>
            <w:r>
              <w:rPr>
                <w:color w:val="0000FF"/>
              </w:rPr>
              <w:t>0.000</w:t>
            </w:r>
            <w:r w:rsidR="008C6D93">
              <w:rPr>
                <w:color w:val="0000FF"/>
              </w:rPr>
              <w:t>1</w:t>
            </w:r>
          </w:p>
        </w:tc>
        <w:tc>
          <w:tcPr>
            <w:tcW w:w="1219" w:type="dxa"/>
          </w:tcPr>
          <w:p w:rsidR="003B5005" w:rsidRPr="003B5005" w:rsidRDefault="003B5005"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14.</w:t>
            </w:r>
            <w:r w:rsidR="000D40E1">
              <w:rPr>
                <w:color w:val="000000" w:themeColor="text1"/>
              </w:rPr>
              <w:t>70</w:t>
            </w:r>
          </w:p>
          <w:p w:rsidR="000A564A" w:rsidRPr="009A1111" w:rsidRDefault="003B5005" w:rsidP="000D40E1">
            <w:pPr>
              <w:tabs>
                <w:tab w:val="left" w:pos="-2794"/>
                <w:tab w:val="left" w:pos="1034"/>
                <w:tab w:val="left" w:pos="2835"/>
                <w:tab w:val="left" w:pos="3969"/>
                <w:tab w:val="left" w:pos="5103"/>
                <w:tab w:val="left" w:pos="6237"/>
              </w:tabs>
              <w:spacing w:line="276" w:lineRule="auto"/>
              <w:ind w:right="-53"/>
              <w:jc w:val="center"/>
            </w:pPr>
            <w:r>
              <w:rPr>
                <w:color w:val="0000FF"/>
              </w:rPr>
              <w:t>0.0</w:t>
            </w:r>
            <w:r w:rsidR="000D40E1">
              <w:rPr>
                <w:color w:val="0000FF"/>
              </w:rPr>
              <w:t>109</w:t>
            </w:r>
          </w:p>
        </w:tc>
        <w:tc>
          <w:tcPr>
            <w:tcW w:w="1219" w:type="dxa"/>
          </w:tcPr>
          <w:p w:rsidR="003B5005" w:rsidRPr="003B5005" w:rsidRDefault="003B5005" w:rsidP="003B5005">
            <w:pPr>
              <w:tabs>
                <w:tab w:val="left" w:pos="-2794"/>
                <w:tab w:val="left" w:pos="1034"/>
                <w:tab w:val="left" w:pos="2835"/>
                <w:tab w:val="left" w:pos="3969"/>
                <w:tab w:val="left" w:pos="5103"/>
                <w:tab w:val="left" w:pos="6237"/>
              </w:tabs>
              <w:spacing w:line="276" w:lineRule="auto"/>
              <w:ind w:right="-53"/>
              <w:jc w:val="center"/>
              <w:rPr>
                <w:color w:val="000000" w:themeColor="text1"/>
              </w:rPr>
            </w:pPr>
            <w:r>
              <w:rPr>
                <w:color w:val="000000" w:themeColor="text1"/>
              </w:rPr>
              <w:t>1</w:t>
            </w:r>
            <w:r w:rsidR="005F2AA9">
              <w:rPr>
                <w:color w:val="000000" w:themeColor="text1"/>
              </w:rPr>
              <w:t>3.45</w:t>
            </w:r>
          </w:p>
          <w:p w:rsidR="000A564A" w:rsidRPr="009A1111" w:rsidRDefault="003B5005" w:rsidP="005F2AA9">
            <w:pPr>
              <w:tabs>
                <w:tab w:val="left" w:pos="-2794"/>
                <w:tab w:val="left" w:pos="1034"/>
                <w:tab w:val="left" w:pos="2835"/>
                <w:tab w:val="left" w:pos="3969"/>
                <w:tab w:val="left" w:pos="5103"/>
                <w:tab w:val="left" w:pos="6237"/>
              </w:tabs>
              <w:spacing w:line="276" w:lineRule="auto"/>
              <w:ind w:right="-53"/>
              <w:jc w:val="center"/>
            </w:pPr>
            <w:r>
              <w:rPr>
                <w:color w:val="0000FF"/>
              </w:rPr>
              <w:t>0.04</w:t>
            </w:r>
            <w:r w:rsidR="005F2AA9">
              <w:rPr>
                <w:color w:val="0000FF"/>
              </w:rPr>
              <w:t>74</w:t>
            </w:r>
          </w:p>
        </w:tc>
      </w:tr>
    </w:tbl>
    <w:p w:rsidR="000D40E1" w:rsidRDefault="008C6D93" w:rsidP="000D40E1">
      <w:r>
        <w:t xml:space="preserve">     </w:t>
      </w:r>
    </w:p>
    <w:p w:rsidR="004E59C1" w:rsidRDefault="004E59C1" w:rsidP="008C6D93">
      <w:r>
        <w:br w:type="page"/>
      </w:r>
    </w:p>
    <w:p w:rsidR="009A1111" w:rsidRPr="004E59C1" w:rsidRDefault="004E59C1" w:rsidP="009A1111">
      <w:pPr>
        <w:tabs>
          <w:tab w:val="left" w:pos="567"/>
          <w:tab w:val="left" w:pos="1701"/>
          <w:tab w:val="left" w:pos="2835"/>
          <w:tab w:val="left" w:pos="3969"/>
          <w:tab w:val="left" w:pos="5103"/>
          <w:tab w:val="left" w:pos="6237"/>
        </w:tabs>
        <w:spacing w:line="276" w:lineRule="auto"/>
        <w:ind w:right="657"/>
        <w:rPr>
          <w:rFonts w:ascii="Bookman Old Style" w:hAnsi="Bookman Old Style"/>
          <w:b/>
          <w:color w:val="0000FF"/>
        </w:rPr>
      </w:pPr>
      <w:proofErr w:type="gramStart"/>
      <w:r w:rsidRPr="004E59C1">
        <w:rPr>
          <w:rFonts w:ascii="Bookman Old Style" w:hAnsi="Bookman Old Style"/>
          <w:b/>
          <w:i/>
          <w:color w:val="0000FF"/>
        </w:rPr>
        <w:lastRenderedPageBreak/>
        <w:t xml:space="preserve">f </w:t>
      </w:r>
      <w:r w:rsidR="00E2185A">
        <w:rPr>
          <w:rFonts w:ascii="Bookman Old Style" w:hAnsi="Bookman Old Style"/>
          <w:b/>
          <w:i/>
          <w:color w:val="0000FF"/>
        </w:rPr>
        <w:t xml:space="preserve"> </w:t>
      </w:r>
      <w:r w:rsidRPr="004E59C1">
        <w:rPr>
          <w:rFonts w:ascii="Bookman Old Style" w:hAnsi="Bookman Old Style"/>
          <w:b/>
          <w:color w:val="0000FF"/>
        </w:rPr>
        <w:t>=</w:t>
      </w:r>
      <w:proofErr w:type="gramEnd"/>
      <w:r w:rsidRPr="004E59C1">
        <w:rPr>
          <w:rFonts w:ascii="Bookman Old Style" w:hAnsi="Bookman Old Style"/>
          <w:b/>
          <w:color w:val="0000FF"/>
        </w:rPr>
        <w:t xml:space="preserve"> 0    full circular aperture</w:t>
      </w:r>
    </w:p>
    <w:p w:rsidR="004E59C1" w:rsidRDefault="004E59C1" w:rsidP="009A1111">
      <w:pPr>
        <w:tabs>
          <w:tab w:val="left" w:pos="567"/>
          <w:tab w:val="left" w:pos="1701"/>
          <w:tab w:val="left" w:pos="2835"/>
          <w:tab w:val="left" w:pos="3969"/>
          <w:tab w:val="left" w:pos="5103"/>
          <w:tab w:val="left" w:pos="6237"/>
        </w:tabs>
        <w:spacing w:line="276" w:lineRule="auto"/>
        <w:ind w:right="657"/>
      </w:pPr>
    </w:p>
    <w:p w:rsidR="004E59C1" w:rsidRDefault="004E59C1" w:rsidP="009A1111">
      <w:pPr>
        <w:tabs>
          <w:tab w:val="left" w:pos="567"/>
          <w:tab w:val="left" w:pos="1701"/>
          <w:tab w:val="left" w:pos="2835"/>
          <w:tab w:val="left" w:pos="3969"/>
          <w:tab w:val="left" w:pos="5103"/>
          <w:tab w:val="left" w:pos="6237"/>
        </w:tabs>
        <w:spacing w:line="276" w:lineRule="auto"/>
        <w:ind w:right="657"/>
      </w:pPr>
      <w:r w:rsidRPr="004E59C1">
        <w:rPr>
          <w:noProof/>
          <w:lang w:eastAsia="zh-CN"/>
        </w:rPr>
        <w:drawing>
          <wp:inline distT="0" distB="0" distL="0" distR="0" wp14:anchorId="6E63218A" wp14:editId="6C0A965A">
            <wp:extent cx="5278120" cy="3298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3298825"/>
                    </a:xfrm>
                    <a:prstGeom prst="rect">
                      <a:avLst/>
                    </a:prstGeom>
                  </pic:spPr>
                </pic:pic>
              </a:graphicData>
            </a:graphic>
          </wp:inline>
        </w:drawing>
      </w:r>
    </w:p>
    <w:p w:rsidR="004E59C1" w:rsidRDefault="004E59C1" w:rsidP="009A1111">
      <w:pPr>
        <w:tabs>
          <w:tab w:val="left" w:pos="567"/>
          <w:tab w:val="left" w:pos="1701"/>
          <w:tab w:val="left" w:pos="2835"/>
          <w:tab w:val="left" w:pos="3969"/>
          <w:tab w:val="left" w:pos="5103"/>
          <w:tab w:val="left" w:pos="6237"/>
        </w:tabs>
        <w:spacing w:line="276" w:lineRule="auto"/>
        <w:ind w:right="657"/>
      </w:pPr>
      <w:r w:rsidRPr="004E59C1">
        <w:rPr>
          <w:noProof/>
          <w:lang w:eastAsia="zh-CN"/>
        </w:rPr>
        <w:drawing>
          <wp:anchor distT="0" distB="0" distL="114300" distR="114300" simplePos="0" relativeHeight="251660800" behindDoc="0" locked="0" layoutInCell="1" allowOverlap="1" wp14:anchorId="6D36F833" wp14:editId="70DC9FF4">
            <wp:simplePos x="0" y="0"/>
            <wp:positionH relativeFrom="column">
              <wp:posOffset>1905</wp:posOffset>
            </wp:positionH>
            <wp:positionV relativeFrom="paragraph">
              <wp:posOffset>1905</wp:posOffset>
            </wp:positionV>
            <wp:extent cx="2926080" cy="27432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26080" cy="2743200"/>
                    </a:xfrm>
                    <a:prstGeom prst="rect">
                      <a:avLst/>
                    </a:prstGeom>
                  </pic:spPr>
                </pic:pic>
              </a:graphicData>
            </a:graphic>
            <wp14:sizeRelH relativeFrom="page">
              <wp14:pctWidth>0</wp14:pctWidth>
            </wp14:sizeRelH>
            <wp14:sizeRelV relativeFrom="page">
              <wp14:pctHeight>0</wp14:pctHeight>
            </wp14:sizeRelV>
          </wp:anchor>
        </w:drawing>
      </w:r>
    </w:p>
    <w:p w:rsidR="004E59C1" w:rsidRDefault="004E59C1" w:rsidP="009A1111">
      <w:pPr>
        <w:tabs>
          <w:tab w:val="left" w:pos="567"/>
          <w:tab w:val="left" w:pos="1701"/>
          <w:tab w:val="left" w:pos="2835"/>
          <w:tab w:val="left" w:pos="3969"/>
          <w:tab w:val="left" w:pos="5103"/>
          <w:tab w:val="left" w:pos="6237"/>
        </w:tabs>
        <w:spacing w:line="276" w:lineRule="auto"/>
        <w:ind w:right="657"/>
      </w:pPr>
    </w:p>
    <w:p w:rsidR="009A1111" w:rsidRDefault="004E59C1" w:rsidP="009A1111">
      <w:pPr>
        <w:tabs>
          <w:tab w:val="left" w:pos="0"/>
          <w:tab w:val="left" w:pos="2268"/>
          <w:tab w:val="left" w:pos="3402"/>
          <w:tab w:val="left" w:pos="4536"/>
          <w:tab w:val="left" w:pos="5670"/>
          <w:tab w:val="left" w:pos="6804"/>
        </w:tabs>
        <w:spacing w:line="276" w:lineRule="auto"/>
        <w:ind w:right="657"/>
      </w:pPr>
      <w:r w:rsidRPr="004E59C1">
        <w:rPr>
          <w:noProof/>
          <w:lang w:eastAsia="zh-CN"/>
        </w:rPr>
        <w:drawing>
          <wp:anchor distT="0" distB="0" distL="114300" distR="114300" simplePos="0" relativeHeight="251661824" behindDoc="0" locked="0" layoutInCell="1" allowOverlap="1" wp14:anchorId="1122E9C3" wp14:editId="036E8927">
            <wp:simplePos x="0" y="0"/>
            <wp:positionH relativeFrom="column">
              <wp:posOffset>60960</wp:posOffset>
            </wp:positionH>
            <wp:positionV relativeFrom="paragraph">
              <wp:posOffset>109220</wp:posOffset>
            </wp:positionV>
            <wp:extent cx="2620645" cy="1799590"/>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l="22396" t="39167" r="18489" b="17500"/>
                    <a:stretch/>
                  </pic:blipFill>
                  <pic:spPr bwMode="auto">
                    <a:xfrm>
                      <a:off x="0" y="0"/>
                      <a:ext cx="262064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59F7" w:rsidRDefault="008159F7" w:rsidP="008159F7">
      <w:pPr>
        <w:tabs>
          <w:tab w:val="left" w:pos="567"/>
          <w:tab w:val="left" w:pos="1418"/>
        </w:tabs>
        <w:spacing w:line="276" w:lineRule="auto"/>
        <w:ind w:right="657"/>
      </w:pPr>
      <w:r>
        <w:t xml:space="preserve">   </w:t>
      </w:r>
    </w:p>
    <w:p w:rsidR="008159F7" w:rsidRDefault="008159F7" w:rsidP="008159F7">
      <w:pPr>
        <w:tabs>
          <w:tab w:val="left" w:pos="567"/>
          <w:tab w:val="left" w:pos="1418"/>
        </w:tabs>
        <w:spacing w:line="276" w:lineRule="auto"/>
        <w:ind w:right="657"/>
      </w:pPr>
      <w:r>
        <w:t xml:space="preserve">   </w:t>
      </w:r>
    </w:p>
    <w:p w:rsidR="004E59C1" w:rsidRDefault="008159F7" w:rsidP="008159F7">
      <w:pPr>
        <w:tabs>
          <w:tab w:val="left" w:pos="567"/>
          <w:tab w:val="left" w:pos="1418"/>
        </w:tabs>
        <w:spacing w:line="276" w:lineRule="auto"/>
        <w:ind w:right="657"/>
      </w:pPr>
      <w:r>
        <w:t xml:space="preserve">  </w:t>
      </w:r>
    </w:p>
    <w:p w:rsidR="004E59C1" w:rsidRDefault="004E59C1" w:rsidP="004E59C1">
      <w:r>
        <w:br w:type="page"/>
      </w:r>
    </w:p>
    <w:p w:rsidR="008159F7" w:rsidRDefault="008159F7" w:rsidP="008159F7">
      <w:pPr>
        <w:tabs>
          <w:tab w:val="left" w:pos="567"/>
          <w:tab w:val="left" w:pos="1418"/>
        </w:tabs>
        <w:spacing w:line="276" w:lineRule="auto"/>
        <w:ind w:right="657"/>
        <w:rPr>
          <w:rFonts w:ascii="Bookman Old Style" w:hAnsi="Bookman Old Style"/>
          <w:b/>
          <w:color w:val="0000FF"/>
        </w:rPr>
      </w:pPr>
      <w:r>
        <w:lastRenderedPageBreak/>
        <w:t xml:space="preserve"> </w:t>
      </w:r>
      <w:proofErr w:type="gramStart"/>
      <w:r w:rsidR="004E59C1" w:rsidRPr="004E59C1">
        <w:rPr>
          <w:rFonts w:ascii="Bookman Old Style" w:hAnsi="Bookman Old Style"/>
          <w:b/>
          <w:i/>
          <w:color w:val="0000FF"/>
        </w:rPr>
        <w:t xml:space="preserve">f </w:t>
      </w:r>
      <w:r w:rsidR="00E2185A">
        <w:rPr>
          <w:rFonts w:ascii="Bookman Old Style" w:hAnsi="Bookman Old Style"/>
          <w:b/>
          <w:i/>
          <w:color w:val="0000FF"/>
        </w:rPr>
        <w:t xml:space="preserve"> </w:t>
      </w:r>
      <w:r w:rsidR="004E59C1" w:rsidRPr="004E59C1">
        <w:rPr>
          <w:rFonts w:ascii="Bookman Old Style" w:hAnsi="Bookman Old Style"/>
          <w:b/>
          <w:color w:val="0000FF"/>
        </w:rPr>
        <w:t>=</w:t>
      </w:r>
      <w:proofErr w:type="gramEnd"/>
      <w:r w:rsidR="004E59C1" w:rsidRPr="004E59C1">
        <w:rPr>
          <w:rFonts w:ascii="Bookman Old Style" w:hAnsi="Bookman Old Style"/>
          <w:b/>
          <w:color w:val="0000FF"/>
        </w:rPr>
        <w:t xml:space="preserve"> 0</w:t>
      </w:r>
      <w:r w:rsidR="003B5005">
        <w:rPr>
          <w:rFonts w:ascii="Bookman Old Style" w:hAnsi="Bookman Old Style"/>
          <w:b/>
          <w:color w:val="0000FF"/>
        </w:rPr>
        <w:t>.2</w:t>
      </w:r>
      <w:r w:rsidR="008C6D93">
        <w:rPr>
          <w:rFonts w:ascii="Bookman Old Style" w:hAnsi="Bookman Old Style"/>
          <w:b/>
          <w:color w:val="0000FF"/>
        </w:rPr>
        <w:t>0</w:t>
      </w:r>
      <w:r w:rsidR="004E59C1" w:rsidRPr="004E59C1">
        <w:rPr>
          <w:rFonts w:ascii="Bookman Old Style" w:hAnsi="Bookman Old Style"/>
          <w:b/>
          <w:color w:val="0000FF"/>
        </w:rPr>
        <w:t xml:space="preserve">    </w:t>
      </w:r>
    </w:p>
    <w:p w:rsidR="004E59C1" w:rsidRDefault="004E59C1"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r w:rsidRPr="003B5005">
        <w:rPr>
          <w:rFonts w:ascii="Bookman Old Style" w:hAnsi="Bookman Old Style"/>
          <w:b/>
          <w:noProof/>
          <w:color w:val="0000FF"/>
          <w:lang w:eastAsia="zh-CN"/>
        </w:rPr>
        <w:drawing>
          <wp:inline distT="0" distB="0" distL="0" distR="0" wp14:anchorId="28703DD5" wp14:editId="3A842848">
            <wp:extent cx="5278120" cy="3298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3298825"/>
                    </a:xfrm>
                    <a:prstGeom prst="rect">
                      <a:avLst/>
                    </a:prstGeom>
                  </pic:spPr>
                </pic:pic>
              </a:graphicData>
            </a:graphic>
          </wp:inline>
        </w:drawing>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r w:rsidRPr="003B5005">
        <w:rPr>
          <w:rFonts w:ascii="Bookman Old Style" w:hAnsi="Bookman Old Style"/>
          <w:b/>
          <w:noProof/>
          <w:color w:val="0000FF"/>
          <w:lang w:eastAsia="zh-CN"/>
        </w:rPr>
        <w:drawing>
          <wp:anchor distT="0" distB="0" distL="114300" distR="114300" simplePos="0" relativeHeight="251662848" behindDoc="0" locked="0" layoutInCell="1" allowOverlap="1" wp14:anchorId="2B889D6E" wp14:editId="330C6159">
            <wp:simplePos x="0" y="0"/>
            <wp:positionH relativeFrom="column">
              <wp:posOffset>2931160</wp:posOffset>
            </wp:positionH>
            <wp:positionV relativeFrom="paragraph">
              <wp:posOffset>473075</wp:posOffset>
            </wp:positionV>
            <wp:extent cx="2444115" cy="1799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21875" t="33611" r="17969" b="19167"/>
                    <a:stretch/>
                  </pic:blipFill>
                  <pic:spPr bwMode="auto">
                    <a:xfrm>
                      <a:off x="0" y="0"/>
                      <a:ext cx="244411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5005">
        <w:rPr>
          <w:rFonts w:ascii="Bookman Old Style" w:hAnsi="Bookman Old Style"/>
          <w:b/>
          <w:noProof/>
          <w:color w:val="0000FF"/>
          <w:lang w:eastAsia="zh-CN"/>
        </w:rPr>
        <w:drawing>
          <wp:inline distT="0" distB="0" distL="0" distR="0" wp14:anchorId="134A2B69" wp14:editId="1F702002">
            <wp:extent cx="2926080" cy="27432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26080" cy="2743200"/>
                    </a:xfrm>
                    <a:prstGeom prst="rect">
                      <a:avLst/>
                    </a:prstGeom>
                  </pic:spPr>
                </pic:pic>
              </a:graphicData>
            </a:graphic>
          </wp:inline>
        </w:drawing>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p>
    <w:p w:rsidR="00AC5A60" w:rsidRDefault="00AC5A60">
      <w:pPr>
        <w:rPr>
          <w:rFonts w:ascii="Bookman Old Style" w:hAnsi="Bookman Old Style"/>
          <w:b/>
          <w:color w:val="0000FF"/>
        </w:rPr>
      </w:pPr>
      <w:r>
        <w:rPr>
          <w:rFonts w:ascii="Bookman Old Style" w:hAnsi="Bookman Old Style"/>
          <w:b/>
          <w:color w:val="0000FF"/>
        </w:rPr>
        <w:br w:type="page"/>
      </w:r>
    </w:p>
    <w:p w:rsidR="00AC5A60" w:rsidRDefault="00AC5A60" w:rsidP="00AC5A60">
      <w:pPr>
        <w:tabs>
          <w:tab w:val="left" w:pos="567"/>
          <w:tab w:val="left" w:pos="1418"/>
        </w:tabs>
        <w:spacing w:line="276" w:lineRule="auto"/>
        <w:ind w:right="657"/>
        <w:rPr>
          <w:rFonts w:ascii="Bookman Old Style" w:hAnsi="Bookman Old Style"/>
          <w:b/>
          <w:color w:val="0000FF"/>
        </w:rPr>
      </w:pPr>
      <w:proofErr w:type="gramStart"/>
      <w:r w:rsidRPr="004E59C1">
        <w:rPr>
          <w:rFonts w:ascii="Bookman Old Style" w:hAnsi="Bookman Old Style"/>
          <w:b/>
          <w:i/>
          <w:color w:val="0000FF"/>
        </w:rPr>
        <w:lastRenderedPageBreak/>
        <w:t xml:space="preserve">f </w:t>
      </w:r>
      <w:r w:rsidR="00E2185A">
        <w:rPr>
          <w:rFonts w:ascii="Bookman Old Style" w:hAnsi="Bookman Old Style"/>
          <w:b/>
          <w:i/>
          <w:color w:val="0000FF"/>
        </w:rPr>
        <w:t xml:space="preserve"> </w:t>
      </w:r>
      <w:r w:rsidRPr="004E59C1">
        <w:rPr>
          <w:rFonts w:ascii="Bookman Old Style" w:hAnsi="Bookman Old Style"/>
          <w:b/>
          <w:color w:val="0000FF"/>
        </w:rPr>
        <w:t>=</w:t>
      </w:r>
      <w:proofErr w:type="gramEnd"/>
      <w:r w:rsidRPr="004E59C1">
        <w:rPr>
          <w:rFonts w:ascii="Bookman Old Style" w:hAnsi="Bookman Old Style"/>
          <w:b/>
          <w:color w:val="0000FF"/>
        </w:rPr>
        <w:t xml:space="preserve"> 0</w:t>
      </w:r>
      <w:r>
        <w:rPr>
          <w:rFonts w:ascii="Bookman Old Style" w:hAnsi="Bookman Old Style"/>
          <w:b/>
          <w:color w:val="0000FF"/>
        </w:rPr>
        <w:t>.4</w:t>
      </w:r>
      <w:r w:rsidR="008C6D93">
        <w:rPr>
          <w:rFonts w:ascii="Bookman Old Style" w:hAnsi="Bookman Old Style"/>
          <w:b/>
          <w:color w:val="0000FF"/>
        </w:rPr>
        <w:t>0</w:t>
      </w:r>
      <w:r w:rsidRPr="004E59C1">
        <w:rPr>
          <w:rFonts w:ascii="Bookman Old Style" w:hAnsi="Bookman Old Style"/>
          <w:b/>
          <w:color w:val="0000FF"/>
        </w:rPr>
        <w:t xml:space="preserve">    </w:t>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F63B3B" w:rsidP="008159F7">
      <w:pPr>
        <w:tabs>
          <w:tab w:val="left" w:pos="567"/>
          <w:tab w:val="left" w:pos="1418"/>
        </w:tabs>
        <w:spacing w:line="276" w:lineRule="auto"/>
        <w:ind w:right="657"/>
        <w:rPr>
          <w:rFonts w:ascii="Bookman Old Style" w:hAnsi="Bookman Old Style"/>
          <w:b/>
          <w:color w:val="0000FF"/>
        </w:rPr>
      </w:pPr>
      <w:r w:rsidRPr="00F63B3B">
        <w:rPr>
          <w:rFonts w:ascii="Bookman Old Style" w:hAnsi="Bookman Old Style"/>
          <w:b/>
          <w:noProof/>
          <w:color w:val="0000FF"/>
          <w:lang w:eastAsia="zh-CN"/>
        </w:rPr>
        <w:drawing>
          <wp:inline distT="0" distB="0" distL="0" distR="0" wp14:anchorId="733B20C4" wp14:editId="40DE2A9A">
            <wp:extent cx="5278120" cy="3298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8120" cy="3298825"/>
                    </a:xfrm>
                    <a:prstGeom prst="rect">
                      <a:avLst/>
                    </a:prstGeom>
                  </pic:spPr>
                </pic:pic>
              </a:graphicData>
            </a:graphic>
          </wp:inline>
        </w:drawing>
      </w:r>
    </w:p>
    <w:p w:rsidR="00F63B3B" w:rsidRDefault="00F63B3B" w:rsidP="008159F7">
      <w:pPr>
        <w:tabs>
          <w:tab w:val="left" w:pos="567"/>
          <w:tab w:val="left" w:pos="1418"/>
        </w:tabs>
        <w:spacing w:line="276" w:lineRule="auto"/>
        <w:ind w:right="657"/>
        <w:rPr>
          <w:rFonts w:ascii="Bookman Old Style" w:hAnsi="Bookman Old Style"/>
          <w:b/>
          <w:color w:val="0000FF"/>
        </w:rPr>
      </w:pPr>
      <w:r w:rsidRPr="00F63B3B">
        <w:rPr>
          <w:rFonts w:ascii="Bookman Old Style" w:hAnsi="Bookman Old Style"/>
          <w:b/>
          <w:noProof/>
          <w:color w:val="0000FF"/>
          <w:lang w:eastAsia="zh-CN"/>
        </w:rPr>
        <w:drawing>
          <wp:anchor distT="0" distB="0" distL="114300" distR="114300" simplePos="0" relativeHeight="251663872" behindDoc="0" locked="0" layoutInCell="1" allowOverlap="1" wp14:anchorId="2C60D9D0" wp14:editId="1A90DA41">
            <wp:simplePos x="0" y="0"/>
            <wp:positionH relativeFrom="column">
              <wp:posOffset>2927985</wp:posOffset>
            </wp:positionH>
            <wp:positionV relativeFrom="paragraph">
              <wp:posOffset>320675</wp:posOffset>
            </wp:positionV>
            <wp:extent cx="2312035" cy="19431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20573" t="29166" r="20833" b="18333"/>
                    <a:stretch/>
                  </pic:blipFill>
                  <pic:spPr bwMode="auto">
                    <a:xfrm>
                      <a:off x="0" y="0"/>
                      <a:ext cx="231203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3B3B">
        <w:rPr>
          <w:rFonts w:ascii="Bookman Old Style" w:hAnsi="Bookman Old Style"/>
          <w:b/>
          <w:noProof/>
          <w:color w:val="0000FF"/>
          <w:lang w:eastAsia="zh-CN"/>
        </w:rPr>
        <w:drawing>
          <wp:inline distT="0" distB="0" distL="0" distR="0" wp14:anchorId="331D291A" wp14:editId="00BEA231">
            <wp:extent cx="2926080" cy="27432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26080" cy="2743200"/>
                    </a:xfrm>
                    <a:prstGeom prst="rect">
                      <a:avLst/>
                    </a:prstGeom>
                  </pic:spPr>
                </pic:pic>
              </a:graphicData>
            </a:graphic>
          </wp:inline>
        </w:drawing>
      </w:r>
      <w:r w:rsidRPr="00F63B3B">
        <w:rPr>
          <w:noProof/>
          <w:lang w:eastAsia="zh-CN"/>
        </w:rPr>
        <w:t xml:space="preserve"> </w:t>
      </w:r>
    </w:p>
    <w:p w:rsidR="003B5005" w:rsidRDefault="003B5005" w:rsidP="008159F7">
      <w:pPr>
        <w:tabs>
          <w:tab w:val="left" w:pos="567"/>
          <w:tab w:val="left" w:pos="1418"/>
        </w:tabs>
        <w:spacing w:line="276" w:lineRule="auto"/>
        <w:ind w:right="657"/>
        <w:rPr>
          <w:rFonts w:ascii="Bookman Old Style" w:hAnsi="Bookman Old Style"/>
          <w:b/>
          <w:color w:val="0000FF"/>
        </w:rPr>
      </w:pPr>
    </w:p>
    <w:p w:rsidR="003B5005" w:rsidRDefault="003B5005"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F63B3B">
      <w:pPr>
        <w:tabs>
          <w:tab w:val="left" w:pos="567"/>
          <w:tab w:val="left" w:pos="1418"/>
        </w:tabs>
        <w:spacing w:line="276" w:lineRule="auto"/>
        <w:ind w:right="657"/>
        <w:rPr>
          <w:rFonts w:ascii="Bookman Old Style" w:hAnsi="Bookman Old Style"/>
          <w:b/>
          <w:color w:val="0000FF"/>
        </w:rPr>
      </w:pPr>
      <w:proofErr w:type="gramStart"/>
      <w:r w:rsidRPr="004E59C1">
        <w:rPr>
          <w:rFonts w:ascii="Bookman Old Style" w:hAnsi="Bookman Old Style"/>
          <w:b/>
          <w:i/>
          <w:color w:val="0000FF"/>
        </w:rPr>
        <w:lastRenderedPageBreak/>
        <w:t xml:space="preserve">f </w:t>
      </w:r>
      <w:r w:rsidR="00E2185A">
        <w:rPr>
          <w:rFonts w:ascii="Bookman Old Style" w:hAnsi="Bookman Old Style"/>
          <w:b/>
          <w:i/>
          <w:color w:val="0000FF"/>
        </w:rPr>
        <w:t xml:space="preserve"> </w:t>
      </w:r>
      <w:r w:rsidRPr="004E59C1">
        <w:rPr>
          <w:rFonts w:ascii="Bookman Old Style" w:hAnsi="Bookman Old Style"/>
          <w:b/>
          <w:color w:val="0000FF"/>
        </w:rPr>
        <w:t>=</w:t>
      </w:r>
      <w:proofErr w:type="gramEnd"/>
      <w:r w:rsidRPr="004E59C1">
        <w:rPr>
          <w:rFonts w:ascii="Bookman Old Style" w:hAnsi="Bookman Old Style"/>
          <w:b/>
          <w:color w:val="0000FF"/>
        </w:rPr>
        <w:t xml:space="preserve"> 0</w:t>
      </w:r>
      <w:r>
        <w:rPr>
          <w:rFonts w:ascii="Bookman Old Style" w:hAnsi="Bookman Old Style"/>
          <w:b/>
          <w:color w:val="0000FF"/>
        </w:rPr>
        <w:t>.6</w:t>
      </w:r>
      <w:r w:rsidR="008C6D93">
        <w:rPr>
          <w:rFonts w:ascii="Bookman Old Style" w:hAnsi="Bookman Old Style"/>
          <w:b/>
          <w:color w:val="0000FF"/>
        </w:rPr>
        <w:t>0</w:t>
      </w:r>
      <w:r w:rsidRPr="004E59C1">
        <w:rPr>
          <w:rFonts w:ascii="Bookman Old Style" w:hAnsi="Bookman Old Style"/>
          <w:b/>
          <w:color w:val="0000FF"/>
        </w:rPr>
        <w:t xml:space="preserve">    </w:t>
      </w: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8C6D93" w:rsidP="008159F7">
      <w:pPr>
        <w:tabs>
          <w:tab w:val="left" w:pos="567"/>
          <w:tab w:val="left" w:pos="1418"/>
        </w:tabs>
        <w:spacing w:line="276" w:lineRule="auto"/>
        <w:ind w:right="657"/>
        <w:rPr>
          <w:rFonts w:ascii="Bookman Old Style" w:hAnsi="Bookman Old Style"/>
          <w:b/>
          <w:color w:val="0000FF"/>
        </w:rPr>
      </w:pPr>
      <w:r w:rsidRPr="008C6D93">
        <w:rPr>
          <w:rFonts w:ascii="Bookman Old Style" w:hAnsi="Bookman Old Style"/>
          <w:b/>
          <w:noProof/>
          <w:color w:val="0000FF"/>
          <w:lang w:eastAsia="zh-CN"/>
        </w:rPr>
        <w:drawing>
          <wp:inline distT="0" distB="0" distL="0" distR="0" wp14:anchorId="10B30632" wp14:editId="34A79244">
            <wp:extent cx="5278120" cy="329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8120" cy="3298825"/>
                    </a:xfrm>
                    <a:prstGeom prst="rect">
                      <a:avLst/>
                    </a:prstGeom>
                  </pic:spPr>
                </pic:pic>
              </a:graphicData>
            </a:graphic>
          </wp:inline>
        </w:drawing>
      </w:r>
    </w:p>
    <w:p w:rsidR="008C6D93" w:rsidRDefault="008C6D93" w:rsidP="008159F7">
      <w:pPr>
        <w:tabs>
          <w:tab w:val="left" w:pos="567"/>
          <w:tab w:val="left" w:pos="1418"/>
        </w:tabs>
        <w:spacing w:line="276" w:lineRule="auto"/>
        <w:ind w:right="657"/>
        <w:rPr>
          <w:rFonts w:ascii="Bookman Old Style" w:hAnsi="Bookman Old Style"/>
          <w:b/>
          <w:color w:val="0000FF"/>
        </w:rPr>
      </w:pPr>
    </w:p>
    <w:p w:rsidR="008C6D93" w:rsidRDefault="008C6D93" w:rsidP="008159F7">
      <w:pPr>
        <w:tabs>
          <w:tab w:val="left" w:pos="567"/>
          <w:tab w:val="left" w:pos="1418"/>
        </w:tabs>
        <w:spacing w:line="276" w:lineRule="auto"/>
        <w:ind w:right="657"/>
        <w:rPr>
          <w:rFonts w:ascii="Bookman Old Style" w:hAnsi="Bookman Old Style"/>
          <w:b/>
          <w:color w:val="0000FF"/>
        </w:rPr>
      </w:pPr>
      <w:r w:rsidRPr="008C6D93">
        <w:rPr>
          <w:rFonts w:ascii="Bookman Old Style" w:hAnsi="Bookman Old Style"/>
          <w:b/>
          <w:noProof/>
          <w:color w:val="0000FF"/>
          <w:lang w:eastAsia="zh-CN"/>
        </w:rPr>
        <w:drawing>
          <wp:anchor distT="0" distB="0" distL="114300" distR="114300" simplePos="0" relativeHeight="251664896" behindDoc="0" locked="0" layoutInCell="1" allowOverlap="1" wp14:anchorId="290B933A" wp14:editId="3C1BECE4">
            <wp:simplePos x="0" y="0"/>
            <wp:positionH relativeFrom="column">
              <wp:posOffset>2783205</wp:posOffset>
            </wp:positionH>
            <wp:positionV relativeFrom="paragraph">
              <wp:posOffset>290195</wp:posOffset>
            </wp:positionV>
            <wp:extent cx="2573655" cy="215963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extLst>
                        <a:ext uri="{28A0092B-C50C-407E-A947-70E740481C1C}">
                          <a14:useLocalDpi xmlns:a14="http://schemas.microsoft.com/office/drawing/2010/main" val="0"/>
                        </a:ext>
                      </a:extLst>
                    </a:blip>
                    <a:srcRect l="22135" t="27777" r="19531" b="20001"/>
                    <a:stretch/>
                  </pic:blipFill>
                  <pic:spPr bwMode="auto">
                    <a:xfrm>
                      <a:off x="0" y="0"/>
                      <a:ext cx="2573655" cy="2159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6D93">
        <w:rPr>
          <w:rFonts w:ascii="Bookman Old Style" w:hAnsi="Bookman Old Style"/>
          <w:b/>
          <w:noProof/>
          <w:color w:val="0000FF"/>
          <w:lang w:eastAsia="zh-CN"/>
        </w:rPr>
        <w:drawing>
          <wp:inline distT="0" distB="0" distL="0" distR="0" wp14:anchorId="0C39992F" wp14:editId="18B669F5">
            <wp:extent cx="2926080" cy="27432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26080" cy="2743200"/>
                    </a:xfrm>
                    <a:prstGeom prst="rect">
                      <a:avLst/>
                    </a:prstGeom>
                  </pic:spPr>
                </pic:pic>
              </a:graphicData>
            </a:graphic>
          </wp:inline>
        </w:drawing>
      </w:r>
      <w:r w:rsidRPr="008C6D93">
        <w:rPr>
          <w:noProof/>
          <w:lang w:eastAsia="zh-CN"/>
        </w:rPr>
        <w:t xml:space="preserve"> </w:t>
      </w:r>
    </w:p>
    <w:p w:rsidR="00F63B3B" w:rsidRDefault="00F63B3B" w:rsidP="008159F7">
      <w:pPr>
        <w:tabs>
          <w:tab w:val="left" w:pos="567"/>
          <w:tab w:val="left" w:pos="1418"/>
        </w:tabs>
        <w:spacing w:line="276" w:lineRule="auto"/>
        <w:ind w:right="657"/>
        <w:rPr>
          <w:rFonts w:ascii="Bookman Old Style" w:hAnsi="Bookman Old Style"/>
          <w:b/>
          <w:color w:val="0000FF"/>
        </w:rPr>
      </w:pPr>
    </w:p>
    <w:p w:rsidR="00F63B3B" w:rsidRDefault="00F63B3B" w:rsidP="008159F7">
      <w:pPr>
        <w:tabs>
          <w:tab w:val="left" w:pos="567"/>
          <w:tab w:val="left" w:pos="1418"/>
        </w:tabs>
        <w:spacing w:line="276" w:lineRule="auto"/>
        <w:ind w:right="657"/>
        <w:rPr>
          <w:rFonts w:ascii="Bookman Old Style" w:hAnsi="Bookman Old Style"/>
          <w:b/>
          <w:color w:val="0000FF"/>
        </w:rPr>
      </w:pPr>
    </w:p>
    <w:p w:rsidR="008C6D93" w:rsidRDefault="008C6D93">
      <w:pPr>
        <w:rPr>
          <w:rFonts w:ascii="Bookman Old Style" w:hAnsi="Bookman Old Style"/>
          <w:b/>
          <w:color w:val="0000FF"/>
        </w:rPr>
      </w:pPr>
      <w:r>
        <w:rPr>
          <w:rFonts w:ascii="Bookman Old Style" w:hAnsi="Bookman Old Style"/>
          <w:b/>
          <w:color w:val="0000FF"/>
        </w:rPr>
        <w:br w:type="page"/>
      </w:r>
    </w:p>
    <w:p w:rsidR="008C6D93" w:rsidRDefault="008C6D93" w:rsidP="008C6D93">
      <w:pPr>
        <w:tabs>
          <w:tab w:val="left" w:pos="567"/>
          <w:tab w:val="left" w:pos="1418"/>
        </w:tabs>
        <w:spacing w:line="276" w:lineRule="auto"/>
        <w:ind w:right="657"/>
        <w:rPr>
          <w:rFonts w:ascii="Bookman Old Style" w:hAnsi="Bookman Old Style"/>
          <w:b/>
          <w:color w:val="0000FF"/>
        </w:rPr>
      </w:pPr>
      <w:proofErr w:type="gramStart"/>
      <w:r w:rsidRPr="004E59C1">
        <w:rPr>
          <w:rFonts w:ascii="Bookman Old Style" w:hAnsi="Bookman Old Style"/>
          <w:b/>
          <w:i/>
          <w:color w:val="0000FF"/>
        </w:rPr>
        <w:lastRenderedPageBreak/>
        <w:t xml:space="preserve">f </w:t>
      </w:r>
      <w:r w:rsidR="00E2185A">
        <w:rPr>
          <w:rFonts w:ascii="Bookman Old Style" w:hAnsi="Bookman Old Style"/>
          <w:b/>
          <w:i/>
          <w:color w:val="0000FF"/>
        </w:rPr>
        <w:t xml:space="preserve"> </w:t>
      </w:r>
      <w:r w:rsidRPr="004E59C1">
        <w:rPr>
          <w:rFonts w:ascii="Bookman Old Style" w:hAnsi="Bookman Old Style"/>
          <w:b/>
          <w:color w:val="0000FF"/>
        </w:rPr>
        <w:t>=</w:t>
      </w:r>
      <w:proofErr w:type="gramEnd"/>
      <w:r w:rsidRPr="004E59C1">
        <w:rPr>
          <w:rFonts w:ascii="Bookman Old Style" w:hAnsi="Bookman Old Style"/>
          <w:b/>
          <w:color w:val="0000FF"/>
        </w:rPr>
        <w:t xml:space="preserve"> 0</w:t>
      </w:r>
      <w:r>
        <w:rPr>
          <w:rFonts w:ascii="Bookman Old Style" w:hAnsi="Bookman Old Style"/>
          <w:b/>
          <w:color w:val="0000FF"/>
        </w:rPr>
        <w:t>.80</w:t>
      </w:r>
      <w:r w:rsidRPr="004E59C1">
        <w:rPr>
          <w:rFonts w:ascii="Bookman Old Style" w:hAnsi="Bookman Old Style"/>
          <w:b/>
          <w:color w:val="0000FF"/>
        </w:rPr>
        <w:t xml:space="preserve">    </w:t>
      </w:r>
    </w:p>
    <w:p w:rsidR="003B5005" w:rsidRDefault="003B5005" w:rsidP="008159F7">
      <w:pPr>
        <w:tabs>
          <w:tab w:val="left" w:pos="567"/>
          <w:tab w:val="left" w:pos="1418"/>
        </w:tabs>
        <w:spacing w:line="276" w:lineRule="auto"/>
        <w:ind w:right="657"/>
        <w:rPr>
          <w:rFonts w:ascii="Bookman Old Style" w:hAnsi="Bookman Old Style"/>
          <w:b/>
          <w:color w:val="0000FF"/>
        </w:rPr>
      </w:pPr>
    </w:p>
    <w:p w:rsidR="008C6D93" w:rsidRDefault="000D40E1" w:rsidP="008159F7">
      <w:pPr>
        <w:tabs>
          <w:tab w:val="left" w:pos="567"/>
          <w:tab w:val="left" w:pos="1418"/>
        </w:tabs>
        <w:spacing w:line="276" w:lineRule="auto"/>
        <w:ind w:right="657"/>
        <w:rPr>
          <w:rFonts w:ascii="Bookman Old Style" w:hAnsi="Bookman Old Style"/>
          <w:b/>
          <w:color w:val="0000FF"/>
        </w:rPr>
      </w:pPr>
      <w:r w:rsidRPr="000D40E1">
        <w:rPr>
          <w:rFonts w:ascii="Bookman Old Style" w:hAnsi="Bookman Old Style"/>
          <w:b/>
          <w:noProof/>
          <w:color w:val="0000FF"/>
          <w:lang w:eastAsia="zh-CN"/>
        </w:rPr>
        <w:drawing>
          <wp:inline distT="0" distB="0" distL="0" distR="0" wp14:anchorId="1AA078D9" wp14:editId="1C82B4CF">
            <wp:extent cx="5278120" cy="3298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8120" cy="3298825"/>
                    </a:xfrm>
                    <a:prstGeom prst="rect">
                      <a:avLst/>
                    </a:prstGeom>
                  </pic:spPr>
                </pic:pic>
              </a:graphicData>
            </a:graphic>
          </wp:inline>
        </w:drawing>
      </w:r>
    </w:p>
    <w:p w:rsidR="000D40E1" w:rsidRDefault="000D40E1" w:rsidP="008159F7">
      <w:pPr>
        <w:tabs>
          <w:tab w:val="left" w:pos="567"/>
          <w:tab w:val="left" w:pos="1418"/>
        </w:tabs>
        <w:spacing w:line="276" w:lineRule="auto"/>
        <w:ind w:right="657"/>
        <w:rPr>
          <w:rFonts w:ascii="Bookman Old Style" w:hAnsi="Bookman Old Style"/>
          <w:b/>
          <w:color w:val="0000FF"/>
        </w:rPr>
      </w:pPr>
    </w:p>
    <w:p w:rsidR="000D40E1" w:rsidRDefault="000D40E1" w:rsidP="008159F7">
      <w:pPr>
        <w:tabs>
          <w:tab w:val="left" w:pos="567"/>
          <w:tab w:val="left" w:pos="1418"/>
        </w:tabs>
        <w:spacing w:line="276" w:lineRule="auto"/>
        <w:ind w:right="657"/>
        <w:rPr>
          <w:noProof/>
          <w:lang w:eastAsia="zh-CN"/>
        </w:rPr>
      </w:pPr>
      <w:r w:rsidRPr="000D40E1">
        <w:rPr>
          <w:rFonts w:ascii="Bookman Old Style" w:hAnsi="Bookman Old Style"/>
          <w:b/>
          <w:noProof/>
          <w:color w:val="0000FF"/>
          <w:lang w:eastAsia="zh-CN"/>
        </w:rPr>
        <w:drawing>
          <wp:anchor distT="0" distB="0" distL="114300" distR="114300" simplePos="0" relativeHeight="251665920" behindDoc="0" locked="0" layoutInCell="1" allowOverlap="1" wp14:anchorId="3CDF4384" wp14:editId="5C2E0202">
            <wp:simplePos x="0" y="0"/>
            <wp:positionH relativeFrom="column">
              <wp:posOffset>2760345</wp:posOffset>
            </wp:positionH>
            <wp:positionV relativeFrom="paragraph">
              <wp:posOffset>299720</wp:posOffset>
            </wp:positionV>
            <wp:extent cx="2767965" cy="215963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extLst>
                        <a:ext uri="{28A0092B-C50C-407E-A947-70E740481C1C}">
                          <a14:useLocalDpi xmlns:a14="http://schemas.microsoft.com/office/drawing/2010/main" val="0"/>
                        </a:ext>
                      </a:extLst>
                    </a:blip>
                    <a:srcRect l="23437" t="33611" r="19791" b="19167"/>
                    <a:stretch/>
                  </pic:blipFill>
                  <pic:spPr bwMode="auto">
                    <a:xfrm>
                      <a:off x="0" y="0"/>
                      <a:ext cx="2767965" cy="2159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40E1">
        <w:rPr>
          <w:rFonts w:ascii="Bookman Old Style" w:hAnsi="Bookman Old Style"/>
          <w:b/>
          <w:noProof/>
          <w:color w:val="0000FF"/>
          <w:lang w:eastAsia="zh-CN"/>
        </w:rPr>
        <w:drawing>
          <wp:inline distT="0" distB="0" distL="0" distR="0" wp14:anchorId="1FDF911A" wp14:editId="5ECE489E">
            <wp:extent cx="2926080" cy="27432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26080" cy="2743200"/>
                    </a:xfrm>
                    <a:prstGeom prst="rect">
                      <a:avLst/>
                    </a:prstGeom>
                  </pic:spPr>
                </pic:pic>
              </a:graphicData>
            </a:graphic>
          </wp:inline>
        </w:drawing>
      </w:r>
      <w:r w:rsidRPr="000D40E1">
        <w:rPr>
          <w:noProof/>
          <w:lang w:eastAsia="zh-CN"/>
        </w:rPr>
        <w:t xml:space="preserve"> </w:t>
      </w: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0D40E1">
      <w:pPr>
        <w:tabs>
          <w:tab w:val="left" w:pos="567"/>
          <w:tab w:val="left" w:pos="1418"/>
        </w:tabs>
        <w:spacing w:line="276" w:lineRule="auto"/>
        <w:ind w:right="657"/>
        <w:rPr>
          <w:rFonts w:ascii="Bookman Old Style" w:hAnsi="Bookman Old Style"/>
          <w:b/>
          <w:color w:val="0000FF"/>
        </w:rPr>
      </w:pPr>
      <w:proofErr w:type="gramStart"/>
      <w:r w:rsidRPr="004E59C1">
        <w:rPr>
          <w:rFonts w:ascii="Bookman Old Style" w:hAnsi="Bookman Old Style"/>
          <w:b/>
          <w:i/>
          <w:color w:val="0000FF"/>
        </w:rPr>
        <w:lastRenderedPageBreak/>
        <w:t xml:space="preserve">f </w:t>
      </w:r>
      <w:r w:rsidR="00E2185A">
        <w:rPr>
          <w:rFonts w:ascii="Bookman Old Style" w:hAnsi="Bookman Old Style"/>
          <w:b/>
          <w:i/>
          <w:color w:val="0000FF"/>
        </w:rPr>
        <w:t xml:space="preserve"> </w:t>
      </w:r>
      <w:r w:rsidRPr="004E59C1">
        <w:rPr>
          <w:rFonts w:ascii="Bookman Old Style" w:hAnsi="Bookman Old Style"/>
          <w:b/>
          <w:color w:val="0000FF"/>
        </w:rPr>
        <w:t>=</w:t>
      </w:r>
      <w:proofErr w:type="gramEnd"/>
      <w:r w:rsidRPr="004E59C1">
        <w:rPr>
          <w:rFonts w:ascii="Bookman Old Style" w:hAnsi="Bookman Old Style"/>
          <w:b/>
          <w:color w:val="0000FF"/>
        </w:rPr>
        <w:t xml:space="preserve"> 0</w:t>
      </w:r>
      <w:r>
        <w:rPr>
          <w:rFonts w:ascii="Bookman Old Style" w:hAnsi="Bookman Old Style"/>
          <w:b/>
          <w:color w:val="0000FF"/>
        </w:rPr>
        <w:t>.98</w:t>
      </w:r>
      <w:r w:rsidRPr="004E59C1">
        <w:rPr>
          <w:rFonts w:ascii="Bookman Old Style" w:hAnsi="Bookman Old Style"/>
          <w:b/>
          <w:color w:val="0000FF"/>
        </w:rPr>
        <w:t xml:space="preserve">    </w:t>
      </w:r>
    </w:p>
    <w:p w:rsidR="000D40E1" w:rsidRDefault="000D40E1" w:rsidP="008159F7">
      <w:pPr>
        <w:tabs>
          <w:tab w:val="left" w:pos="567"/>
          <w:tab w:val="left" w:pos="1418"/>
        </w:tabs>
        <w:spacing w:line="276" w:lineRule="auto"/>
        <w:ind w:right="657"/>
        <w:rPr>
          <w:noProof/>
          <w:lang w:eastAsia="zh-CN"/>
        </w:rPr>
      </w:pPr>
    </w:p>
    <w:p w:rsidR="000D40E1" w:rsidRDefault="005F2AA9" w:rsidP="008159F7">
      <w:pPr>
        <w:tabs>
          <w:tab w:val="left" w:pos="567"/>
          <w:tab w:val="left" w:pos="1418"/>
        </w:tabs>
        <w:spacing w:line="276" w:lineRule="auto"/>
        <w:ind w:right="657"/>
        <w:rPr>
          <w:noProof/>
          <w:lang w:eastAsia="zh-CN"/>
        </w:rPr>
      </w:pPr>
      <w:r w:rsidRPr="005F2AA9">
        <w:rPr>
          <w:noProof/>
          <w:lang w:eastAsia="zh-CN"/>
        </w:rPr>
        <w:drawing>
          <wp:inline distT="0" distB="0" distL="0" distR="0" wp14:anchorId="58436DF8" wp14:editId="50BB888C">
            <wp:extent cx="5278120" cy="3298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8120" cy="3298825"/>
                    </a:xfrm>
                    <a:prstGeom prst="rect">
                      <a:avLst/>
                    </a:prstGeom>
                  </pic:spPr>
                </pic:pic>
              </a:graphicData>
            </a:graphic>
          </wp:inline>
        </w:drawing>
      </w:r>
    </w:p>
    <w:p w:rsidR="005F2AA9" w:rsidRDefault="005F2AA9" w:rsidP="008159F7">
      <w:pPr>
        <w:tabs>
          <w:tab w:val="left" w:pos="567"/>
          <w:tab w:val="left" w:pos="1418"/>
        </w:tabs>
        <w:spacing w:line="276" w:lineRule="auto"/>
        <w:ind w:right="657"/>
        <w:rPr>
          <w:noProof/>
          <w:lang w:eastAsia="zh-CN"/>
        </w:rPr>
      </w:pPr>
    </w:p>
    <w:p w:rsidR="005F2AA9" w:rsidRDefault="005F2AA9" w:rsidP="008159F7">
      <w:pPr>
        <w:tabs>
          <w:tab w:val="left" w:pos="567"/>
          <w:tab w:val="left" w:pos="1418"/>
        </w:tabs>
        <w:spacing w:line="276" w:lineRule="auto"/>
        <w:ind w:right="657"/>
        <w:rPr>
          <w:noProof/>
          <w:lang w:eastAsia="zh-CN"/>
        </w:rPr>
      </w:pPr>
      <w:r w:rsidRPr="005F2AA9">
        <w:rPr>
          <w:noProof/>
          <w:lang w:eastAsia="zh-CN"/>
        </w:rPr>
        <w:drawing>
          <wp:anchor distT="0" distB="0" distL="114300" distR="114300" simplePos="0" relativeHeight="251666944" behindDoc="0" locked="0" layoutInCell="1" allowOverlap="1" wp14:anchorId="19C15B50" wp14:editId="29D8D0A0">
            <wp:simplePos x="0" y="0"/>
            <wp:positionH relativeFrom="column">
              <wp:posOffset>2830830</wp:posOffset>
            </wp:positionH>
            <wp:positionV relativeFrom="paragraph">
              <wp:posOffset>384810</wp:posOffset>
            </wp:positionV>
            <wp:extent cx="2692400" cy="215963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extLst>
                        <a:ext uri="{28A0092B-C50C-407E-A947-70E740481C1C}">
                          <a14:useLocalDpi xmlns:a14="http://schemas.microsoft.com/office/drawing/2010/main" val="0"/>
                        </a:ext>
                      </a:extLst>
                    </a:blip>
                    <a:srcRect l="22656" t="31944" r="19531" b="18611"/>
                    <a:stretch/>
                  </pic:blipFill>
                  <pic:spPr bwMode="auto">
                    <a:xfrm>
                      <a:off x="0" y="0"/>
                      <a:ext cx="2692400" cy="2159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2AA9">
        <w:rPr>
          <w:noProof/>
          <w:lang w:eastAsia="zh-CN"/>
        </w:rPr>
        <w:drawing>
          <wp:inline distT="0" distB="0" distL="0" distR="0" wp14:anchorId="594ED613" wp14:editId="40778F9D">
            <wp:extent cx="2926080" cy="27432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26080" cy="2743200"/>
                    </a:xfrm>
                    <a:prstGeom prst="rect">
                      <a:avLst/>
                    </a:prstGeom>
                  </pic:spPr>
                </pic:pic>
              </a:graphicData>
            </a:graphic>
          </wp:inline>
        </w:drawing>
      </w:r>
      <w:r w:rsidRPr="005F2AA9">
        <w:rPr>
          <w:noProof/>
          <w:lang w:eastAsia="zh-CN"/>
        </w:rPr>
        <w:t xml:space="preserve"> </w:t>
      </w:r>
    </w:p>
    <w:p w:rsidR="000D40E1" w:rsidRDefault="000D40E1" w:rsidP="008159F7">
      <w:pPr>
        <w:tabs>
          <w:tab w:val="left" w:pos="567"/>
          <w:tab w:val="left" w:pos="1418"/>
        </w:tabs>
        <w:spacing w:line="276" w:lineRule="auto"/>
        <w:ind w:right="657"/>
        <w:rPr>
          <w:noProof/>
          <w:lang w:eastAsia="zh-CN"/>
        </w:rPr>
      </w:pPr>
    </w:p>
    <w:p w:rsidR="00A74021" w:rsidRDefault="00377F25" w:rsidP="00456D88">
      <w:pPr>
        <w:tabs>
          <w:tab w:val="left" w:pos="567"/>
          <w:tab w:val="left" w:pos="1418"/>
        </w:tabs>
        <w:spacing w:line="360" w:lineRule="auto"/>
        <w:ind w:right="657"/>
        <w:rPr>
          <w:noProof/>
          <w:lang w:eastAsia="zh-CN"/>
        </w:rPr>
      </w:pPr>
      <w:r>
        <w:rPr>
          <w:noProof/>
          <w:lang w:eastAsia="zh-CN"/>
        </w:rPr>
        <w:t>As the radius of the opaque disk increases from 0 to 1:</w:t>
      </w:r>
    </w:p>
    <w:p w:rsidR="00377F25" w:rsidRDefault="00377F25" w:rsidP="00456D88">
      <w:pPr>
        <w:pStyle w:val="ListParagraph"/>
        <w:numPr>
          <w:ilvl w:val="0"/>
          <w:numId w:val="5"/>
        </w:numPr>
        <w:tabs>
          <w:tab w:val="left" w:pos="567"/>
          <w:tab w:val="left" w:pos="1418"/>
        </w:tabs>
        <w:spacing w:line="360" w:lineRule="auto"/>
        <w:ind w:right="657"/>
        <w:rPr>
          <w:noProof/>
          <w:lang w:eastAsia="zh-CN"/>
        </w:rPr>
      </w:pPr>
      <w:r>
        <w:rPr>
          <w:noProof/>
          <w:lang w:eastAsia="zh-CN"/>
        </w:rPr>
        <w:t>The size of the Airy Disk decreases.</w:t>
      </w:r>
    </w:p>
    <w:p w:rsidR="00A74021" w:rsidRDefault="00456D88" w:rsidP="00456D88">
      <w:pPr>
        <w:pStyle w:val="ListParagraph"/>
        <w:numPr>
          <w:ilvl w:val="0"/>
          <w:numId w:val="5"/>
        </w:numPr>
        <w:tabs>
          <w:tab w:val="left" w:pos="567"/>
          <w:tab w:val="left" w:pos="1418"/>
        </w:tabs>
        <w:spacing w:line="360" w:lineRule="auto"/>
        <w:ind w:right="657"/>
        <w:rPr>
          <w:noProof/>
          <w:lang w:eastAsia="zh-CN"/>
        </w:rPr>
      </w:pPr>
      <w:r>
        <w:rPr>
          <w:noProof/>
          <w:lang w:eastAsia="zh-CN"/>
        </w:rPr>
        <w:t>Reduction in the percentage of the energy within the Airy Disk decreases.</w:t>
      </w:r>
    </w:p>
    <w:p w:rsidR="00456D88" w:rsidRDefault="00456D88" w:rsidP="00456D88">
      <w:pPr>
        <w:pStyle w:val="ListParagraph"/>
        <w:numPr>
          <w:ilvl w:val="0"/>
          <w:numId w:val="5"/>
        </w:numPr>
        <w:tabs>
          <w:tab w:val="left" w:pos="567"/>
          <w:tab w:val="left" w:pos="1418"/>
        </w:tabs>
        <w:spacing w:line="360" w:lineRule="auto"/>
        <w:ind w:right="657"/>
        <w:rPr>
          <w:noProof/>
          <w:lang w:eastAsia="zh-CN"/>
        </w:rPr>
      </w:pPr>
      <w:r>
        <w:rPr>
          <w:noProof/>
          <w:lang w:eastAsia="zh-CN"/>
        </w:rPr>
        <w:t>The relative strengths of the peaks do not necessarily decrease.</w:t>
      </w:r>
    </w:p>
    <w:p w:rsidR="00456D88" w:rsidRDefault="00456D88" w:rsidP="00456D88">
      <w:pPr>
        <w:pStyle w:val="ListParagraph"/>
        <w:numPr>
          <w:ilvl w:val="0"/>
          <w:numId w:val="5"/>
        </w:numPr>
        <w:tabs>
          <w:tab w:val="left" w:pos="567"/>
          <w:tab w:val="left" w:pos="1418"/>
        </w:tabs>
        <w:spacing w:line="360" w:lineRule="auto"/>
        <w:ind w:right="657"/>
        <w:rPr>
          <w:noProof/>
          <w:lang w:eastAsia="zh-CN"/>
        </w:rPr>
      </w:pPr>
      <w:r>
        <w:rPr>
          <w:noProof/>
          <w:lang w:eastAsia="zh-CN"/>
        </w:rPr>
        <w:t>Uneven spacing between minima and maxima.</w:t>
      </w:r>
    </w:p>
    <w:p w:rsidR="00456D88" w:rsidRDefault="00456D88" w:rsidP="00456D88">
      <w:pPr>
        <w:tabs>
          <w:tab w:val="left" w:pos="567"/>
          <w:tab w:val="left" w:pos="1418"/>
        </w:tabs>
        <w:spacing w:line="360" w:lineRule="auto"/>
        <w:ind w:right="657"/>
        <w:rPr>
          <w:noProof/>
          <w:lang w:eastAsia="zh-CN"/>
        </w:rPr>
      </w:pPr>
      <w:r>
        <w:rPr>
          <w:noProof/>
          <w:lang w:eastAsia="zh-CN"/>
        </w:rPr>
        <w:t xml:space="preserve"> </w:t>
      </w: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Pr="00A74021" w:rsidRDefault="00A74021" w:rsidP="008159F7">
      <w:pPr>
        <w:tabs>
          <w:tab w:val="left" w:pos="567"/>
          <w:tab w:val="left" w:pos="1418"/>
        </w:tabs>
        <w:spacing w:line="276" w:lineRule="auto"/>
        <w:ind w:right="657"/>
        <w:rPr>
          <w:rFonts w:ascii="Bookman Old Style" w:hAnsi="Bookman Old Style"/>
          <w:b/>
          <w:noProof/>
          <w:color w:val="0000FF"/>
          <w:lang w:eastAsia="zh-CN"/>
        </w:rPr>
      </w:pPr>
      <w:r w:rsidRPr="00A74021">
        <w:rPr>
          <w:rFonts w:ascii="Bookman Old Style" w:hAnsi="Bookman Old Style"/>
          <w:b/>
          <w:noProof/>
          <w:color w:val="0000FF"/>
          <w:lang w:eastAsia="zh-CN"/>
        </w:rPr>
        <w:drawing>
          <wp:anchor distT="0" distB="0" distL="114300" distR="114300" simplePos="0" relativeHeight="251667968" behindDoc="0" locked="0" layoutInCell="1" allowOverlap="1" wp14:anchorId="2356E892" wp14:editId="5824F637">
            <wp:simplePos x="0" y="0"/>
            <wp:positionH relativeFrom="column">
              <wp:posOffset>2386965</wp:posOffset>
            </wp:positionH>
            <wp:positionV relativeFrom="paragraph">
              <wp:posOffset>-64770</wp:posOffset>
            </wp:positionV>
            <wp:extent cx="1835150" cy="13836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35150" cy="1383665"/>
                    </a:xfrm>
                    <a:prstGeom prst="rect">
                      <a:avLst/>
                    </a:prstGeom>
                    <a:noFill/>
                  </pic:spPr>
                </pic:pic>
              </a:graphicData>
            </a:graphic>
            <wp14:sizeRelH relativeFrom="page">
              <wp14:pctWidth>0</wp14:pctWidth>
            </wp14:sizeRelH>
            <wp14:sizeRelV relativeFrom="page">
              <wp14:pctHeight>0</wp14:pctHeight>
            </wp14:sizeRelV>
          </wp:anchor>
        </w:drawing>
      </w:r>
      <w:r w:rsidRPr="00A74021">
        <w:rPr>
          <w:rFonts w:ascii="Bookman Old Style" w:hAnsi="Bookman Old Style"/>
          <w:b/>
          <w:noProof/>
          <w:color w:val="0000FF"/>
          <w:lang w:eastAsia="zh-CN"/>
        </w:rPr>
        <w:t>Double annular aperture</w:t>
      </w: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A74021" w:rsidRDefault="00A7402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noProof/>
          <w:lang w:eastAsia="zh-CN"/>
        </w:rPr>
      </w:pPr>
    </w:p>
    <w:p w:rsidR="000D40E1" w:rsidRDefault="000D40E1" w:rsidP="008159F7">
      <w:pPr>
        <w:tabs>
          <w:tab w:val="left" w:pos="567"/>
          <w:tab w:val="left" w:pos="1418"/>
        </w:tabs>
        <w:spacing w:line="276" w:lineRule="auto"/>
        <w:ind w:right="657"/>
        <w:rPr>
          <w:rFonts w:ascii="Bookman Old Style" w:hAnsi="Bookman Old Style"/>
          <w:b/>
          <w:color w:val="0000FF"/>
        </w:rPr>
      </w:pPr>
    </w:p>
    <w:p w:rsidR="004E59C1" w:rsidRDefault="00377F25" w:rsidP="008159F7">
      <w:pPr>
        <w:tabs>
          <w:tab w:val="left" w:pos="567"/>
          <w:tab w:val="left" w:pos="1418"/>
        </w:tabs>
        <w:spacing w:line="276" w:lineRule="auto"/>
        <w:ind w:right="657"/>
      </w:pPr>
      <w:r w:rsidRPr="00377F25">
        <w:rPr>
          <w:noProof/>
          <w:lang w:eastAsia="zh-CN"/>
        </w:rPr>
        <w:drawing>
          <wp:inline distT="0" distB="0" distL="0" distR="0" wp14:anchorId="58CA1249" wp14:editId="53110C87">
            <wp:extent cx="5278120" cy="329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8120" cy="3298825"/>
                    </a:xfrm>
                    <a:prstGeom prst="rect">
                      <a:avLst/>
                    </a:prstGeom>
                  </pic:spPr>
                </pic:pic>
              </a:graphicData>
            </a:graphic>
          </wp:inline>
        </w:drawing>
      </w:r>
    </w:p>
    <w:p w:rsidR="00377F25" w:rsidRDefault="00377F25" w:rsidP="008159F7">
      <w:pPr>
        <w:tabs>
          <w:tab w:val="left" w:pos="567"/>
          <w:tab w:val="left" w:pos="1418"/>
        </w:tabs>
        <w:spacing w:line="276" w:lineRule="auto"/>
        <w:ind w:right="657"/>
      </w:pPr>
      <w:r w:rsidRPr="00377F25">
        <w:rPr>
          <w:noProof/>
          <w:lang w:eastAsia="zh-CN"/>
        </w:rPr>
        <w:drawing>
          <wp:anchor distT="0" distB="0" distL="114300" distR="114300" simplePos="0" relativeHeight="251668992" behindDoc="0" locked="0" layoutInCell="1" allowOverlap="1" wp14:anchorId="6E3D3B82" wp14:editId="3E20EBDA">
            <wp:simplePos x="0" y="0"/>
            <wp:positionH relativeFrom="column">
              <wp:posOffset>2859405</wp:posOffset>
            </wp:positionH>
            <wp:positionV relativeFrom="paragraph">
              <wp:posOffset>292735</wp:posOffset>
            </wp:positionV>
            <wp:extent cx="2858400" cy="2160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extLst>
                        <a:ext uri="{28A0092B-C50C-407E-A947-70E740481C1C}">
                          <a14:useLocalDpi xmlns:a14="http://schemas.microsoft.com/office/drawing/2010/main" val="0"/>
                        </a:ext>
                      </a:extLst>
                    </a:blip>
                    <a:srcRect l="21094" t="34722" r="17187" b="15556"/>
                    <a:stretch/>
                  </pic:blipFill>
                  <pic:spPr bwMode="auto">
                    <a:xfrm>
                      <a:off x="0" y="0"/>
                      <a:ext cx="2858400" cy="21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7F25">
        <w:rPr>
          <w:noProof/>
          <w:lang w:eastAsia="zh-CN"/>
        </w:rPr>
        <w:drawing>
          <wp:inline distT="0" distB="0" distL="0" distR="0" wp14:anchorId="6C870478" wp14:editId="12C36D1A">
            <wp:extent cx="2926080"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926080" cy="2743200"/>
                    </a:xfrm>
                    <a:prstGeom prst="rect">
                      <a:avLst/>
                    </a:prstGeom>
                  </pic:spPr>
                </pic:pic>
              </a:graphicData>
            </a:graphic>
          </wp:inline>
        </w:drawing>
      </w:r>
    </w:p>
    <w:p w:rsidR="004E59C1" w:rsidRDefault="004E59C1" w:rsidP="008159F7">
      <w:pPr>
        <w:tabs>
          <w:tab w:val="left" w:pos="567"/>
          <w:tab w:val="left" w:pos="1418"/>
        </w:tabs>
        <w:spacing w:line="276" w:lineRule="auto"/>
        <w:ind w:right="657"/>
      </w:pPr>
    </w:p>
    <w:p w:rsidR="004E59C1" w:rsidRDefault="004E59C1" w:rsidP="008159F7">
      <w:pPr>
        <w:tabs>
          <w:tab w:val="left" w:pos="567"/>
          <w:tab w:val="left" w:pos="1418"/>
        </w:tabs>
        <w:spacing w:line="276" w:lineRule="auto"/>
        <w:ind w:right="657"/>
      </w:pPr>
    </w:p>
    <w:p w:rsidR="004E59C1" w:rsidRDefault="004E59C1" w:rsidP="008159F7">
      <w:pPr>
        <w:tabs>
          <w:tab w:val="left" w:pos="567"/>
          <w:tab w:val="left" w:pos="1418"/>
        </w:tabs>
        <w:spacing w:line="276" w:lineRule="auto"/>
        <w:ind w:right="657"/>
      </w:pPr>
    </w:p>
    <w:sectPr w:rsidR="004E59C1" w:rsidSect="00A17DEF">
      <w:footerReference w:type="even" r:id="rId48"/>
      <w:footerReference w:type="default" r:id="rId49"/>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F15" w:rsidRDefault="00C43F15">
      <w:r>
        <w:separator/>
      </w:r>
    </w:p>
  </w:endnote>
  <w:endnote w:type="continuationSeparator" w:id="0">
    <w:p w:rsidR="00C43F15" w:rsidRDefault="00C4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24B4">
      <w:rPr>
        <w:rStyle w:val="PageNumber"/>
        <w:noProof/>
      </w:rPr>
      <w:t>1</w:t>
    </w:r>
    <w:r>
      <w:rPr>
        <w:rStyle w:val="PageNumber"/>
      </w:rPr>
      <w:fldChar w:fldCharType="end"/>
    </w:r>
  </w:p>
  <w:p w:rsidR="006D011A" w:rsidRPr="00E87932" w:rsidRDefault="006D011A" w:rsidP="00BC5394">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F15" w:rsidRDefault="00C43F15">
      <w:r>
        <w:separator/>
      </w:r>
    </w:p>
  </w:footnote>
  <w:footnote w:type="continuationSeparator" w:id="0">
    <w:p w:rsidR="00C43F15" w:rsidRDefault="00C43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2118"/>
    <w:multiLevelType w:val="hybridMultilevel"/>
    <w:tmpl w:val="78A01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712D9"/>
    <w:rsid w:val="00084845"/>
    <w:rsid w:val="000A049E"/>
    <w:rsid w:val="000A564A"/>
    <w:rsid w:val="000B354A"/>
    <w:rsid w:val="000B3A48"/>
    <w:rsid w:val="000C4679"/>
    <w:rsid w:val="000C4994"/>
    <w:rsid w:val="000D40E1"/>
    <w:rsid w:val="000F50F4"/>
    <w:rsid w:val="000F52BE"/>
    <w:rsid w:val="00105984"/>
    <w:rsid w:val="00132D0A"/>
    <w:rsid w:val="001B57E0"/>
    <w:rsid w:val="001C6A75"/>
    <w:rsid w:val="001D611E"/>
    <w:rsid w:val="00210E88"/>
    <w:rsid w:val="002122C7"/>
    <w:rsid w:val="0023095F"/>
    <w:rsid w:val="002324B4"/>
    <w:rsid w:val="00253154"/>
    <w:rsid w:val="00257F01"/>
    <w:rsid w:val="0026200E"/>
    <w:rsid w:val="002716BE"/>
    <w:rsid w:val="00281D1D"/>
    <w:rsid w:val="002C5714"/>
    <w:rsid w:val="002D6B2A"/>
    <w:rsid w:val="002E574F"/>
    <w:rsid w:val="002F2A9B"/>
    <w:rsid w:val="0031366F"/>
    <w:rsid w:val="003260FA"/>
    <w:rsid w:val="0035290E"/>
    <w:rsid w:val="0035357F"/>
    <w:rsid w:val="003554B7"/>
    <w:rsid w:val="003602B2"/>
    <w:rsid w:val="00377F25"/>
    <w:rsid w:val="00386F75"/>
    <w:rsid w:val="00397ED3"/>
    <w:rsid w:val="003B1197"/>
    <w:rsid w:val="003B23BE"/>
    <w:rsid w:val="003B3315"/>
    <w:rsid w:val="003B5005"/>
    <w:rsid w:val="003C57C2"/>
    <w:rsid w:val="003D32C1"/>
    <w:rsid w:val="003D33F9"/>
    <w:rsid w:val="003E4435"/>
    <w:rsid w:val="004137CB"/>
    <w:rsid w:val="00423B4C"/>
    <w:rsid w:val="00427E3D"/>
    <w:rsid w:val="00456D88"/>
    <w:rsid w:val="00460B2A"/>
    <w:rsid w:val="00490F1C"/>
    <w:rsid w:val="004D6846"/>
    <w:rsid w:val="004E0A4C"/>
    <w:rsid w:val="004E4DD6"/>
    <w:rsid w:val="004E59C1"/>
    <w:rsid w:val="004F6EC7"/>
    <w:rsid w:val="005041F8"/>
    <w:rsid w:val="0051178E"/>
    <w:rsid w:val="005322DE"/>
    <w:rsid w:val="00535D6D"/>
    <w:rsid w:val="00551849"/>
    <w:rsid w:val="00556BC2"/>
    <w:rsid w:val="00561B25"/>
    <w:rsid w:val="005819ED"/>
    <w:rsid w:val="005A64EE"/>
    <w:rsid w:val="005A7984"/>
    <w:rsid w:val="005B15FE"/>
    <w:rsid w:val="005B3D48"/>
    <w:rsid w:val="005F2AA9"/>
    <w:rsid w:val="00617D4A"/>
    <w:rsid w:val="00647852"/>
    <w:rsid w:val="0066001A"/>
    <w:rsid w:val="0067419B"/>
    <w:rsid w:val="00676B1A"/>
    <w:rsid w:val="006A183C"/>
    <w:rsid w:val="006B3226"/>
    <w:rsid w:val="006C63ED"/>
    <w:rsid w:val="006C71A3"/>
    <w:rsid w:val="006D011A"/>
    <w:rsid w:val="006E2425"/>
    <w:rsid w:val="006E2676"/>
    <w:rsid w:val="006E3E48"/>
    <w:rsid w:val="007445C6"/>
    <w:rsid w:val="00754EEB"/>
    <w:rsid w:val="007A0588"/>
    <w:rsid w:val="007B1D38"/>
    <w:rsid w:val="007C7DCC"/>
    <w:rsid w:val="007D2654"/>
    <w:rsid w:val="007E13DF"/>
    <w:rsid w:val="007F2ED1"/>
    <w:rsid w:val="008054EE"/>
    <w:rsid w:val="00812C5A"/>
    <w:rsid w:val="008159F7"/>
    <w:rsid w:val="00850583"/>
    <w:rsid w:val="008520AB"/>
    <w:rsid w:val="00882EC8"/>
    <w:rsid w:val="008865A3"/>
    <w:rsid w:val="00891336"/>
    <w:rsid w:val="008932B9"/>
    <w:rsid w:val="008B4C53"/>
    <w:rsid w:val="008B7066"/>
    <w:rsid w:val="008C6D93"/>
    <w:rsid w:val="008E5B9B"/>
    <w:rsid w:val="008F3013"/>
    <w:rsid w:val="008F7487"/>
    <w:rsid w:val="00923D0B"/>
    <w:rsid w:val="00926D3F"/>
    <w:rsid w:val="009408A9"/>
    <w:rsid w:val="00942440"/>
    <w:rsid w:val="00942D43"/>
    <w:rsid w:val="0096139D"/>
    <w:rsid w:val="0099026D"/>
    <w:rsid w:val="00996DAB"/>
    <w:rsid w:val="009A1111"/>
    <w:rsid w:val="009A7A8A"/>
    <w:rsid w:val="009C3367"/>
    <w:rsid w:val="009D5C4A"/>
    <w:rsid w:val="009F4215"/>
    <w:rsid w:val="00A17DEF"/>
    <w:rsid w:val="00A241AB"/>
    <w:rsid w:val="00A65E2C"/>
    <w:rsid w:val="00A704D1"/>
    <w:rsid w:val="00A720F9"/>
    <w:rsid w:val="00A73EB5"/>
    <w:rsid w:val="00A74021"/>
    <w:rsid w:val="00A9395E"/>
    <w:rsid w:val="00AB59A5"/>
    <w:rsid w:val="00AC342D"/>
    <w:rsid w:val="00AC5A60"/>
    <w:rsid w:val="00AE0A1C"/>
    <w:rsid w:val="00AE4E94"/>
    <w:rsid w:val="00AE6EB5"/>
    <w:rsid w:val="00AF583D"/>
    <w:rsid w:val="00B0567C"/>
    <w:rsid w:val="00B15D9C"/>
    <w:rsid w:val="00B35550"/>
    <w:rsid w:val="00B53058"/>
    <w:rsid w:val="00B74177"/>
    <w:rsid w:val="00BC5394"/>
    <w:rsid w:val="00BC7D15"/>
    <w:rsid w:val="00BD0D7C"/>
    <w:rsid w:val="00BE1E55"/>
    <w:rsid w:val="00BE543C"/>
    <w:rsid w:val="00C16EEE"/>
    <w:rsid w:val="00C40E3C"/>
    <w:rsid w:val="00C43F15"/>
    <w:rsid w:val="00C51855"/>
    <w:rsid w:val="00C54873"/>
    <w:rsid w:val="00C84CA1"/>
    <w:rsid w:val="00C869BE"/>
    <w:rsid w:val="00C915DA"/>
    <w:rsid w:val="00CA09BC"/>
    <w:rsid w:val="00CA1F85"/>
    <w:rsid w:val="00CC2980"/>
    <w:rsid w:val="00CE1663"/>
    <w:rsid w:val="00D26245"/>
    <w:rsid w:val="00D275B5"/>
    <w:rsid w:val="00D3075D"/>
    <w:rsid w:val="00D36073"/>
    <w:rsid w:val="00D43D40"/>
    <w:rsid w:val="00D5169B"/>
    <w:rsid w:val="00D872C4"/>
    <w:rsid w:val="00DB0B81"/>
    <w:rsid w:val="00DB67D3"/>
    <w:rsid w:val="00DB6AD3"/>
    <w:rsid w:val="00DC5D00"/>
    <w:rsid w:val="00DE01A7"/>
    <w:rsid w:val="00DE7C1E"/>
    <w:rsid w:val="00DF10ED"/>
    <w:rsid w:val="00DF206C"/>
    <w:rsid w:val="00E10A70"/>
    <w:rsid w:val="00E2185A"/>
    <w:rsid w:val="00E4555C"/>
    <w:rsid w:val="00E4608D"/>
    <w:rsid w:val="00E64F8A"/>
    <w:rsid w:val="00E6734B"/>
    <w:rsid w:val="00E81FD2"/>
    <w:rsid w:val="00E87932"/>
    <w:rsid w:val="00EA50D4"/>
    <w:rsid w:val="00EA7802"/>
    <w:rsid w:val="00EB06FE"/>
    <w:rsid w:val="00EB15B1"/>
    <w:rsid w:val="00EE4F4B"/>
    <w:rsid w:val="00EE573F"/>
    <w:rsid w:val="00EE66A8"/>
    <w:rsid w:val="00EF418F"/>
    <w:rsid w:val="00F46911"/>
    <w:rsid w:val="00F515FB"/>
    <w:rsid w:val="00F63B3B"/>
    <w:rsid w:val="00F649AA"/>
    <w:rsid w:val="00F67884"/>
    <w:rsid w:val="00F73E47"/>
    <w:rsid w:val="00FC3D86"/>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emf"/><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image" Target="media/image9.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oleObject" Target="embeddings/oleObject4.bin"/><Relationship Id="rId31" Type="http://schemas.openxmlformats.org/officeDocument/2006/relationships/image" Target="media/image15.png"/><Relationship Id="rId44"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hyperlink" Target="https://d-arora.github.io/Doing-Physics-With-Matlab/" TargetMode="Externa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2251-5B1C-4B8A-A529-6542F163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Diffraction, Numerical Integration</vt:lpstr>
    </vt:vector>
  </TitlesOfParts>
  <Company>university of sydney</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Matlab, Computational Physics</dc:subject>
  <dc:creator>Ian Cooper</dc:creator>
  <cp:keywords>annular apertures, diffraction annular apertures, double integrals, surface integrals, computational physics, integration, Simpson's rule, Matlab, definite integral</cp:keywords>
  <cp:lastModifiedBy>Owner</cp:lastModifiedBy>
  <cp:revision>16</cp:revision>
  <cp:lastPrinted>2021-01-13T04:21:00Z</cp:lastPrinted>
  <dcterms:created xsi:type="dcterms:W3CDTF">2014-11-05T05:43:00Z</dcterms:created>
  <dcterms:modified xsi:type="dcterms:W3CDTF">2021-01-13T08:26:00Z</dcterms:modified>
  <cp:category>Diffraction, Computational Physics, double integrals</cp:category>
</cp:coreProperties>
</file>