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41F8" w:rsidRDefault="005041F8" w:rsidP="005041F8">
      <w:pPr>
        <w:pStyle w:val="Heading1"/>
        <w:jc w:val="right"/>
      </w:pPr>
      <w:bookmarkStart w:id="0" w:name="_GoBack"/>
      <w:bookmarkEnd w:id="0"/>
    </w:p>
    <w:p w:rsidR="00A52A5F" w:rsidRPr="00EE579D" w:rsidRDefault="005041F8" w:rsidP="00A52A5F">
      <w:pPr>
        <w:spacing w:line="360" w:lineRule="auto"/>
        <w:ind w:left="284"/>
        <w:rPr>
          <w:rFonts w:ascii="Bookman Old Style" w:hAnsi="Bookman Old Style"/>
          <w:b/>
          <w:bCs/>
          <w:color w:val="0000FF"/>
          <w:sz w:val="32"/>
          <w:szCs w:val="32"/>
        </w:rPr>
      </w:pPr>
      <w:r>
        <w:rPr>
          <w:noProof/>
          <w:lang w:eastAsia="zh-CN"/>
        </w:rPr>
        <w:drawing>
          <wp:anchor distT="0" distB="0" distL="114300" distR="114300" simplePos="0" relativeHeight="251659776" behindDoc="0" locked="0" layoutInCell="1" allowOverlap="1" wp14:anchorId="17A9A0A6" wp14:editId="6184C35D">
            <wp:simplePos x="0" y="0"/>
            <wp:positionH relativeFrom="column">
              <wp:posOffset>80010</wp:posOffset>
            </wp:positionH>
            <wp:positionV relativeFrom="paragraph">
              <wp:posOffset>36830</wp:posOffset>
            </wp:positionV>
            <wp:extent cx="899160" cy="868680"/>
            <wp:effectExtent l="0" t="0" r="0" b="7620"/>
            <wp:wrapSquare wrapText="bothSides"/>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l="4546" t="3804" r="6061" b="3261"/>
                    <a:stretch>
                      <a:fillRect/>
                    </a:stretch>
                  </pic:blipFill>
                  <pic:spPr bwMode="auto">
                    <a:xfrm>
                      <a:off x="0" y="0"/>
                      <a:ext cx="899160" cy="86868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Bookman Old Style" w:hAnsi="Bookman Old Style"/>
          <w:b/>
          <w:bCs/>
          <w:color w:val="0000FF"/>
          <w:sz w:val="32"/>
          <w:szCs w:val="32"/>
        </w:rPr>
        <w:t xml:space="preserve"> </w:t>
      </w:r>
      <w:hyperlink r:id="rId10" w:history="1">
        <w:r w:rsidR="00A52A5F" w:rsidRPr="002324B4">
          <w:rPr>
            <w:rStyle w:val="Hyperlink"/>
            <w:rFonts w:ascii="Bookman Old Style" w:hAnsi="Bookman Old Style"/>
            <w:b/>
            <w:bCs/>
            <w:sz w:val="36"/>
          </w:rPr>
          <w:t>DOING PHYSICS WITH MATLAB</w:t>
        </w:r>
      </w:hyperlink>
    </w:p>
    <w:p w:rsidR="005041F8" w:rsidRPr="00EE579D" w:rsidRDefault="005041F8" w:rsidP="005041F8">
      <w:pPr>
        <w:spacing w:line="360" w:lineRule="auto"/>
        <w:ind w:left="284"/>
        <w:rPr>
          <w:rFonts w:ascii="Bookman Old Style" w:hAnsi="Bookman Old Style"/>
          <w:b/>
          <w:bCs/>
          <w:color w:val="0000FF"/>
          <w:sz w:val="32"/>
          <w:szCs w:val="32"/>
        </w:rPr>
      </w:pPr>
    </w:p>
    <w:p w:rsidR="00A52A5F" w:rsidRDefault="005041F8" w:rsidP="00A52A5F">
      <w:pPr>
        <w:spacing w:line="360" w:lineRule="auto"/>
        <w:ind w:left="284"/>
        <w:rPr>
          <w:rFonts w:ascii="Bookman Old Style" w:hAnsi="Bookman Old Style"/>
          <w:b/>
          <w:bCs/>
          <w:color w:val="0000FF"/>
          <w:sz w:val="32"/>
          <w:szCs w:val="32"/>
        </w:rPr>
      </w:pPr>
      <w:r w:rsidRPr="00EE579D">
        <w:rPr>
          <w:rFonts w:ascii="Bookman Old Style" w:hAnsi="Bookman Old Style"/>
          <w:b/>
          <w:bCs/>
          <w:color w:val="0000FF"/>
          <w:sz w:val="32"/>
          <w:szCs w:val="32"/>
        </w:rPr>
        <w:t xml:space="preserve"> </w:t>
      </w:r>
    </w:p>
    <w:p w:rsidR="00F649AA" w:rsidRPr="00A52A5F" w:rsidRDefault="00A52A5F" w:rsidP="00A52A5F">
      <w:pPr>
        <w:spacing w:line="360" w:lineRule="auto"/>
        <w:jc w:val="center"/>
        <w:rPr>
          <w:rFonts w:ascii="Bookman Old Style" w:hAnsi="Bookman Old Style"/>
          <w:b/>
          <w:color w:val="E36C0A" w:themeColor="accent6" w:themeShade="BF"/>
          <w:sz w:val="28"/>
          <w:szCs w:val="28"/>
        </w:rPr>
      </w:pPr>
      <w:r w:rsidRPr="00A52A5F">
        <w:rPr>
          <w:rFonts w:ascii="Bookman Old Style" w:hAnsi="Bookman Old Style"/>
          <w:b/>
          <w:color w:val="E36C0A" w:themeColor="accent6" w:themeShade="BF"/>
          <w:sz w:val="28"/>
          <w:szCs w:val="28"/>
        </w:rPr>
        <w:t>R</w:t>
      </w:r>
      <w:r w:rsidR="000A049E" w:rsidRPr="00A52A5F">
        <w:rPr>
          <w:rFonts w:ascii="Bookman Old Style" w:hAnsi="Bookman Old Style"/>
          <w:b/>
          <w:color w:val="E36C0A" w:themeColor="accent6" w:themeShade="BF"/>
          <w:sz w:val="28"/>
          <w:szCs w:val="28"/>
        </w:rPr>
        <w:t>AYLEIGH-</w:t>
      </w:r>
      <w:proofErr w:type="spellStart"/>
      <w:r w:rsidR="0043717A" w:rsidRPr="00A52A5F">
        <w:rPr>
          <w:rFonts w:ascii="Bookman Old Style" w:hAnsi="Bookman Old Style"/>
          <w:b/>
          <w:color w:val="E36C0A" w:themeColor="accent6" w:themeShade="BF"/>
          <w:sz w:val="28"/>
          <w:szCs w:val="28"/>
        </w:rPr>
        <w:t>SOMMERFELD</w:t>
      </w:r>
      <w:proofErr w:type="spellEnd"/>
      <w:r w:rsidR="00ED2E70" w:rsidRPr="00A52A5F">
        <w:rPr>
          <w:rFonts w:ascii="Bookman Old Style" w:hAnsi="Bookman Old Style"/>
          <w:b/>
          <w:color w:val="E36C0A" w:themeColor="accent6" w:themeShade="BF"/>
          <w:sz w:val="28"/>
          <w:szCs w:val="28"/>
        </w:rPr>
        <w:t xml:space="preserve"> </w:t>
      </w:r>
      <w:r w:rsidR="000A049E" w:rsidRPr="00A52A5F">
        <w:rPr>
          <w:rFonts w:ascii="Bookman Old Style" w:hAnsi="Bookman Old Style"/>
          <w:b/>
          <w:color w:val="E36C0A" w:themeColor="accent6" w:themeShade="BF"/>
          <w:sz w:val="28"/>
          <w:szCs w:val="28"/>
        </w:rPr>
        <w:t>DIFFRACTION</w:t>
      </w:r>
    </w:p>
    <w:p w:rsidR="005A64EE" w:rsidRPr="00A52A5F" w:rsidRDefault="00A52A5F" w:rsidP="00A52A5F">
      <w:pPr>
        <w:pStyle w:val="Heading1"/>
        <w:jc w:val="center"/>
        <w:rPr>
          <w:rFonts w:ascii="Bookman Old Style" w:hAnsi="Bookman Old Style"/>
          <w:color w:val="E36C0A" w:themeColor="accent6" w:themeShade="BF"/>
          <w:sz w:val="28"/>
          <w:szCs w:val="28"/>
        </w:rPr>
      </w:pPr>
      <w:r w:rsidRPr="00A52A5F">
        <w:rPr>
          <w:rFonts w:ascii="Bookman Old Style" w:hAnsi="Bookman Old Style"/>
          <w:color w:val="E36C0A" w:themeColor="accent6" w:themeShade="BF"/>
          <w:sz w:val="28"/>
          <w:szCs w:val="28"/>
        </w:rPr>
        <w:t>R</w:t>
      </w:r>
      <w:r w:rsidR="00ED2E70" w:rsidRPr="00A52A5F">
        <w:rPr>
          <w:rFonts w:ascii="Bookman Old Style" w:hAnsi="Bookman Old Style"/>
          <w:color w:val="E36C0A" w:themeColor="accent6" w:themeShade="BF"/>
          <w:sz w:val="28"/>
          <w:szCs w:val="28"/>
        </w:rPr>
        <w:t>ECTANGULAR</w:t>
      </w:r>
      <w:r w:rsidR="000A049E" w:rsidRPr="00A52A5F">
        <w:rPr>
          <w:rFonts w:ascii="Bookman Old Style" w:hAnsi="Bookman Old Style"/>
          <w:color w:val="E36C0A" w:themeColor="accent6" w:themeShade="BF"/>
          <w:sz w:val="28"/>
          <w:szCs w:val="28"/>
        </w:rPr>
        <w:t xml:space="preserve"> APERTURES</w:t>
      </w:r>
    </w:p>
    <w:p w:rsidR="005041F8" w:rsidRPr="00A00B3E" w:rsidRDefault="005A64EE" w:rsidP="00F649AA">
      <w:pPr>
        <w:pStyle w:val="Heading1"/>
        <w:rPr>
          <w:rFonts w:ascii="Tahoma" w:hAnsi="Tahoma" w:cs="Tahoma"/>
          <w:bCs w:val="0"/>
          <w:color w:val="000000"/>
        </w:rPr>
      </w:pPr>
      <w:r>
        <w:rPr>
          <w:rFonts w:ascii="Bookman Old Style" w:hAnsi="Bookman Old Style"/>
          <w:color w:val="E36C0A" w:themeColor="accent6" w:themeShade="BF"/>
          <w:sz w:val="28"/>
          <w:szCs w:val="28"/>
        </w:rPr>
        <w:t xml:space="preserve">                      </w:t>
      </w:r>
    </w:p>
    <w:p w:rsidR="005A64EE" w:rsidRDefault="005A64EE" w:rsidP="005041F8">
      <w:pPr>
        <w:tabs>
          <w:tab w:val="left" w:pos="567"/>
        </w:tabs>
        <w:spacing w:line="276" w:lineRule="auto"/>
        <w:rPr>
          <w:rFonts w:ascii="Tahoma" w:hAnsi="Tahoma" w:cs="Tahoma"/>
          <w:bCs/>
          <w:color w:val="000000"/>
        </w:rPr>
      </w:pPr>
    </w:p>
    <w:p w:rsidR="00A52A5F" w:rsidRPr="00AD3185" w:rsidRDefault="00A52A5F" w:rsidP="00A52A5F">
      <w:pPr>
        <w:spacing w:line="360" w:lineRule="auto"/>
        <w:rPr>
          <w:b/>
          <w:color w:val="000000" w:themeColor="text1"/>
          <w:sz w:val="32"/>
          <w:szCs w:val="32"/>
        </w:rPr>
      </w:pPr>
      <w:r w:rsidRPr="00AD3185">
        <w:rPr>
          <w:color w:val="000000" w:themeColor="text1"/>
          <w:sz w:val="32"/>
          <w:szCs w:val="32"/>
        </w:rPr>
        <w:t>Ian Cooper</w:t>
      </w:r>
    </w:p>
    <w:p w:rsidR="00A52A5F" w:rsidRPr="00AD3185" w:rsidRDefault="00A52A5F" w:rsidP="00A52A5F">
      <w:pPr>
        <w:spacing w:line="360" w:lineRule="auto"/>
        <w:rPr>
          <w:color w:val="000000" w:themeColor="text1"/>
          <w:sz w:val="32"/>
          <w:szCs w:val="32"/>
        </w:rPr>
      </w:pPr>
      <w:r w:rsidRPr="00AD3185">
        <w:rPr>
          <w:color w:val="000000" w:themeColor="text1"/>
          <w:sz w:val="32"/>
          <w:szCs w:val="32"/>
        </w:rPr>
        <w:t>Please email any corrections, comments, suggestions or additions:   matlabvisualphysics@gmail.com</w:t>
      </w:r>
    </w:p>
    <w:p w:rsidR="00A52A5F" w:rsidRPr="00AD3185" w:rsidRDefault="00A52A5F" w:rsidP="00A52A5F">
      <w:pPr>
        <w:spacing w:line="360" w:lineRule="auto"/>
        <w:rPr>
          <w:rStyle w:val="Hyperlink"/>
          <w:bCs/>
          <w:sz w:val="32"/>
          <w:szCs w:val="32"/>
        </w:rPr>
      </w:pPr>
      <w:hyperlink r:id="rId11" w:history="1">
        <w:r w:rsidRPr="00AD3185">
          <w:rPr>
            <w:rStyle w:val="Hyperlink"/>
            <w:sz w:val="32"/>
            <w:szCs w:val="32"/>
          </w:rPr>
          <w:t>Matlab Download Directory</w:t>
        </w:r>
      </w:hyperlink>
    </w:p>
    <w:p w:rsidR="00647852" w:rsidRPr="002716BE" w:rsidRDefault="00647852" w:rsidP="00647852">
      <w:pPr>
        <w:spacing w:line="276" w:lineRule="auto"/>
        <w:rPr>
          <w:sz w:val="28"/>
          <w:szCs w:val="28"/>
          <w:lang w:eastAsia="zh-CN"/>
        </w:rPr>
      </w:pPr>
    </w:p>
    <w:p w:rsidR="007B1D38" w:rsidRPr="002716BE" w:rsidRDefault="0096139D" w:rsidP="0096139D">
      <w:pPr>
        <w:spacing w:line="276" w:lineRule="auto"/>
        <w:rPr>
          <w:rFonts w:asciiTheme="minorHAnsi" w:hAnsiTheme="minorHAnsi"/>
          <w:b/>
          <w:color w:val="984806" w:themeColor="accent6" w:themeShade="80"/>
          <w:sz w:val="28"/>
          <w:szCs w:val="28"/>
          <w:lang w:eastAsia="zh-CN"/>
        </w:rPr>
      </w:pPr>
      <w:r w:rsidRPr="002716BE">
        <w:rPr>
          <w:rFonts w:asciiTheme="minorHAnsi" w:hAnsiTheme="minorHAnsi"/>
          <w:b/>
          <w:color w:val="984806" w:themeColor="accent6" w:themeShade="80"/>
          <w:sz w:val="28"/>
          <w:szCs w:val="28"/>
          <w:lang w:eastAsia="zh-CN"/>
        </w:rPr>
        <w:t>op_rs_</w:t>
      </w:r>
      <w:r w:rsidR="00C97DA1">
        <w:rPr>
          <w:rFonts w:asciiTheme="minorHAnsi" w:hAnsiTheme="minorHAnsi"/>
          <w:b/>
          <w:color w:val="984806" w:themeColor="accent6" w:themeShade="80"/>
          <w:sz w:val="28"/>
          <w:szCs w:val="28"/>
          <w:lang w:eastAsia="zh-CN"/>
        </w:rPr>
        <w:t>r</w:t>
      </w:r>
      <w:r w:rsidR="000A049E">
        <w:rPr>
          <w:rFonts w:asciiTheme="minorHAnsi" w:hAnsiTheme="minorHAnsi"/>
          <w:b/>
          <w:color w:val="984806" w:themeColor="accent6" w:themeShade="80"/>
          <w:sz w:val="28"/>
          <w:szCs w:val="28"/>
          <w:lang w:eastAsia="zh-CN"/>
        </w:rPr>
        <w:t>xy</w:t>
      </w:r>
      <w:r w:rsidRPr="002716BE">
        <w:rPr>
          <w:rFonts w:asciiTheme="minorHAnsi" w:hAnsiTheme="minorHAnsi"/>
          <w:b/>
          <w:color w:val="984806" w:themeColor="accent6" w:themeShade="80"/>
          <w:sz w:val="28"/>
          <w:szCs w:val="28"/>
          <w:lang w:eastAsia="zh-CN"/>
        </w:rPr>
        <w:t>_01.m</w:t>
      </w:r>
    </w:p>
    <w:p w:rsidR="0096139D" w:rsidRDefault="0096139D" w:rsidP="0096139D">
      <w:pPr>
        <w:spacing w:line="276" w:lineRule="auto"/>
        <w:rPr>
          <w:lang w:eastAsia="zh-CN"/>
        </w:rPr>
      </w:pPr>
      <w:proofErr w:type="gramStart"/>
      <w:r>
        <w:rPr>
          <w:lang w:eastAsia="zh-CN"/>
        </w:rPr>
        <w:t xml:space="preserve">Calculation of the irradiance in a plane perpendicular to the optical axis for a uniformly illuminated </w:t>
      </w:r>
      <w:r w:rsidR="00C97DA1">
        <w:rPr>
          <w:lang w:eastAsia="zh-CN"/>
        </w:rPr>
        <w:t xml:space="preserve">rectangular </w:t>
      </w:r>
      <w:r>
        <w:rPr>
          <w:lang w:eastAsia="zh-CN"/>
        </w:rPr>
        <w:t>aperture.</w:t>
      </w:r>
      <w:proofErr w:type="gramEnd"/>
      <w:r>
        <w:rPr>
          <w:lang w:eastAsia="zh-CN"/>
        </w:rPr>
        <w:t xml:space="preserve"> </w:t>
      </w:r>
    </w:p>
    <w:p w:rsidR="00C97DA1" w:rsidRDefault="00C97DA1" w:rsidP="0096139D">
      <w:pPr>
        <w:spacing w:line="276" w:lineRule="auto"/>
        <w:rPr>
          <w:lang w:eastAsia="zh-CN"/>
        </w:rPr>
      </w:pPr>
    </w:p>
    <w:p w:rsidR="00504A12" w:rsidRPr="00504A12" w:rsidRDefault="00A52A5F" w:rsidP="00A52A5F">
      <w:pPr>
        <w:autoSpaceDE w:val="0"/>
        <w:autoSpaceDN w:val="0"/>
        <w:adjustRightInd w:val="0"/>
        <w:rPr>
          <w:rFonts w:asciiTheme="minorHAnsi" w:hAnsiTheme="minorHAnsi" w:cs="Courier New"/>
          <w:b/>
          <w:color w:val="984806" w:themeColor="accent6" w:themeShade="80"/>
          <w:sz w:val="28"/>
          <w:szCs w:val="28"/>
          <w:lang w:eastAsia="zh-CN"/>
        </w:rPr>
      </w:pPr>
      <w:r>
        <w:rPr>
          <w:rFonts w:asciiTheme="minorHAnsi" w:hAnsiTheme="minorHAnsi" w:cs="Courier New"/>
          <w:b/>
          <w:color w:val="984806" w:themeColor="accent6" w:themeShade="80"/>
          <w:sz w:val="28"/>
          <w:szCs w:val="28"/>
          <w:lang w:eastAsia="zh-CN"/>
        </w:rPr>
        <w:t xml:space="preserve">  </w:t>
      </w:r>
      <w:proofErr w:type="spellStart"/>
      <w:r w:rsidR="00504A12" w:rsidRPr="00504A12">
        <w:rPr>
          <w:rFonts w:asciiTheme="minorHAnsi" w:hAnsiTheme="minorHAnsi" w:cs="Courier New"/>
          <w:b/>
          <w:color w:val="984806" w:themeColor="accent6" w:themeShade="80"/>
          <w:sz w:val="28"/>
          <w:szCs w:val="28"/>
          <w:lang w:eastAsia="zh-CN"/>
        </w:rPr>
        <w:t>simpsonxy_coeff.m</w:t>
      </w:r>
      <w:proofErr w:type="spellEnd"/>
    </w:p>
    <w:p w:rsidR="00504A12" w:rsidRDefault="00504A12" w:rsidP="00F7291B">
      <w:pPr>
        <w:ind w:firstLine="567"/>
        <w:rPr>
          <w:lang w:eastAsia="zh-CN"/>
        </w:rPr>
      </w:pPr>
      <w:r>
        <w:rPr>
          <w:lang w:eastAsia="zh-CN"/>
        </w:rPr>
        <w:t>Function to calculate Simpson’s two-dimensional coefficients</w:t>
      </w:r>
    </w:p>
    <w:p w:rsidR="00504A12" w:rsidRPr="00504A12" w:rsidRDefault="00A52A5F" w:rsidP="00A52A5F">
      <w:pPr>
        <w:autoSpaceDE w:val="0"/>
        <w:autoSpaceDN w:val="0"/>
        <w:adjustRightInd w:val="0"/>
        <w:rPr>
          <w:rFonts w:asciiTheme="minorHAnsi" w:hAnsiTheme="minorHAnsi"/>
          <w:b/>
          <w:color w:val="984806" w:themeColor="accent6" w:themeShade="80"/>
          <w:sz w:val="28"/>
          <w:szCs w:val="28"/>
        </w:rPr>
      </w:pPr>
      <w:r>
        <w:rPr>
          <w:rFonts w:asciiTheme="minorHAnsi" w:hAnsiTheme="minorHAnsi" w:cs="Courier New"/>
          <w:b/>
          <w:color w:val="984806" w:themeColor="accent6" w:themeShade="80"/>
          <w:sz w:val="28"/>
          <w:szCs w:val="28"/>
          <w:lang w:eastAsia="zh-CN"/>
        </w:rPr>
        <w:t xml:space="preserve">  </w:t>
      </w:r>
      <w:proofErr w:type="spellStart"/>
      <w:r w:rsidR="00504A12" w:rsidRPr="00504A12">
        <w:rPr>
          <w:rFonts w:asciiTheme="minorHAnsi" w:hAnsiTheme="minorHAnsi" w:cs="Courier New"/>
          <w:b/>
          <w:color w:val="984806" w:themeColor="accent6" w:themeShade="80"/>
          <w:sz w:val="28"/>
          <w:szCs w:val="28"/>
          <w:lang w:eastAsia="zh-CN"/>
        </w:rPr>
        <w:t>fn_distancePQ.m</w:t>
      </w:r>
      <w:proofErr w:type="spellEnd"/>
    </w:p>
    <w:p w:rsidR="00504A12" w:rsidRDefault="00504A12" w:rsidP="00504A12">
      <w:pPr>
        <w:ind w:firstLine="567"/>
      </w:pPr>
      <w:r>
        <w:t>Function to calculate distance between two points</w:t>
      </w:r>
    </w:p>
    <w:p w:rsidR="00504A12" w:rsidRPr="005A03F0" w:rsidRDefault="00A52A5F" w:rsidP="00A52A5F">
      <w:pPr>
        <w:rPr>
          <w:rFonts w:asciiTheme="minorHAnsi" w:hAnsiTheme="minorHAnsi"/>
          <w:b/>
          <w:color w:val="984806" w:themeColor="accent6" w:themeShade="80"/>
          <w:sz w:val="28"/>
          <w:szCs w:val="28"/>
        </w:rPr>
      </w:pPr>
      <w:r>
        <w:rPr>
          <w:rFonts w:asciiTheme="minorHAnsi" w:hAnsiTheme="minorHAnsi"/>
          <w:b/>
          <w:color w:val="984806" w:themeColor="accent6" w:themeShade="80"/>
          <w:sz w:val="28"/>
          <w:szCs w:val="28"/>
        </w:rPr>
        <w:t xml:space="preserve">  </w:t>
      </w:r>
      <w:proofErr w:type="spellStart"/>
      <w:r w:rsidR="00504A12" w:rsidRPr="005A03F0">
        <w:rPr>
          <w:rFonts w:asciiTheme="minorHAnsi" w:hAnsiTheme="minorHAnsi"/>
          <w:b/>
          <w:color w:val="984806" w:themeColor="accent6" w:themeShade="80"/>
          <w:sz w:val="28"/>
          <w:szCs w:val="28"/>
        </w:rPr>
        <w:t>turningPoints.m</w:t>
      </w:r>
      <w:proofErr w:type="spellEnd"/>
    </w:p>
    <w:p w:rsidR="00504A12" w:rsidRDefault="00504A12" w:rsidP="00504A12">
      <w:pPr>
        <w:ind w:firstLine="567"/>
      </w:pPr>
      <w:r>
        <w:t>Function to find the zero crossings of a function and its maxima and minima</w:t>
      </w:r>
    </w:p>
    <w:p w:rsidR="00F7291B" w:rsidRDefault="00F7291B" w:rsidP="00F7291B"/>
    <w:p w:rsidR="00F7291B" w:rsidRPr="002716BE" w:rsidRDefault="00F7291B" w:rsidP="00F7291B">
      <w:pPr>
        <w:spacing w:line="276" w:lineRule="auto"/>
        <w:rPr>
          <w:rFonts w:asciiTheme="minorHAnsi" w:hAnsiTheme="minorHAnsi"/>
          <w:b/>
          <w:color w:val="984806" w:themeColor="accent6" w:themeShade="80"/>
          <w:sz w:val="28"/>
          <w:szCs w:val="28"/>
          <w:lang w:eastAsia="zh-CN"/>
        </w:rPr>
      </w:pPr>
      <w:r w:rsidRPr="002716BE">
        <w:rPr>
          <w:rFonts w:asciiTheme="minorHAnsi" w:hAnsiTheme="minorHAnsi"/>
          <w:b/>
          <w:color w:val="984806" w:themeColor="accent6" w:themeShade="80"/>
          <w:sz w:val="28"/>
          <w:szCs w:val="28"/>
          <w:lang w:eastAsia="zh-CN"/>
        </w:rPr>
        <w:t>op_rs_</w:t>
      </w:r>
      <w:r>
        <w:rPr>
          <w:rFonts w:asciiTheme="minorHAnsi" w:hAnsiTheme="minorHAnsi"/>
          <w:b/>
          <w:color w:val="984806" w:themeColor="accent6" w:themeShade="80"/>
          <w:sz w:val="28"/>
          <w:szCs w:val="28"/>
          <w:lang w:eastAsia="zh-CN"/>
        </w:rPr>
        <w:t>rxy</w:t>
      </w:r>
      <w:r w:rsidRPr="002716BE">
        <w:rPr>
          <w:rFonts w:asciiTheme="minorHAnsi" w:hAnsiTheme="minorHAnsi"/>
          <w:b/>
          <w:color w:val="984806" w:themeColor="accent6" w:themeShade="80"/>
          <w:sz w:val="28"/>
          <w:szCs w:val="28"/>
          <w:lang w:eastAsia="zh-CN"/>
        </w:rPr>
        <w:t>_0</w:t>
      </w:r>
      <w:r>
        <w:rPr>
          <w:rFonts w:asciiTheme="minorHAnsi" w:hAnsiTheme="minorHAnsi"/>
          <w:b/>
          <w:color w:val="984806" w:themeColor="accent6" w:themeShade="80"/>
          <w:sz w:val="28"/>
          <w:szCs w:val="28"/>
          <w:lang w:eastAsia="zh-CN"/>
        </w:rPr>
        <w:t>2</w:t>
      </w:r>
      <w:r w:rsidRPr="002716BE">
        <w:rPr>
          <w:rFonts w:asciiTheme="minorHAnsi" w:hAnsiTheme="minorHAnsi"/>
          <w:b/>
          <w:color w:val="984806" w:themeColor="accent6" w:themeShade="80"/>
          <w:sz w:val="28"/>
          <w:szCs w:val="28"/>
          <w:lang w:eastAsia="zh-CN"/>
        </w:rPr>
        <w:t>.m</w:t>
      </w:r>
    </w:p>
    <w:p w:rsidR="00F7291B" w:rsidRDefault="00F7291B" w:rsidP="00F7291B">
      <w:pPr>
        <w:spacing w:line="276" w:lineRule="auto"/>
        <w:rPr>
          <w:lang w:eastAsia="zh-CN"/>
        </w:rPr>
      </w:pPr>
      <w:proofErr w:type="gramStart"/>
      <w:r>
        <w:rPr>
          <w:lang w:eastAsia="zh-CN"/>
        </w:rPr>
        <w:t xml:space="preserve">Updated version of </w:t>
      </w:r>
      <w:r w:rsidRPr="00F7291B">
        <w:rPr>
          <w:rFonts w:asciiTheme="minorHAnsi" w:hAnsiTheme="minorHAnsi"/>
          <w:b/>
          <w:color w:val="984806" w:themeColor="accent6" w:themeShade="80"/>
          <w:lang w:eastAsia="zh-CN"/>
        </w:rPr>
        <w:t>op_rs_rxy_01.m</w:t>
      </w:r>
      <w:r>
        <w:rPr>
          <w:lang w:eastAsia="zh-CN"/>
        </w:rPr>
        <w:t>. Calculation of the irradiance in a plane perpendicular to the optical axis</w:t>
      </w:r>
      <w:r w:rsidR="00FB3109">
        <w:rPr>
          <w:lang w:eastAsia="zh-CN"/>
        </w:rPr>
        <w:t xml:space="preserve"> </w:t>
      </w:r>
      <w:r>
        <w:rPr>
          <w:lang w:eastAsia="zh-CN"/>
        </w:rPr>
        <w:t>for a rectangular aperture.</w:t>
      </w:r>
      <w:proofErr w:type="gramEnd"/>
      <w:r>
        <w:rPr>
          <w:lang w:eastAsia="zh-CN"/>
        </w:rPr>
        <w:t xml:space="preserve"> The irradiance is not scaled but calculated in W.m</w:t>
      </w:r>
      <w:r w:rsidRPr="00F7291B">
        <w:rPr>
          <w:vertAlign w:val="superscript"/>
          <w:lang w:eastAsia="zh-CN"/>
        </w:rPr>
        <w:t>-2</w:t>
      </w:r>
      <w:r>
        <w:rPr>
          <w:lang w:eastAsia="zh-CN"/>
        </w:rPr>
        <w:t xml:space="preserve">. The energy per second from the aperture to the observation screen is calculated and the energy per second within a circle of radius equal to the position of the first minima in the X direction in the observation screen is also calculated. </w:t>
      </w:r>
    </w:p>
    <w:p w:rsidR="00F7291B" w:rsidRDefault="00F7291B" w:rsidP="00F7291B">
      <w:pPr>
        <w:spacing w:line="276" w:lineRule="auto"/>
        <w:rPr>
          <w:lang w:eastAsia="zh-CN"/>
        </w:rPr>
      </w:pPr>
    </w:p>
    <w:p w:rsidR="00F7291B" w:rsidRPr="00504A12" w:rsidRDefault="00F7291B" w:rsidP="00F7291B">
      <w:pPr>
        <w:autoSpaceDE w:val="0"/>
        <w:autoSpaceDN w:val="0"/>
        <w:adjustRightInd w:val="0"/>
        <w:ind w:firstLine="567"/>
        <w:rPr>
          <w:rFonts w:asciiTheme="minorHAnsi" w:hAnsiTheme="minorHAnsi" w:cs="Courier New"/>
          <w:b/>
          <w:color w:val="984806" w:themeColor="accent6" w:themeShade="80"/>
          <w:sz w:val="28"/>
          <w:szCs w:val="28"/>
          <w:lang w:eastAsia="zh-CN"/>
        </w:rPr>
      </w:pPr>
      <w:r w:rsidRPr="00504A12">
        <w:rPr>
          <w:rFonts w:asciiTheme="minorHAnsi" w:hAnsiTheme="minorHAnsi" w:cs="Courier New"/>
          <w:b/>
          <w:color w:val="984806" w:themeColor="accent6" w:themeShade="80"/>
          <w:sz w:val="28"/>
          <w:szCs w:val="28"/>
          <w:lang w:eastAsia="zh-CN"/>
        </w:rPr>
        <w:t>simpson</w:t>
      </w:r>
      <w:r>
        <w:rPr>
          <w:rFonts w:asciiTheme="minorHAnsi" w:hAnsiTheme="minorHAnsi" w:cs="Courier New"/>
          <w:b/>
          <w:color w:val="984806" w:themeColor="accent6" w:themeShade="80"/>
          <w:sz w:val="28"/>
          <w:szCs w:val="28"/>
          <w:lang w:eastAsia="zh-CN"/>
        </w:rPr>
        <w:t>2d</w:t>
      </w:r>
      <w:r w:rsidRPr="00504A12">
        <w:rPr>
          <w:rFonts w:asciiTheme="minorHAnsi" w:hAnsiTheme="minorHAnsi" w:cs="Courier New"/>
          <w:b/>
          <w:color w:val="984806" w:themeColor="accent6" w:themeShade="80"/>
          <w:sz w:val="28"/>
          <w:szCs w:val="28"/>
          <w:lang w:eastAsia="zh-CN"/>
        </w:rPr>
        <w:t>.m</w:t>
      </w:r>
    </w:p>
    <w:p w:rsidR="00F7291B" w:rsidRDefault="00F7291B" w:rsidP="00F7291B">
      <w:pPr>
        <w:ind w:left="567"/>
        <w:rPr>
          <w:lang w:eastAsia="zh-CN"/>
        </w:rPr>
      </w:pPr>
      <w:r>
        <w:rPr>
          <w:lang w:eastAsia="zh-CN"/>
        </w:rPr>
        <w:t>Function to calculate the value of a two-dimensional integral using the Simpson’s [2D] method.</w:t>
      </w:r>
    </w:p>
    <w:p w:rsidR="00F7291B" w:rsidRDefault="00F7291B" w:rsidP="00F7291B">
      <w:pPr>
        <w:tabs>
          <w:tab w:val="left" w:pos="567"/>
        </w:tabs>
        <w:ind w:firstLine="567"/>
        <w:rPr>
          <w:rFonts w:ascii="Calibri" w:hAnsi="Calibri"/>
          <w:b/>
          <w:color w:val="984806"/>
          <w:sz w:val="28"/>
          <w:szCs w:val="28"/>
        </w:rPr>
      </w:pPr>
    </w:p>
    <w:p w:rsidR="00F7291B" w:rsidRPr="00504A12" w:rsidRDefault="00F7291B" w:rsidP="00F7291B">
      <w:pPr>
        <w:autoSpaceDE w:val="0"/>
        <w:autoSpaceDN w:val="0"/>
        <w:adjustRightInd w:val="0"/>
        <w:ind w:firstLine="567"/>
        <w:rPr>
          <w:rFonts w:asciiTheme="minorHAnsi" w:hAnsiTheme="minorHAnsi"/>
          <w:b/>
          <w:color w:val="984806" w:themeColor="accent6" w:themeShade="80"/>
          <w:sz w:val="28"/>
          <w:szCs w:val="28"/>
        </w:rPr>
      </w:pPr>
      <w:proofErr w:type="spellStart"/>
      <w:r w:rsidRPr="00504A12">
        <w:rPr>
          <w:rFonts w:asciiTheme="minorHAnsi" w:hAnsiTheme="minorHAnsi" w:cs="Courier New"/>
          <w:b/>
          <w:color w:val="984806" w:themeColor="accent6" w:themeShade="80"/>
          <w:sz w:val="28"/>
          <w:szCs w:val="28"/>
          <w:lang w:eastAsia="zh-CN"/>
        </w:rPr>
        <w:t>fn_distancePQ.m</w:t>
      </w:r>
      <w:proofErr w:type="spellEnd"/>
    </w:p>
    <w:p w:rsidR="00F7291B" w:rsidRDefault="00F7291B" w:rsidP="00F7291B">
      <w:pPr>
        <w:ind w:firstLine="567"/>
      </w:pPr>
      <w:r>
        <w:t>Function to calculate distance between two points</w:t>
      </w:r>
    </w:p>
    <w:p w:rsidR="00F7291B" w:rsidRDefault="00F7291B" w:rsidP="00F7291B">
      <w:pPr>
        <w:ind w:firstLine="567"/>
      </w:pPr>
    </w:p>
    <w:p w:rsidR="00F7291B" w:rsidRDefault="00F7291B" w:rsidP="00F7291B"/>
    <w:p w:rsidR="000B29B1" w:rsidRDefault="000B29B1">
      <w:pPr>
        <w:rPr>
          <w:rFonts w:ascii="Bookman Old Style" w:hAnsi="Bookman Old Style"/>
          <w:b/>
          <w:color w:val="0000FF"/>
          <w:sz w:val="26"/>
          <w:szCs w:val="26"/>
        </w:rPr>
      </w:pPr>
      <w:proofErr w:type="spellStart"/>
      <w:r>
        <w:rPr>
          <w:rFonts w:ascii="Bookman Old Style" w:hAnsi="Bookman Old Style"/>
          <w:b/>
          <w:color w:val="0000FF"/>
          <w:sz w:val="26"/>
          <w:szCs w:val="26"/>
        </w:rPr>
        <w:t>FRAUNHOFER</w:t>
      </w:r>
      <w:proofErr w:type="spellEnd"/>
      <w:r>
        <w:rPr>
          <w:rFonts w:ascii="Bookman Old Style" w:hAnsi="Bookman Old Style"/>
          <w:b/>
          <w:color w:val="0000FF"/>
          <w:sz w:val="26"/>
          <w:szCs w:val="26"/>
        </w:rPr>
        <w:t xml:space="preserve"> DIFFRACTION – RECTANGULAR APERTURE</w:t>
      </w:r>
    </w:p>
    <w:p w:rsidR="000B29B1" w:rsidRDefault="000B29B1">
      <w:pPr>
        <w:rPr>
          <w:rFonts w:ascii="Bookman Old Style" w:hAnsi="Bookman Old Style"/>
          <w:b/>
          <w:color w:val="0000FF"/>
          <w:sz w:val="26"/>
          <w:szCs w:val="26"/>
        </w:rPr>
      </w:pPr>
    </w:p>
    <w:p w:rsidR="000B29B1" w:rsidRDefault="000B29B1" w:rsidP="000B29B1">
      <w:r>
        <w:t xml:space="preserve">We will consider the </w:t>
      </w:r>
      <w:proofErr w:type="spellStart"/>
      <w:r>
        <w:t>Fraunhofer</w:t>
      </w:r>
      <w:proofErr w:type="spellEnd"/>
      <w:r>
        <w:t xml:space="preserve"> diffraction patterns for a single rectangular aperture that is uniformly illuminated. The X and Y widths the rectangular aperture are </w:t>
      </w:r>
      <w:proofErr w:type="spellStart"/>
      <w:r w:rsidRPr="000B29B1">
        <w:rPr>
          <w:i/>
        </w:rPr>
        <w:t>a</w:t>
      </w:r>
      <w:r w:rsidRPr="000B29B1">
        <w:rPr>
          <w:i/>
          <w:vertAlign w:val="subscript"/>
        </w:rPr>
        <w:t>x</w:t>
      </w:r>
      <w:proofErr w:type="spellEnd"/>
      <w:r>
        <w:t xml:space="preserve"> and </w:t>
      </w:r>
      <w:r w:rsidRPr="000B29B1">
        <w:rPr>
          <w:i/>
        </w:rPr>
        <w:t>a</w:t>
      </w:r>
      <w:r>
        <w:rPr>
          <w:i/>
        </w:rPr>
        <w:softHyphen/>
      </w:r>
      <w:r w:rsidRPr="000B29B1">
        <w:rPr>
          <w:i/>
          <w:vertAlign w:val="subscript"/>
        </w:rPr>
        <w:t>y</w:t>
      </w:r>
      <w:r>
        <w:t xml:space="preserve"> respectively. The irradiance distribution </w:t>
      </w:r>
      <w:r w:rsidRPr="0080399E">
        <w:rPr>
          <w:i/>
        </w:rPr>
        <w:t xml:space="preserve">I </w:t>
      </w:r>
      <w:proofErr w:type="gramStart"/>
      <w:r>
        <w:t>is</w:t>
      </w:r>
      <w:proofErr w:type="gramEnd"/>
      <w:r>
        <w:t xml:space="preserve"> given by the product of two single slit functions</w:t>
      </w:r>
    </w:p>
    <w:p w:rsidR="000B29B1" w:rsidRDefault="000B29B1" w:rsidP="000B29B1"/>
    <w:p w:rsidR="000B29B1" w:rsidRDefault="000B29B1" w:rsidP="000B29B1">
      <w:pPr>
        <w:tabs>
          <w:tab w:val="left" w:pos="567"/>
          <w:tab w:val="left" w:pos="1418"/>
        </w:tabs>
      </w:pPr>
      <w:r>
        <w:tab/>
        <w:t>(1)</w:t>
      </w:r>
      <w:r>
        <w:tab/>
      </w:r>
      <w:r w:rsidR="00D32E79" w:rsidRPr="00F25859">
        <w:rPr>
          <w:position w:val="-34"/>
        </w:rPr>
        <w:object w:dxaOrig="2920" w:dyaOrig="8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5.85pt;height:43.4pt" o:ole="">
            <v:imagedata r:id="rId12" o:title=""/>
          </v:shape>
          <o:OLEObject Type="Embed" ProgID="Equation.DSMT4" ShapeID="_x0000_i1025" DrawAspect="Content" ObjectID="_1672205831" r:id="rId13"/>
        </w:object>
      </w:r>
      <w:r w:rsidR="00D32E79">
        <w:t xml:space="preserve">        </w:t>
      </w:r>
      <w:proofErr w:type="spellStart"/>
      <w:r w:rsidR="00D32E79" w:rsidRPr="002716BE">
        <w:rPr>
          <w:b/>
          <w:color w:val="7030A0"/>
        </w:rPr>
        <w:t>Fraunhofer</w:t>
      </w:r>
      <w:proofErr w:type="spellEnd"/>
      <w:r w:rsidR="00D32E79" w:rsidRPr="002716BE">
        <w:rPr>
          <w:b/>
          <w:color w:val="7030A0"/>
        </w:rPr>
        <w:t xml:space="preserve"> diffraction</w:t>
      </w:r>
    </w:p>
    <w:p w:rsidR="000B29B1" w:rsidRDefault="000B29B1" w:rsidP="000B29B1">
      <w:pPr>
        <w:tabs>
          <w:tab w:val="left" w:pos="567"/>
          <w:tab w:val="left" w:pos="1418"/>
        </w:tabs>
      </w:pPr>
    </w:p>
    <w:p w:rsidR="000B29B1" w:rsidRDefault="000B29B1" w:rsidP="000B29B1">
      <w:pPr>
        <w:tabs>
          <w:tab w:val="left" w:pos="567"/>
          <w:tab w:val="left" w:pos="1418"/>
        </w:tabs>
      </w:pPr>
      <w:proofErr w:type="gramStart"/>
      <w:r>
        <w:t>where</w:t>
      </w:r>
      <w:proofErr w:type="gramEnd"/>
      <w:r w:rsidR="00D32E79">
        <w:t xml:space="preserve"> </w:t>
      </w:r>
      <w:r w:rsidR="00D32E79" w:rsidRPr="00D32E79">
        <w:rPr>
          <w:i/>
        </w:rPr>
        <w:t>I</w:t>
      </w:r>
      <w:r w:rsidR="00D32E79" w:rsidRPr="00D32E79">
        <w:rPr>
          <w:vertAlign w:val="subscript"/>
        </w:rPr>
        <w:t>0</w:t>
      </w:r>
      <w:r w:rsidR="00D32E79">
        <w:t xml:space="preserve"> is a normalizing constant and the optical coordinates </w:t>
      </w:r>
      <w:proofErr w:type="spellStart"/>
      <w:r w:rsidR="00D32E79" w:rsidRPr="00D32E79">
        <w:rPr>
          <w:i/>
        </w:rPr>
        <w:t>v</w:t>
      </w:r>
      <w:r w:rsidR="00D32E79" w:rsidRPr="00D32E79">
        <w:rPr>
          <w:i/>
          <w:vertAlign w:val="subscript"/>
        </w:rPr>
        <w:t>Px</w:t>
      </w:r>
      <w:proofErr w:type="spellEnd"/>
      <w:r w:rsidR="00D32E79">
        <w:t xml:space="preserve"> and </w:t>
      </w:r>
      <w:proofErr w:type="spellStart"/>
      <w:r w:rsidR="00D32E79" w:rsidRPr="00D32E79">
        <w:rPr>
          <w:i/>
        </w:rPr>
        <w:t>v</w:t>
      </w:r>
      <w:r w:rsidR="00D32E79" w:rsidRPr="00D32E79">
        <w:rPr>
          <w:i/>
          <w:vertAlign w:val="subscript"/>
        </w:rPr>
        <w:t>Py</w:t>
      </w:r>
      <w:proofErr w:type="spellEnd"/>
      <w:r w:rsidR="00D32E79">
        <w:t xml:space="preserve"> are </w:t>
      </w:r>
    </w:p>
    <w:p w:rsidR="00D32E79" w:rsidRDefault="00D32E79" w:rsidP="000B29B1">
      <w:pPr>
        <w:tabs>
          <w:tab w:val="left" w:pos="567"/>
          <w:tab w:val="left" w:pos="1418"/>
        </w:tabs>
      </w:pPr>
    </w:p>
    <w:p w:rsidR="000B29B1" w:rsidRDefault="0080399E" w:rsidP="000B29B1">
      <w:pPr>
        <w:tabs>
          <w:tab w:val="left" w:pos="567"/>
          <w:tab w:val="left" w:pos="1418"/>
        </w:tabs>
      </w:pPr>
      <w:r>
        <w:tab/>
        <w:t>(2)</w:t>
      </w:r>
      <w:r w:rsidR="000B29B1">
        <w:tab/>
      </w:r>
      <w:r w:rsidR="000B29B1">
        <w:tab/>
      </w:r>
      <w:r w:rsidR="00D32E79" w:rsidRPr="00BA5982">
        <w:rPr>
          <w:position w:val="-28"/>
        </w:rPr>
        <w:object w:dxaOrig="6740" w:dyaOrig="680">
          <v:shape id="_x0000_i1026" type="#_x0000_t75" style="width:336.9pt;height:34.15pt" o:ole="">
            <v:imagedata r:id="rId14" o:title=""/>
          </v:shape>
          <o:OLEObject Type="Embed" ProgID="Equation.DSMT4" ShapeID="_x0000_i1026" DrawAspect="Content" ObjectID="_1672205832" r:id="rId15"/>
        </w:object>
      </w:r>
    </w:p>
    <w:p w:rsidR="00D32E79" w:rsidRDefault="00D32E79" w:rsidP="000B29B1">
      <w:pPr>
        <w:tabs>
          <w:tab w:val="left" w:pos="567"/>
          <w:tab w:val="left" w:pos="1418"/>
        </w:tabs>
      </w:pPr>
    </w:p>
    <w:p w:rsidR="00D32E79" w:rsidRDefault="000B29B1" w:rsidP="000B29B1">
      <w:pPr>
        <w:tabs>
          <w:tab w:val="left" w:pos="567"/>
          <w:tab w:val="left" w:pos="1418"/>
        </w:tabs>
      </w:pPr>
      <w:proofErr w:type="gramStart"/>
      <w:r>
        <w:t>and</w:t>
      </w:r>
      <w:proofErr w:type="gramEnd"/>
      <w:r>
        <w:t xml:space="preserve"> the angles </w:t>
      </w:r>
      <w:r w:rsidRPr="00BA5982">
        <w:rPr>
          <w:position w:val="-12"/>
        </w:rPr>
        <w:object w:dxaOrig="260" w:dyaOrig="360">
          <v:shape id="_x0000_i1027" type="#_x0000_t75" style="width:12.9pt;height:18.45pt" o:ole="">
            <v:imagedata r:id="rId16" o:title=""/>
          </v:shape>
          <o:OLEObject Type="Embed" ProgID="Equation.DSMT4" ShapeID="_x0000_i1027" DrawAspect="Content" ObjectID="_1672205833" r:id="rId17"/>
        </w:object>
      </w:r>
      <w:r>
        <w:t xml:space="preserve"> and </w:t>
      </w:r>
      <w:r w:rsidRPr="00BA5982">
        <w:rPr>
          <w:position w:val="-14"/>
        </w:rPr>
        <w:object w:dxaOrig="279" w:dyaOrig="380">
          <v:shape id="_x0000_i1028" type="#_x0000_t75" style="width:13.85pt;height:19.4pt" o:ole="">
            <v:imagedata r:id="rId18" o:title=""/>
          </v:shape>
          <o:OLEObject Type="Embed" ProgID="Equation.DSMT4" ShapeID="_x0000_i1028" DrawAspect="Content" ObjectID="_1672205834" r:id="rId19"/>
        </w:object>
      </w:r>
      <w:r>
        <w:t xml:space="preserve"> define the direction of the diffracted ray</w:t>
      </w:r>
    </w:p>
    <w:p w:rsidR="00D32E79" w:rsidRDefault="00D32E79" w:rsidP="000B29B1">
      <w:pPr>
        <w:tabs>
          <w:tab w:val="left" w:pos="567"/>
          <w:tab w:val="left" w:pos="1418"/>
        </w:tabs>
      </w:pPr>
    </w:p>
    <w:p w:rsidR="0080399E" w:rsidRDefault="00D32E79" w:rsidP="000B29B1">
      <w:pPr>
        <w:tabs>
          <w:tab w:val="left" w:pos="567"/>
          <w:tab w:val="left" w:pos="1418"/>
        </w:tabs>
      </w:pPr>
      <w:r>
        <w:tab/>
        <w:t>(3)</w:t>
      </w:r>
      <w:r>
        <w:tab/>
      </w:r>
      <w:r w:rsidR="00E46BE8" w:rsidRPr="007E389E">
        <w:rPr>
          <w:position w:val="-36"/>
        </w:rPr>
        <w:object w:dxaOrig="4220" w:dyaOrig="740">
          <v:shape id="_x0000_i1029" type="#_x0000_t75" style="width:211.4pt;height:36.9pt" o:ole="">
            <v:imagedata r:id="rId20" o:title=""/>
          </v:shape>
          <o:OLEObject Type="Embed" ProgID="Equation.DSMT4" ShapeID="_x0000_i1029" DrawAspect="Content" ObjectID="_1672205835" r:id="rId21"/>
        </w:object>
      </w:r>
      <w:r w:rsidR="000B29B1">
        <w:t xml:space="preserve"> </w:t>
      </w:r>
    </w:p>
    <w:p w:rsidR="00D32E79" w:rsidRDefault="00D32E79" w:rsidP="000B29B1">
      <w:pPr>
        <w:tabs>
          <w:tab w:val="left" w:pos="567"/>
          <w:tab w:val="left" w:pos="1418"/>
        </w:tabs>
      </w:pPr>
    </w:p>
    <w:p w:rsidR="00D32E79" w:rsidRDefault="00D32E79" w:rsidP="000B29B1">
      <w:pPr>
        <w:tabs>
          <w:tab w:val="left" w:pos="567"/>
          <w:tab w:val="left" w:pos="1418"/>
        </w:tabs>
      </w:pPr>
    </w:p>
    <w:p w:rsidR="0080399E" w:rsidRDefault="0080399E" w:rsidP="000B29B1">
      <w:pPr>
        <w:tabs>
          <w:tab w:val="left" w:pos="567"/>
          <w:tab w:val="left" w:pos="1418"/>
        </w:tabs>
      </w:pPr>
    </w:p>
    <w:p w:rsidR="00D32E79" w:rsidRDefault="00D32E79" w:rsidP="00D32E79">
      <w:pPr>
        <w:spacing w:line="276" w:lineRule="auto"/>
      </w:pPr>
      <w:r>
        <w:t>The geometry for the diffraction pattern from a rectangular aperture is shown in figure (1).</w:t>
      </w:r>
    </w:p>
    <w:p w:rsidR="00D32E79" w:rsidRDefault="00D32E79" w:rsidP="00D32E79">
      <w:pPr>
        <w:jc w:val="center"/>
      </w:pPr>
      <w:r w:rsidRPr="00D32E79">
        <w:rPr>
          <w:noProof/>
          <w:lang w:eastAsia="zh-CN"/>
        </w:rPr>
        <w:drawing>
          <wp:inline distT="0" distB="0" distL="0" distR="0">
            <wp:extent cx="4681153" cy="263422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685371" cy="2636603"/>
                    </a:xfrm>
                    <a:prstGeom prst="rect">
                      <a:avLst/>
                    </a:prstGeom>
                    <a:noFill/>
                    <a:ln>
                      <a:noFill/>
                    </a:ln>
                  </pic:spPr>
                </pic:pic>
              </a:graphicData>
            </a:graphic>
          </wp:inline>
        </w:drawing>
      </w:r>
    </w:p>
    <w:p w:rsidR="00D32E79" w:rsidRDefault="00D32E79" w:rsidP="00D32E79"/>
    <w:p w:rsidR="00D32E79" w:rsidRDefault="00D32E79" w:rsidP="00D32E79">
      <w:pPr>
        <w:tabs>
          <w:tab w:val="left" w:pos="567"/>
        </w:tabs>
        <w:ind w:left="567" w:right="657" w:hanging="567"/>
      </w:pPr>
      <w:r>
        <w:tab/>
      </w:r>
      <w:proofErr w:type="gramStart"/>
      <w:r>
        <w:t>Fig. 1.</w:t>
      </w:r>
      <w:proofErr w:type="gramEnd"/>
      <w:r>
        <w:t xml:space="preserve">   </w:t>
      </w:r>
      <w:proofErr w:type="gramStart"/>
      <w:r>
        <w:t xml:space="preserve">Geometry for a rectangular aperture with dimensions </w:t>
      </w:r>
      <w:proofErr w:type="spellStart"/>
      <w:r w:rsidRPr="008B0A29">
        <w:rPr>
          <w:i/>
        </w:rPr>
        <w:t>a</w:t>
      </w:r>
      <w:r w:rsidRPr="008B0A29">
        <w:rPr>
          <w:i/>
          <w:vertAlign w:val="subscript"/>
        </w:rPr>
        <w:t>x</w:t>
      </w:r>
      <w:proofErr w:type="spellEnd"/>
      <w:r>
        <w:t xml:space="preserve"> </w:t>
      </w:r>
      <w:r w:rsidRPr="008B0A29">
        <w:rPr>
          <w:rFonts w:asciiTheme="minorHAnsi" w:hAnsiTheme="minorHAnsi"/>
        </w:rPr>
        <w:t>x</w:t>
      </w:r>
      <w:r>
        <w:t xml:space="preserve"> </w:t>
      </w:r>
      <w:r w:rsidRPr="008B0A29">
        <w:rPr>
          <w:i/>
        </w:rPr>
        <w:t>a</w:t>
      </w:r>
      <w:r w:rsidRPr="008B0A29">
        <w:rPr>
          <w:i/>
          <w:vertAlign w:val="subscript"/>
        </w:rPr>
        <w:t>y</w:t>
      </w:r>
      <w:r>
        <w:t>.</w:t>
      </w:r>
      <w:proofErr w:type="gramEnd"/>
      <w:r>
        <w:t xml:space="preserve">  The radial coordinates are scaled perpendicular distance from the optical </w:t>
      </w:r>
      <w:proofErr w:type="gramStart"/>
      <w:r>
        <w:t>axis</w:t>
      </w:r>
      <w:proofErr w:type="gramEnd"/>
      <w:r>
        <w:t>.</w:t>
      </w:r>
    </w:p>
    <w:p w:rsidR="00D32E79" w:rsidRDefault="00D32E79" w:rsidP="000B29B1">
      <w:pPr>
        <w:tabs>
          <w:tab w:val="left" w:pos="567"/>
          <w:tab w:val="left" w:pos="1418"/>
        </w:tabs>
      </w:pPr>
    </w:p>
    <w:p w:rsidR="00D32E79" w:rsidRDefault="00D32E79" w:rsidP="000B29B1">
      <w:pPr>
        <w:tabs>
          <w:tab w:val="left" w:pos="567"/>
          <w:tab w:val="left" w:pos="1418"/>
        </w:tabs>
      </w:pPr>
    </w:p>
    <w:p w:rsidR="00E46BE8" w:rsidRDefault="00E46BE8">
      <w:r>
        <w:br w:type="page"/>
      </w:r>
    </w:p>
    <w:p w:rsidR="0080399E" w:rsidRDefault="0080399E" w:rsidP="000B29B1">
      <w:pPr>
        <w:tabs>
          <w:tab w:val="left" w:pos="567"/>
          <w:tab w:val="left" w:pos="1418"/>
        </w:tabs>
      </w:pPr>
      <w:r>
        <w:lastRenderedPageBreak/>
        <w:t>The resulting diffraction pattern for the irradiance has lines of zeros when</w:t>
      </w:r>
    </w:p>
    <w:p w:rsidR="0080399E" w:rsidRDefault="0080399E" w:rsidP="000B29B1">
      <w:pPr>
        <w:tabs>
          <w:tab w:val="left" w:pos="567"/>
          <w:tab w:val="left" w:pos="1418"/>
        </w:tabs>
      </w:pPr>
    </w:p>
    <w:p w:rsidR="0080399E" w:rsidRDefault="0080399E" w:rsidP="000B29B1">
      <w:pPr>
        <w:tabs>
          <w:tab w:val="left" w:pos="567"/>
          <w:tab w:val="left" w:pos="1418"/>
        </w:tabs>
      </w:pPr>
      <w:r>
        <w:tab/>
        <w:t>(3</w:t>
      </w:r>
      <w:r w:rsidR="000B2323">
        <w:t>a</w:t>
      </w:r>
      <w:r>
        <w:t>)</w:t>
      </w:r>
      <w:r>
        <w:tab/>
      </w:r>
      <w:r w:rsidR="00E46BE8" w:rsidRPr="00BA5982">
        <w:rPr>
          <w:position w:val="-12"/>
        </w:rPr>
        <w:object w:dxaOrig="3100" w:dyaOrig="360">
          <v:shape id="_x0000_i1030" type="#_x0000_t75" style="width:155.1pt;height:18.45pt" o:ole="">
            <v:imagedata r:id="rId23" o:title=""/>
          </v:shape>
          <o:OLEObject Type="Embed" ProgID="Equation.DSMT4" ShapeID="_x0000_i1030" DrawAspect="Content" ObjectID="_1672205836" r:id="rId24"/>
        </w:object>
      </w:r>
      <w:r>
        <w:t xml:space="preserve"> and  </w:t>
      </w:r>
      <w:r w:rsidR="00E46BE8" w:rsidRPr="00BA5982">
        <w:rPr>
          <w:position w:val="-14"/>
        </w:rPr>
        <w:object w:dxaOrig="3120" w:dyaOrig="380">
          <v:shape id="_x0000_i1031" type="#_x0000_t75" style="width:156pt;height:19.4pt" o:ole="">
            <v:imagedata r:id="rId25" o:title=""/>
          </v:shape>
          <o:OLEObject Type="Embed" ProgID="Equation.DSMT4" ShapeID="_x0000_i1031" DrawAspect="Content" ObjectID="_1672205837" r:id="rId26"/>
        </w:object>
      </w:r>
    </w:p>
    <w:p w:rsidR="00E46BE8" w:rsidRDefault="00E46BE8" w:rsidP="000B29B1">
      <w:pPr>
        <w:tabs>
          <w:tab w:val="left" w:pos="567"/>
          <w:tab w:val="left" w:pos="1418"/>
        </w:tabs>
      </w:pPr>
    </w:p>
    <w:p w:rsidR="00E46BE8" w:rsidRDefault="00D20537" w:rsidP="000B29B1">
      <w:pPr>
        <w:tabs>
          <w:tab w:val="left" w:pos="567"/>
          <w:tab w:val="left" w:pos="1418"/>
        </w:tabs>
      </w:pPr>
      <w:proofErr w:type="gramStart"/>
      <w:r>
        <w:t>or</w:t>
      </w:r>
      <w:proofErr w:type="gramEnd"/>
    </w:p>
    <w:p w:rsidR="00E46BE8" w:rsidRDefault="00E46BE8" w:rsidP="000B29B1">
      <w:pPr>
        <w:tabs>
          <w:tab w:val="left" w:pos="567"/>
          <w:tab w:val="left" w:pos="1418"/>
        </w:tabs>
      </w:pPr>
    </w:p>
    <w:p w:rsidR="00E46BE8" w:rsidRDefault="00E46BE8" w:rsidP="000B29B1">
      <w:pPr>
        <w:tabs>
          <w:tab w:val="left" w:pos="567"/>
          <w:tab w:val="left" w:pos="1418"/>
        </w:tabs>
      </w:pPr>
      <w:r>
        <w:tab/>
        <w:t>(</w:t>
      </w:r>
      <w:r w:rsidR="000B2323">
        <w:t>3b</w:t>
      </w:r>
      <w:r>
        <w:t>)</w:t>
      </w:r>
      <w:r>
        <w:tab/>
      </w:r>
      <w:r w:rsidRPr="00E46BE8">
        <w:rPr>
          <w:position w:val="-14"/>
        </w:rPr>
        <w:object w:dxaOrig="3460" w:dyaOrig="380">
          <v:shape id="_x0000_i1032" type="#_x0000_t75" style="width:172.6pt;height:19.4pt" o:ole="">
            <v:imagedata r:id="rId27" o:title=""/>
          </v:shape>
          <o:OLEObject Type="Embed" ProgID="Equation.DSMT4" ShapeID="_x0000_i1032" DrawAspect="Content" ObjectID="_1672205838" r:id="rId28"/>
        </w:object>
      </w:r>
    </w:p>
    <w:p w:rsidR="00E46BE8" w:rsidRDefault="00E46BE8" w:rsidP="000B29B1">
      <w:pPr>
        <w:tabs>
          <w:tab w:val="left" w:pos="567"/>
          <w:tab w:val="left" w:pos="1418"/>
        </w:tabs>
      </w:pPr>
    </w:p>
    <w:p w:rsidR="0080399E" w:rsidRDefault="0080399E" w:rsidP="000B29B1">
      <w:pPr>
        <w:tabs>
          <w:tab w:val="left" w:pos="567"/>
          <w:tab w:val="left" w:pos="1418"/>
        </w:tabs>
      </w:pPr>
    </w:p>
    <w:p w:rsidR="0080399E" w:rsidRDefault="0080399E" w:rsidP="000B29B1">
      <w:pPr>
        <w:tabs>
          <w:tab w:val="left" w:pos="567"/>
          <w:tab w:val="left" w:pos="1418"/>
        </w:tabs>
      </w:pPr>
      <w:r>
        <w:rPr>
          <w:noProof/>
          <w:lang w:eastAsia="zh-CN"/>
        </w:rPr>
        <w:drawing>
          <wp:anchor distT="0" distB="0" distL="114300" distR="114300" simplePos="0" relativeHeight="251663872" behindDoc="0" locked="0" layoutInCell="1" allowOverlap="1" wp14:anchorId="791C8C38" wp14:editId="573C38E7">
            <wp:simplePos x="0" y="0"/>
            <wp:positionH relativeFrom="column">
              <wp:posOffset>1304925</wp:posOffset>
            </wp:positionH>
            <wp:positionV relativeFrom="paragraph">
              <wp:posOffset>30480</wp:posOffset>
            </wp:positionV>
            <wp:extent cx="2263140" cy="2270760"/>
            <wp:effectExtent l="0" t="0" r="381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9">
                      <a:extLst>
                        <a:ext uri="{28A0092B-C50C-407E-A947-70E740481C1C}">
                          <a14:useLocalDpi xmlns:a14="http://schemas.microsoft.com/office/drawing/2010/main" val="0"/>
                        </a:ext>
                      </a:extLst>
                    </a:blip>
                    <a:srcRect l="25868" t="6667" r="22569" b="10556"/>
                    <a:stretch/>
                  </pic:blipFill>
                  <pic:spPr bwMode="auto">
                    <a:xfrm>
                      <a:off x="0" y="0"/>
                      <a:ext cx="2263140" cy="22707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80399E" w:rsidRDefault="0080399E" w:rsidP="000B29B1">
      <w:pPr>
        <w:tabs>
          <w:tab w:val="left" w:pos="567"/>
          <w:tab w:val="left" w:pos="1418"/>
        </w:tabs>
      </w:pPr>
    </w:p>
    <w:p w:rsidR="0080399E" w:rsidRDefault="0080399E" w:rsidP="000B29B1">
      <w:pPr>
        <w:tabs>
          <w:tab w:val="left" w:pos="567"/>
          <w:tab w:val="left" w:pos="1418"/>
        </w:tabs>
      </w:pPr>
    </w:p>
    <w:p w:rsidR="0080399E" w:rsidRDefault="0080399E" w:rsidP="000B29B1">
      <w:pPr>
        <w:tabs>
          <w:tab w:val="left" w:pos="567"/>
          <w:tab w:val="left" w:pos="1418"/>
        </w:tabs>
      </w:pPr>
    </w:p>
    <w:p w:rsidR="0080399E" w:rsidRDefault="0080399E" w:rsidP="000B29B1">
      <w:pPr>
        <w:tabs>
          <w:tab w:val="left" w:pos="567"/>
          <w:tab w:val="left" w:pos="1418"/>
        </w:tabs>
      </w:pPr>
    </w:p>
    <w:p w:rsidR="0080399E" w:rsidRDefault="0080399E" w:rsidP="000B29B1">
      <w:pPr>
        <w:tabs>
          <w:tab w:val="left" w:pos="567"/>
          <w:tab w:val="left" w:pos="1418"/>
        </w:tabs>
      </w:pPr>
    </w:p>
    <w:p w:rsidR="0080399E" w:rsidRDefault="0080399E" w:rsidP="000B29B1">
      <w:pPr>
        <w:tabs>
          <w:tab w:val="left" w:pos="567"/>
          <w:tab w:val="left" w:pos="1418"/>
        </w:tabs>
      </w:pPr>
    </w:p>
    <w:p w:rsidR="0080399E" w:rsidRDefault="0080399E" w:rsidP="000B29B1">
      <w:pPr>
        <w:tabs>
          <w:tab w:val="left" w:pos="567"/>
          <w:tab w:val="left" w:pos="1418"/>
        </w:tabs>
      </w:pPr>
    </w:p>
    <w:p w:rsidR="0080399E" w:rsidRDefault="0080399E" w:rsidP="000B29B1">
      <w:pPr>
        <w:tabs>
          <w:tab w:val="left" w:pos="567"/>
          <w:tab w:val="left" w:pos="1418"/>
        </w:tabs>
      </w:pPr>
    </w:p>
    <w:p w:rsidR="0080399E" w:rsidRDefault="0080399E" w:rsidP="000B29B1">
      <w:pPr>
        <w:tabs>
          <w:tab w:val="left" w:pos="567"/>
          <w:tab w:val="left" w:pos="1418"/>
        </w:tabs>
      </w:pPr>
    </w:p>
    <w:p w:rsidR="0080399E" w:rsidRDefault="0080399E" w:rsidP="000B29B1">
      <w:pPr>
        <w:tabs>
          <w:tab w:val="left" w:pos="567"/>
          <w:tab w:val="left" w:pos="1418"/>
        </w:tabs>
      </w:pPr>
    </w:p>
    <w:p w:rsidR="0080399E" w:rsidRDefault="0080399E" w:rsidP="000B29B1">
      <w:pPr>
        <w:tabs>
          <w:tab w:val="left" w:pos="567"/>
          <w:tab w:val="left" w:pos="1418"/>
        </w:tabs>
      </w:pPr>
    </w:p>
    <w:p w:rsidR="0080399E" w:rsidRDefault="0080399E" w:rsidP="000B29B1">
      <w:pPr>
        <w:tabs>
          <w:tab w:val="left" w:pos="567"/>
          <w:tab w:val="left" w:pos="1418"/>
        </w:tabs>
      </w:pPr>
    </w:p>
    <w:p w:rsidR="0080399E" w:rsidRDefault="0080399E" w:rsidP="000B29B1">
      <w:pPr>
        <w:tabs>
          <w:tab w:val="left" w:pos="567"/>
          <w:tab w:val="left" w:pos="1418"/>
        </w:tabs>
      </w:pPr>
    </w:p>
    <w:p w:rsidR="0080399E" w:rsidRDefault="0080399E" w:rsidP="0080399E">
      <w:pPr>
        <w:tabs>
          <w:tab w:val="left" w:pos="567"/>
          <w:tab w:val="left" w:pos="1418"/>
        </w:tabs>
        <w:ind w:left="567" w:right="657" w:hanging="567"/>
      </w:pPr>
      <w:r>
        <w:tab/>
      </w:r>
      <w:proofErr w:type="gramStart"/>
      <w:r>
        <w:t>Fig. 1.</w:t>
      </w:r>
      <w:proofErr w:type="gramEnd"/>
      <w:r>
        <w:t xml:space="preserve">   Photograph like image for the </w:t>
      </w:r>
      <w:proofErr w:type="spellStart"/>
      <w:r>
        <w:t>Fraunhofer</w:t>
      </w:r>
      <w:proofErr w:type="spellEnd"/>
      <w:r>
        <w:t xml:space="preserve"> diffraction pattern of a rectangular </w:t>
      </w:r>
      <w:proofErr w:type="gramStart"/>
      <w:r>
        <w:t>aperture</w:t>
      </w:r>
      <w:r w:rsidR="00D20537">
        <w:t xml:space="preserve">  </w:t>
      </w:r>
      <w:r w:rsidR="00D20537" w:rsidRPr="00D20537">
        <w:rPr>
          <w:i/>
        </w:rPr>
        <w:t>a</w:t>
      </w:r>
      <w:r w:rsidR="00D20537" w:rsidRPr="00D20537">
        <w:rPr>
          <w:i/>
          <w:vertAlign w:val="subscript"/>
        </w:rPr>
        <w:t>y</w:t>
      </w:r>
      <w:proofErr w:type="gramEnd"/>
      <w:r w:rsidR="00D20537">
        <w:t xml:space="preserve"> = 2</w:t>
      </w:r>
      <w:r w:rsidR="00D20537" w:rsidRPr="00D20537">
        <w:rPr>
          <w:vertAlign w:val="subscript"/>
        </w:rPr>
        <w:t xml:space="preserve"> </w:t>
      </w:r>
      <w:proofErr w:type="spellStart"/>
      <w:r w:rsidR="00D20537" w:rsidRPr="00D20537">
        <w:rPr>
          <w:i/>
        </w:rPr>
        <w:t>a</w:t>
      </w:r>
      <w:r w:rsidR="00D20537" w:rsidRPr="00D20537">
        <w:rPr>
          <w:i/>
          <w:vertAlign w:val="subscript"/>
        </w:rPr>
        <w:t>x</w:t>
      </w:r>
      <w:proofErr w:type="spellEnd"/>
      <w:r>
        <w:t>.</w:t>
      </w:r>
    </w:p>
    <w:p w:rsidR="0080399E" w:rsidRDefault="0080399E" w:rsidP="000B29B1">
      <w:pPr>
        <w:tabs>
          <w:tab w:val="left" w:pos="567"/>
          <w:tab w:val="left" w:pos="1418"/>
        </w:tabs>
      </w:pPr>
    </w:p>
    <w:p w:rsidR="0080399E" w:rsidRDefault="0080399E" w:rsidP="00FB3109">
      <w:pPr>
        <w:tabs>
          <w:tab w:val="left" w:pos="567"/>
          <w:tab w:val="left" w:pos="1418"/>
        </w:tabs>
        <w:spacing w:line="276" w:lineRule="auto"/>
      </w:pPr>
      <w:r>
        <w:t xml:space="preserve">However, a more versatile approach to study the diffraction from an aperture is to evaluate the </w:t>
      </w:r>
      <w:r w:rsidRPr="0080399E">
        <w:rPr>
          <w:b/>
          <w:color w:val="7030A0"/>
        </w:rPr>
        <w:t>Rayleigh-</w:t>
      </w:r>
      <w:proofErr w:type="spellStart"/>
      <w:r w:rsidRPr="0080399E">
        <w:rPr>
          <w:b/>
          <w:color w:val="7030A0"/>
        </w:rPr>
        <w:t>Sommerfeld</w:t>
      </w:r>
      <w:proofErr w:type="spellEnd"/>
      <w:r w:rsidRPr="0080399E">
        <w:rPr>
          <w:b/>
          <w:color w:val="7030A0"/>
        </w:rPr>
        <w:t xml:space="preserve"> diffraction integral of the first kind</w:t>
      </w:r>
      <w:r>
        <w:t>.</w:t>
      </w:r>
      <w:r w:rsidR="00D20537">
        <w:t xml:space="preserve"> No approximation</w:t>
      </w:r>
      <w:r w:rsidR="00E00C31">
        <w:t>s</w:t>
      </w:r>
      <w:r w:rsidR="00D20537">
        <w:t xml:space="preserve"> need to be made and the irradiance can be calculated in the near and far fields in an </w:t>
      </w:r>
      <w:proofErr w:type="spellStart"/>
      <w:r w:rsidR="00D20537">
        <w:t>XY</w:t>
      </w:r>
      <w:proofErr w:type="spellEnd"/>
      <w:r w:rsidR="00D20537">
        <w:t xml:space="preserve"> plane and along the Z axis right. </w:t>
      </w:r>
      <w:r w:rsidR="00E00C31">
        <w:t xml:space="preserve">There is excellent agreement between the far field predictions of the </w:t>
      </w:r>
      <w:proofErr w:type="spellStart"/>
      <w:r w:rsidR="00E00C31">
        <w:t>Fraunhofer</w:t>
      </w:r>
      <w:proofErr w:type="spellEnd"/>
      <w:r w:rsidR="00E00C31">
        <w:t xml:space="preserve"> theory and the results of evaluating the Rayleigh-</w:t>
      </w:r>
      <w:proofErr w:type="spellStart"/>
      <w:r w:rsidR="00E00C31">
        <w:t>Sommerfeld</w:t>
      </w:r>
      <w:proofErr w:type="spellEnd"/>
      <w:r w:rsidR="00E00C31">
        <w:t xml:space="preserve"> diffraction integral.</w:t>
      </w:r>
    </w:p>
    <w:p w:rsidR="0080399E" w:rsidRDefault="0080399E" w:rsidP="00FB3109">
      <w:pPr>
        <w:tabs>
          <w:tab w:val="left" w:pos="567"/>
          <w:tab w:val="left" w:pos="1418"/>
        </w:tabs>
        <w:spacing w:line="276" w:lineRule="auto"/>
      </w:pPr>
    </w:p>
    <w:p w:rsidR="000B29B1" w:rsidRDefault="0080399E" w:rsidP="00FB3109">
      <w:pPr>
        <w:tabs>
          <w:tab w:val="left" w:pos="567"/>
          <w:tab w:val="left" w:pos="1418"/>
        </w:tabs>
        <w:spacing w:line="276" w:lineRule="auto"/>
      </w:pPr>
      <w:r>
        <w:t xml:space="preserve"> </w:t>
      </w:r>
      <w:r w:rsidR="000B29B1">
        <w:br w:type="page"/>
      </w:r>
    </w:p>
    <w:p w:rsidR="00A459CD" w:rsidRPr="0067419B" w:rsidRDefault="00A459CD" w:rsidP="00A459CD">
      <w:pPr>
        <w:rPr>
          <w:rFonts w:ascii="Bookman Old Style" w:hAnsi="Bookman Old Style"/>
          <w:b/>
          <w:color w:val="0000FF"/>
          <w:sz w:val="26"/>
          <w:szCs w:val="26"/>
        </w:rPr>
      </w:pPr>
      <w:r w:rsidRPr="0067419B">
        <w:rPr>
          <w:rFonts w:ascii="Bookman Old Style" w:hAnsi="Bookman Old Style"/>
          <w:b/>
          <w:color w:val="0000FF"/>
          <w:sz w:val="26"/>
          <w:szCs w:val="26"/>
        </w:rPr>
        <w:lastRenderedPageBreak/>
        <w:t>RAYLEIGH DIFFRACTION INTEGRAL OF THE FIRST KIND</w:t>
      </w:r>
    </w:p>
    <w:p w:rsidR="00A459CD" w:rsidRDefault="00A459CD" w:rsidP="00A459CD"/>
    <w:p w:rsidR="00D41A19" w:rsidRDefault="00A459CD" w:rsidP="00A459CD">
      <w:pPr>
        <w:pStyle w:val="Footer"/>
        <w:tabs>
          <w:tab w:val="left" w:pos="1430"/>
          <w:tab w:val="left" w:pos="7205"/>
        </w:tabs>
        <w:spacing w:line="276" w:lineRule="auto"/>
      </w:pPr>
      <w:r>
        <w:t xml:space="preserve">The </w:t>
      </w:r>
      <w:r w:rsidRPr="00B35550">
        <w:rPr>
          <w:b/>
          <w:bCs/>
          <w:iCs/>
          <w:color w:val="7030A0"/>
        </w:rPr>
        <w:t>Rayleigh-</w:t>
      </w:r>
      <w:proofErr w:type="spellStart"/>
      <w:r w:rsidR="0043717A">
        <w:rPr>
          <w:b/>
          <w:bCs/>
          <w:iCs/>
          <w:color w:val="7030A0"/>
        </w:rPr>
        <w:t>Sommerfeld</w:t>
      </w:r>
      <w:proofErr w:type="spellEnd"/>
      <w:r w:rsidRPr="00B35550">
        <w:rPr>
          <w:b/>
          <w:bCs/>
          <w:iCs/>
          <w:color w:val="7030A0"/>
        </w:rPr>
        <w:t xml:space="preserve"> region</w:t>
      </w:r>
      <w:r w:rsidRPr="00B35550">
        <w:rPr>
          <w:color w:val="7030A0"/>
        </w:rPr>
        <w:t xml:space="preserve"> </w:t>
      </w:r>
      <w:r>
        <w:t>includes the entire space to the right of the aperture. It is assumed that the Rayleigh-</w:t>
      </w:r>
      <w:proofErr w:type="spellStart"/>
      <w:r w:rsidR="0043717A">
        <w:t>Sommerfeld</w:t>
      </w:r>
      <w:proofErr w:type="spellEnd"/>
      <w:r>
        <w:t xml:space="preserve"> diffraction integral of the first kind is valid throughout this space, right down to the aperture. There are no limitations on the maximum size of either the aperture or observation region, relative to the observation distance, because </w:t>
      </w:r>
      <w:r w:rsidRPr="00A73EB5">
        <w:rPr>
          <w:b/>
          <w:color w:val="7030A0"/>
        </w:rPr>
        <w:t>no approximations have been made</w:t>
      </w:r>
      <w:r>
        <w:t>.</w:t>
      </w:r>
    </w:p>
    <w:p w:rsidR="00D41A19" w:rsidRDefault="00D41A19" w:rsidP="00A459CD">
      <w:pPr>
        <w:pStyle w:val="Footer"/>
        <w:tabs>
          <w:tab w:val="left" w:pos="1430"/>
          <w:tab w:val="left" w:pos="7205"/>
        </w:tabs>
        <w:spacing w:line="276" w:lineRule="auto"/>
      </w:pPr>
    </w:p>
    <w:p w:rsidR="00A459CD" w:rsidRDefault="00A459CD" w:rsidP="00A459CD">
      <w:pPr>
        <w:pStyle w:val="Footer"/>
        <w:tabs>
          <w:tab w:val="left" w:pos="1430"/>
          <w:tab w:val="left" w:pos="7205"/>
        </w:tabs>
        <w:spacing w:line="276" w:lineRule="auto"/>
      </w:pPr>
      <w:r>
        <w:t>The Ray</w:t>
      </w:r>
      <w:r w:rsidR="00886EBD">
        <w:t>l</w:t>
      </w:r>
      <w:r>
        <w:t>eigh-</w:t>
      </w:r>
      <w:proofErr w:type="spellStart"/>
      <w:r w:rsidR="0043717A">
        <w:t>Sommerfeld</w:t>
      </w:r>
      <w:proofErr w:type="spellEnd"/>
      <w:r>
        <w:t xml:space="preserve"> diffraction integral of the first kind (RS1) can be expressed as</w:t>
      </w:r>
    </w:p>
    <w:p w:rsidR="00A459CD" w:rsidRDefault="0080399E" w:rsidP="00A459CD">
      <w:pPr>
        <w:pStyle w:val="Footer"/>
        <w:tabs>
          <w:tab w:val="left" w:pos="567"/>
          <w:tab w:val="left" w:pos="1430"/>
          <w:tab w:val="left" w:pos="7205"/>
        </w:tabs>
        <w:spacing w:line="276" w:lineRule="auto"/>
      </w:pPr>
      <w:r>
        <w:tab/>
        <w:t>(4</w:t>
      </w:r>
      <w:r w:rsidR="00A459CD">
        <w:t>)</w:t>
      </w:r>
      <w:r w:rsidR="00A459CD">
        <w:tab/>
      </w:r>
      <w:r w:rsidR="00A459CD" w:rsidRPr="00B35550">
        <w:rPr>
          <w:position w:val="-42"/>
        </w:rPr>
        <w:object w:dxaOrig="4000" w:dyaOrig="900">
          <v:shape id="_x0000_i1033" type="#_x0000_t75" style="width:199.4pt;height:45.25pt" o:ole="">
            <v:imagedata r:id="rId30" o:title=""/>
          </v:shape>
          <o:OLEObject Type="Embed" ProgID="Equation.DSMT4" ShapeID="_x0000_i1033" DrawAspect="Content" ObjectID="_1672205839" r:id="rId31"/>
        </w:object>
      </w:r>
    </w:p>
    <w:p w:rsidR="00A459CD" w:rsidRDefault="00A459CD" w:rsidP="00A459CD">
      <w:pPr>
        <w:spacing w:line="276" w:lineRule="auto"/>
      </w:pPr>
    </w:p>
    <w:p w:rsidR="00A459CD" w:rsidRDefault="00A459CD" w:rsidP="00A459CD">
      <w:pPr>
        <w:spacing w:line="276" w:lineRule="auto"/>
      </w:pPr>
      <w:proofErr w:type="gramStart"/>
      <w:r>
        <w:t>where</w:t>
      </w:r>
      <w:proofErr w:type="gramEnd"/>
      <w:r>
        <w:t xml:space="preserve"> </w:t>
      </w:r>
      <w:r w:rsidRPr="00A73EB5">
        <w:rPr>
          <w:i/>
        </w:rPr>
        <w:t>E</w:t>
      </w:r>
      <w:r w:rsidRPr="00A73EB5">
        <w:rPr>
          <w:i/>
          <w:vertAlign w:val="subscript"/>
        </w:rPr>
        <w:t>P</w:t>
      </w:r>
      <w:r>
        <w:t xml:space="preserve"> is the electric field at the observation point P, </w:t>
      </w:r>
      <w:proofErr w:type="spellStart"/>
      <w:r w:rsidRPr="00A73EB5">
        <w:rPr>
          <w:i/>
        </w:rPr>
        <w:t>E</w:t>
      </w:r>
      <w:r w:rsidRPr="00A73EB5">
        <w:rPr>
          <w:i/>
          <w:vertAlign w:val="subscript"/>
        </w:rPr>
        <w:t>Q</w:t>
      </w:r>
      <w:proofErr w:type="spellEnd"/>
      <w:r>
        <w:t xml:space="preserve"> is the electric field within the aperture and </w:t>
      </w:r>
      <w:proofErr w:type="spellStart"/>
      <w:r w:rsidRPr="00A73EB5">
        <w:rPr>
          <w:i/>
        </w:rPr>
        <w:t>r</w:t>
      </w:r>
      <w:r w:rsidRPr="00A73EB5">
        <w:rPr>
          <w:i/>
          <w:vertAlign w:val="subscript"/>
        </w:rPr>
        <w:t>PQ</w:t>
      </w:r>
      <w:proofErr w:type="spellEnd"/>
      <w:r>
        <w:t xml:space="preserve"> is the distance from an aperture point Q to the point P. The double integral is over the area of the aperture </w:t>
      </w:r>
      <w:r w:rsidRPr="00A73EB5">
        <w:rPr>
          <w:i/>
        </w:rPr>
        <w:t>S</w:t>
      </w:r>
      <w:r w:rsidRPr="00A73EB5">
        <w:rPr>
          <w:i/>
        </w:rPr>
        <w:softHyphen/>
      </w:r>
      <w:r w:rsidRPr="00A73EB5">
        <w:rPr>
          <w:i/>
          <w:vertAlign w:val="subscript"/>
        </w:rPr>
        <w:t>A</w:t>
      </w:r>
      <w:r>
        <w:t>.</w:t>
      </w:r>
    </w:p>
    <w:p w:rsidR="00A459CD" w:rsidRDefault="00A459CD" w:rsidP="00A459CD">
      <w:pPr>
        <w:spacing w:line="276" w:lineRule="auto"/>
      </w:pPr>
    </w:p>
    <w:p w:rsidR="0080399E" w:rsidRPr="0080399E" w:rsidRDefault="0080399E" w:rsidP="00A459CD">
      <w:pPr>
        <w:spacing w:line="276" w:lineRule="auto"/>
        <w:rPr>
          <w:b/>
          <w:color w:val="7030A0"/>
        </w:rPr>
      </w:pPr>
      <w:r w:rsidRPr="0080399E">
        <w:rPr>
          <w:b/>
          <w:color w:val="7030A0"/>
        </w:rPr>
        <w:t>Approach 1 to evaluating The Diffraction Integral</w:t>
      </w:r>
    </w:p>
    <w:p w:rsidR="0080399E" w:rsidRPr="00E00C31" w:rsidRDefault="00E00C31" w:rsidP="00E00C31">
      <w:pPr>
        <w:spacing w:line="276" w:lineRule="auto"/>
        <w:ind w:firstLine="720"/>
        <w:rPr>
          <w:rFonts w:asciiTheme="minorHAnsi" w:hAnsiTheme="minorHAnsi"/>
          <w:b/>
          <w:color w:val="984806" w:themeColor="accent6" w:themeShade="80"/>
          <w:lang w:eastAsia="zh-CN"/>
        </w:rPr>
      </w:pPr>
      <w:r w:rsidRPr="00E00C31">
        <w:rPr>
          <w:rFonts w:asciiTheme="minorHAnsi" w:hAnsiTheme="minorHAnsi"/>
          <w:b/>
          <w:color w:val="984806" w:themeColor="accent6" w:themeShade="80"/>
          <w:lang w:eastAsia="zh-CN"/>
        </w:rPr>
        <w:t>op_rs_rxy_01.m</w:t>
      </w:r>
    </w:p>
    <w:p w:rsidR="00E00C31" w:rsidRDefault="00E00C31" w:rsidP="00E00C31">
      <w:pPr>
        <w:spacing w:line="276" w:lineRule="auto"/>
        <w:ind w:firstLine="720"/>
      </w:pPr>
    </w:p>
    <w:p w:rsidR="00A459CD" w:rsidRDefault="00A459CD" w:rsidP="00A459CD">
      <w:pPr>
        <w:spacing w:line="276" w:lineRule="auto"/>
      </w:pPr>
      <w:r>
        <w:t xml:space="preserve">The double integral can be estimate numerically by a </w:t>
      </w:r>
      <w:hyperlink r:id="rId32" w:history="1">
        <w:r w:rsidRPr="00F73E47">
          <w:rPr>
            <w:rStyle w:val="Hyperlink"/>
          </w:rPr>
          <w:t>two-dimensional form of Simpson’s 1/3 rule</w:t>
        </w:r>
      </w:hyperlink>
      <w:r>
        <w:t xml:space="preserve">. The electric field </w:t>
      </w:r>
      <w:r w:rsidRPr="00F73E47">
        <w:rPr>
          <w:i/>
        </w:rPr>
        <w:t>E</w:t>
      </w:r>
      <w:r w:rsidRPr="00F73E47">
        <w:rPr>
          <w:i/>
          <w:vertAlign w:val="subscript"/>
        </w:rPr>
        <w:t>P</w:t>
      </w:r>
      <w:r>
        <w:t xml:space="preserve"> at the point P is computed by</w:t>
      </w:r>
    </w:p>
    <w:p w:rsidR="00A459CD" w:rsidRDefault="00A459CD" w:rsidP="00A459CD">
      <w:pPr>
        <w:spacing w:line="276" w:lineRule="auto"/>
      </w:pPr>
    </w:p>
    <w:p w:rsidR="00A459CD" w:rsidRDefault="00A459CD" w:rsidP="00A459CD">
      <w:pPr>
        <w:tabs>
          <w:tab w:val="left" w:pos="567"/>
          <w:tab w:val="left" w:pos="1418"/>
        </w:tabs>
        <w:spacing w:line="276" w:lineRule="auto"/>
      </w:pPr>
      <w:r>
        <w:tab/>
        <w:t>(</w:t>
      </w:r>
      <w:r w:rsidR="0080399E">
        <w:t>5</w:t>
      </w:r>
      <w:r>
        <w:t>)</w:t>
      </w:r>
      <w:r>
        <w:tab/>
      </w:r>
      <w:r w:rsidRPr="00C34A0D">
        <w:rPr>
          <w:position w:val="-34"/>
        </w:rPr>
        <w:object w:dxaOrig="4840" w:dyaOrig="800">
          <v:shape id="_x0000_i1034" type="#_x0000_t75" style="width:241.85pt;height:40.6pt" o:ole="">
            <v:imagedata r:id="rId33" o:title=""/>
          </v:shape>
          <o:OLEObject Type="Embed" ProgID="Equation.DSMT4" ShapeID="_x0000_i1034" DrawAspect="Content" ObjectID="_1672205840" r:id="rId34"/>
        </w:object>
      </w:r>
    </w:p>
    <w:p w:rsidR="00A459CD" w:rsidRDefault="00A459CD" w:rsidP="00A459CD">
      <w:pPr>
        <w:tabs>
          <w:tab w:val="left" w:pos="567"/>
          <w:tab w:val="left" w:pos="1418"/>
        </w:tabs>
        <w:spacing w:line="276" w:lineRule="auto"/>
      </w:pPr>
    </w:p>
    <w:p w:rsidR="00A459CD" w:rsidRDefault="00A459CD" w:rsidP="00A459CD">
      <w:pPr>
        <w:tabs>
          <w:tab w:val="left" w:pos="567"/>
          <w:tab w:val="left" w:pos="1418"/>
        </w:tabs>
        <w:spacing w:line="276" w:lineRule="auto"/>
      </w:pPr>
      <w:proofErr w:type="gramStart"/>
      <w:r>
        <w:t>where</w:t>
      </w:r>
      <w:proofErr w:type="gramEnd"/>
      <w:r>
        <w:t xml:space="preserve"> </w:t>
      </w:r>
      <w:proofErr w:type="spellStart"/>
      <w:r w:rsidRPr="00F73E47">
        <w:rPr>
          <w:i/>
        </w:rPr>
        <w:t>S</w:t>
      </w:r>
      <w:r w:rsidRPr="00F73E47">
        <w:rPr>
          <w:i/>
          <w:vertAlign w:val="subscript"/>
        </w:rPr>
        <w:t>mn</w:t>
      </w:r>
      <w:proofErr w:type="spellEnd"/>
      <w:r w:rsidRPr="00F73E47">
        <w:rPr>
          <w:i/>
        </w:rPr>
        <w:t xml:space="preserve"> </w:t>
      </w:r>
      <w:r>
        <w:t xml:space="preserve">are the Simpson’s two-dimensional coefficients and </w:t>
      </w:r>
      <w:r w:rsidRPr="00F73E47">
        <w:rPr>
          <w:i/>
        </w:rPr>
        <w:t>E</w:t>
      </w:r>
      <w:r w:rsidRPr="00F73E47">
        <w:rPr>
          <w:vertAlign w:val="subscript"/>
        </w:rPr>
        <w:t>0</w:t>
      </w:r>
      <w:r>
        <w:t xml:space="preserve"> is a normalizing constant. Each term in equation (</w:t>
      </w:r>
      <w:r w:rsidR="008B0A29">
        <w:t>2</w:t>
      </w:r>
      <w:r>
        <w:t xml:space="preserve">) can be expressed as a matrix of size </w:t>
      </w:r>
      <w:r w:rsidR="008B0A29">
        <w:rPr>
          <w:i/>
        </w:rPr>
        <w:t>N</w:t>
      </w:r>
      <w:r>
        <w:t xml:space="preserve"> </w:t>
      </w:r>
      <w:r>
        <w:sym w:font="Symbol" w:char="F0B4"/>
      </w:r>
      <w:r>
        <w:t xml:space="preserve"> </w:t>
      </w:r>
      <w:proofErr w:type="spellStart"/>
      <w:proofErr w:type="gramStart"/>
      <w:r w:rsidR="008B0A29">
        <w:rPr>
          <w:i/>
        </w:rPr>
        <w:t>N</w:t>
      </w:r>
      <w:proofErr w:type="spellEnd"/>
      <w:r w:rsidR="008B0A29">
        <w:rPr>
          <w:i/>
        </w:rPr>
        <w:t xml:space="preserve"> </w:t>
      </w:r>
      <w:r>
        <w:t xml:space="preserve"> and</w:t>
      </w:r>
      <w:proofErr w:type="gramEnd"/>
      <w:r>
        <w:t xml:space="preserve"> the matrices can be manipulated very easily in Matlab to give the estimate of the integral. The irradiance is proportional to the square of the magnitude of the electric field, hence the irradiance in the space beyond the aperture can be calculated by</w:t>
      </w:r>
    </w:p>
    <w:p w:rsidR="00A459CD" w:rsidRDefault="00A459CD" w:rsidP="00A459CD">
      <w:pPr>
        <w:tabs>
          <w:tab w:val="left" w:pos="567"/>
          <w:tab w:val="left" w:pos="1418"/>
        </w:tabs>
        <w:spacing w:line="276" w:lineRule="auto"/>
      </w:pPr>
    </w:p>
    <w:p w:rsidR="00A459CD" w:rsidRDefault="00A459CD" w:rsidP="00A459CD">
      <w:pPr>
        <w:tabs>
          <w:tab w:val="left" w:pos="567"/>
          <w:tab w:val="left" w:pos="1418"/>
        </w:tabs>
        <w:spacing w:line="276" w:lineRule="auto"/>
      </w:pPr>
      <w:r>
        <w:tab/>
        <w:t>(</w:t>
      </w:r>
      <w:r w:rsidR="0080399E">
        <w:t>6</w:t>
      </w:r>
      <w:r>
        <w:t>)</w:t>
      </w:r>
      <w:r>
        <w:tab/>
      </w:r>
      <w:r w:rsidRPr="00F73E47">
        <w:rPr>
          <w:position w:val="-16"/>
        </w:rPr>
        <w:object w:dxaOrig="1200" w:dyaOrig="440">
          <v:shape id="_x0000_i1035" type="#_x0000_t75" style="width:60pt;height:22.15pt" o:ole="">
            <v:imagedata r:id="rId35" o:title=""/>
          </v:shape>
          <o:OLEObject Type="Embed" ProgID="Equation.DSMT4" ShapeID="_x0000_i1035" DrawAspect="Content" ObjectID="_1672205841" r:id="rId36"/>
        </w:object>
      </w:r>
    </w:p>
    <w:p w:rsidR="00A459CD" w:rsidRDefault="00A459CD" w:rsidP="00A459CD">
      <w:pPr>
        <w:tabs>
          <w:tab w:val="left" w:pos="567"/>
          <w:tab w:val="left" w:pos="1418"/>
        </w:tabs>
        <w:spacing w:line="276" w:lineRule="auto"/>
      </w:pPr>
    </w:p>
    <w:p w:rsidR="00A459CD" w:rsidRDefault="00A459CD" w:rsidP="00A459CD">
      <w:pPr>
        <w:tabs>
          <w:tab w:val="left" w:pos="567"/>
          <w:tab w:val="left" w:pos="1418"/>
        </w:tabs>
        <w:spacing w:line="276" w:lineRule="auto"/>
      </w:pPr>
      <w:proofErr w:type="gramStart"/>
      <w:r>
        <w:t>where</w:t>
      </w:r>
      <w:proofErr w:type="gramEnd"/>
      <w:r>
        <w:t xml:space="preserve"> </w:t>
      </w:r>
      <w:r w:rsidRPr="00F73E47">
        <w:rPr>
          <w:i/>
        </w:rPr>
        <w:t>I</w:t>
      </w:r>
      <w:r w:rsidRPr="00F73E47">
        <w:rPr>
          <w:vertAlign w:val="subscript"/>
        </w:rPr>
        <w:t>0</w:t>
      </w:r>
      <w:r>
        <w:t xml:space="preserve"> is a normalizing constant and </w:t>
      </w:r>
      <w:r w:rsidRPr="00F73E47">
        <w:rPr>
          <w:i/>
        </w:rPr>
        <w:t>E</w:t>
      </w:r>
      <w:r w:rsidRPr="00F73E47">
        <w:rPr>
          <w:vertAlign w:val="superscript"/>
        </w:rPr>
        <w:t>*</w:t>
      </w:r>
      <w:r>
        <w:t xml:space="preserve"> is the complex conjugate of </w:t>
      </w:r>
      <w:r w:rsidRPr="00F73E47">
        <w:rPr>
          <w:i/>
        </w:rPr>
        <w:t>E</w:t>
      </w:r>
      <w:r>
        <w:t>.</w:t>
      </w:r>
    </w:p>
    <w:p w:rsidR="0026200E" w:rsidRDefault="0026200E" w:rsidP="00EA50D4"/>
    <w:p w:rsidR="00FA3DA7" w:rsidRDefault="00FA3DA7">
      <w:pPr>
        <w:rPr>
          <w:b/>
          <w:color w:val="7030A0"/>
        </w:rPr>
      </w:pPr>
      <w:r>
        <w:rPr>
          <w:b/>
          <w:color w:val="7030A0"/>
        </w:rPr>
        <w:br w:type="page"/>
      </w:r>
    </w:p>
    <w:p w:rsidR="00FA3DA7" w:rsidRPr="0080399E" w:rsidRDefault="00FA3DA7" w:rsidP="00FA3DA7">
      <w:pPr>
        <w:spacing w:line="276" w:lineRule="auto"/>
        <w:rPr>
          <w:b/>
          <w:color w:val="7030A0"/>
        </w:rPr>
      </w:pPr>
      <w:r w:rsidRPr="0080399E">
        <w:rPr>
          <w:b/>
          <w:color w:val="7030A0"/>
        </w:rPr>
        <w:lastRenderedPageBreak/>
        <w:t xml:space="preserve">Approach </w:t>
      </w:r>
      <w:r>
        <w:rPr>
          <w:b/>
          <w:color w:val="7030A0"/>
        </w:rPr>
        <w:t>2</w:t>
      </w:r>
      <w:r w:rsidRPr="0080399E">
        <w:rPr>
          <w:b/>
          <w:color w:val="7030A0"/>
        </w:rPr>
        <w:t xml:space="preserve"> to evaluating The Diffraction Integral</w:t>
      </w:r>
    </w:p>
    <w:p w:rsidR="00FA3DA7" w:rsidRPr="00E00C31" w:rsidRDefault="00E00C31">
      <w:pPr>
        <w:rPr>
          <w:rFonts w:asciiTheme="minorHAnsi" w:hAnsiTheme="minorHAnsi"/>
          <w:b/>
          <w:color w:val="984806" w:themeColor="accent6" w:themeShade="80"/>
          <w:lang w:eastAsia="zh-CN"/>
        </w:rPr>
      </w:pPr>
      <w:r>
        <w:tab/>
      </w:r>
      <w:r w:rsidRPr="00E00C31">
        <w:rPr>
          <w:rFonts w:asciiTheme="minorHAnsi" w:hAnsiTheme="minorHAnsi"/>
          <w:b/>
          <w:color w:val="984806" w:themeColor="accent6" w:themeShade="80"/>
          <w:lang w:eastAsia="zh-CN"/>
        </w:rPr>
        <w:t>op_rs_rxy_02.m</w:t>
      </w:r>
    </w:p>
    <w:p w:rsidR="00E00C31" w:rsidRDefault="00E00C31"/>
    <w:p w:rsidR="00FA3DA7" w:rsidRDefault="00FA3DA7">
      <w:r>
        <w:t xml:space="preserve">Instead of using arbitrary units for electric field and irradiance we can perform all calculations in </w:t>
      </w:r>
      <w:proofErr w:type="spellStart"/>
      <w:r>
        <w:t>S.I</w:t>
      </w:r>
      <w:proofErr w:type="spellEnd"/>
      <w:r>
        <w:t xml:space="preserve">. units. </w:t>
      </w:r>
    </w:p>
    <w:p w:rsidR="00FA3DA7" w:rsidRDefault="00FA3DA7"/>
    <w:p w:rsidR="00B46B80" w:rsidRDefault="00FA3DA7">
      <w:r>
        <w:t>The</w:t>
      </w:r>
      <w:r w:rsidRPr="00FA3DA7">
        <w:rPr>
          <w:b/>
          <w:color w:val="7030A0"/>
        </w:rPr>
        <w:t xml:space="preserve"> irradiance</w:t>
      </w:r>
      <w:r w:rsidR="000B2323">
        <w:rPr>
          <w:b/>
          <w:color w:val="7030A0"/>
        </w:rPr>
        <w:t xml:space="preserve"> </w:t>
      </w:r>
      <w:r>
        <w:t xml:space="preserve">or more generally the term </w:t>
      </w:r>
      <w:r w:rsidRPr="00FA3DA7">
        <w:rPr>
          <w:b/>
          <w:color w:val="7030A0"/>
        </w:rPr>
        <w:t>intensity</w:t>
      </w:r>
      <w:r>
        <w:t xml:space="preserve"> has </w:t>
      </w:r>
      <w:proofErr w:type="spellStart"/>
      <w:r>
        <w:t>S.I</w:t>
      </w:r>
      <w:proofErr w:type="spellEnd"/>
      <w:r>
        <w:t>. units of W.m</w:t>
      </w:r>
      <w:r w:rsidRPr="00FA3DA7">
        <w:rPr>
          <w:vertAlign w:val="superscript"/>
        </w:rPr>
        <w:t>-2</w:t>
      </w:r>
      <w:r>
        <w:t xml:space="preserve">. Another way of thinking about the irradiance is to use the term </w:t>
      </w:r>
      <w:r w:rsidRPr="00FA3DA7">
        <w:rPr>
          <w:b/>
          <w:color w:val="7030A0"/>
        </w:rPr>
        <w:t>energy density</w:t>
      </w:r>
      <w:r w:rsidRPr="00FA3DA7">
        <w:rPr>
          <w:color w:val="7030A0"/>
        </w:rPr>
        <w:t xml:space="preserve"> </w:t>
      </w:r>
      <w:r>
        <w:t xml:space="preserve">as an alternative. The use of the letter </w:t>
      </w:r>
      <w:r w:rsidRPr="00FA3DA7">
        <w:rPr>
          <w:i/>
        </w:rPr>
        <w:t>I</w:t>
      </w:r>
      <w:r>
        <w:t xml:space="preserve"> can be misleading, therefore</w:t>
      </w:r>
      <w:r w:rsidR="00FB3109">
        <w:t>,</w:t>
      </w:r>
      <w:r>
        <w:t xml:space="preserve"> we will use the symbol </w:t>
      </w:r>
      <w:r w:rsidRPr="00FA3DA7">
        <w:rPr>
          <w:i/>
        </w:rPr>
        <w:t>u</w:t>
      </w:r>
      <w:r>
        <w:t xml:space="preserve"> to represent the irradiance o</w:t>
      </w:r>
      <w:r w:rsidR="00FB3109">
        <w:t>r</w:t>
      </w:r>
      <w:r>
        <w:t xml:space="preserve"> energy density. </w:t>
      </w:r>
    </w:p>
    <w:p w:rsidR="00B46B80" w:rsidRDefault="00B46B80"/>
    <w:p w:rsidR="00B46B80" w:rsidRDefault="00B46B80" w:rsidP="00B46B80">
      <w:pPr>
        <w:spacing w:line="276" w:lineRule="auto"/>
      </w:pPr>
      <w:r>
        <w:t xml:space="preserve">The irradiance or energy density </w:t>
      </w:r>
      <w:r w:rsidRPr="00B46B80">
        <w:rPr>
          <w:i/>
        </w:rPr>
        <w:t>u</w:t>
      </w:r>
      <w:r>
        <w:t xml:space="preserve"> of a monochromatic light wave in matter is given in terms of its electric field </w:t>
      </w:r>
      <w:r w:rsidRPr="00B46B80">
        <w:rPr>
          <w:i/>
        </w:rPr>
        <w:t>E</w:t>
      </w:r>
      <w:r>
        <w:t xml:space="preserve"> by</w:t>
      </w:r>
    </w:p>
    <w:p w:rsidR="00B46B80" w:rsidRDefault="00B46B80" w:rsidP="00B46B80">
      <w:pPr>
        <w:spacing w:line="276" w:lineRule="auto"/>
      </w:pPr>
      <w:r>
        <w:tab/>
        <w:t>(7)</w:t>
      </w:r>
      <w:r>
        <w:tab/>
      </w:r>
      <w:r w:rsidRPr="00CB71D3">
        <w:rPr>
          <w:position w:val="-24"/>
        </w:rPr>
        <w:object w:dxaOrig="1320" w:dyaOrig="620">
          <v:shape id="_x0000_i1036" type="#_x0000_t75" style="width:66.45pt;height:31.4pt" o:ole="">
            <v:imagedata r:id="rId37" o:title=""/>
          </v:shape>
          <o:OLEObject Type="Embed" ProgID="Equation.DSMT4" ShapeID="_x0000_i1036" DrawAspect="Content" ObjectID="_1672205842" r:id="rId38"/>
        </w:object>
      </w:r>
    </w:p>
    <w:p w:rsidR="00B46B80" w:rsidRDefault="00B46B80" w:rsidP="00B46B80">
      <w:pPr>
        <w:spacing w:line="276" w:lineRule="auto"/>
      </w:pPr>
    </w:p>
    <w:p w:rsidR="00B46B80" w:rsidRDefault="00B46B80" w:rsidP="00B46B80">
      <w:pPr>
        <w:spacing w:line="276" w:lineRule="auto"/>
      </w:pPr>
      <w:proofErr w:type="gramStart"/>
      <w:r>
        <w:rPr>
          <w:i/>
          <w:iCs/>
        </w:rPr>
        <w:t>n</w:t>
      </w:r>
      <w:proofErr w:type="gramEnd"/>
      <w:r>
        <w:rPr>
          <w:rStyle w:val="apple-converted-space"/>
          <w:rFonts w:ascii="Arial" w:hAnsi="Arial" w:cs="Arial"/>
          <w:color w:val="252525"/>
          <w:sz w:val="21"/>
          <w:szCs w:val="21"/>
        </w:rPr>
        <w:t> </w:t>
      </w:r>
      <w:r>
        <w:t>is the refractive index of the medium,</w:t>
      </w:r>
      <w:r>
        <w:rPr>
          <w:rStyle w:val="apple-converted-space"/>
          <w:rFonts w:ascii="Arial" w:hAnsi="Arial" w:cs="Arial"/>
          <w:color w:val="252525"/>
          <w:sz w:val="21"/>
          <w:szCs w:val="21"/>
        </w:rPr>
        <w:t> </w:t>
      </w:r>
      <w:r w:rsidRPr="00B46B80">
        <w:rPr>
          <w:i/>
          <w:noProof/>
        </w:rPr>
        <w:t>c</w:t>
      </w:r>
      <w:r>
        <w:rPr>
          <w:rStyle w:val="apple-converted-space"/>
          <w:rFonts w:ascii="Arial" w:hAnsi="Arial" w:cs="Arial"/>
          <w:color w:val="252525"/>
          <w:sz w:val="21"/>
          <w:szCs w:val="21"/>
        </w:rPr>
        <w:t> </w:t>
      </w:r>
      <w:r>
        <w:t>is the speed of light</w:t>
      </w:r>
      <w:r>
        <w:rPr>
          <w:rStyle w:val="apple-converted-space"/>
          <w:rFonts w:ascii="Arial" w:hAnsi="Arial" w:cs="Arial"/>
          <w:color w:val="252525"/>
          <w:sz w:val="21"/>
          <w:szCs w:val="21"/>
        </w:rPr>
        <w:t> </w:t>
      </w:r>
      <w:r>
        <w:t xml:space="preserve">in vacuum and </w:t>
      </w:r>
      <w:r w:rsidRPr="00B46B80">
        <w:rPr>
          <w:i/>
        </w:rPr>
        <w:sym w:font="Symbol" w:char="F065"/>
      </w:r>
      <w:r>
        <w:rPr>
          <w:sz w:val="17"/>
          <w:szCs w:val="17"/>
          <w:vertAlign w:val="subscript"/>
        </w:rPr>
        <w:t>0</w:t>
      </w:r>
      <w:r>
        <w:rPr>
          <w:rStyle w:val="apple-converted-space"/>
          <w:rFonts w:ascii="Arial" w:hAnsi="Arial" w:cs="Arial"/>
          <w:color w:val="252525"/>
          <w:sz w:val="21"/>
          <w:szCs w:val="21"/>
        </w:rPr>
        <w:t> </w:t>
      </w:r>
      <w:r>
        <w:t>is the</w:t>
      </w:r>
      <w:r>
        <w:rPr>
          <w:rStyle w:val="apple-converted-space"/>
          <w:rFonts w:ascii="Arial" w:hAnsi="Arial" w:cs="Arial"/>
          <w:color w:val="252525"/>
          <w:sz w:val="21"/>
          <w:szCs w:val="21"/>
        </w:rPr>
        <w:t> </w:t>
      </w:r>
      <w:r w:rsidRPr="00FB3109">
        <w:rPr>
          <w:rStyle w:val="apple-converted-space"/>
          <w:color w:val="252525"/>
        </w:rPr>
        <w:t>permittivity of free space</w:t>
      </w:r>
      <w:r>
        <w:t>. This formula assumes that the magnetic susceptibility is negligible, i.e.</w:t>
      </w:r>
      <w:r>
        <w:rPr>
          <w:rStyle w:val="apple-converted-space"/>
          <w:rFonts w:ascii="Arial" w:hAnsi="Arial" w:cs="Arial"/>
          <w:color w:val="252525"/>
          <w:sz w:val="21"/>
          <w:szCs w:val="21"/>
        </w:rPr>
        <w:t> </w:t>
      </w:r>
      <w:r w:rsidRPr="00CB71D3">
        <w:rPr>
          <w:position w:val="-12"/>
        </w:rPr>
        <w:object w:dxaOrig="620" w:dyaOrig="360">
          <v:shape id="_x0000_i1037" type="#_x0000_t75" style="width:31.4pt;height:18.45pt" o:ole="">
            <v:imagedata r:id="rId39" o:title=""/>
          </v:shape>
          <o:OLEObject Type="Embed" ProgID="Equation.DSMT4" ShapeID="_x0000_i1037" DrawAspect="Content" ObjectID="_1672205843" r:id="rId40"/>
        </w:object>
      </w:r>
      <w:r>
        <w:rPr>
          <w:rStyle w:val="apple-converted-space"/>
          <w:rFonts w:ascii="Arial" w:hAnsi="Arial" w:cs="Arial"/>
          <w:color w:val="252525"/>
          <w:sz w:val="21"/>
          <w:szCs w:val="21"/>
        </w:rPr>
        <w:t> </w:t>
      </w:r>
      <w:r>
        <w:t>where</w:t>
      </w:r>
      <w:r>
        <w:rPr>
          <w:rStyle w:val="apple-converted-space"/>
          <w:rFonts w:ascii="Arial" w:hAnsi="Arial" w:cs="Arial"/>
          <w:color w:val="252525"/>
          <w:sz w:val="21"/>
          <w:szCs w:val="21"/>
        </w:rPr>
        <w:t> </w:t>
      </w:r>
      <w:r w:rsidRPr="00CB71D3">
        <w:rPr>
          <w:position w:val="-12"/>
        </w:rPr>
        <w:object w:dxaOrig="279" w:dyaOrig="360">
          <v:shape id="_x0000_i1038" type="#_x0000_t75" style="width:13.85pt;height:18.45pt" o:ole="">
            <v:imagedata r:id="rId41" o:title=""/>
          </v:shape>
          <o:OLEObject Type="Embed" ProgID="Equation.DSMT4" ShapeID="_x0000_i1038" DrawAspect="Content" ObjectID="_1672205844" r:id="rId42"/>
        </w:object>
      </w:r>
      <w:r>
        <w:rPr>
          <w:rStyle w:val="apple-converted-space"/>
          <w:rFonts w:ascii="Arial" w:hAnsi="Arial" w:cs="Arial"/>
          <w:color w:val="252525"/>
          <w:sz w:val="21"/>
          <w:szCs w:val="21"/>
        </w:rPr>
        <w:t> </w:t>
      </w:r>
      <w:r>
        <w:t>is the magnetic permeability of the light transmitting media. This assumption is typically valid in transparent media in the optical frequency range.</w:t>
      </w:r>
    </w:p>
    <w:p w:rsidR="00B46B80" w:rsidRDefault="00B46B80"/>
    <w:p w:rsidR="00A459CD" w:rsidRDefault="00FA3DA7" w:rsidP="00FB3109">
      <w:pPr>
        <w:spacing w:line="276" w:lineRule="auto"/>
      </w:pPr>
      <w:r>
        <w:t xml:space="preserve">At a point Q in the aperture plane, the energy density is given by the symbol </w:t>
      </w:r>
      <w:proofErr w:type="spellStart"/>
      <w:r w:rsidRPr="00FA3DA7">
        <w:rPr>
          <w:i/>
        </w:rPr>
        <w:t>u</w:t>
      </w:r>
      <w:r w:rsidRPr="00FA3DA7">
        <w:rPr>
          <w:i/>
          <w:vertAlign w:val="subscript"/>
        </w:rPr>
        <w:t>Q</w:t>
      </w:r>
      <w:proofErr w:type="spellEnd"/>
      <w:r>
        <w:t xml:space="preserve"> and in the observation plane at a point P the symbol used is </w:t>
      </w:r>
      <w:proofErr w:type="spellStart"/>
      <w:r w:rsidRPr="00FA3DA7">
        <w:rPr>
          <w:i/>
        </w:rPr>
        <w:t>u</w:t>
      </w:r>
      <w:r w:rsidRPr="00FA3DA7">
        <w:rPr>
          <w:i/>
          <w:vertAlign w:val="subscript"/>
        </w:rPr>
        <w:t>P</w:t>
      </w:r>
      <w:proofErr w:type="spellEnd"/>
      <w:r>
        <w:t xml:space="preserve">. The energy transferred </w:t>
      </w:r>
      <w:r w:rsidR="000B2323" w:rsidRPr="000B2323">
        <w:rPr>
          <w:i/>
        </w:rPr>
        <w:t>U</w:t>
      </w:r>
      <w:r w:rsidR="000B2323">
        <w:t xml:space="preserve"> </w:t>
      </w:r>
      <w:r>
        <w:t>from the aperture plane to</w:t>
      </w:r>
      <w:r w:rsidR="000B2323">
        <w:t xml:space="preserve"> observation plane per second </w:t>
      </w:r>
      <w:r w:rsidR="00B46B80">
        <w:t xml:space="preserve">is </w:t>
      </w:r>
      <w:r w:rsidR="000B2323">
        <w:t>found by integrating the energy density with respect to an area</w:t>
      </w:r>
    </w:p>
    <w:p w:rsidR="000B2323" w:rsidRDefault="000B2323" w:rsidP="00FB3109">
      <w:pPr>
        <w:spacing w:line="276" w:lineRule="auto"/>
      </w:pPr>
    </w:p>
    <w:p w:rsidR="000B2323" w:rsidRDefault="000B2323" w:rsidP="00FB3109">
      <w:pPr>
        <w:spacing w:line="276" w:lineRule="auto"/>
      </w:pPr>
      <w:r>
        <w:tab/>
        <w:t>(</w:t>
      </w:r>
      <w:r w:rsidR="00E00C31">
        <w:t>8</w:t>
      </w:r>
      <w:r>
        <w:t>a)</w:t>
      </w:r>
      <w:r>
        <w:tab/>
      </w:r>
      <w:r w:rsidRPr="00CB71D3">
        <w:rPr>
          <w:position w:val="-18"/>
        </w:rPr>
        <w:object w:dxaOrig="1120" w:dyaOrig="480">
          <v:shape id="_x0000_i1039" type="#_x0000_t75" style="width:55.4pt;height:24pt" o:ole="">
            <v:imagedata r:id="rId43" o:title=""/>
          </v:shape>
          <o:OLEObject Type="Embed" ProgID="Equation.DSMT4" ShapeID="_x0000_i1039" DrawAspect="Content" ObjectID="_1672205845" r:id="rId44"/>
        </w:object>
      </w:r>
      <w:r>
        <w:t xml:space="preserve">               [W or J</w:t>
      </w:r>
      <w:r w:rsidR="00FB3109">
        <w:t>/</w:t>
      </w:r>
      <w:r>
        <w:t>s]</w:t>
      </w:r>
    </w:p>
    <w:p w:rsidR="000B2323" w:rsidRDefault="000B2323" w:rsidP="00FB3109">
      <w:pPr>
        <w:spacing w:line="276" w:lineRule="auto"/>
      </w:pPr>
    </w:p>
    <w:p w:rsidR="000B2323" w:rsidRDefault="000B2323" w:rsidP="00FB3109">
      <w:pPr>
        <w:spacing w:line="276" w:lineRule="auto"/>
      </w:pPr>
      <w:r>
        <w:t>The energy per second radiated from the aperture is</w:t>
      </w:r>
    </w:p>
    <w:p w:rsidR="000B2323" w:rsidRDefault="000B2323" w:rsidP="00FB3109">
      <w:pPr>
        <w:spacing w:line="276" w:lineRule="auto"/>
      </w:pPr>
    </w:p>
    <w:p w:rsidR="000B2323" w:rsidRDefault="000B2323" w:rsidP="00FB3109">
      <w:pPr>
        <w:spacing w:line="276" w:lineRule="auto"/>
      </w:pPr>
      <w:r>
        <w:tab/>
        <w:t>(</w:t>
      </w:r>
      <w:r w:rsidR="00E00C31">
        <w:t>8</w:t>
      </w:r>
      <w:r>
        <w:t>b)</w:t>
      </w:r>
      <w:r>
        <w:tab/>
      </w:r>
      <w:r w:rsidRPr="00CB71D3">
        <w:rPr>
          <w:position w:val="-24"/>
        </w:rPr>
        <w:object w:dxaOrig="1420" w:dyaOrig="540">
          <v:shape id="_x0000_i1040" type="#_x0000_t75" style="width:71.1pt;height:26.75pt" o:ole="">
            <v:imagedata r:id="rId45" o:title=""/>
          </v:shape>
          <o:OLEObject Type="Embed" ProgID="Equation.DSMT4" ShapeID="_x0000_i1040" DrawAspect="Content" ObjectID="_1672205846" r:id="rId46"/>
        </w:object>
      </w:r>
      <w:r>
        <w:t xml:space="preserve">                 integration over the area of the aperture</w:t>
      </w:r>
    </w:p>
    <w:p w:rsidR="000B2323" w:rsidRDefault="000B2323" w:rsidP="00FB3109">
      <w:pPr>
        <w:spacing w:line="276" w:lineRule="auto"/>
      </w:pPr>
    </w:p>
    <w:p w:rsidR="000B2323" w:rsidRDefault="000B2323" w:rsidP="00FB3109">
      <w:pPr>
        <w:spacing w:line="276" w:lineRule="auto"/>
      </w:pPr>
      <w:r>
        <w:t xml:space="preserve">The energy per second reaching an area </w:t>
      </w:r>
      <w:proofErr w:type="spellStart"/>
      <w:r w:rsidRPr="000B2323">
        <w:rPr>
          <w:i/>
        </w:rPr>
        <w:t>S</w:t>
      </w:r>
      <w:r w:rsidRPr="000B2323">
        <w:rPr>
          <w:i/>
          <w:vertAlign w:val="subscript"/>
        </w:rPr>
        <w:t>P</w:t>
      </w:r>
      <w:proofErr w:type="spellEnd"/>
      <w:r>
        <w:t xml:space="preserve"> of the observation plane is</w:t>
      </w:r>
    </w:p>
    <w:p w:rsidR="000B2323" w:rsidRDefault="000B2323" w:rsidP="00FB3109">
      <w:pPr>
        <w:spacing w:line="276" w:lineRule="auto"/>
      </w:pPr>
    </w:p>
    <w:p w:rsidR="000B2323" w:rsidRDefault="000B2323" w:rsidP="00FB3109">
      <w:pPr>
        <w:spacing w:line="276" w:lineRule="auto"/>
      </w:pPr>
      <w:r>
        <w:tab/>
        <w:t>(</w:t>
      </w:r>
      <w:r w:rsidR="00E00C31">
        <w:t>8</w:t>
      </w:r>
      <w:r>
        <w:t>c)</w:t>
      </w:r>
      <w:r>
        <w:tab/>
      </w:r>
      <w:r w:rsidRPr="000B2323">
        <w:rPr>
          <w:position w:val="-22"/>
        </w:rPr>
        <w:object w:dxaOrig="1400" w:dyaOrig="520">
          <v:shape id="_x0000_i1041" type="#_x0000_t75" style="width:70.15pt;height:25.85pt" o:ole="">
            <v:imagedata r:id="rId47" o:title=""/>
          </v:shape>
          <o:OLEObject Type="Embed" ProgID="Equation.DSMT4" ShapeID="_x0000_i1041" DrawAspect="Content" ObjectID="_1672205847" r:id="rId48"/>
        </w:object>
      </w:r>
      <w:r>
        <w:t xml:space="preserve">                 integration over the area element of the</w:t>
      </w:r>
    </w:p>
    <w:p w:rsidR="000B2323" w:rsidRDefault="000B2323" w:rsidP="00FB3109">
      <w:pPr>
        <w:spacing w:line="276" w:lineRule="auto"/>
      </w:pPr>
      <w:r>
        <w:t xml:space="preserve">                                                                </w:t>
      </w:r>
      <w:proofErr w:type="gramStart"/>
      <w:r>
        <w:t>observation</w:t>
      </w:r>
      <w:proofErr w:type="gramEnd"/>
      <w:r>
        <w:t xml:space="preserve"> plane</w:t>
      </w:r>
    </w:p>
    <w:p w:rsidR="000B2323" w:rsidRDefault="000B2323" w:rsidP="00FB3109">
      <w:pPr>
        <w:spacing w:line="276" w:lineRule="auto"/>
      </w:pPr>
    </w:p>
    <w:p w:rsidR="000B2323" w:rsidRDefault="00E00C31" w:rsidP="00FB3109">
      <w:pPr>
        <w:spacing w:line="276" w:lineRule="auto"/>
      </w:pPr>
      <w:r>
        <w:t xml:space="preserve">In the </w:t>
      </w:r>
      <w:proofErr w:type="spellStart"/>
      <w:proofErr w:type="gramStart"/>
      <w:r>
        <w:t>mscript</w:t>
      </w:r>
      <w:proofErr w:type="spellEnd"/>
      <w:r>
        <w:t xml:space="preserve">  </w:t>
      </w:r>
      <w:r w:rsidRPr="00E00C31">
        <w:rPr>
          <w:rFonts w:asciiTheme="minorHAnsi" w:hAnsiTheme="minorHAnsi"/>
          <w:b/>
          <w:color w:val="984806" w:themeColor="accent6" w:themeShade="80"/>
          <w:sz w:val="28"/>
          <w:szCs w:val="28"/>
          <w:lang w:eastAsia="zh-CN"/>
        </w:rPr>
        <w:t>op</w:t>
      </w:r>
      <w:proofErr w:type="gramEnd"/>
      <w:r w:rsidRPr="00E00C31">
        <w:rPr>
          <w:rFonts w:asciiTheme="minorHAnsi" w:hAnsiTheme="minorHAnsi"/>
          <w:b/>
          <w:color w:val="984806" w:themeColor="accent6" w:themeShade="80"/>
          <w:sz w:val="28"/>
          <w:szCs w:val="28"/>
          <w:lang w:eastAsia="zh-CN"/>
        </w:rPr>
        <w:t>_rs_rxy_02.m</w:t>
      </w:r>
      <w:r>
        <w:rPr>
          <w:rFonts w:asciiTheme="minorHAnsi" w:hAnsiTheme="minorHAnsi"/>
          <w:b/>
          <w:color w:val="984806" w:themeColor="accent6" w:themeShade="80"/>
          <w:sz w:val="28"/>
          <w:szCs w:val="28"/>
          <w:lang w:eastAsia="zh-CN"/>
        </w:rPr>
        <w:t xml:space="preserve"> </w:t>
      </w:r>
      <w:r>
        <w:t>for t</w:t>
      </w:r>
      <w:r w:rsidR="000B2323">
        <w:t xml:space="preserve">he aperture, the dimensions </w:t>
      </w:r>
      <w:proofErr w:type="spellStart"/>
      <w:r w:rsidR="00B46B80" w:rsidRPr="00B46B80">
        <w:rPr>
          <w:i/>
        </w:rPr>
        <w:t>a</w:t>
      </w:r>
      <w:r w:rsidR="00B46B80" w:rsidRPr="00B46B80">
        <w:rPr>
          <w:i/>
          <w:vertAlign w:val="subscript"/>
        </w:rPr>
        <w:t>x</w:t>
      </w:r>
      <w:proofErr w:type="spellEnd"/>
      <w:r w:rsidR="00B46B80">
        <w:t xml:space="preserve"> and </w:t>
      </w:r>
      <w:r w:rsidR="00B46B80" w:rsidRPr="00B46B80">
        <w:rPr>
          <w:i/>
        </w:rPr>
        <w:t>a</w:t>
      </w:r>
      <w:r w:rsidR="00B46B80" w:rsidRPr="00B46B80">
        <w:rPr>
          <w:i/>
          <w:vertAlign w:val="subscript"/>
        </w:rPr>
        <w:t>y</w:t>
      </w:r>
      <w:r w:rsidR="00B46B80">
        <w:t xml:space="preserve"> </w:t>
      </w:r>
      <w:r w:rsidR="000B2323">
        <w:t>are specified [m] and the energy density</w:t>
      </w:r>
      <w:r w:rsidR="00B46B80">
        <w:t xml:space="preserve"> </w:t>
      </w:r>
      <w:proofErr w:type="spellStart"/>
      <w:r w:rsidR="00B46B80" w:rsidRPr="00E00C31">
        <w:rPr>
          <w:i/>
        </w:rPr>
        <w:t>u</w:t>
      </w:r>
      <w:r w:rsidR="00B46B80" w:rsidRPr="00E00C31">
        <w:rPr>
          <w:i/>
          <w:vertAlign w:val="subscript"/>
        </w:rPr>
        <w:t>Q</w:t>
      </w:r>
      <w:proofErr w:type="spellEnd"/>
      <w:r w:rsidR="000B2323">
        <w:t xml:space="preserve"> [W.m</w:t>
      </w:r>
      <w:r w:rsidR="000B2323" w:rsidRPr="000B2323">
        <w:rPr>
          <w:vertAlign w:val="superscript"/>
        </w:rPr>
        <w:t>-2</w:t>
      </w:r>
      <w:r w:rsidR="000B2323">
        <w:t xml:space="preserve">]. Hence, the electric field </w:t>
      </w:r>
      <w:proofErr w:type="spellStart"/>
      <w:r w:rsidR="000B2323" w:rsidRPr="000B2323">
        <w:rPr>
          <w:i/>
        </w:rPr>
        <w:t>E</w:t>
      </w:r>
      <w:r w:rsidR="000B2323" w:rsidRPr="000B2323">
        <w:rPr>
          <w:i/>
          <w:vertAlign w:val="subscript"/>
        </w:rPr>
        <w:t>Q</w:t>
      </w:r>
      <w:proofErr w:type="spellEnd"/>
      <w:r w:rsidR="000B2323">
        <w:t xml:space="preserve"> within the aperture is</w:t>
      </w:r>
    </w:p>
    <w:p w:rsidR="00B46B80" w:rsidRDefault="00B46B80" w:rsidP="00FB3109">
      <w:pPr>
        <w:spacing w:line="276" w:lineRule="auto"/>
      </w:pPr>
    </w:p>
    <w:p w:rsidR="00B46B80" w:rsidRDefault="00B46B80" w:rsidP="000B2323">
      <w:r>
        <w:lastRenderedPageBreak/>
        <w:tab/>
        <w:t>(</w:t>
      </w:r>
      <w:r w:rsidR="00F06628">
        <w:t>9</w:t>
      </w:r>
      <w:r>
        <w:t>)</w:t>
      </w:r>
      <w:r>
        <w:tab/>
      </w:r>
      <w:r w:rsidRPr="00CB71D3">
        <w:rPr>
          <w:position w:val="-34"/>
        </w:rPr>
        <w:object w:dxaOrig="1560" w:dyaOrig="840">
          <v:shape id="_x0000_i1042" type="#_x0000_t75" style="width:78.45pt;height:42.45pt" o:ole="">
            <v:imagedata r:id="rId49" o:title=""/>
          </v:shape>
          <o:OLEObject Type="Embed" ProgID="Equation.DSMT4" ShapeID="_x0000_i1042" DrawAspect="Content" ObjectID="_1672205848" r:id="rId50"/>
        </w:object>
      </w:r>
    </w:p>
    <w:p w:rsidR="000B2323" w:rsidRDefault="000B2323" w:rsidP="000B2323"/>
    <w:p w:rsidR="00B46B80" w:rsidRDefault="000B2323" w:rsidP="000B2323">
      <w:r>
        <w:t xml:space="preserve"> </w:t>
      </w:r>
    </w:p>
    <w:p w:rsidR="00B46B80" w:rsidRDefault="00B46B80" w:rsidP="000B2323">
      <w:r>
        <w:t xml:space="preserve">The integral to find the electric </w:t>
      </w:r>
      <w:r w:rsidRPr="00E00C31">
        <w:rPr>
          <w:i/>
        </w:rPr>
        <w:t>E</w:t>
      </w:r>
      <w:r w:rsidRPr="00E00C31">
        <w:rPr>
          <w:i/>
          <w:vertAlign w:val="subscript"/>
        </w:rPr>
        <w:t>P</w:t>
      </w:r>
      <w:r>
        <w:t xml:space="preserve"> at a point </w:t>
      </w:r>
      <w:r w:rsidR="00E00C31">
        <w:t xml:space="preserve">P </w:t>
      </w:r>
      <w:r>
        <w:t>in the</w:t>
      </w:r>
      <w:r w:rsidR="00E00C31">
        <w:t xml:space="preserve"> observation plane </w:t>
      </w:r>
      <w:r w:rsidR="00FB3109">
        <w:t>is</w:t>
      </w:r>
      <w:r>
        <w:t xml:space="preserve"> </w:t>
      </w:r>
    </w:p>
    <w:p w:rsidR="00B46B80" w:rsidRDefault="00B46B80" w:rsidP="000B2323"/>
    <w:p w:rsidR="00E00C31" w:rsidRDefault="00E00C31" w:rsidP="00E00C31">
      <w:pPr>
        <w:ind w:firstLine="720"/>
      </w:pPr>
      <w:r>
        <w:t>(4)</w:t>
      </w:r>
      <w:r>
        <w:tab/>
      </w:r>
      <w:r w:rsidR="00B46B80" w:rsidRPr="00B35550">
        <w:rPr>
          <w:position w:val="-42"/>
        </w:rPr>
        <w:object w:dxaOrig="4000" w:dyaOrig="900">
          <v:shape id="_x0000_i1043" type="#_x0000_t75" style="width:199.4pt;height:45.25pt" o:ole="">
            <v:imagedata r:id="rId30" o:title=""/>
          </v:shape>
          <o:OLEObject Type="Embed" ProgID="Equation.DSMT4" ShapeID="_x0000_i1043" DrawAspect="Content" ObjectID="_1672205849" r:id="rId51"/>
        </w:object>
      </w:r>
    </w:p>
    <w:p w:rsidR="00E00C31" w:rsidRDefault="00E00C31" w:rsidP="00E00C31"/>
    <w:p w:rsidR="000B2323" w:rsidRPr="00A52A5F" w:rsidRDefault="00E00C31" w:rsidP="00E00C31">
      <w:pPr>
        <w:spacing w:line="276" w:lineRule="auto"/>
        <w:rPr>
          <w:color w:val="000000" w:themeColor="text1"/>
        </w:rPr>
      </w:pPr>
      <w:proofErr w:type="gramStart"/>
      <w:r>
        <w:t>where</w:t>
      </w:r>
      <w:proofErr w:type="gramEnd"/>
      <w:r>
        <w:t xml:space="preserve"> </w:t>
      </w:r>
      <w:proofErr w:type="spellStart"/>
      <w:r w:rsidRPr="00E00C31">
        <w:rPr>
          <w:i/>
        </w:rPr>
        <w:t>E</w:t>
      </w:r>
      <w:r w:rsidRPr="00E00C31">
        <w:rPr>
          <w:i/>
          <w:vertAlign w:val="subscript"/>
        </w:rPr>
        <w:t>Q</w:t>
      </w:r>
      <w:proofErr w:type="spellEnd"/>
      <w:r>
        <w:t xml:space="preserve"> is given by equation (</w:t>
      </w:r>
      <w:r w:rsidR="00F06628">
        <w:t>9</w:t>
      </w:r>
      <w:r>
        <w:t xml:space="preserve">) </w:t>
      </w:r>
      <w:r w:rsidR="00FB3109">
        <w:t xml:space="preserve">and the integral </w:t>
      </w:r>
      <w:r>
        <w:t xml:space="preserve">is computed using a </w:t>
      </w:r>
      <w:hyperlink r:id="rId52" w:history="1">
        <w:r w:rsidRPr="00A52A5F">
          <w:rPr>
            <w:rStyle w:val="Hyperlink"/>
            <w:color w:val="000000" w:themeColor="text1"/>
            <w:u w:val="none"/>
          </w:rPr>
          <w:t xml:space="preserve">two-dimensional form of </w:t>
        </w:r>
        <w:proofErr w:type="spellStart"/>
        <w:r w:rsidRPr="00A52A5F">
          <w:rPr>
            <w:rStyle w:val="Hyperlink"/>
            <w:color w:val="000000" w:themeColor="text1"/>
            <w:u w:val="none"/>
          </w:rPr>
          <w:t>Simposn’s</w:t>
        </w:r>
        <w:proofErr w:type="spellEnd"/>
        <w:r w:rsidRPr="00A52A5F">
          <w:rPr>
            <w:rStyle w:val="Hyperlink"/>
            <w:color w:val="000000" w:themeColor="text1"/>
            <w:u w:val="none"/>
          </w:rPr>
          <w:t xml:space="preserve"> 1/3 rule</w:t>
        </w:r>
      </w:hyperlink>
      <w:r w:rsidRPr="00A52A5F">
        <w:rPr>
          <w:color w:val="000000" w:themeColor="text1"/>
        </w:rPr>
        <w:t>.</w:t>
      </w:r>
    </w:p>
    <w:p w:rsidR="00E00C31" w:rsidRDefault="00E00C31" w:rsidP="00E00C31">
      <w:pPr>
        <w:spacing w:line="276" w:lineRule="auto"/>
      </w:pPr>
    </w:p>
    <w:p w:rsidR="00E00C31" w:rsidRDefault="00E00C31" w:rsidP="00E00C31">
      <w:pPr>
        <w:spacing w:line="276" w:lineRule="auto"/>
      </w:pPr>
      <w:r>
        <w:t>The integrals given in equations (</w:t>
      </w:r>
      <w:r w:rsidR="00F06628">
        <w:t>8</w:t>
      </w:r>
      <w:r>
        <w:t>) are also computed using the two-dimensional form of Simpson’s 1/3 rule.</w:t>
      </w:r>
    </w:p>
    <w:p w:rsidR="00E00C31" w:rsidRDefault="00E00C31" w:rsidP="00E00C31">
      <w:pPr>
        <w:spacing w:line="276" w:lineRule="auto"/>
      </w:pPr>
    </w:p>
    <w:p w:rsidR="00E00C31" w:rsidRDefault="00E00C31" w:rsidP="00E00C31">
      <w:pPr>
        <w:spacing w:line="276" w:lineRule="auto"/>
      </w:pPr>
      <w:r>
        <w:t xml:space="preserve">Once </w:t>
      </w:r>
      <w:r w:rsidRPr="00F06628">
        <w:rPr>
          <w:i/>
        </w:rPr>
        <w:t>E</w:t>
      </w:r>
      <w:r w:rsidR="00F06628" w:rsidRPr="00F06628">
        <w:rPr>
          <w:i/>
          <w:vertAlign w:val="subscript"/>
        </w:rPr>
        <w:t>P</w:t>
      </w:r>
      <w:r w:rsidR="00F06628">
        <w:t xml:space="preserve"> is known, the energy density </w:t>
      </w:r>
      <w:proofErr w:type="spellStart"/>
      <w:r w:rsidR="00F06628" w:rsidRPr="00F06628">
        <w:rPr>
          <w:i/>
        </w:rPr>
        <w:t>u</w:t>
      </w:r>
      <w:r w:rsidRPr="00F06628">
        <w:rPr>
          <w:i/>
          <w:vertAlign w:val="subscript"/>
        </w:rPr>
        <w:t>P</w:t>
      </w:r>
      <w:proofErr w:type="spellEnd"/>
      <w:r>
        <w:t xml:space="preserve"> is calculated from equation (7)</w:t>
      </w:r>
      <w:r w:rsidR="00F06628">
        <w:t xml:space="preserve"> and energy </w:t>
      </w:r>
      <w:r w:rsidR="00F06628" w:rsidRPr="00F06628">
        <w:rPr>
          <w:i/>
        </w:rPr>
        <w:t>U</w:t>
      </w:r>
      <w:r w:rsidR="00F06628" w:rsidRPr="00F06628">
        <w:rPr>
          <w:i/>
          <w:vertAlign w:val="subscript"/>
        </w:rPr>
        <w:t>P</w:t>
      </w:r>
      <w:r w:rsidR="00F06628">
        <w:t xml:space="preserve"> from equation (8c).</w:t>
      </w:r>
    </w:p>
    <w:p w:rsidR="00E00C31" w:rsidRDefault="00E00C31" w:rsidP="00E00C31">
      <w:pPr>
        <w:spacing w:line="276" w:lineRule="auto"/>
      </w:pPr>
    </w:p>
    <w:p w:rsidR="00E00C31" w:rsidRDefault="00E00C31" w:rsidP="00E00C31">
      <w:pPr>
        <w:spacing w:line="276" w:lineRule="auto"/>
      </w:pPr>
    </w:p>
    <w:p w:rsidR="000B2323" w:rsidRDefault="000B2323"/>
    <w:p w:rsidR="00FA3DA7" w:rsidRDefault="00FA3DA7">
      <w:r>
        <w:br w:type="page"/>
      </w:r>
    </w:p>
    <w:p w:rsidR="00FA3DA7" w:rsidRDefault="00FA3DA7"/>
    <w:p w:rsidR="000E193D" w:rsidRPr="00805D20" w:rsidRDefault="00805D20" w:rsidP="00A65E2C">
      <w:pPr>
        <w:tabs>
          <w:tab w:val="left" w:pos="567"/>
          <w:tab w:val="left" w:pos="1418"/>
        </w:tabs>
        <w:spacing w:line="276" w:lineRule="auto"/>
        <w:rPr>
          <w:rFonts w:ascii="Bookman Old Style" w:hAnsi="Bookman Old Style"/>
          <w:b/>
          <w:color w:val="0000FF"/>
          <w:sz w:val="28"/>
          <w:szCs w:val="28"/>
        </w:rPr>
      </w:pPr>
      <w:r w:rsidRPr="00805D20">
        <w:rPr>
          <w:rFonts w:ascii="Bookman Old Style" w:hAnsi="Bookman Old Style"/>
          <w:b/>
          <w:color w:val="0000FF"/>
          <w:sz w:val="28"/>
          <w:szCs w:val="28"/>
        </w:rPr>
        <w:t>SIMULATIONS</w:t>
      </w:r>
      <w:r w:rsidR="00E00C31">
        <w:rPr>
          <w:rFonts w:ascii="Bookman Old Style" w:hAnsi="Bookman Old Style"/>
          <w:b/>
          <w:color w:val="0000FF"/>
          <w:sz w:val="28"/>
          <w:szCs w:val="28"/>
        </w:rPr>
        <w:t xml:space="preserve">     </w:t>
      </w:r>
      <w:r w:rsidR="00E00C31" w:rsidRPr="002716BE">
        <w:rPr>
          <w:rFonts w:asciiTheme="minorHAnsi" w:hAnsiTheme="minorHAnsi"/>
          <w:b/>
          <w:color w:val="984806" w:themeColor="accent6" w:themeShade="80"/>
          <w:sz w:val="28"/>
          <w:szCs w:val="28"/>
          <w:lang w:eastAsia="zh-CN"/>
        </w:rPr>
        <w:t>op_rs_</w:t>
      </w:r>
      <w:r w:rsidR="00E00C31">
        <w:rPr>
          <w:rFonts w:asciiTheme="minorHAnsi" w:hAnsiTheme="minorHAnsi"/>
          <w:b/>
          <w:color w:val="984806" w:themeColor="accent6" w:themeShade="80"/>
          <w:sz w:val="28"/>
          <w:szCs w:val="28"/>
          <w:lang w:eastAsia="zh-CN"/>
        </w:rPr>
        <w:t>rxy</w:t>
      </w:r>
      <w:r w:rsidR="00E00C31" w:rsidRPr="002716BE">
        <w:rPr>
          <w:rFonts w:asciiTheme="minorHAnsi" w:hAnsiTheme="minorHAnsi"/>
          <w:b/>
          <w:color w:val="984806" w:themeColor="accent6" w:themeShade="80"/>
          <w:sz w:val="28"/>
          <w:szCs w:val="28"/>
          <w:lang w:eastAsia="zh-CN"/>
        </w:rPr>
        <w:t>_01.m</w:t>
      </w:r>
    </w:p>
    <w:p w:rsidR="00805D20" w:rsidRDefault="00805D20" w:rsidP="00A65E2C">
      <w:pPr>
        <w:tabs>
          <w:tab w:val="left" w:pos="567"/>
          <w:tab w:val="left" w:pos="1418"/>
        </w:tabs>
        <w:spacing w:line="276" w:lineRule="auto"/>
      </w:pPr>
    </w:p>
    <w:p w:rsidR="00D41A19" w:rsidRDefault="00D41A19" w:rsidP="00A65E2C">
      <w:pPr>
        <w:tabs>
          <w:tab w:val="left" w:pos="567"/>
          <w:tab w:val="left" w:pos="1418"/>
        </w:tabs>
        <w:spacing w:line="276" w:lineRule="auto"/>
        <w:rPr>
          <w:rFonts w:ascii="Bookman Old Style" w:hAnsi="Bookman Old Style"/>
          <w:b/>
          <w:color w:val="7030A0"/>
        </w:rPr>
      </w:pPr>
      <w:r w:rsidRPr="00D41A19">
        <w:rPr>
          <w:rFonts w:ascii="Bookman Old Style" w:hAnsi="Bookman Old Style"/>
          <w:b/>
          <w:color w:val="7030A0"/>
        </w:rPr>
        <w:t>Rectangular aperture</w:t>
      </w:r>
      <w:r w:rsidR="00135798">
        <w:rPr>
          <w:rFonts w:ascii="Bookman Old Style" w:hAnsi="Bookman Old Style"/>
          <w:b/>
          <w:color w:val="7030A0"/>
        </w:rPr>
        <w:t xml:space="preserve"> </w:t>
      </w:r>
      <w:r w:rsidRPr="00D41A19">
        <w:rPr>
          <w:rFonts w:ascii="Bookman Old Style" w:hAnsi="Bookman Old Style"/>
          <w:b/>
          <w:color w:val="7030A0"/>
        </w:rPr>
        <w:t>(far field)</w:t>
      </w:r>
    </w:p>
    <w:p w:rsidR="00D41A19" w:rsidRDefault="00D41A19" w:rsidP="00A65E2C">
      <w:pPr>
        <w:tabs>
          <w:tab w:val="left" w:pos="567"/>
          <w:tab w:val="left" w:pos="1418"/>
        </w:tabs>
        <w:spacing w:line="276" w:lineRule="auto"/>
        <w:rPr>
          <w:rFonts w:ascii="Bookman Old Style" w:hAnsi="Bookman Old Style"/>
          <w:b/>
          <w:color w:val="7030A0"/>
        </w:rPr>
      </w:pPr>
    </w:p>
    <w:p w:rsidR="00D41A19" w:rsidRDefault="00D41A19" w:rsidP="00D41A19">
      <w:r>
        <w:t>Input parameters</w:t>
      </w:r>
    </w:p>
    <w:p w:rsidR="00F20A31" w:rsidRDefault="00F20A31" w:rsidP="00D41A19"/>
    <w:p w:rsidR="00D41A19" w:rsidRPr="00F20A31" w:rsidRDefault="00D41A19" w:rsidP="00F20A31">
      <w:pPr>
        <w:tabs>
          <w:tab w:val="left" w:pos="2268"/>
        </w:tabs>
        <w:autoSpaceDE w:val="0"/>
        <w:autoSpaceDN w:val="0"/>
        <w:adjustRightInd w:val="0"/>
        <w:ind w:left="720"/>
        <w:rPr>
          <w:rFonts w:asciiTheme="minorHAnsi" w:hAnsiTheme="minorHAnsi" w:cs="Courier New"/>
          <w:lang w:eastAsia="zh-CN"/>
        </w:rPr>
      </w:pPr>
      <w:proofErr w:type="spellStart"/>
      <w:proofErr w:type="gramStart"/>
      <w:r w:rsidRPr="00F20A31">
        <w:rPr>
          <w:rFonts w:asciiTheme="minorHAnsi" w:hAnsiTheme="minorHAnsi" w:cs="Courier New"/>
          <w:color w:val="000000"/>
          <w:sz w:val="20"/>
          <w:szCs w:val="20"/>
          <w:lang w:eastAsia="zh-CN"/>
        </w:rPr>
        <w:t>nP</w:t>
      </w:r>
      <w:proofErr w:type="spellEnd"/>
      <w:proofErr w:type="gramEnd"/>
      <w:r w:rsidRPr="00F20A31">
        <w:rPr>
          <w:rFonts w:asciiTheme="minorHAnsi" w:hAnsiTheme="minorHAnsi" w:cs="Courier New"/>
          <w:color w:val="000000"/>
          <w:sz w:val="20"/>
          <w:szCs w:val="20"/>
          <w:lang w:eastAsia="zh-CN"/>
        </w:rPr>
        <w:t xml:space="preserve"> = 495;          </w:t>
      </w:r>
      <w:r w:rsidR="00F20A31">
        <w:rPr>
          <w:rFonts w:asciiTheme="minorHAnsi" w:hAnsiTheme="minorHAnsi" w:cs="Courier New"/>
          <w:color w:val="000000"/>
          <w:sz w:val="20"/>
          <w:szCs w:val="20"/>
          <w:lang w:eastAsia="zh-CN"/>
        </w:rPr>
        <w:t xml:space="preserve">  </w:t>
      </w:r>
      <w:r w:rsidRPr="00F20A31">
        <w:rPr>
          <w:rFonts w:asciiTheme="minorHAnsi" w:hAnsiTheme="minorHAnsi" w:cs="Courier New"/>
          <w:color w:val="000000"/>
          <w:sz w:val="20"/>
          <w:szCs w:val="20"/>
          <w:lang w:eastAsia="zh-CN"/>
        </w:rPr>
        <w:t xml:space="preserve"> </w:t>
      </w:r>
      <w:r w:rsidR="00F20A31">
        <w:rPr>
          <w:rFonts w:asciiTheme="minorHAnsi" w:hAnsiTheme="minorHAnsi" w:cs="Courier New"/>
          <w:color w:val="000000"/>
          <w:sz w:val="20"/>
          <w:szCs w:val="20"/>
          <w:lang w:eastAsia="zh-CN"/>
        </w:rPr>
        <w:tab/>
      </w:r>
      <w:r w:rsidRPr="00F20A31">
        <w:rPr>
          <w:rFonts w:asciiTheme="minorHAnsi" w:hAnsiTheme="minorHAnsi" w:cs="Courier New"/>
          <w:color w:val="228B22"/>
          <w:sz w:val="20"/>
          <w:szCs w:val="20"/>
          <w:lang w:eastAsia="zh-CN"/>
        </w:rPr>
        <w:t>% observation points for P  must be ODD</w:t>
      </w:r>
    </w:p>
    <w:p w:rsidR="00D41A19" w:rsidRPr="00F20A31" w:rsidRDefault="00D41A19" w:rsidP="00F20A31">
      <w:pPr>
        <w:tabs>
          <w:tab w:val="left" w:pos="2268"/>
        </w:tabs>
        <w:autoSpaceDE w:val="0"/>
        <w:autoSpaceDN w:val="0"/>
        <w:adjustRightInd w:val="0"/>
        <w:ind w:left="720"/>
        <w:rPr>
          <w:rFonts w:asciiTheme="minorHAnsi" w:hAnsiTheme="minorHAnsi" w:cs="Courier New"/>
          <w:lang w:eastAsia="zh-CN"/>
        </w:rPr>
      </w:pPr>
      <w:proofErr w:type="spellStart"/>
      <w:proofErr w:type="gramStart"/>
      <w:r w:rsidRPr="00F20A31">
        <w:rPr>
          <w:rFonts w:asciiTheme="minorHAnsi" w:hAnsiTheme="minorHAnsi" w:cs="Courier New"/>
          <w:color w:val="000000"/>
          <w:sz w:val="20"/>
          <w:szCs w:val="20"/>
          <w:lang w:eastAsia="zh-CN"/>
        </w:rPr>
        <w:t>nQ</w:t>
      </w:r>
      <w:proofErr w:type="spellEnd"/>
      <w:proofErr w:type="gramEnd"/>
      <w:r w:rsidRPr="00F20A31">
        <w:rPr>
          <w:rFonts w:asciiTheme="minorHAnsi" w:hAnsiTheme="minorHAnsi" w:cs="Courier New"/>
          <w:color w:val="000000"/>
          <w:sz w:val="20"/>
          <w:szCs w:val="20"/>
          <w:lang w:eastAsia="zh-CN"/>
        </w:rPr>
        <w:t xml:space="preserve"> = 147;          </w:t>
      </w:r>
      <w:r w:rsidR="00F20A31">
        <w:rPr>
          <w:rFonts w:asciiTheme="minorHAnsi" w:hAnsiTheme="minorHAnsi" w:cs="Courier New"/>
          <w:color w:val="000000"/>
          <w:sz w:val="20"/>
          <w:szCs w:val="20"/>
          <w:lang w:eastAsia="zh-CN"/>
        </w:rPr>
        <w:tab/>
      </w:r>
      <w:r w:rsidRPr="00F20A31">
        <w:rPr>
          <w:rFonts w:asciiTheme="minorHAnsi" w:hAnsiTheme="minorHAnsi" w:cs="Courier New"/>
          <w:color w:val="228B22"/>
          <w:sz w:val="20"/>
          <w:szCs w:val="20"/>
          <w:lang w:eastAsia="zh-CN"/>
        </w:rPr>
        <w:t>% aperture points for Q  must be ODD</w:t>
      </w:r>
    </w:p>
    <w:p w:rsidR="00D41A19" w:rsidRPr="00F20A31" w:rsidRDefault="00D41A19" w:rsidP="00F20A31">
      <w:pPr>
        <w:tabs>
          <w:tab w:val="left" w:pos="2268"/>
        </w:tabs>
        <w:autoSpaceDE w:val="0"/>
        <w:autoSpaceDN w:val="0"/>
        <w:adjustRightInd w:val="0"/>
        <w:ind w:left="720"/>
        <w:rPr>
          <w:rFonts w:asciiTheme="minorHAnsi" w:hAnsiTheme="minorHAnsi" w:cs="Courier New"/>
          <w:lang w:eastAsia="zh-CN"/>
        </w:rPr>
      </w:pPr>
      <w:r w:rsidRPr="00F20A31">
        <w:rPr>
          <w:rFonts w:asciiTheme="minorHAnsi" w:hAnsiTheme="minorHAnsi" w:cs="Courier New"/>
          <w:color w:val="228B22"/>
          <w:sz w:val="20"/>
          <w:szCs w:val="20"/>
          <w:lang w:eastAsia="zh-CN"/>
        </w:rPr>
        <w:t xml:space="preserve"> </w:t>
      </w:r>
    </w:p>
    <w:p w:rsidR="00D41A19" w:rsidRPr="00F20A31" w:rsidRDefault="00D41A19" w:rsidP="00F20A31">
      <w:pPr>
        <w:tabs>
          <w:tab w:val="left" w:pos="2268"/>
        </w:tabs>
        <w:autoSpaceDE w:val="0"/>
        <w:autoSpaceDN w:val="0"/>
        <w:adjustRightInd w:val="0"/>
        <w:ind w:left="720"/>
        <w:rPr>
          <w:rFonts w:asciiTheme="minorHAnsi" w:hAnsiTheme="minorHAnsi" w:cs="Courier New"/>
          <w:lang w:eastAsia="zh-CN"/>
        </w:rPr>
      </w:pPr>
      <w:proofErr w:type="spellStart"/>
      <w:proofErr w:type="gramStart"/>
      <w:r w:rsidRPr="00F20A31">
        <w:rPr>
          <w:rFonts w:asciiTheme="minorHAnsi" w:hAnsiTheme="minorHAnsi" w:cs="Courier New"/>
          <w:color w:val="000000"/>
          <w:sz w:val="20"/>
          <w:szCs w:val="20"/>
          <w:lang w:eastAsia="zh-CN"/>
        </w:rPr>
        <w:t>wL</w:t>
      </w:r>
      <w:proofErr w:type="spellEnd"/>
      <w:proofErr w:type="gramEnd"/>
      <w:r w:rsidRPr="00F20A31">
        <w:rPr>
          <w:rFonts w:asciiTheme="minorHAnsi" w:hAnsiTheme="minorHAnsi" w:cs="Courier New"/>
          <w:color w:val="000000"/>
          <w:sz w:val="20"/>
          <w:szCs w:val="20"/>
          <w:lang w:eastAsia="zh-CN"/>
        </w:rPr>
        <w:t xml:space="preserve"> = 632.8e-9;  </w:t>
      </w:r>
      <w:r w:rsidR="00F20A31">
        <w:rPr>
          <w:rFonts w:asciiTheme="minorHAnsi" w:hAnsiTheme="minorHAnsi" w:cs="Courier New"/>
          <w:color w:val="000000"/>
          <w:sz w:val="20"/>
          <w:szCs w:val="20"/>
          <w:lang w:eastAsia="zh-CN"/>
        </w:rPr>
        <w:tab/>
      </w:r>
      <w:r w:rsidRPr="00F20A31">
        <w:rPr>
          <w:rFonts w:asciiTheme="minorHAnsi" w:hAnsiTheme="minorHAnsi" w:cs="Courier New"/>
          <w:color w:val="228B22"/>
          <w:sz w:val="20"/>
          <w:szCs w:val="20"/>
          <w:lang w:eastAsia="zh-CN"/>
        </w:rPr>
        <w:t>% wavelength [m]</w:t>
      </w:r>
    </w:p>
    <w:p w:rsidR="00D41A19" w:rsidRPr="00F20A31" w:rsidRDefault="00D41A19" w:rsidP="00F20A31">
      <w:pPr>
        <w:tabs>
          <w:tab w:val="left" w:pos="2268"/>
        </w:tabs>
        <w:autoSpaceDE w:val="0"/>
        <w:autoSpaceDN w:val="0"/>
        <w:adjustRightInd w:val="0"/>
        <w:ind w:left="720"/>
        <w:rPr>
          <w:rFonts w:asciiTheme="minorHAnsi" w:hAnsiTheme="minorHAnsi" w:cs="Courier New"/>
          <w:lang w:eastAsia="zh-CN"/>
        </w:rPr>
      </w:pPr>
      <w:r w:rsidRPr="00F20A31">
        <w:rPr>
          <w:rFonts w:asciiTheme="minorHAnsi" w:hAnsiTheme="minorHAnsi" w:cs="Courier New"/>
          <w:color w:val="228B22"/>
          <w:sz w:val="20"/>
          <w:szCs w:val="20"/>
          <w:lang w:eastAsia="zh-CN"/>
        </w:rPr>
        <w:t xml:space="preserve"> </w:t>
      </w:r>
    </w:p>
    <w:p w:rsidR="00D41A19" w:rsidRPr="00F20A31" w:rsidRDefault="00D41A19" w:rsidP="00F20A31">
      <w:pPr>
        <w:tabs>
          <w:tab w:val="left" w:pos="2268"/>
        </w:tabs>
        <w:autoSpaceDE w:val="0"/>
        <w:autoSpaceDN w:val="0"/>
        <w:adjustRightInd w:val="0"/>
        <w:ind w:left="720"/>
        <w:rPr>
          <w:rFonts w:asciiTheme="minorHAnsi" w:hAnsiTheme="minorHAnsi" w:cs="Courier New"/>
          <w:lang w:eastAsia="zh-CN"/>
        </w:rPr>
      </w:pPr>
      <w:proofErr w:type="spellStart"/>
      <w:proofErr w:type="gramStart"/>
      <w:r w:rsidRPr="00F20A31">
        <w:rPr>
          <w:rFonts w:asciiTheme="minorHAnsi" w:hAnsiTheme="minorHAnsi" w:cs="Courier New"/>
          <w:color w:val="000000"/>
          <w:sz w:val="20"/>
          <w:szCs w:val="20"/>
          <w:lang w:eastAsia="zh-CN"/>
        </w:rPr>
        <w:t>aQx</w:t>
      </w:r>
      <w:proofErr w:type="spellEnd"/>
      <w:proofErr w:type="gramEnd"/>
      <w:r w:rsidRPr="00F20A31">
        <w:rPr>
          <w:rFonts w:asciiTheme="minorHAnsi" w:hAnsiTheme="minorHAnsi" w:cs="Courier New"/>
          <w:color w:val="000000"/>
          <w:sz w:val="20"/>
          <w:szCs w:val="20"/>
          <w:lang w:eastAsia="zh-CN"/>
        </w:rPr>
        <w:t xml:space="preserve"> = 1e-4;         </w:t>
      </w:r>
      <w:r w:rsidR="00F20A31">
        <w:rPr>
          <w:rFonts w:asciiTheme="minorHAnsi" w:hAnsiTheme="minorHAnsi" w:cs="Courier New"/>
          <w:color w:val="000000"/>
          <w:sz w:val="20"/>
          <w:szCs w:val="20"/>
          <w:lang w:eastAsia="zh-CN"/>
        </w:rPr>
        <w:tab/>
      </w:r>
      <w:r w:rsidRPr="00F20A31">
        <w:rPr>
          <w:rFonts w:asciiTheme="minorHAnsi" w:hAnsiTheme="minorHAnsi" w:cs="Courier New"/>
          <w:color w:val="228B22"/>
          <w:sz w:val="20"/>
          <w:szCs w:val="20"/>
          <w:lang w:eastAsia="zh-CN"/>
        </w:rPr>
        <w:t>% defines aperture size  [m]</w:t>
      </w:r>
    </w:p>
    <w:p w:rsidR="00D41A19" w:rsidRPr="00F20A31" w:rsidRDefault="00D41A19" w:rsidP="00F20A31">
      <w:pPr>
        <w:tabs>
          <w:tab w:val="left" w:pos="2268"/>
        </w:tabs>
        <w:autoSpaceDE w:val="0"/>
        <w:autoSpaceDN w:val="0"/>
        <w:adjustRightInd w:val="0"/>
        <w:ind w:left="720"/>
        <w:rPr>
          <w:rFonts w:asciiTheme="minorHAnsi" w:hAnsiTheme="minorHAnsi" w:cs="Courier New"/>
          <w:lang w:eastAsia="zh-CN"/>
        </w:rPr>
      </w:pPr>
      <w:proofErr w:type="spellStart"/>
      <w:proofErr w:type="gramStart"/>
      <w:r w:rsidRPr="00F20A31">
        <w:rPr>
          <w:rFonts w:asciiTheme="minorHAnsi" w:hAnsiTheme="minorHAnsi" w:cs="Courier New"/>
          <w:color w:val="000000"/>
          <w:sz w:val="20"/>
          <w:szCs w:val="20"/>
          <w:lang w:eastAsia="zh-CN"/>
        </w:rPr>
        <w:t>aQy</w:t>
      </w:r>
      <w:proofErr w:type="spellEnd"/>
      <w:proofErr w:type="gramEnd"/>
      <w:r w:rsidRPr="00F20A31">
        <w:rPr>
          <w:rFonts w:asciiTheme="minorHAnsi" w:hAnsiTheme="minorHAnsi" w:cs="Courier New"/>
          <w:color w:val="000000"/>
          <w:sz w:val="20"/>
          <w:szCs w:val="20"/>
          <w:lang w:eastAsia="zh-CN"/>
        </w:rPr>
        <w:t xml:space="preserve"> = 2e-4; </w:t>
      </w:r>
    </w:p>
    <w:p w:rsidR="00D41A19" w:rsidRPr="00F20A31" w:rsidRDefault="00D41A19" w:rsidP="00F20A31">
      <w:pPr>
        <w:tabs>
          <w:tab w:val="left" w:pos="2268"/>
        </w:tabs>
        <w:autoSpaceDE w:val="0"/>
        <w:autoSpaceDN w:val="0"/>
        <w:adjustRightInd w:val="0"/>
        <w:ind w:left="720"/>
        <w:rPr>
          <w:rFonts w:asciiTheme="minorHAnsi" w:hAnsiTheme="minorHAnsi" w:cs="Courier New"/>
          <w:lang w:eastAsia="zh-CN"/>
        </w:rPr>
      </w:pPr>
      <w:r w:rsidRPr="00F20A31">
        <w:rPr>
          <w:rFonts w:asciiTheme="minorHAnsi" w:hAnsiTheme="minorHAnsi" w:cs="Courier New"/>
          <w:color w:val="000000"/>
          <w:sz w:val="20"/>
          <w:szCs w:val="20"/>
          <w:lang w:eastAsia="zh-CN"/>
        </w:rPr>
        <w:t xml:space="preserve"> </w:t>
      </w:r>
    </w:p>
    <w:p w:rsidR="00D41A19" w:rsidRPr="00F20A31" w:rsidRDefault="00D41A19" w:rsidP="00F20A31">
      <w:pPr>
        <w:tabs>
          <w:tab w:val="left" w:pos="2268"/>
        </w:tabs>
        <w:autoSpaceDE w:val="0"/>
        <w:autoSpaceDN w:val="0"/>
        <w:adjustRightInd w:val="0"/>
        <w:ind w:left="720"/>
        <w:rPr>
          <w:rFonts w:asciiTheme="minorHAnsi" w:hAnsiTheme="minorHAnsi" w:cs="Courier New"/>
          <w:lang w:eastAsia="zh-CN"/>
        </w:rPr>
      </w:pPr>
      <w:proofErr w:type="spellStart"/>
      <w:proofErr w:type="gramStart"/>
      <w:r w:rsidRPr="00F20A31">
        <w:rPr>
          <w:rFonts w:asciiTheme="minorHAnsi" w:hAnsiTheme="minorHAnsi" w:cs="Courier New"/>
          <w:color w:val="000000"/>
          <w:sz w:val="20"/>
          <w:szCs w:val="20"/>
          <w:lang w:eastAsia="zh-CN"/>
        </w:rPr>
        <w:t>aP</w:t>
      </w:r>
      <w:proofErr w:type="spellEnd"/>
      <w:proofErr w:type="gramEnd"/>
      <w:r w:rsidRPr="00F20A31">
        <w:rPr>
          <w:rFonts w:asciiTheme="minorHAnsi" w:hAnsiTheme="minorHAnsi" w:cs="Courier New"/>
          <w:color w:val="000000"/>
          <w:sz w:val="20"/>
          <w:szCs w:val="20"/>
          <w:lang w:eastAsia="zh-CN"/>
        </w:rPr>
        <w:t xml:space="preserve"> = 30e-3;         </w:t>
      </w:r>
      <w:r w:rsidR="00F20A31">
        <w:rPr>
          <w:rFonts w:asciiTheme="minorHAnsi" w:hAnsiTheme="minorHAnsi" w:cs="Courier New"/>
          <w:color w:val="000000"/>
          <w:sz w:val="20"/>
          <w:szCs w:val="20"/>
          <w:lang w:eastAsia="zh-CN"/>
        </w:rPr>
        <w:tab/>
      </w:r>
      <w:r w:rsidRPr="00F20A31">
        <w:rPr>
          <w:rFonts w:asciiTheme="minorHAnsi" w:hAnsiTheme="minorHAnsi" w:cs="Courier New"/>
          <w:color w:val="228B22"/>
          <w:sz w:val="20"/>
          <w:szCs w:val="20"/>
          <w:lang w:eastAsia="zh-CN"/>
        </w:rPr>
        <w:t>% defines size of observation space  [m]</w:t>
      </w:r>
    </w:p>
    <w:p w:rsidR="00D41A19" w:rsidRPr="00F20A31" w:rsidRDefault="00D41A19" w:rsidP="00F20A31">
      <w:pPr>
        <w:tabs>
          <w:tab w:val="left" w:pos="2268"/>
        </w:tabs>
        <w:autoSpaceDE w:val="0"/>
        <w:autoSpaceDN w:val="0"/>
        <w:adjustRightInd w:val="0"/>
        <w:ind w:left="720"/>
        <w:rPr>
          <w:rFonts w:asciiTheme="minorHAnsi" w:hAnsiTheme="minorHAnsi" w:cs="Courier New"/>
          <w:lang w:eastAsia="zh-CN"/>
        </w:rPr>
      </w:pPr>
      <w:r w:rsidRPr="00F20A31">
        <w:rPr>
          <w:rFonts w:asciiTheme="minorHAnsi" w:hAnsiTheme="minorHAnsi" w:cs="Courier New"/>
          <w:color w:val="228B22"/>
          <w:sz w:val="20"/>
          <w:szCs w:val="20"/>
          <w:lang w:eastAsia="zh-CN"/>
        </w:rPr>
        <w:t xml:space="preserve"> </w:t>
      </w:r>
    </w:p>
    <w:p w:rsidR="00F20A31" w:rsidRPr="00F20A31" w:rsidRDefault="00D41A19" w:rsidP="00F20A31">
      <w:pPr>
        <w:tabs>
          <w:tab w:val="left" w:pos="2268"/>
        </w:tabs>
        <w:autoSpaceDE w:val="0"/>
        <w:autoSpaceDN w:val="0"/>
        <w:adjustRightInd w:val="0"/>
        <w:ind w:left="720"/>
        <w:rPr>
          <w:rFonts w:asciiTheme="minorHAnsi" w:hAnsiTheme="minorHAnsi" w:cs="Courier New"/>
          <w:color w:val="228B22"/>
          <w:sz w:val="20"/>
          <w:szCs w:val="20"/>
          <w:lang w:eastAsia="zh-CN"/>
        </w:rPr>
      </w:pPr>
      <w:proofErr w:type="spellStart"/>
      <w:proofErr w:type="gramStart"/>
      <w:r w:rsidRPr="00F20A31">
        <w:rPr>
          <w:rFonts w:asciiTheme="minorHAnsi" w:hAnsiTheme="minorHAnsi" w:cs="Courier New"/>
          <w:color w:val="000000"/>
          <w:sz w:val="20"/>
          <w:szCs w:val="20"/>
          <w:lang w:eastAsia="zh-CN"/>
        </w:rPr>
        <w:t>zQ</w:t>
      </w:r>
      <w:proofErr w:type="spellEnd"/>
      <w:proofErr w:type="gramEnd"/>
      <w:r w:rsidRPr="00F20A31">
        <w:rPr>
          <w:rFonts w:asciiTheme="minorHAnsi" w:hAnsiTheme="minorHAnsi" w:cs="Courier New"/>
          <w:color w:val="000000"/>
          <w:sz w:val="20"/>
          <w:szCs w:val="20"/>
          <w:lang w:eastAsia="zh-CN"/>
        </w:rPr>
        <w:t xml:space="preserve"> = 0; </w:t>
      </w:r>
      <w:proofErr w:type="spellStart"/>
      <w:r w:rsidRPr="00F20A31">
        <w:rPr>
          <w:rFonts w:asciiTheme="minorHAnsi" w:hAnsiTheme="minorHAnsi" w:cs="Courier New"/>
          <w:color w:val="000000"/>
          <w:sz w:val="20"/>
          <w:szCs w:val="20"/>
          <w:lang w:eastAsia="zh-CN"/>
        </w:rPr>
        <w:t>zP</w:t>
      </w:r>
      <w:proofErr w:type="spellEnd"/>
      <w:r w:rsidRPr="00F20A31">
        <w:rPr>
          <w:rFonts w:asciiTheme="minorHAnsi" w:hAnsiTheme="minorHAnsi" w:cs="Courier New"/>
          <w:color w:val="000000"/>
          <w:sz w:val="20"/>
          <w:szCs w:val="20"/>
          <w:lang w:eastAsia="zh-CN"/>
        </w:rPr>
        <w:t xml:space="preserve"> = 1;    </w:t>
      </w:r>
      <w:r w:rsidR="00F20A31">
        <w:rPr>
          <w:rFonts w:asciiTheme="minorHAnsi" w:hAnsiTheme="minorHAnsi" w:cs="Courier New"/>
          <w:color w:val="000000"/>
          <w:sz w:val="20"/>
          <w:szCs w:val="20"/>
          <w:lang w:eastAsia="zh-CN"/>
        </w:rPr>
        <w:tab/>
      </w:r>
      <w:r w:rsidRPr="00F20A31">
        <w:rPr>
          <w:rFonts w:asciiTheme="minorHAnsi" w:hAnsiTheme="minorHAnsi" w:cs="Courier New"/>
          <w:color w:val="000000"/>
          <w:sz w:val="20"/>
          <w:szCs w:val="20"/>
          <w:lang w:eastAsia="zh-CN"/>
        </w:rPr>
        <w:t xml:space="preserve"> </w:t>
      </w:r>
      <w:r w:rsidRPr="00F20A31">
        <w:rPr>
          <w:rFonts w:asciiTheme="minorHAnsi" w:hAnsiTheme="minorHAnsi" w:cs="Courier New"/>
          <w:color w:val="228B22"/>
          <w:sz w:val="20"/>
          <w:szCs w:val="20"/>
          <w:lang w:eastAsia="zh-CN"/>
        </w:rPr>
        <w:t xml:space="preserve">% z distance between aperture plan and </w:t>
      </w:r>
    </w:p>
    <w:p w:rsidR="00D41A19" w:rsidRPr="00F20A31" w:rsidRDefault="00F20A31" w:rsidP="00F20A31">
      <w:pPr>
        <w:tabs>
          <w:tab w:val="left" w:pos="2268"/>
        </w:tabs>
        <w:autoSpaceDE w:val="0"/>
        <w:autoSpaceDN w:val="0"/>
        <w:adjustRightInd w:val="0"/>
        <w:ind w:left="720"/>
        <w:rPr>
          <w:rFonts w:asciiTheme="minorHAnsi" w:hAnsiTheme="minorHAnsi" w:cs="Courier New"/>
          <w:lang w:eastAsia="zh-CN"/>
        </w:rPr>
      </w:pPr>
      <w:r w:rsidRPr="00F20A31">
        <w:rPr>
          <w:rFonts w:asciiTheme="minorHAnsi" w:hAnsiTheme="minorHAnsi" w:cs="Courier New"/>
          <w:color w:val="228B22"/>
          <w:sz w:val="20"/>
          <w:szCs w:val="20"/>
          <w:lang w:eastAsia="zh-CN"/>
        </w:rPr>
        <w:t xml:space="preserve">                      </w:t>
      </w:r>
      <w:r>
        <w:rPr>
          <w:rFonts w:asciiTheme="minorHAnsi" w:hAnsiTheme="minorHAnsi" w:cs="Courier New"/>
          <w:color w:val="228B22"/>
          <w:sz w:val="20"/>
          <w:szCs w:val="20"/>
          <w:lang w:eastAsia="zh-CN"/>
        </w:rPr>
        <w:tab/>
        <w:t xml:space="preserve">   </w:t>
      </w:r>
      <w:proofErr w:type="gramStart"/>
      <w:r w:rsidR="00D41A19" w:rsidRPr="00F20A31">
        <w:rPr>
          <w:rFonts w:asciiTheme="minorHAnsi" w:hAnsiTheme="minorHAnsi" w:cs="Courier New"/>
          <w:color w:val="228B22"/>
          <w:sz w:val="20"/>
          <w:szCs w:val="20"/>
          <w:lang w:eastAsia="zh-CN"/>
        </w:rPr>
        <w:t>observation</w:t>
      </w:r>
      <w:proofErr w:type="gramEnd"/>
      <w:r w:rsidR="00D41A19" w:rsidRPr="00F20A31">
        <w:rPr>
          <w:rFonts w:asciiTheme="minorHAnsi" w:hAnsiTheme="minorHAnsi" w:cs="Courier New"/>
          <w:color w:val="228B22"/>
          <w:sz w:val="20"/>
          <w:szCs w:val="20"/>
          <w:lang w:eastAsia="zh-CN"/>
        </w:rPr>
        <w:t xml:space="preserve"> plane [m]</w:t>
      </w:r>
    </w:p>
    <w:p w:rsidR="00805D20" w:rsidRDefault="00805D20" w:rsidP="00A65E2C">
      <w:pPr>
        <w:tabs>
          <w:tab w:val="left" w:pos="567"/>
          <w:tab w:val="left" w:pos="1418"/>
        </w:tabs>
        <w:spacing w:line="276" w:lineRule="auto"/>
      </w:pPr>
      <w:r>
        <w:rPr>
          <w:noProof/>
          <w:lang w:eastAsia="zh-CN"/>
        </w:rPr>
        <w:drawing>
          <wp:inline distT="0" distB="0" distL="0" distR="0" wp14:anchorId="4758536F" wp14:editId="2285B3A6">
            <wp:extent cx="5278120" cy="4948238"/>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5278120" cy="4948238"/>
                    </a:xfrm>
                    <a:prstGeom prst="rect">
                      <a:avLst/>
                    </a:prstGeom>
                  </pic:spPr>
                </pic:pic>
              </a:graphicData>
            </a:graphic>
          </wp:inline>
        </w:drawing>
      </w:r>
    </w:p>
    <w:p w:rsidR="00D41A19" w:rsidRDefault="00D41A19" w:rsidP="00D41A19">
      <w:pPr>
        <w:tabs>
          <w:tab w:val="left" w:pos="567"/>
          <w:tab w:val="left" w:pos="1418"/>
        </w:tabs>
        <w:spacing w:line="276" w:lineRule="auto"/>
        <w:ind w:left="567" w:right="374" w:hanging="567"/>
      </w:pPr>
      <w:r>
        <w:tab/>
      </w:r>
      <w:proofErr w:type="gramStart"/>
      <w:r>
        <w:t>Fig. 2.</w:t>
      </w:r>
      <w:proofErr w:type="gramEnd"/>
      <w:r>
        <w:t xml:space="preserve"> </w:t>
      </w:r>
      <w:proofErr w:type="gramStart"/>
      <w:r>
        <w:t xml:space="preserve">Irradiance patterns in the along the </w:t>
      </w:r>
      <w:r w:rsidRPr="00D41A19">
        <w:rPr>
          <w:i/>
        </w:rPr>
        <w:t>X</w:t>
      </w:r>
      <w:r>
        <w:t xml:space="preserve"> and </w:t>
      </w:r>
      <w:r w:rsidRPr="00D41A19">
        <w:rPr>
          <w:i/>
        </w:rPr>
        <w:t>Y</w:t>
      </w:r>
      <w:r>
        <w:t xml:space="preserve"> axes.</w:t>
      </w:r>
      <w:proofErr w:type="gramEnd"/>
      <w:r>
        <w:t xml:space="preserve">  </w:t>
      </w:r>
      <w:r w:rsidR="00F20A31" w:rsidRPr="00F20A31">
        <w:t>The max</w:t>
      </w:r>
      <w:r w:rsidR="00504A12">
        <w:t>imum</w:t>
      </w:r>
      <w:r w:rsidR="00F20A31" w:rsidRPr="00F20A31">
        <w:t xml:space="preserve"> irradiance has been normalized to 1.  </w:t>
      </w:r>
      <w:r>
        <w:t xml:space="preserve">The </w:t>
      </w:r>
      <w:r w:rsidR="00F20A31">
        <w:t xml:space="preserve">bottom </w:t>
      </w:r>
      <w:r>
        <w:t xml:space="preserve">curves use a log scale for the </w:t>
      </w:r>
      <w:proofErr w:type="gramStart"/>
      <w:r>
        <w:t xml:space="preserve">irradiance  </w:t>
      </w:r>
      <w:proofErr w:type="gramEnd"/>
      <w:r w:rsidRPr="000A7F5E">
        <w:rPr>
          <w:position w:val="-14"/>
        </w:rPr>
        <w:object w:dxaOrig="1640" w:dyaOrig="400">
          <v:shape id="_x0000_i1044" type="#_x0000_t75" style="width:82.15pt;height:19.4pt" o:ole="">
            <v:imagedata r:id="rId54" o:title=""/>
          </v:shape>
          <o:OLEObject Type="Embed" ProgID="Equation.DSMT4" ShapeID="_x0000_i1044" DrawAspect="Content" ObjectID="_1672205850" r:id="rId55"/>
        </w:object>
      </w:r>
      <w:r>
        <w:t xml:space="preserve">. </w:t>
      </w:r>
    </w:p>
    <w:p w:rsidR="00D41A19" w:rsidRDefault="00F20A31" w:rsidP="00A65E2C">
      <w:pPr>
        <w:tabs>
          <w:tab w:val="left" w:pos="567"/>
          <w:tab w:val="left" w:pos="1418"/>
        </w:tabs>
        <w:spacing w:line="276" w:lineRule="auto"/>
      </w:pPr>
      <w:r>
        <w:t xml:space="preserve"> </w:t>
      </w:r>
    </w:p>
    <w:p w:rsidR="00F20A31" w:rsidRDefault="00F20A31" w:rsidP="00F20A31">
      <w:pPr>
        <w:tabs>
          <w:tab w:val="left" w:pos="567"/>
          <w:tab w:val="left" w:pos="1418"/>
        </w:tabs>
        <w:spacing w:line="276" w:lineRule="auto"/>
      </w:pPr>
      <w:r>
        <w:lastRenderedPageBreak/>
        <w:t>Figure</w:t>
      </w:r>
      <w:r w:rsidR="006F50EE">
        <w:t>s</w:t>
      </w:r>
      <w:r>
        <w:t xml:space="preserve"> (2</w:t>
      </w:r>
      <w:r w:rsidR="008054EE">
        <w:t>)</w:t>
      </w:r>
      <w:r w:rsidR="006F50EE">
        <w:t xml:space="preserve"> and (3)</w:t>
      </w:r>
      <w:r w:rsidR="008054EE">
        <w:t xml:space="preserve"> shows the irradiance </w:t>
      </w:r>
      <w:r>
        <w:t xml:space="preserve">for a rectangular aperture with </w:t>
      </w:r>
      <w:r w:rsidRPr="00F20A31">
        <w:rPr>
          <w:i/>
        </w:rPr>
        <w:t>a</w:t>
      </w:r>
      <w:r w:rsidRPr="00F20A31">
        <w:rPr>
          <w:i/>
          <w:vertAlign w:val="subscript"/>
        </w:rPr>
        <w:t>y</w:t>
      </w:r>
      <w:r>
        <w:t xml:space="preserve"> = 2 </w:t>
      </w:r>
      <w:proofErr w:type="spellStart"/>
      <w:r w:rsidRPr="00F20A31">
        <w:rPr>
          <w:i/>
        </w:rPr>
        <w:t>a</w:t>
      </w:r>
      <w:r w:rsidRPr="00F20A31">
        <w:rPr>
          <w:i/>
          <w:vertAlign w:val="subscript"/>
        </w:rPr>
        <w:t>x</w:t>
      </w:r>
      <w:proofErr w:type="spellEnd"/>
      <w:r>
        <w:t xml:space="preserve">. The diffraction pattern is characterized by a strong central maximum and very weak peaks of decreasing magnitude away from the optical axis. The separation of the dark bands along the </w:t>
      </w:r>
      <w:r w:rsidRPr="00F20A31">
        <w:rPr>
          <w:i/>
        </w:rPr>
        <w:t>Y</w:t>
      </w:r>
      <w:r>
        <w:t xml:space="preserve"> axes </w:t>
      </w:r>
      <w:r w:rsidR="006F50EE">
        <w:t>is</w:t>
      </w:r>
      <w:r>
        <w:t xml:space="preserve"> narrower than along the </w:t>
      </w:r>
      <w:r w:rsidRPr="00F20A31">
        <w:rPr>
          <w:i/>
        </w:rPr>
        <w:t>X</w:t>
      </w:r>
      <w:r>
        <w:t xml:space="preserve"> axis.  Figure (3) shows photograph like image</w:t>
      </w:r>
      <w:r w:rsidR="006F50EE">
        <w:t>s</w:t>
      </w:r>
      <w:r>
        <w:t xml:space="preserve"> of the diffraction pattern. The irradiance is scaled to represent the </w:t>
      </w:r>
      <w:r w:rsidR="006F50EE">
        <w:t xml:space="preserve">different </w:t>
      </w:r>
      <w:r>
        <w:t>expos</w:t>
      </w:r>
      <w:r w:rsidR="006F50EE">
        <w:t xml:space="preserve">ure times. </w:t>
      </w:r>
      <w:r>
        <w:t xml:space="preserve"> </w:t>
      </w:r>
    </w:p>
    <w:p w:rsidR="006F50EE" w:rsidRDefault="006F50EE" w:rsidP="00A65E2C">
      <w:pPr>
        <w:tabs>
          <w:tab w:val="left" w:pos="567"/>
          <w:tab w:val="left" w:pos="1418"/>
        </w:tabs>
        <w:spacing w:line="276" w:lineRule="auto"/>
      </w:pPr>
      <w:r>
        <w:rPr>
          <w:noProof/>
          <w:lang w:eastAsia="zh-CN"/>
        </w:rPr>
        <w:drawing>
          <wp:anchor distT="0" distB="0" distL="114300" distR="114300" simplePos="0" relativeHeight="251661824" behindDoc="0" locked="0" layoutInCell="1" allowOverlap="1" wp14:anchorId="7E49B779" wp14:editId="6D10AACB">
            <wp:simplePos x="0" y="0"/>
            <wp:positionH relativeFrom="column">
              <wp:posOffset>260985</wp:posOffset>
            </wp:positionH>
            <wp:positionV relativeFrom="paragraph">
              <wp:posOffset>204470</wp:posOffset>
            </wp:positionV>
            <wp:extent cx="2263140" cy="2270760"/>
            <wp:effectExtent l="0" t="0" r="381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9">
                      <a:extLst>
                        <a:ext uri="{28A0092B-C50C-407E-A947-70E740481C1C}">
                          <a14:useLocalDpi xmlns:a14="http://schemas.microsoft.com/office/drawing/2010/main" val="0"/>
                        </a:ext>
                      </a:extLst>
                    </a:blip>
                    <a:srcRect l="25868" t="6667" r="22569" b="10556"/>
                    <a:stretch/>
                  </pic:blipFill>
                  <pic:spPr bwMode="auto">
                    <a:xfrm>
                      <a:off x="0" y="0"/>
                      <a:ext cx="2263140" cy="22707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zh-CN"/>
        </w:rPr>
        <w:drawing>
          <wp:anchor distT="0" distB="0" distL="114300" distR="114300" simplePos="0" relativeHeight="251660800" behindDoc="0" locked="0" layoutInCell="1" allowOverlap="1" wp14:anchorId="3375281B" wp14:editId="30905F1D">
            <wp:simplePos x="0" y="0"/>
            <wp:positionH relativeFrom="column">
              <wp:posOffset>2607945</wp:posOffset>
            </wp:positionH>
            <wp:positionV relativeFrom="paragraph">
              <wp:posOffset>173990</wp:posOffset>
            </wp:positionV>
            <wp:extent cx="2301240" cy="2301240"/>
            <wp:effectExtent l="0" t="0" r="3810" b="381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6">
                      <a:extLst>
                        <a:ext uri="{28A0092B-C50C-407E-A947-70E740481C1C}">
                          <a14:useLocalDpi xmlns:a14="http://schemas.microsoft.com/office/drawing/2010/main" val="0"/>
                        </a:ext>
                      </a:extLst>
                    </a:blip>
                    <a:srcRect l="25521" t="5833" r="22049" b="10278"/>
                    <a:stretch/>
                  </pic:blipFill>
                  <pic:spPr bwMode="auto">
                    <a:xfrm>
                      <a:off x="0" y="0"/>
                      <a:ext cx="2301240" cy="23012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805D20" w:rsidRDefault="00805D20" w:rsidP="00A65E2C">
      <w:pPr>
        <w:tabs>
          <w:tab w:val="left" w:pos="567"/>
          <w:tab w:val="left" w:pos="1418"/>
        </w:tabs>
        <w:spacing w:line="276" w:lineRule="auto"/>
      </w:pPr>
    </w:p>
    <w:p w:rsidR="006F50EE" w:rsidRDefault="006F50EE" w:rsidP="00A65E2C">
      <w:pPr>
        <w:tabs>
          <w:tab w:val="left" w:pos="567"/>
          <w:tab w:val="left" w:pos="1418"/>
        </w:tabs>
        <w:spacing w:line="276" w:lineRule="auto"/>
      </w:pPr>
    </w:p>
    <w:p w:rsidR="006F50EE" w:rsidRDefault="006F50EE" w:rsidP="00A65E2C">
      <w:pPr>
        <w:tabs>
          <w:tab w:val="left" w:pos="567"/>
          <w:tab w:val="left" w:pos="1418"/>
        </w:tabs>
        <w:spacing w:line="276" w:lineRule="auto"/>
      </w:pPr>
    </w:p>
    <w:p w:rsidR="00C54873" w:rsidRDefault="00C54873" w:rsidP="008932B9"/>
    <w:p w:rsidR="006F50EE" w:rsidRDefault="006F50EE" w:rsidP="00A65E2C">
      <w:pPr>
        <w:tabs>
          <w:tab w:val="left" w:pos="567"/>
          <w:tab w:val="left" w:pos="1418"/>
        </w:tabs>
        <w:spacing w:line="276" w:lineRule="auto"/>
      </w:pPr>
    </w:p>
    <w:p w:rsidR="006F50EE" w:rsidRDefault="006F50EE" w:rsidP="00A65E2C">
      <w:pPr>
        <w:tabs>
          <w:tab w:val="left" w:pos="567"/>
          <w:tab w:val="left" w:pos="1418"/>
        </w:tabs>
        <w:spacing w:line="276" w:lineRule="auto"/>
      </w:pPr>
    </w:p>
    <w:p w:rsidR="006F50EE" w:rsidRDefault="006F50EE" w:rsidP="00A65E2C">
      <w:pPr>
        <w:tabs>
          <w:tab w:val="left" w:pos="567"/>
          <w:tab w:val="left" w:pos="1418"/>
        </w:tabs>
        <w:spacing w:line="276" w:lineRule="auto"/>
      </w:pPr>
    </w:p>
    <w:p w:rsidR="006F50EE" w:rsidRDefault="006F50EE" w:rsidP="00A65E2C">
      <w:pPr>
        <w:tabs>
          <w:tab w:val="left" w:pos="567"/>
          <w:tab w:val="left" w:pos="1418"/>
        </w:tabs>
        <w:spacing w:line="276" w:lineRule="auto"/>
      </w:pPr>
    </w:p>
    <w:p w:rsidR="006F50EE" w:rsidRDefault="006F50EE" w:rsidP="00A65E2C">
      <w:pPr>
        <w:tabs>
          <w:tab w:val="left" w:pos="567"/>
          <w:tab w:val="left" w:pos="1418"/>
        </w:tabs>
        <w:spacing w:line="276" w:lineRule="auto"/>
      </w:pPr>
    </w:p>
    <w:p w:rsidR="006F50EE" w:rsidRDefault="006F50EE" w:rsidP="00A65E2C">
      <w:pPr>
        <w:tabs>
          <w:tab w:val="left" w:pos="567"/>
          <w:tab w:val="left" w:pos="1418"/>
        </w:tabs>
        <w:spacing w:line="276" w:lineRule="auto"/>
      </w:pPr>
    </w:p>
    <w:p w:rsidR="006F50EE" w:rsidRDefault="006F50EE" w:rsidP="00A65E2C">
      <w:pPr>
        <w:tabs>
          <w:tab w:val="left" w:pos="567"/>
          <w:tab w:val="left" w:pos="1418"/>
        </w:tabs>
        <w:spacing w:line="276" w:lineRule="auto"/>
      </w:pPr>
    </w:p>
    <w:p w:rsidR="006F50EE" w:rsidRDefault="006F50EE" w:rsidP="00A65E2C">
      <w:pPr>
        <w:tabs>
          <w:tab w:val="left" w:pos="567"/>
          <w:tab w:val="left" w:pos="1418"/>
        </w:tabs>
        <w:spacing w:line="276" w:lineRule="auto"/>
      </w:pPr>
    </w:p>
    <w:p w:rsidR="006F50EE" w:rsidRDefault="006F50EE" w:rsidP="006F50EE">
      <w:pPr>
        <w:tabs>
          <w:tab w:val="left" w:pos="567"/>
          <w:tab w:val="left" w:pos="1418"/>
        </w:tabs>
        <w:ind w:left="567" w:right="657"/>
      </w:pPr>
      <w:proofErr w:type="gramStart"/>
      <w:r>
        <w:t>Fig. 3.</w:t>
      </w:r>
      <w:proofErr w:type="gramEnd"/>
      <w:r>
        <w:t xml:space="preserve"> Photograph like images for the diffraction patterns for </w:t>
      </w:r>
      <w:r w:rsidR="007A0FDB">
        <w:t xml:space="preserve">a </w:t>
      </w:r>
      <w:r>
        <w:t>rectangular aperture. The image on the right is scaled to represent a longer exposure time.</w:t>
      </w:r>
    </w:p>
    <w:p w:rsidR="006F50EE" w:rsidRDefault="006F50EE" w:rsidP="00A65E2C">
      <w:pPr>
        <w:tabs>
          <w:tab w:val="left" w:pos="567"/>
          <w:tab w:val="left" w:pos="1418"/>
        </w:tabs>
        <w:spacing w:line="276" w:lineRule="auto"/>
      </w:pPr>
    </w:p>
    <w:p w:rsidR="00A61F05" w:rsidRDefault="00A61F05"/>
    <w:p w:rsidR="008054EE" w:rsidRDefault="002716BE" w:rsidP="00A65E2C">
      <w:pPr>
        <w:tabs>
          <w:tab w:val="left" w:pos="567"/>
          <w:tab w:val="left" w:pos="1418"/>
        </w:tabs>
        <w:spacing w:line="276" w:lineRule="auto"/>
      </w:pPr>
      <w:r>
        <w:t xml:space="preserve">In </w:t>
      </w:r>
      <w:r w:rsidR="00397ED3">
        <w:t xml:space="preserve">Tables </w:t>
      </w:r>
      <w:r>
        <w:t xml:space="preserve">2 and 3 </w:t>
      </w:r>
      <w:r w:rsidR="00397ED3">
        <w:t xml:space="preserve">are listed values of the first few maxima and zeros of the diffraction pattern </w:t>
      </w:r>
      <w:r>
        <w:t>that</w:t>
      </w:r>
      <w:r w:rsidR="00397ED3">
        <w:t xml:space="preserve"> were calculated </w:t>
      </w:r>
      <w:proofErr w:type="gramStart"/>
      <w:r w:rsidR="00397ED3">
        <w:t xml:space="preserve">using  </w:t>
      </w:r>
      <w:r w:rsidR="00397ED3" w:rsidRPr="00397ED3">
        <w:rPr>
          <w:rFonts w:asciiTheme="minorHAnsi" w:hAnsiTheme="minorHAnsi"/>
          <w:b/>
          <w:color w:val="984806" w:themeColor="accent6" w:themeShade="80"/>
        </w:rPr>
        <w:t>op</w:t>
      </w:r>
      <w:proofErr w:type="gramEnd"/>
      <w:r w:rsidR="00397ED3" w:rsidRPr="00397ED3">
        <w:rPr>
          <w:rFonts w:asciiTheme="minorHAnsi" w:hAnsiTheme="minorHAnsi"/>
          <w:b/>
          <w:color w:val="984806" w:themeColor="accent6" w:themeShade="80"/>
        </w:rPr>
        <w:t>_</w:t>
      </w:r>
      <w:r w:rsidR="00A61F05">
        <w:rPr>
          <w:rFonts w:asciiTheme="minorHAnsi" w:hAnsiTheme="minorHAnsi"/>
          <w:b/>
          <w:color w:val="984806" w:themeColor="accent6" w:themeShade="80"/>
        </w:rPr>
        <w:t>rs_rxy</w:t>
      </w:r>
      <w:r w:rsidR="00397ED3" w:rsidRPr="00397ED3">
        <w:rPr>
          <w:rFonts w:asciiTheme="minorHAnsi" w:hAnsiTheme="minorHAnsi"/>
          <w:b/>
          <w:color w:val="984806" w:themeColor="accent6" w:themeShade="80"/>
        </w:rPr>
        <w:t>_01.m</w:t>
      </w:r>
      <w:r w:rsidR="00397ED3" w:rsidRPr="00397ED3">
        <w:rPr>
          <w:color w:val="984806" w:themeColor="accent6" w:themeShade="80"/>
        </w:rPr>
        <w:t xml:space="preserve"> </w:t>
      </w:r>
      <w:r w:rsidR="00397ED3">
        <w:rPr>
          <w:color w:val="984806" w:themeColor="accent6" w:themeShade="80"/>
        </w:rPr>
        <w:t xml:space="preserve"> </w:t>
      </w:r>
      <w:r>
        <w:t>and</w:t>
      </w:r>
      <w:r w:rsidR="00397ED3">
        <w:t xml:space="preserve"> the function </w:t>
      </w:r>
      <w:proofErr w:type="spellStart"/>
      <w:r w:rsidR="00397ED3" w:rsidRPr="00397ED3">
        <w:rPr>
          <w:rFonts w:asciiTheme="minorHAnsi" w:hAnsiTheme="minorHAnsi"/>
          <w:b/>
          <w:color w:val="984806" w:themeColor="accent6" w:themeShade="80"/>
        </w:rPr>
        <w:t>turningPoint</w:t>
      </w:r>
      <w:r w:rsidR="00A61F05">
        <w:rPr>
          <w:rFonts w:asciiTheme="minorHAnsi" w:hAnsiTheme="minorHAnsi"/>
          <w:b/>
          <w:color w:val="984806" w:themeColor="accent6" w:themeShade="80"/>
        </w:rPr>
        <w:t>s</w:t>
      </w:r>
      <w:r w:rsidR="00397ED3" w:rsidRPr="00397ED3">
        <w:rPr>
          <w:rFonts w:asciiTheme="minorHAnsi" w:hAnsiTheme="minorHAnsi"/>
          <w:b/>
          <w:color w:val="984806" w:themeColor="accent6" w:themeShade="80"/>
        </w:rPr>
        <w:t>.m</w:t>
      </w:r>
      <w:proofErr w:type="spellEnd"/>
      <w:r w:rsidR="00397ED3">
        <w:t>. The function return</w:t>
      </w:r>
      <w:r>
        <w:t>s</w:t>
      </w:r>
      <w:r w:rsidR="00397ED3">
        <w:t xml:space="preserve"> the values of </w:t>
      </w:r>
      <w:proofErr w:type="spellStart"/>
      <w:r w:rsidR="00397ED3" w:rsidRPr="002716BE">
        <w:rPr>
          <w:rFonts w:asciiTheme="minorHAnsi" w:hAnsiTheme="minorHAnsi"/>
        </w:rPr>
        <w:t>indexMax</w:t>
      </w:r>
      <w:proofErr w:type="spellEnd"/>
      <w:r w:rsidR="00397ED3">
        <w:t xml:space="preserve"> and </w:t>
      </w:r>
      <w:proofErr w:type="spellStart"/>
      <w:r w:rsidR="00397ED3" w:rsidRPr="002716BE">
        <w:rPr>
          <w:rFonts w:asciiTheme="minorHAnsi" w:hAnsiTheme="minorHAnsi"/>
        </w:rPr>
        <w:t>indexMin</w:t>
      </w:r>
      <w:proofErr w:type="spellEnd"/>
      <w:r w:rsidR="00397ED3">
        <w:t>. Then in the Command Window the values of the radial coordinate</w:t>
      </w:r>
      <w:r w:rsidR="00BF3BF3">
        <w:t>s</w:t>
      </w:r>
      <w:r w:rsidR="00397ED3">
        <w:t xml:space="preserve"> for the peaks and zeros can be displayed</w:t>
      </w:r>
      <w:r w:rsidR="00A61F05">
        <w:t>.</w:t>
      </w:r>
    </w:p>
    <w:p w:rsidR="00397ED3" w:rsidRDefault="00397ED3" w:rsidP="00A65E2C">
      <w:pPr>
        <w:tabs>
          <w:tab w:val="left" w:pos="567"/>
          <w:tab w:val="left" w:pos="1418"/>
        </w:tabs>
        <w:spacing w:line="276" w:lineRule="auto"/>
      </w:pPr>
    </w:p>
    <w:p w:rsidR="00C84CA1" w:rsidRDefault="00A61F05" w:rsidP="00A65E2C">
      <w:pPr>
        <w:tabs>
          <w:tab w:val="left" w:pos="567"/>
          <w:tab w:val="left" w:pos="1418"/>
        </w:tabs>
        <w:spacing w:line="276" w:lineRule="auto"/>
      </w:pPr>
      <w:r>
        <w:tab/>
      </w:r>
    </w:p>
    <w:p w:rsidR="00C97DA1" w:rsidRDefault="00C97DA1" w:rsidP="00A65E2C">
      <w:pPr>
        <w:tabs>
          <w:tab w:val="left" w:pos="567"/>
          <w:tab w:val="left" w:pos="1418"/>
        </w:tabs>
        <w:spacing w:line="276" w:lineRule="auto"/>
      </w:pPr>
      <w:r>
        <w:t xml:space="preserve">The theoretical values are for the zero crossing and minima and maxima of the function </w:t>
      </w:r>
      <w:r w:rsidRPr="00023F68">
        <w:rPr>
          <w:position w:val="-14"/>
        </w:rPr>
        <w:object w:dxaOrig="1640" w:dyaOrig="440">
          <v:shape id="_x0000_i1045" type="#_x0000_t75" style="width:82.15pt;height:22.15pt" o:ole="">
            <v:imagedata r:id="rId57" o:title=""/>
          </v:shape>
          <o:OLEObject Type="Embed" ProgID="Equation.DSMT4" ShapeID="_x0000_i1045" DrawAspect="Content" ObjectID="_1672205851" r:id="rId58"/>
        </w:object>
      </w:r>
      <w:r>
        <w:t xml:space="preserve"> which gives the </w:t>
      </w:r>
      <w:proofErr w:type="spellStart"/>
      <w:r>
        <w:t>Fraunhofer</w:t>
      </w:r>
      <w:proofErr w:type="spellEnd"/>
      <w:r>
        <w:t xml:space="preserve"> diffraction pattern for a single slit.  </w:t>
      </w:r>
    </w:p>
    <w:p w:rsidR="00C97DA1" w:rsidRDefault="00C97DA1" w:rsidP="00A65E2C">
      <w:pPr>
        <w:tabs>
          <w:tab w:val="left" w:pos="567"/>
          <w:tab w:val="left" w:pos="1418"/>
        </w:tabs>
        <w:spacing w:line="276" w:lineRule="auto"/>
      </w:pPr>
      <w:r>
        <w:tab/>
      </w:r>
    </w:p>
    <w:p w:rsidR="00C84CA1" w:rsidRDefault="00C84CA1" w:rsidP="00A65E2C">
      <w:pPr>
        <w:tabs>
          <w:tab w:val="left" w:pos="567"/>
          <w:tab w:val="left" w:pos="1418"/>
        </w:tabs>
        <w:spacing w:line="276" w:lineRule="auto"/>
      </w:pPr>
      <w:r>
        <w:t xml:space="preserve">         </w:t>
      </w:r>
      <w:proofErr w:type="gramStart"/>
      <w:r>
        <w:t xml:space="preserve">Table </w:t>
      </w:r>
      <w:r w:rsidR="00397ED3">
        <w:t>2</w:t>
      </w:r>
      <w:r>
        <w:t>.</w:t>
      </w:r>
      <w:proofErr w:type="gramEnd"/>
      <w:r>
        <w:t xml:space="preserve">   </w:t>
      </w:r>
      <w:proofErr w:type="gramStart"/>
      <w:r>
        <w:t>Relative irradiances of the maxima of the diffraction pattern</w:t>
      </w:r>
      <w:r w:rsidR="00C97DA1">
        <w:t>.</w:t>
      </w:r>
      <w:proofErr w:type="gramEnd"/>
      <w:r w:rsidR="00C97DA1">
        <w:t xml:space="preserve"> </w:t>
      </w:r>
    </w:p>
    <w:tbl>
      <w:tblPr>
        <w:tblStyle w:val="TableGrid"/>
        <w:tblpPr w:leftFromText="181" w:rightFromText="181" w:vertAnchor="text" w:horzAnchor="margin" w:tblpXSpec="center" w:tblpY="137"/>
        <w:tblW w:w="0" w:type="auto"/>
        <w:tblLook w:val="04A0" w:firstRow="1" w:lastRow="0" w:firstColumn="1" w:lastColumn="0" w:noHBand="0" w:noVBand="1"/>
      </w:tblPr>
      <w:tblGrid>
        <w:gridCol w:w="959"/>
        <w:gridCol w:w="936"/>
        <w:gridCol w:w="1108"/>
        <w:gridCol w:w="1108"/>
        <w:gridCol w:w="1100"/>
        <w:gridCol w:w="1134"/>
      </w:tblGrid>
      <w:tr w:rsidR="008F15BB" w:rsidTr="008C0C8B">
        <w:tc>
          <w:tcPr>
            <w:tcW w:w="959" w:type="dxa"/>
            <w:tcBorders>
              <w:bottom w:val="single" w:sz="4" w:space="0" w:color="auto"/>
            </w:tcBorders>
          </w:tcPr>
          <w:p w:rsidR="008F15BB" w:rsidRPr="00C84CA1" w:rsidRDefault="008F15BB" w:rsidP="00C84CA1">
            <w:pPr>
              <w:tabs>
                <w:tab w:val="left" w:pos="567"/>
                <w:tab w:val="left" w:pos="1418"/>
              </w:tabs>
              <w:spacing w:line="276" w:lineRule="auto"/>
              <w:jc w:val="center"/>
              <w:rPr>
                <w:b/>
              </w:rPr>
            </w:pPr>
            <w:r w:rsidRPr="00C84CA1">
              <w:rPr>
                <w:b/>
              </w:rPr>
              <w:t>peaks</w:t>
            </w:r>
          </w:p>
        </w:tc>
        <w:tc>
          <w:tcPr>
            <w:tcW w:w="936" w:type="dxa"/>
            <w:tcBorders>
              <w:bottom w:val="single" w:sz="4" w:space="0" w:color="auto"/>
            </w:tcBorders>
          </w:tcPr>
          <w:p w:rsidR="008F15BB" w:rsidRPr="00C84CA1" w:rsidRDefault="008F15BB" w:rsidP="00876686">
            <w:pPr>
              <w:tabs>
                <w:tab w:val="left" w:pos="567"/>
                <w:tab w:val="left" w:pos="1418"/>
              </w:tabs>
              <w:spacing w:line="276" w:lineRule="auto"/>
              <w:jc w:val="center"/>
              <w:rPr>
                <w:b/>
              </w:rPr>
            </w:pPr>
            <w:r>
              <w:rPr>
                <w:b/>
              </w:rPr>
              <w:t>central</w:t>
            </w:r>
          </w:p>
        </w:tc>
        <w:tc>
          <w:tcPr>
            <w:tcW w:w="1108" w:type="dxa"/>
            <w:tcBorders>
              <w:bottom w:val="single" w:sz="4" w:space="0" w:color="auto"/>
            </w:tcBorders>
          </w:tcPr>
          <w:p w:rsidR="008F15BB" w:rsidRPr="00C84CA1" w:rsidRDefault="008F15BB" w:rsidP="00876686">
            <w:pPr>
              <w:tabs>
                <w:tab w:val="left" w:pos="567"/>
                <w:tab w:val="left" w:pos="1418"/>
              </w:tabs>
              <w:spacing w:line="276" w:lineRule="auto"/>
              <w:jc w:val="center"/>
              <w:rPr>
                <w:b/>
              </w:rPr>
            </w:pPr>
            <w:r>
              <w:rPr>
                <w:b/>
              </w:rPr>
              <w:t>1</w:t>
            </w:r>
            <w:r w:rsidRPr="00C84CA1">
              <w:rPr>
                <w:b/>
                <w:vertAlign w:val="superscript"/>
              </w:rPr>
              <w:t>st</w:t>
            </w:r>
          </w:p>
        </w:tc>
        <w:tc>
          <w:tcPr>
            <w:tcW w:w="1108" w:type="dxa"/>
            <w:tcBorders>
              <w:bottom w:val="single" w:sz="4" w:space="0" w:color="auto"/>
            </w:tcBorders>
          </w:tcPr>
          <w:p w:rsidR="008F15BB" w:rsidRPr="00C84CA1" w:rsidRDefault="008F15BB" w:rsidP="00876686">
            <w:pPr>
              <w:tabs>
                <w:tab w:val="left" w:pos="567"/>
                <w:tab w:val="left" w:pos="1418"/>
              </w:tabs>
              <w:spacing w:line="276" w:lineRule="auto"/>
              <w:jc w:val="center"/>
              <w:rPr>
                <w:b/>
              </w:rPr>
            </w:pPr>
            <w:r>
              <w:rPr>
                <w:b/>
              </w:rPr>
              <w:t>2</w:t>
            </w:r>
            <w:r w:rsidRPr="00C84CA1">
              <w:rPr>
                <w:b/>
                <w:vertAlign w:val="superscript"/>
              </w:rPr>
              <w:t>nd</w:t>
            </w:r>
          </w:p>
        </w:tc>
        <w:tc>
          <w:tcPr>
            <w:tcW w:w="1100" w:type="dxa"/>
            <w:tcBorders>
              <w:bottom w:val="single" w:sz="4" w:space="0" w:color="auto"/>
            </w:tcBorders>
          </w:tcPr>
          <w:p w:rsidR="008F15BB" w:rsidRPr="00C84CA1" w:rsidRDefault="008F15BB" w:rsidP="00876686">
            <w:pPr>
              <w:tabs>
                <w:tab w:val="left" w:pos="567"/>
                <w:tab w:val="left" w:pos="1418"/>
              </w:tabs>
              <w:spacing w:line="276" w:lineRule="auto"/>
              <w:jc w:val="center"/>
              <w:rPr>
                <w:b/>
              </w:rPr>
            </w:pPr>
            <w:r>
              <w:rPr>
                <w:b/>
              </w:rPr>
              <w:t>3</w:t>
            </w:r>
            <w:r w:rsidRPr="00C84CA1">
              <w:rPr>
                <w:b/>
                <w:vertAlign w:val="superscript"/>
              </w:rPr>
              <w:t>rd</w:t>
            </w:r>
          </w:p>
        </w:tc>
        <w:tc>
          <w:tcPr>
            <w:tcW w:w="1134" w:type="dxa"/>
            <w:tcBorders>
              <w:bottom w:val="single" w:sz="4" w:space="0" w:color="auto"/>
            </w:tcBorders>
          </w:tcPr>
          <w:p w:rsidR="008F15BB" w:rsidRPr="00C84CA1" w:rsidRDefault="008F15BB" w:rsidP="00876686">
            <w:pPr>
              <w:tabs>
                <w:tab w:val="left" w:pos="567"/>
                <w:tab w:val="left" w:pos="1418"/>
              </w:tabs>
              <w:spacing w:line="276" w:lineRule="auto"/>
              <w:jc w:val="center"/>
              <w:rPr>
                <w:b/>
              </w:rPr>
            </w:pPr>
            <w:r>
              <w:rPr>
                <w:b/>
              </w:rPr>
              <w:t>4</w:t>
            </w:r>
            <w:r w:rsidRPr="00C84CA1">
              <w:rPr>
                <w:b/>
                <w:vertAlign w:val="superscript"/>
              </w:rPr>
              <w:t>th</w:t>
            </w:r>
          </w:p>
        </w:tc>
      </w:tr>
      <w:tr w:rsidR="008F15BB" w:rsidTr="008C0C8B">
        <w:tc>
          <w:tcPr>
            <w:tcW w:w="959" w:type="dxa"/>
            <w:shd w:val="clear" w:color="auto" w:fill="D9D9D9" w:themeFill="background1" w:themeFillShade="D9"/>
          </w:tcPr>
          <w:p w:rsidR="008F15BB" w:rsidRPr="00C84CA1" w:rsidRDefault="008F15BB" w:rsidP="00C84CA1">
            <w:pPr>
              <w:tabs>
                <w:tab w:val="left" w:pos="567"/>
                <w:tab w:val="left" w:pos="1418"/>
              </w:tabs>
              <w:spacing w:line="276" w:lineRule="auto"/>
              <w:jc w:val="center"/>
              <w:rPr>
                <w:b/>
              </w:rPr>
            </w:pPr>
            <w:r>
              <w:rPr>
                <w:b/>
              </w:rPr>
              <w:t>theory</w:t>
            </w:r>
          </w:p>
        </w:tc>
        <w:tc>
          <w:tcPr>
            <w:tcW w:w="936" w:type="dxa"/>
            <w:shd w:val="clear" w:color="auto" w:fill="D9D9D9" w:themeFill="background1" w:themeFillShade="D9"/>
          </w:tcPr>
          <w:p w:rsidR="008F15BB" w:rsidRDefault="008F15BB" w:rsidP="00876686">
            <w:pPr>
              <w:tabs>
                <w:tab w:val="left" w:pos="567"/>
                <w:tab w:val="left" w:pos="1418"/>
              </w:tabs>
              <w:spacing w:line="276" w:lineRule="auto"/>
              <w:jc w:val="center"/>
              <w:rPr>
                <w:b/>
              </w:rPr>
            </w:pPr>
            <w:r>
              <w:rPr>
                <w:b/>
              </w:rPr>
              <w:t>0</w:t>
            </w:r>
          </w:p>
        </w:tc>
        <w:tc>
          <w:tcPr>
            <w:tcW w:w="1108" w:type="dxa"/>
            <w:shd w:val="clear" w:color="auto" w:fill="D9D9D9" w:themeFill="background1" w:themeFillShade="D9"/>
          </w:tcPr>
          <w:p w:rsidR="008F15BB" w:rsidRDefault="00C97DA1" w:rsidP="00876686">
            <w:pPr>
              <w:tabs>
                <w:tab w:val="left" w:pos="567"/>
                <w:tab w:val="left" w:pos="1418"/>
              </w:tabs>
              <w:spacing w:line="276" w:lineRule="auto"/>
              <w:jc w:val="center"/>
              <w:rPr>
                <w:b/>
              </w:rPr>
            </w:pPr>
            <w:r>
              <w:sym w:font="Symbol" w:char="F0B1"/>
            </w:r>
            <w:r>
              <w:t xml:space="preserve"> 1.429</w:t>
            </w:r>
          </w:p>
        </w:tc>
        <w:tc>
          <w:tcPr>
            <w:tcW w:w="1108" w:type="dxa"/>
            <w:shd w:val="clear" w:color="auto" w:fill="D9D9D9" w:themeFill="background1" w:themeFillShade="D9"/>
          </w:tcPr>
          <w:p w:rsidR="008F15BB" w:rsidRDefault="00C97DA1" w:rsidP="00876686">
            <w:pPr>
              <w:tabs>
                <w:tab w:val="left" w:pos="567"/>
                <w:tab w:val="left" w:pos="1418"/>
              </w:tabs>
              <w:spacing w:line="276" w:lineRule="auto"/>
              <w:jc w:val="center"/>
              <w:rPr>
                <w:b/>
              </w:rPr>
            </w:pPr>
            <w:r>
              <w:sym w:font="Symbol" w:char="F0B1"/>
            </w:r>
            <w:r>
              <w:t xml:space="preserve"> 2.462</w:t>
            </w:r>
          </w:p>
        </w:tc>
        <w:tc>
          <w:tcPr>
            <w:tcW w:w="1100" w:type="dxa"/>
            <w:shd w:val="clear" w:color="auto" w:fill="D9D9D9" w:themeFill="background1" w:themeFillShade="D9"/>
          </w:tcPr>
          <w:p w:rsidR="008F15BB" w:rsidRDefault="00C97DA1" w:rsidP="00876686">
            <w:pPr>
              <w:tabs>
                <w:tab w:val="left" w:pos="567"/>
                <w:tab w:val="left" w:pos="1418"/>
              </w:tabs>
              <w:spacing w:line="276" w:lineRule="auto"/>
              <w:jc w:val="center"/>
              <w:rPr>
                <w:b/>
              </w:rPr>
            </w:pPr>
            <w:r>
              <w:sym w:font="Symbol" w:char="F0B1"/>
            </w:r>
            <w:r>
              <w:t xml:space="preserve"> 3.470</w:t>
            </w:r>
          </w:p>
        </w:tc>
        <w:tc>
          <w:tcPr>
            <w:tcW w:w="1134" w:type="dxa"/>
            <w:shd w:val="clear" w:color="auto" w:fill="D9D9D9" w:themeFill="background1" w:themeFillShade="D9"/>
          </w:tcPr>
          <w:p w:rsidR="008F15BB" w:rsidRDefault="00C97DA1" w:rsidP="00876686">
            <w:pPr>
              <w:tabs>
                <w:tab w:val="left" w:pos="567"/>
                <w:tab w:val="left" w:pos="1418"/>
              </w:tabs>
              <w:spacing w:line="276" w:lineRule="auto"/>
              <w:jc w:val="center"/>
              <w:rPr>
                <w:b/>
              </w:rPr>
            </w:pPr>
            <w:r>
              <w:sym w:font="Symbol" w:char="F0B1"/>
            </w:r>
            <w:r>
              <w:t xml:space="preserve"> 4.478</w:t>
            </w:r>
          </w:p>
        </w:tc>
      </w:tr>
      <w:tr w:rsidR="008F15BB" w:rsidTr="008C0C8B">
        <w:tc>
          <w:tcPr>
            <w:tcW w:w="959" w:type="dxa"/>
            <w:shd w:val="clear" w:color="auto" w:fill="D9D9D9" w:themeFill="background1" w:themeFillShade="D9"/>
          </w:tcPr>
          <w:p w:rsidR="008F15BB" w:rsidRPr="00C84CA1" w:rsidRDefault="008F15BB" w:rsidP="00805D20">
            <w:pPr>
              <w:tabs>
                <w:tab w:val="left" w:pos="567"/>
                <w:tab w:val="left" w:pos="1418"/>
              </w:tabs>
              <w:spacing w:line="276" w:lineRule="auto"/>
              <w:jc w:val="center"/>
              <w:rPr>
                <w:b/>
                <w:i/>
              </w:rPr>
            </w:pPr>
            <w:proofErr w:type="spellStart"/>
            <w:r w:rsidRPr="00C84CA1">
              <w:rPr>
                <w:b/>
                <w:i/>
              </w:rPr>
              <w:t>v</w:t>
            </w:r>
            <w:r>
              <w:rPr>
                <w:b/>
                <w:i/>
              </w:rPr>
              <w:t>P</w:t>
            </w:r>
            <w:proofErr w:type="spellEnd"/>
            <w:r>
              <w:rPr>
                <w:b/>
                <w:i/>
              </w:rPr>
              <w:t xml:space="preserve"> </w:t>
            </w:r>
            <w:r w:rsidRPr="00805D20">
              <w:rPr>
                <w:b/>
              </w:rPr>
              <w:t>/</w:t>
            </w:r>
            <w:r>
              <w:rPr>
                <w:b/>
                <w:i/>
              </w:rPr>
              <w:t xml:space="preserve"> </w:t>
            </w:r>
            <w:r>
              <w:rPr>
                <w:b/>
                <w:i/>
              </w:rPr>
              <w:sym w:font="Symbol" w:char="F070"/>
            </w:r>
            <w:r>
              <w:rPr>
                <w:b/>
                <w:i/>
              </w:rPr>
              <w:t xml:space="preserve"> </w:t>
            </w:r>
          </w:p>
        </w:tc>
        <w:tc>
          <w:tcPr>
            <w:tcW w:w="936" w:type="dxa"/>
            <w:shd w:val="clear" w:color="auto" w:fill="D9D9D9" w:themeFill="background1" w:themeFillShade="D9"/>
          </w:tcPr>
          <w:p w:rsidR="008F15BB" w:rsidRDefault="008F15BB" w:rsidP="00876686">
            <w:pPr>
              <w:tabs>
                <w:tab w:val="left" w:pos="567"/>
                <w:tab w:val="left" w:pos="1418"/>
              </w:tabs>
              <w:spacing w:line="276" w:lineRule="auto"/>
              <w:jc w:val="center"/>
            </w:pPr>
            <w:r>
              <w:t>0</w:t>
            </w:r>
          </w:p>
        </w:tc>
        <w:tc>
          <w:tcPr>
            <w:tcW w:w="1108" w:type="dxa"/>
            <w:shd w:val="clear" w:color="auto" w:fill="D9D9D9" w:themeFill="background1" w:themeFillShade="D9"/>
          </w:tcPr>
          <w:p w:rsidR="008F15BB" w:rsidRPr="008054EE" w:rsidRDefault="008F15BB" w:rsidP="00C97DA1">
            <w:pPr>
              <w:tabs>
                <w:tab w:val="left" w:pos="567"/>
                <w:tab w:val="left" w:pos="1418"/>
              </w:tabs>
              <w:spacing w:line="276" w:lineRule="auto"/>
              <w:jc w:val="center"/>
            </w:pPr>
            <w:r>
              <w:sym w:font="Symbol" w:char="F0B1"/>
            </w:r>
            <w:r>
              <w:t xml:space="preserve"> 1.4</w:t>
            </w:r>
            <w:r w:rsidR="00C97DA1">
              <w:t>40</w:t>
            </w:r>
          </w:p>
        </w:tc>
        <w:tc>
          <w:tcPr>
            <w:tcW w:w="1108" w:type="dxa"/>
            <w:shd w:val="clear" w:color="auto" w:fill="D9D9D9" w:themeFill="background1" w:themeFillShade="D9"/>
          </w:tcPr>
          <w:p w:rsidR="008F15BB" w:rsidRDefault="008F15BB" w:rsidP="00C97DA1">
            <w:pPr>
              <w:tabs>
                <w:tab w:val="left" w:pos="567"/>
                <w:tab w:val="left" w:pos="1418"/>
              </w:tabs>
              <w:spacing w:line="276" w:lineRule="auto"/>
              <w:jc w:val="center"/>
            </w:pPr>
            <w:r>
              <w:sym w:font="Symbol" w:char="F0B1"/>
            </w:r>
            <w:r>
              <w:t xml:space="preserve"> 2.45</w:t>
            </w:r>
            <w:r w:rsidR="00C97DA1">
              <w:t>7</w:t>
            </w:r>
          </w:p>
        </w:tc>
        <w:tc>
          <w:tcPr>
            <w:tcW w:w="1100" w:type="dxa"/>
            <w:shd w:val="clear" w:color="auto" w:fill="D9D9D9" w:themeFill="background1" w:themeFillShade="D9"/>
          </w:tcPr>
          <w:p w:rsidR="008F15BB" w:rsidRDefault="008F15BB" w:rsidP="00C97DA1">
            <w:pPr>
              <w:tabs>
                <w:tab w:val="left" w:pos="567"/>
                <w:tab w:val="left" w:pos="1418"/>
              </w:tabs>
              <w:spacing w:line="276" w:lineRule="auto"/>
              <w:jc w:val="center"/>
            </w:pPr>
            <w:r>
              <w:sym w:font="Symbol" w:char="F0B1"/>
            </w:r>
            <w:r>
              <w:t xml:space="preserve"> 3.473</w:t>
            </w:r>
          </w:p>
        </w:tc>
        <w:tc>
          <w:tcPr>
            <w:tcW w:w="1134" w:type="dxa"/>
            <w:shd w:val="clear" w:color="auto" w:fill="D9D9D9" w:themeFill="background1" w:themeFillShade="D9"/>
          </w:tcPr>
          <w:p w:rsidR="008F15BB" w:rsidRDefault="008F15BB" w:rsidP="00C97DA1">
            <w:pPr>
              <w:tabs>
                <w:tab w:val="left" w:pos="567"/>
                <w:tab w:val="left" w:pos="1418"/>
              </w:tabs>
              <w:spacing w:line="276" w:lineRule="auto"/>
              <w:jc w:val="center"/>
            </w:pPr>
            <w:r>
              <w:sym w:font="Symbol" w:char="F0B1"/>
            </w:r>
            <w:r>
              <w:t xml:space="preserve"> 4.470</w:t>
            </w:r>
          </w:p>
        </w:tc>
      </w:tr>
      <w:tr w:rsidR="008F15BB" w:rsidTr="00876686">
        <w:tc>
          <w:tcPr>
            <w:tcW w:w="959" w:type="dxa"/>
          </w:tcPr>
          <w:p w:rsidR="008F15BB" w:rsidRPr="008F15BB" w:rsidRDefault="008F15BB" w:rsidP="00C84CA1">
            <w:pPr>
              <w:tabs>
                <w:tab w:val="left" w:pos="567"/>
                <w:tab w:val="left" w:pos="1418"/>
              </w:tabs>
              <w:spacing w:line="276" w:lineRule="auto"/>
              <w:jc w:val="center"/>
              <w:rPr>
                <w:b/>
              </w:rPr>
            </w:pPr>
            <w:r w:rsidRPr="008F15BB">
              <w:rPr>
                <w:b/>
              </w:rPr>
              <w:t>theory</w:t>
            </w:r>
          </w:p>
        </w:tc>
        <w:tc>
          <w:tcPr>
            <w:tcW w:w="936" w:type="dxa"/>
          </w:tcPr>
          <w:p w:rsidR="008F15BB" w:rsidRDefault="008F15BB" w:rsidP="00876686">
            <w:pPr>
              <w:tabs>
                <w:tab w:val="left" w:pos="567"/>
                <w:tab w:val="left" w:pos="1418"/>
              </w:tabs>
              <w:spacing w:line="276" w:lineRule="auto"/>
              <w:jc w:val="center"/>
            </w:pPr>
            <w:r>
              <w:t>1.0000</w:t>
            </w:r>
          </w:p>
        </w:tc>
        <w:tc>
          <w:tcPr>
            <w:tcW w:w="1108" w:type="dxa"/>
          </w:tcPr>
          <w:p w:rsidR="008F15BB" w:rsidRPr="00C84CA1" w:rsidRDefault="008F15BB" w:rsidP="00C97DA1">
            <w:pPr>
              <w:tabs>
                <w:tab w:val="left" w:pos="567"/>
                <w:tab w:val="left" w:pos="1418"/>
              </w:tabs>
              <w:spacing w:line="276" w:lineRule="auto"/>
              <w:jc w:val="center"/>
            </w:pPr>
            <w:r>
              <w:t>0.04</w:t>
            </w:r>
            <w:r w:rsidR="00C97DA1">
              <w:t>72</w:t>
            </w:r>
          </w:p>
        </w:tc>
        <w:tc>
          <w:tcPr>
            <w:tcW w:w="1108" w:type="dxa"/>
          </w:tcPr>
          <w:p w:rsidR="008F15BB" w:rsidRPr="00C84CA1" w:rsidRDefault="008F15BB" w:rsidP="00C97DA1">
            <w:pPr>
              <w:tabs>
                <w:tab w:val="left" w:pos="567"/>
                <w:tab w:val="left" w:pos="1418"/>
              </w:tabs>
              <w:spacing w:line="276" w:lineRule="auto"/>
              <w:jc w:val="center"/>
            </w:pPr>
            <w:r>
              <w:t>0.016</w:t>
            </w:r>
            <w:r w:rsidR="00C97DA1">
              <w:t>5</w:t>
            </w:r>
          </w:p>
        </w:tc>
        <w:tc>
          <w:tcPr>
            <w:tcW w:w="1100" w:type="dxa"/>
          </w:tcPr>
          <w:p w:rsidR="008F15BB" w:rsidRDefault="008F15BB" w:rsidP="00876686">
            <w:pPr>
              <w:tabs>
                <w:tab w:val="left" w:pos="567"/>
                <w:tab w:val="left" w:pos="1418"/>
              </w:tabs>
              <w:spacing w:line="276" w:lineRule="auto"/>
              <w:jc w:val="center"/>
            </w:pPr>
            <w:r>
              <w:t>0.0083</w:t>
            </w:r>
          </w:p>
        </w:tc>
        <w:tc>
          <w:tcPr>
            <w:tcW w:w="1134" w:type="dxa"/>
          </w:tcPr>
          <w:p w:rsidR="008F15BB" w:rsidRDefault="008F15BB" w:rsidP="00876686">
            <w:pPr>
              <w:tabs>
                <w:tab w:val="left" w:pos="567"/>
                <w:tab w:val="left" w:pos="1418"/>
              </w:tabs>
              <w:spacing w:line="276" w:lineRule="auto"/>
              <w:jc w:val="center"/>
            </w:pPr>
            <w:r>
              <w:t>0.0050</w:t>
            </w:r>
          </w:p>
        </w:tc>
      </w:tr>
      <w:tr w:rsidR="008F15BB" w:rsidTr="00876686">
        <w:tc>
          <w:tcPr>
            <w:tcW w:w="959" w:type="dxa"/>
          </w:tcPr>
          <w:p w:rsidR="008F15BB" w:rsidRPr="00C84CA1" w:rsidRDefault="008F15BB" w:rsidP="00C84CA1">
            <w:pPr>
              <w:tabs>
                <w:tab w:val="left" w:pos="567"/>
                <w:tab w:val="left" w:pos="1418"/>
              </w:tabs>
              <w:spacing w:line="276" w:lineRule="auto"/>
              <w:jc w:val="center"/>
              <w:rPr>
                <w:b/>
              </w:rPr>
            </w:pPr>
            <w:r w:rsidRPr="00C84CA1">
              <w:rPr>
                <w:b/>
                <w:i/>
              </w:rPr>
              <w:t>I</w:t>
            </w:r>
            <w:r w:rsidRPr="00C84CA1">
              <w:rPr>
                <w:b/>
              </w:rPr>
              <w:t>/</w:t>
            </w:r>
            <w:r w:rsidRPr="00C84CA1">
              <w:rPr>
                <w:b/>
                <w:i/>
              </w:rPr>
              <w:t>I</w:t>
            </w:r>
            <w:r w:rsidRPr="00C84CA1">
              <w:rPr>
                <w:b/>
                <w:vertAlign w:val="subscript"/>
              </w:rPr>
              <w:t>o</w:t>
            </w:r>
          </w:p>
        </w:tc>
        <w:tc>
          <w:tcPr>
            <w:tcW w:w="936" w:type="dxa"/>
          </w:tcPr>
          <w:p w:rsidR="008F15BB" w:rsidRDefault="008F15BB" w:rsidP="00876686">
            <w:pPr>
              <w:tabs>
                <w:tab w:val="left" w:pos="567"/>
                <w:tab w:val="left" w:pos="1418"/>
              </w:tabs>
              <w:spacing w:line="276" w:lineRule="auto"/>
              <w:jc w:val="center"/>
            </w:pPr>
            <w:r>
              <w:t>1.0000</w:t>
            </w:r>
          </w:p>
        </w:tc>
        <w:tc>
          <w:tcPr>
            <w:tcW w:w="1108" w:type="dxa"/>
          </w:tcPr>
          <w:p w:rsidR="008F15BB" w:rsidRDefault="008F15BB" w:rsidP="00876686">
            <w:pPr>
              <w:tabs>
                <w:tab w:val="left" w:pos="567"/>
                <w:tab w:val="left" w:pos="1418"/>
              </w:tabs>
              <w:spacing w:line="276" w:lineRule="auto"/>
              <w:jc w:val="center"/>
            </w:pPr>
            <w:r w:rsidRPr="00C84CA1">
              <w:t>0.0</w:t>
            </w:r>
            <w:r>
              <w:t>471</w:t>
            </w:r>
          </w:p>
        </w:tc>
        <w:tc>
          <w:tcPr>
            <w:tcW w:w="1108" w:type="dxa"/>
          </w:tcPr>
          <w:p w:rsidR="008F15BB" w:rsidRDefault="008F15BB" w:rsidP="00876686">
            <w:pPr>
              <w:tabs>
                <w:tab w:val="left" w:pos="567"/>
                <w:tab w:val="left" w:pos="1418"/>
              </w:tabs>
              <w:spacing w:line="276" w:lineRule="auto"/>
              <w:jc w:val="center"/>
            </w:pPr>
            <w:r w:rsidRPr="00C84CA1">
              <w:t>0.0</w:t>
            </w:r>
            <w:r>
              <w:t>165</w:t>
            </w:r>
          </w:p>
        </w:tc>
        <w:tc>
          <w:tcPr>
            <w:tcW w:w="1100" w:type="dxa"/>
          </w:tcPr>
          <w:p w:rsidR="008F15BB" w:rsidRDefault="008F15BB" w:rsidP="00876686">
            <w:pPr>
              <w:tabs>
                <w:tab w:val="left" w:pos="567"/>
                <w:tab w:val="left" w:pos="1418"/>
              </w:tabs>
              <w:spacing w:line="276" w:lineRule="auto"/>
              <w:jc w:val="center"/>
            </w:pPr>
            <w:r w:rsidRPr="00C84CA1">
              <w:t>0.00</w:t>
            </w:r>
            <w:r>
              <w:t>83</w:t>
            </w:r>
          </w:p>
        </w:tc>
        <w:tc>
          <w:tcPr>
            <w:tcW w:w="1134" w:type="dxa"/>
          </w:tcPr>
          <w:p w:rsidR="008F15BB" w:rsidRDefault="008F15BB" w:rsidP="00876686">
            <w:pPr>
              <w:tabs>
                <w:tab w:val="left" w:pos="567"/>
                <w:tab w:val="left" w:pos="1418"/>
              </w:tabs>
              <w:spacing w:line="276" w:lineRule="auto"/>
              <w:jc w:val="center"/>
            </w:pPr>
            <w:r w:rsidRPr="00C84CA1">
              <w:t>0.00</w:t>
            </w:r>
            <w:r>
              <w:t>50</w:t>
            </w:r>
          </w:p>
        </w:tc>
      </w:tr>
    </w:tbl>
    <w:p w:rsidR="00AF583D" w:rsidRDefault="00AF583D" w:rsidP="00C84CA1">
      <w:pPr>
        <w:tabs>
          <w:tab w:val="left" w:pos="567"/>
          <w:tab w:val="left" w:pos="1418"/>
        </w:tabs>
        <w:spacing w:line="276" w:lineRule="auto"/>
      </w:pPr>
    </w:p>
    <w:p w:rsidR="00AF583D" w:rsidRDefault="00AF583D" w:rsidP="00C84CA1">
      <w:pPr>
        <w:tabs>
          <w:tab w:val="left" w:pos="567"/>
          <w:tab w:val="left" w:pos="1418"/>
        </w:tabs>
        <w:spacing w:line="276" w:lineRule="auto"/>
      </w:pPr>
    </w:p>
    <w:p w:rsidR="00AF583D" w:rsidRDefault="00AF583D" w:rsidP="00C84CA1">
      <w:pPr>
        <w:tabs>
          <w:tab w:val="left" w:pos="567"/>
          <w:tab w:val="left" w:pos="1418"/>
        </w:tabs>
        <w:spacing w:line="276" w:lineRule="auto"/>
      </w:pPr>
    </w:p>
    <w:p w:rsidR="008F15BB" w:rsidRDefault="008F15BB" w:rsidP="00C84CA1">
      <w:pPr>
        <w:tabs>
          <w:tab w:val="left" w:pos="567"/>
          <w:tab w:val="left" w:pos="1418"/>
        </w:tabs>
        <w:spacing w:line="276" w:lineRule="auto"/>
      </w:pPr>
    </w:p>
    <w:p w:rsidR="008F15BB" w:rsidRDefault="008F15BB" w:rsidP="00C84CA1">
      <w:pPr>
        <w:tabs>
          <w:tab w:val="left" w:pos="567"/>
          <w:tab w:val="left" w:pos="1418"/>
        </w:tabs>
        <w:spacing w:line="276" w:lineRule="auto"/>
      </w:pPr>
    </w:p>
    <w:p w:rsidR="008F15BB" w:rsidRDefault="008F15BB" w:rsidP="00C84CA1">
      <w:pPr>
        <w:tabs>
          <w:tab w:val="left" w:pos="567"/>
          <w:tab w:val="left" w:pos="1418"/>
        </w:tabs>
        <w:spacing w:line="276" w:lineRule="auto"/>
      </w:pPr>
    </w:p>
    <w:p w:rsidR="002716BE" w:rsidRDefault="00AF583D" w:rsidP="00AF583D">
      <w:pPr>
        <w:tabs>
          <w:tab w:val="left" w:pos="567"/>
          <w:tab w:val="left" w:pos="1418"/>
        </w:tabs>
        <w:spacing w:line="276" w:lineRule="auto"/>
      </w:pPr>
      <w:r>
        <w:t xml:space="preserve">         </w:t>
      </w:r>
    </w:p>
    <w:p w:rsidR="00EF7788" w:rsidRDefault="00A61F05" w:rsidP="00AF583D">
      <w:pPr>
        <w:tabs>
          <w:tab w:val="left" w:pos="567"/>
          <w:tab w:val="left" w:pos="1418"/>
        </w:tabs>
        <w:spacing w:line="276" w:lineRule="auto"/>
      </w:pPr>
      <w:r>
        <w:tab/>
      </w:r>
    </w:p>
    <w:p w:rsidR="00AF583D" w:rsidRDefault="00AF583D" w:rsidP="00AF583D">
      <w:pPr>
        <w:tabs>
          <w:tab w:val="left" w:pos="567"/>
          <w:tab w:val="left" w:pos="1418"/>
        </w:tabs>
        <w:spacing w:line="276" w:lineRule="auto"/>
      </w:pPr>
      <w:proofErr w:type="gramStart"/>
      <w:r>
        <w:t xml:space="preserve">Table </w:t>
      </w:r>
      <w:r w:rsidR="00397ED3">
        <w:t>3</w:t>
      </w:r>
      <w:r>
        <w:t>.</w:t>
      </w:r>
      <w:proofErr w:type="gramEnd"/>
      <w:r>
        <w:t xml:space="preserve">   Zeros in the irradiance for the diffraction pattern</w:t>
      </w:r>
    </w:p>
    <w:tbl>
      <w:tblPr>
        <w:tblStyle w:val="TableGrid"/>
        <w:tblpPr w:leftFromText="181" w:rightFromText="181" w:vertAnchor="text" w:horzAnchor="margin" w:tblpXSpec="center" w:tblpY="137"/>
        <w:tblW w:w="0" w:type="auto"/>
        <w:tblLook w:val="04A0" w:firstRow="1" w:lastRow="0" w:firstColumn="1" w:lastColumn="0" w:noHBand="0" w:noVBand="1"/>
      </w:tblPr>
      <w:tblGrid>
        <w:gridCol w:w="959"/>
        <w:gridCol w:w="1108"/>
        <w:gridCol w:w="1108"/>
        <w:gridCol w:w="1140"/>
        <w:gridCol w:w="1180"/>
      </w:tblGrid>
      <w:tr w:rsidR="00805D20" w:rsidTr="008C0C8B">
        <w:tc>
          <w:tcPr>
            <w:tcW w:w="959" w:type="dxa"/>
            <w:tcBorders>
              <w:bottom w:val="single" w:sz="4" w:space="0" w:color="auto"/>
            </w:tcBorders>
          </w:tcPr>
          <w:p w:rsidR="00805D20" w:rsidRPr="00C84CA1" w:rsidRDefault="00805D20" w:rsidP="00AF583D">
            <w:pPr>
              <w:tabs>
                <w:tab w:val="left" w:pos="567"/>
                <w:tab w:val="left" w:pos="1418"/>
              </w:tabs>
              <w:spacing w:line="276" w:lineRule="auto"/>
              <w:jc w:val="center"/>
              <w:rPr>
                <w:b/>
              </w:rPr>
            </w:pPr>
            <w:r>
              <w:rPr>
                <w:b/>
              </w:rPr>
              <w:lastRenderedPageBreak/>
              <w:t>zeros</w:t>
            </w:r>
          </w:p>
        </w:tc>
        <w:tc>
          <w:tcPr>
            <w:tcW w:w="1108" w:type="dxa"/>
            <w:tcBorders>
              <w:bottom w:val="single" w:sz="4" w:space="0" w:color="auto"/>
            </w:tcBorders>
          </w:tcPr>
          <w:p w:rsidR="00805D20" w:rsidRPr="00C84CA1" w:rsidRDefault="00805D20" w:rsidP="00AF583D">
            <w:pPr>
              <w:tabs>
                <w:tab w:val="left" w:pos="567"/>
                <w:tab w:val="left" w:pos="1418"/>
              </w:tabs>
              <w:spacing w:line="276" w:lineRule="auto"/>
              <w:jc w:val="center"/>
              <w:rPr>
                <w:b/>
              </w:rPr>
            </w:pPr>
            <w:r>
              <w:rPr>
                <w:b/>
              </w:rPr>
              <w:t>1</w:t>
            </w:r>
            <w:r w:rsidRPr="00C84CA1">
              <w:rPr>
                <w:b/>
                <w:vertAlign w:val="superscript"/>
              </w:rPr>
              <w:t>st</w:t>
            </w:r>
          </w:p>
        </w:tc>
        <w:tc>
          <w:tcPr>
            <w:tcW w:w="1108" w:type="dxa"/>
            <w:tcBorders>
              <w:bottom w:val="single" w:sz="4" w:space="0" w:color="auto"/>
            </w:tcBorders>
          </w:tcPr>
          <w:p w:rsidR="00805D20" w:rsidRPr="00C84CA1" w:rsidRDefault="00805D20" w:rsidP="00AF583D">
            <w:pPr>
              <w:tabs>
                <w:tab w:val="left" w:pos="567"/>
                <w:tab w:val="left" w:pos="1418"/>
              </w:tabs>
              <w:spacing w:line="276" w:lineRule="auto"/>
              <w:jc w:val="center"/>
              <w:rPr>
                <w:b/>
              </w:rPr>
            </w:pPr>
            <w:r>
              <w:rPr>
                <w:b/>
              </w:rPr>
              <w:t>2</w:t>
            </w:r>
            <w:r w:rsidRPr="00C84CA1">
              <w:rPr>
                <w:b/>
                <w:vertAlign w:val="superscript"/>
              </w:rPr>
              <w:t>nd</w:t>
            </w:r>
          </w:p>
        </w:tc>
        <w:tc>
          <w:tcPr>
            <w:tcW w:w="1140" w:type="dxa"/>
            <w:tcBorders>
              <w:bottom w:val="single" w:sz="4" w:space="0" w:color="auto"/>
            </w:tcBorders>
          </w:tcPr>
          <w:p w:rsidR="00805D20" w:rsidRPr="00C84CA1" w:rsidRDefault="00805D20" w:rsidP="00AF583D">
            <w:pPr>
              <w:tabs>
                <w:tab w:val="left" w:pos="567"/>
                <w:tab w:val="left" w:pos="1418"/>
              </w:tabs>
              <w:spacing w:line="276" w:lineRule="auto"/>
              <w:jc w:val="center"/>
              <w:rPr>
                <w:b/>
              </w:rPr>
            </w:pPr>
            <w:r>
              <w:rPr>
                <w:b/>
              </w:rPr>
              <w:t>3</w:t>
            </w:r>
            <w:r w:rsidRPr="00C84CA1">
              <w:rPr>
                <w:b/>
                <w:vertAlign w:val="superscript"/>
              </w:rPr>
              <w:t>rd</w:t>
            </w:r>
          </w:p>
        </w:tc>
        <w:tc>
          <w:tcPr>
            <w:tcW w:w="1180" w:type="dxa"/>
            <w:tcBorders>
              <w:bottom w:val="single" w:sz="4" w:space="0" w:color="auto"/>
            </w:tcBorders>
          </w:tcPr>
          <w:p w:rsidR="00805D20" w:rsidRPr="00C84CA1" w:rsidRDefault="00805D20" w:rsidP="00AF583D">
            <w:pPr>
              <w:tabs>
                <w:tab w:val="left" w:pos="567"/>
                <w:tab w:val="left" w:pos="1418"/>
              </w:tabs>
              <w:spacing w:line="276" w:lineRule="auto"/>
              <w:jc w:val="center"/>
              <w:rPr>
                <w:b/>
              </w:rPr>
            </w:pPr>
            <w:r>
              <w:rPr>
                <w:b/>
              </w:rPr>
              <w:t>4</w:t>
            </w:r>
            <w:r w:rsidRPr="00C84CA1">
              <w:rPr>
                <w:b/>
                <w:vertAlign w:val="superscript"/>
              </w:rPr>
              <w:t>th</w:t>
            </w:r>
          </w:p>
        </w:tc>
      </w:tr>
      <w:tr w:rsidR="00805D20" w:rsidTr="008C0C8B">
        <w:tc>
          <w:tcPr>
            <w:tcW w:w="959" w:type="dxa"/>
            <w:shd w:val="clear" w:color="auto" w:fill="D9D9D9" w:themeFill="background1" w:themeFillShade="D9"/>
          </w:tcPr>
          <w:p w:rsidR="00805D20" w:rsidRDefault="00805D20" w:rsidP="00AF583D">
            <w:pPr>
              <w:tabs>
                <w:tab w:val="left" w:pos="567"/>
                <w:tab w:val="left" w:pos="1418"/>
              </w:tabs>
              <w:spacing w:line="276" w:lineRule="auto"/>
              <w:jc w:val="center"/>
              <w:rPr>
                <w:b/>
              </w:rPr>
            </w:pPr>
            <w:r>
              <w:rPr>
                <w:b/>
              </w:rPr>
              <w:t>theory</w:t>
            </w:r>
          </w:p>
        </w:tc>
        <w:tc>
          <w:tcPr>
            <w:tcW w:w="1108" w:type="dxa"/>
            <w:shd w:val="clear" w:color="auto" w:fill="D9D9D9" w:themeFill="background1" w:themeFillShade="D9"/>
          </w:tcPr>
          <w:p w:rsidR="00805D20" w:rsidRDefault="00805D20" w:rsidP="00AF583D">
            <w:pPr>
              <w:tabs>
                <w:tab w:val="left" w:pos="567"/>
                <w:tab w:val="left" w:pos="1418"/>
              </w:tabs>
              <w:spacing w:line="276" w:lineRule="auto"/>
              <w:jc w:val="center"/>
              <w:rPr>
                <w:b/>
              </w:rPr>
            </w:pPr>
            <w:r>
              <w:rPr>
                <w:b/>
              </w:rPr>
              <w:sym w:font="Symbol" w:char="F0B1"/>
            </w:r>
            <w:r>
              <w:rPr>
                <w:b/>
              </w:rPr>
              <w:t xml:space="preserve"> 1</w:t>
            </w:r>
          </w:p>
        </w:tc>
        <w:tc>
          <w:tcPr>
            <w:tcW w:w="1108" w:type="dxa"/>
            <w:shd w:val="clear" w:color="auto" w:fill="D9D9D9" w:themeFill="background1" w:themeFillShade="D9"/>
          </w:tcPr>
          <w:p w:rsidR="00805D20" w:rsidRDefault="00805D20" w:rsidP="00AF583D">
            <w:pPr>
              <w:tabs>
                <w:tab w:val="left" w:pos="567"/>
                <w:tab w:val="left" w:pos="1418"/>
              </w:tabs>
              <w:spacing w:line="276" w:lineRule="auto"/>
              <w:jc w:val="center"/>
              <w:rPr>
                <w:b/>
              </w:rPr>
            </w:pPr>
            <w:r>
              <w:rPr>
                <w:b/>
              </w:rPr>
              <w:sym w:font="Symbol" w:char="F0B1"/>
            </w:r>
            <w:r>
              <w:rPr>
                <w:b/>
              </w:rPr>
              <w:t xml:space="preserve"> 2</w:t>
            </w:r>
          </w:p>
        </w:tc>
        <w:tc>
          <w:tcPr>
            <w:tcW w:w="1140" w:type="dxa"/>
            <w:shd w:val="clear" w:color="auto" w:fill="D9D9D9" w:themeFill="background1" w:themeFillShade="D9"/>
          </w:tcPr>
          <w:p w:rsidR="00805D20" w:rsidRDefault="00805D20" w:rsidP="00AF583D">
            <w:pPr>
              <w:tabs>
                <w:tab w:val="left" w:pos="567"/>
                <w:tab w:val="left" w:pos="1418"/>
              </w:tabs>
              <w:spacing w:line="276" w:lineRule="auto"/>
              <w:jc w:val="center"/>
              <w:rPr>
                <w:b/>
              </w:rPr>
            </w:pPr>
            <w:r>
              <w:rPr>
                <w:b/>
              </w:rPr>
              <w:sym w:font="Symbol" w:char="F0B1"/>
            </w:r>
            <w:r>
              <w:rPr>
                <w:b/>
              </w:rPr>
              <w:t xml:space="preserve"> 3</w:t>
            </w:r>
          </w:p>
        </w:tc>
        <w:tc>
          <w:tcPr>
            <w:tcW w:w="1180" w:type="dxa"/>
            <w:shd w:val="clear" w:color="auto" w:fill="D9D9D9" w:themeFill="background1" w:themeFillShade="D9"/>
          </w:tcPr>
          <w:p w:rsidR="00805D20" w:rsidRDefault="00805D20" w:rsidP="00AF583D">
            <w:pPr>
              <w:tabs>
                <w:tab w:val="left" w:pos="567"/>
                <w:tab w:val="left" w:pos="1418"/>
              </w:tabs>
              <w:spacing w:line="276" w:lineRule="auto"/>
              <w:jc w:val="center"/>
              <w:rPr>
                <w:b/>
              </w:rPr>
            </w:pPr>
            <w:r>
              <w:rPr>
                <w:b/>
              </w:rPr>
              <w:sym w:font="Symbol" w:char="F0B1"/>
            </w:r>
            <w:r>
              <w:rPr>
                <w:b/>
              </w:rPr>
              <w:t xml:space="preserve"> 4</w:t>
            </w:r>
          </w:p>
        </w:tc>
      </w:tr>
      <w:tr w:rsidR="00805D20" w:rsidTr="008C0C8B">
        <w:trPr>
          <w:trHeight w:val="372"/>
        </w:trPr>
        <w:tc>
          <w:tcPr>
            <w:tcW w:w="959" w:type="dxa"/>
            <w:shd w:val="clear" w:color="auto" w:fill="D9D9D9" w:themeFill="background1" w:themeFillShade="D9"/>
          </w:tcPr>
          <w:p w:rsidR="00805D20" w:rsidRPr="008F15BB" w:rsidRDefault="00805D20" w:rsidP="00AF583D">
            <w:pPr>
              <w:tabs>
                <w:tab w:val="left" w:pos="567"/>
                <w:tab w:val="left" w:pos="1418"/>
              </w:tabs>
              <w:spacing w:line="276" w:lineRule="auto"/>
              <w:jc w:val="center"/>
              <w:rPr>
                <w:b/>
                <w:i/>
              </w:rPr>
            </w:pPr>
            <w:proofErr w:type="spellStart"/>
            <w:r w:rsidRPr="00C84CA1">
              <w:rPr>
                <w:b/>
                <w:i/>
              </w:rPr>
              <w:t>v</w:t>
            </w:r>
            <w:r w:rsidRPr="00805D20">
              <w:rPr>
                <w:b/>
                <w:i/>
                <w:vertAlign w:val="subscript"/>
              </w:rPr>
              <w:t>P</w:t>
            </w:r>
            <w:proofErr w:type="spellEnd"/>
            <w:r w:rsidR="008F15BB">
              <w:rPr>
                <w:b/>
                <w:i/>
                <w:vertAlign w:val="subscript"/>
              </w:rPr>
              <w:t xml:space="preserve"> </w:t>
            </w:r>
            <w:r w:rsidR="008F15BB" w:rsidRPr="008F15BB">
              <w:rPr>
                <w:b/>
              </w:rPr>
              <w:t>/</w:t>
            </w:r>
            <w:r w:rsidR="008F15BB">
              <w:rPr>
                <w:b/>
              </w:rPr>
              <w:t xml:space="preserve"> </w:t>
            </w:r>
            <w:r w:rsidR="008F15BB">
              <w:rPr>
                <w:b/>
              </w:rPr>
              <w:sym w:font="Symbol" w:char="F070"/>
            </w:r>
          </w:p>
        </w:tc>
        <w:tc>
          <w:tcPr>
            <w:tcW w:w="1108" w:type="dxa"/>
            <w:shd w:val="clear" w:color="auto" w:fill="D9D9D9" w:themeFill="background1" w:themeFillShade="D9"/>
          </w:tcPr>
          <w:p w:rsidR="00805D20" w:rsidRPr="008054EE" w:rsidRDefault="00805D20" w:rsidP="00805D20">
            <w:pPr>
              <w:tabs>
                <w:tab w:val="left" w:pos="567"/>
                <w:tab w:val="left" w:pos="1418"/>
              </w:tabs>
              <w:spacing w:line="276" w:lineRule="auto"/>
              <w:jc w:val="center"/>
            </w:pPr>
            <w:r>
              <w:sym w:font="Symbol" w:char="F0B1"/>
            </w:r>
            <w:r>
              <w:t xml:space="preserve"> 0.9981</w:t>
            </w:r>
          </w:p>
        </w:tc>
        <w:tc>
          <w:tcPr>
            <w:tcW w:w="1108" w:type="dxa"/>
            <w:shd w:val="clear" w:color="auto" w:fill="D9D9D9" w:themeFill="background1" w:themeFillShade="D9"/>
          </w:tcPr>
          <w:p w:rsidR="00805D20" w:rsidRDefault="00805D20" w:rsidP="00805D20">
            <w:pPr>
              <w:tabs>
                <w:tab w:val="left" w:pos="567"/>
                <w:tab w:val="left" w:pos="1418"/>
              </w:tabs>
              <w:spacing w:line="276" w:lineRule="auto"/>
              <w:jc w:val="center"/>
            </w:pPr>
            <w:r>
              <w:sym w:font="Symbol" w:char="F0B1"/>
            </w:r>
            <w:r>
              <w:t xml:space="preserve"> 1.9960</w:t>
            </w:r>
          </w:p>
        </w:tc>
        <w:tc>
          <w:tcPr>
            <w:tcW w:w="1140" w:type="dxa"/>
            <w:shd w:val="clear" w:color="auto" w:fill="D9D9D9" w:themeFill="background1" w:themeFillShade="D9"/>
          </w:tcPr>
          <w:p w:rsidR="00805D20" w:rsidRDefault="00805D20" w:rsidP="00805D20">
            <w:pPr>
              <w:tabs>
                <w:tab w:val="left" w:pos="567"/>
                <w:tab w:val="left" w:pos="1418"/>
              </w:tabs>
              <w:spacing w:line="276" w:lineRule="auto"/>
              <w:jc w:val="center"/>
            </w:pPr>
            <w:r>
              <w:sym w:font="Symbol" w:char="F0B1"/>
            </w:r>
            <w:r>
              <w:t xml:space="preserve"> 2.9937</w:t>
            </w:r>
          </w:p>
        </w:tc>
        <w:tc>
          <w:tcPr>
            <w:tcW w:w="1180" w:type="dxa"/>
            <w:shd w:val="clear" w:color="auto" w:fill="D9D9D9" w:themeFill="background1" w:themeFillShade="D9"/>
          </w:tcPr>
          <w:p w:rsidR="00805D20" w:rsidRDefault="00805D20" w:rsidP="00805D20">
            <w:pPr>
              <w:tabs>
                <w:tab w:val="left" w:pos="567"/>
                <w:tab w:val="left" w:pos="1418"/>
              </w:tabs>
              <w:spacing w:line="276" w:lineRule="auto"/>
              <w:jc w:val="center"/>
            </w:pPr>
            <w:r>
              <w:sym w:font="Symbol" w:char="F0B1"/>
            </w:r>
            <w:r>
              <w:t xml:space="preserve"> 3.9910</w:t>
            </w:r>
          </w:p>
        </w:tc>
      </w:tr>
    </w:tbl>
    <w:p w:rsidR="00AF583D" w:rsidRDefault="00AF583D" w:rsidP="00AF583D">
      <w:pPr>
        <w:tabs>
          <w:tab w:val="left" w:pos="567"/>
          <w:tab w:val="left" w:pos="1418"/>
        </w:tabs>
        <w:spacing w:line="276" w:lineRule="auto"/>
      </w:pPr>
    </w:p>
    <w:p w:rsidR="00AF583D" w:rsidRDefault="00AF583D" w:rsidP="00C84CA1">
      <w:pPr>
        <w:tabs>
          <w:tab w:val="left" w:pos="567"/>
          <w:tab w:val="left" w:pos="1418"/>
        </w:tabs>
        <w:spacing w:line="276" w:lineRule="auto"/>
      </w:pPr>
    </w:p>
    <w:p w:rsidR="00805D20" w:rsidRDefault="00805D20" w:rsidP="00C84CA1">
      <w:pPr>
        <w:tabs>
          <w:tab w:val="left" w:pos="567"/>
          <w:tab w:val="left" w:pos="1418"/>
        </w:tabs>
        <w:spacing w:line="276" w:lineRule="auto"/>
      </w:pPr>
    </w:p>
    <w:p w:rsidR="00805D20" w:rsidRDefault="00805D20" w:rsidP="00C84CA1">
      <w:pPr>
        <w:tabs>
          <w:tab w:val="left" w:pos="567"/>
          <w:tab w:val="left" w:pos="1418"/>
        </w:tabs>
        <w:spacing w:line="276" w:lineRule="auto"/>
      </w:pPr>
    </w:p>
    <w:p w:rsidR="00805D20" w:rsidRDefault="00805D20" w:rsidP="00C84CA1">
      <w:pPr>
        <w:tabs>
          <w:tab w:val="left" w:pos="567"/>
          <w:tab w:val="left" w:pos="1418"/>
        </w:tabs>
        <w:spacing w:line="276" w:lineRule="auto"/>
      </w:pPr>
    </w:p>
    <w:p w:rsidR="008C0C8B" w:rsidRDefault="00FB3109" w:rsidP="008C0C8B">
      <w:pPr>
        <w:tabs>
          <w:tab w:val="left" w:pos="567"/>
          <w:tab w:val="left" w:pos="1418"/>
        </w:tabs>
        <w:spacing w:line="276" w:lineRule="auto"/>
      </w:pPr>
      <w:r>
        <w:t>How</w:t>
      </w:r>
      <w:r w:rsidR="00BF3BF3">
        <w:t xml:space="preserve"> f</w:t>
      </w:r>
      <w:r w:rsidR="00EF7788">
        <w:t>inding the zero crossings (</w:t>
      </w:r>
      <w:proofErr w:type="spellStart"/>
      <w:r w:rsidR="00EF7788" w:rsidRPr="00EF7788">
        <w:rPr>
          <w:rFonts w:asciiTheme="minorHAnsi" w:hAnsiTheme="minorHAnsi"/>
        </w:rPr>
        <w:t>indexMin</w:t>
      </w:r>
      <w:proofErr w:type="spellEnd"/>
      <w:r w:rsidR="00EF7788">
        <w:t>) and maxima (</w:t>
      </w:r>
      <w:proofErr w:type="spellStart"/>
      <w:r w:rsidR="00EF7788" w:rsidRPr="00EF7788">
        <w:rPr>
          <w:rFonts w:asciiTheme="minorHAnsi" w:hAnsiTheme="minorHAnsi"/>
        </w:rPr>
        <w:t>indexMax</w:t>
      </w:r>
      <w:proofErr w:type="spellEnd"/>
      <w:r w:rsidR="00EF7788">
        <w:t xml:space="preserve">) in the </w:t>
      </w:r>
      <w:r w:rsidR="00EF7788" w:rsidRPr="00BF3BF3">
        <w:rPr>
          <w:b/>
          <w:color w:val="984806" w:themeColor="accent6" w:themeShade="80"/>
        </w:rPr>
        <w:t>Command Window</w:t>
      </w:r>
      <w:r w:rsidR="00EF7788">
        <w:t xml:space="preserve"> where </w:t>
      </w:r>
      <w:proofErr w:type="spellStart"/>
      <w:r w:rsidR="00EF7788" w:rsidRPr="00EF7788">
        <w:rPr>
          <w:rFonts w:asciiTheme="minorHAnsi" w:hAnsiTheme="minorHAnsi"/>
        </w:rPr>
        <w:t>indexMin</w:t>
      </w:r>
      <w:proofErr w:type="spellEnd"/>
      <w:r w:rsidR="00EF7788">
        <w:t xml:space="preserve"> gives the position in an array for the zeros and </w:t>
      </w:r>
      <w:proofErr w:type="spellStart"/>
      <w:r w:rsidR="00EF7788" w:rsidRPr="00EF7788">
        <w:rPr>
          <w:rFonts w:asciiTheme="minorHAnsi" w:hAnsiTheme="minorHAnsi"/>
        </w:rPr>
        <w:t>indexMax</w:t>
      </w:r>
      <w:proofErr w:type="spellEnd"/>
      <w:r w:rsidR="00EF7788">
        <w:t xml:space="preserve"> gives the position in arrays for the maxima.</w:t>
      </w:r>
      <w:r w:rsidR="00BF3BF3">
        <w:t xml:space="preserve"> Note the Matlab variable for the irradiance is </w:t>
      </w:r>
      <w:r w:rsidR="00BF3BF3" w:rsidRPr="00BF3BF3">
        <w:rPr>
          <w:rFonts w:asciiTheme="minorHAnsi" w:hAnsiTheme="minorHAnsi"/>
          <w:color w:val="984806" w:themeColor="accent6" w:themeShade="80"/>
        </w:rPr>
        <w:t>WP</w:t>
      </w:r>
      <w:r w:rsidR="00BF3BF3">
        <w:t>.</w:t>
      </w:r>
    </w:p>
    <w:p w:rsidR="00EF7788" w:rsidRDefault="00EF7788" w:rsidP="008C0C8B">
      <w:pPr>
        <w:tabs>
          <w:tab w:val="left" w:pos="567"/>
          <w:tab w:val="left" w:pos="1418"/>
        </w:tabs>
        <w:spacing w:line="276" w:lineRule="auto"/>
      </w:pPr>
    </w:p>
    <w:p w:rsidR="00BF3BF3" w:rsidRDefault="00BF3BF3" w:rsidP="008C0C8B">
      <w:pPr>
        <w:tabs>
          <w:tab w:val="left" w:pos="567"/>
          <w:tab w:val="left" w:pos="1418"/>
        </w:tabs>
        <w:spacing w:line="276" w:lineRule="auto"/>
      </w:pPr>
      <w:r>
        <w:t>Type in the Command Window:</w:t>
      </w:r>
    </w:p>
    <w:p w:rsidR="00BF3BF3" w:rsidRDefault="00BF3BF3" w:rsidP="008C0C8B">
      <w:pPr>
        <w:tabs>
          <w:tab w:val="left" w:pos="567"/>
          <w:tab w:val="left" w:pos="1418"/>
        </w:tabs>
        <w:spacing w:line="276" w:lineRule="auto"/>
      </w:pPr>
    </w:p>
    <w:p w:rsidR="00EF7788" w:rsidRPr="00EF7788" w:rsidRDefault="00EF7788" w:rsidP="008C0C8B">
      <w:pPr>
        <w:tabs>
          <w:tab w:val="left" w:pos="567"/>
          <w:tab w:val="left" w:pos="1418"/>
        </w:tabs>
        <w:spacing w:line="276" w:lineRule="auto"/>
        <w:rPr>
          <w:rFonts w:asciiTheme="minorHAnsi" w:hAnsiTheme="minorHAnsi"/>
        </w:rPr>
      </w:pPr>
      <w:r>
        <w:tab/>
      </w:r>
      <w:proofErr w:type="spellStart"/>
      <w:proofErr w:type="gramStart"/>
      <w:r w:rsidRPr="00EF7788">
        <w:rPr>
          <w:rFonts w:asciiTheme="minorHAnsi" w:hAnsiTheme="minorHAnsi"/>
        </w:rPr>
        <w:t>yData</w:t>
      </w:r>
      <w:proofErr w:type="spellEnd"/>
      <w:proofErr w:type="gramEnd"/>
      <w:r w:rsidRPr="00EF7788">
        <w:rPr>
          <w:rFonts w:asciiTheme="minorHAnsi" w:hAnsiTheme="minorHAnsi"/>
        </w:rPr>
        <w:t xml:space="preserve"> = WP(</w:t>
      </w:r>
      <w:proofErr w:type="spellStart"/>
      <w:r w:rsidRPr="00EF7788">
        <w:rPr>
          <w:rFonts w:asciiTheme="minorHAnsi" w:hAnsiTheme="minorHAnsi"/>
        </w:rPr>
        <w:t>indexyP</w:t>
      </w:r>
      <w:proofErr w:type="spellEnd"/>
      <w:r w:rsidRPr="00EF7788">
        <w:rPr>
          <w:rFonts w:asciiTheme="minorHAnsi" w:hAnsiTheme="minorHAnsi"/>
        </w:rPr>
        <w:t>,:);</w:t>
      </w:r>
    </w:p>
    <w:p w:rsidR="00A65E2C" w:rsidRPr="00EF7788" w:rsidRDefault="00EF7788" w:rsidP="008C0C8B">
      <w:pPr>
        <w:tabs>
          <w:tab w:val="left" w:pos="567"/>
          <w:tab w:val="left" w:pos="1418"/>
        </w:tabs>
        <w:spacing w:line="276" w:lineRule="auto"/>
        <w:rPr>
          <w:rFonts w:asciiTheme="minorHAnsi" w:hAnsiTheme="minorHAnsi"/>
        </w:rPr>
      </w:pPr>
      <w:r w:rsidRPr="00EF7788">
        <w:rPr>
          <w:rFonts w:asciiTheme="minorHAnsi" w:hAnsiTheme="minorHAnsi"/>
        </w:rPr>
        <w:tab/>
      </w:r>
      <w:proofErr w:type="spellStart"/>
      <w:proofErr w:type="gramStart"/>
      <w:r w:rsidRPr="00EF7788">
        <w:rPr>
          <w:rFonts w:asciiTheme="minorHAnsi" w:hAnsiTheme="minorHAnsi"/>
        </w:rPr>
        <w:t>xData</w:t>
      </w:r>
      <w:proofErr w:type="spellEnd"/>
      <w:proofErr w:type="gramEnd"/>
      <w:r w:rsidRPr="00EF7788">
        <w:rPr>
          <w:rFonts w:asciiTheme="minorHAnsi" w:hAnsiTheme="minorHAnsi"/>
        </w:rPr>
        <w:t xml:space="preserve"> = </w:t>
      </w:r>
      <w:proofErr w:type="spellStart"/>
      <w:r w:rsidRPr="00EF7788">
        <w:rPr>
          <w:rFonts w:asciiTheme="minorHAnsi" w:hAnsiTheme="minorHAnsi"/>
        </w:rPr>
        <w:t>xP</w:t>
      </w:r>
      <w:proofErr w:type="spellEnd"/>
      <w:r w:rsidRPr="00EF7788">
        <w:rPr>
          <w:rFonts w:asciiTheme="minorHAnsi" w:hAnsiTheme="minorHAnsi"/>
        </w:rPr>
        <w:t>(</w:t>
      </w:r>
      <w:proofErr w:type="spellStart"/>
      <w:r w:rsidRPr="00EF7788">
        <w:rPr>
          <w:rFonts w:asciiTheme="minorHAnsi" w:hAnsiTheme="minorHAnsi"/>
        </w:rPr>
        <w:t>indexyP</w:t>
      </w:r>
      <w:proofErr w:type="spellEnd"/>
      <w:r w:rsidRPr="00EF7788">
        <w:rPr>
          <w:rFonts w:asciiTheme="minorHAnsi" w:hAnsiTheme="minorHAnsi"/>
        </w:rPr>
        <w:t>,:)</w:t>
      </w:r>
      <w:r w:rsidR="00397ED3" w:rsidRPr="00EF7788">
        <w:rPr>
          <w:rFonts w:asciiTheme="minorHAnsi" w:hAnsiTheme="minorHAnsi"/>
        </w:rPr>
        <w:t xml:space="preserve"> </w:t>
      </w:r>
      <w:r w:rsidRPr="00EF7788">
        <w:rPr>
          <w:rFonts w:asciiTheme="minorHAnsi" w:hAnsiTheme="minorHAnsi"/>
        </w:rPr>
        <w:t>;</w:t>
      </w:r>
    </w:p>
    <w:p w:rsidR="00EF7788" w:rsidRPr="00EF7788" w:rsidRDefault="00EF7788" w:rsidP="00C97DA1">
      <w:pPr>
        <w:tabs>
          <w:tab w:val="left" w:pos="567"/>
          <w:tab w:val="left" w:pos="1418"/>
        </w:tabs>
        <w:spacing w:line="276" w:lineRule="auto"/>
        <w:ind w:left="567" w:right="374" w:hanging="567"/>
        <w:rPr>
          <w:rFonts w:asciiTheme="minorHAnsi" w:hAnsiTheme="minorHAnsi"/>
        </w:rPr>
      </w:pPr>
      <w:r w:rsidRPr="00EF7788">
        <w:rPr>
          <w:rFonts w:asciiTheme="minorHAnsi" w:hAnsiTheme="minorHAnsi"/>
        </w:rPr>
        <w:tab/>
        <w:t>[</w:t>
      </w:r>
      <w:proofErr w:type="spellStart"/>
      <w:proofErr w:type="gramStart"/>
      <w:r w:rsidRPr="00EF7788">
        <w:rPr>
          <w:rFonts w:asciiTheme="minorHAnsi" w:hAnsiTheme="minorHAnsi"/>
        </w:rPr>
        <w:t>indexMin</w:t>
      </w:r>
      <w:proofErr w:type="spellEnd"/>
      <w:proofErr w:type="gramEnd"/>
      <w:r w:rsidRPr="00EF7788">
        <w:rPr>
          <w:rFonts w:asciiTheme="minorHAnsi" w:hAnsiTheme="minorHAnsi"/>
        </w:rPr>
        <w:t xml:space="preserve"> </w:t>
      </w:r>
      <w:proofErr w:type="spellStart"/>
      <w:r w:rsidRPr="00EF7788">
        <w:rPr>
          <w:rFonts w:asciiTheme="minorHAnsi" w:hAnsiTheme="minorHAnsi"/>
        </w:rPr>
        <w:t>indexMax</w:t>
      </w:r>
      <w:proofErr w:type="spellEnd"/>
      <w:r w:rsidRPr="00EF7788">
        <w:rPr>
          <w:rFonts w:asciiTheme="minorHAnsi" w:hAnsiTheme="minorHAnsi"/>
        </w:rPr>
        <w:t xml:space="preserve">] = </w:t>
      </w:r>
      <w:proofErr w:type="spellStart"/>
      <w:proofErr w:type="gramStart"/>
      <w:r w:rsidRPr="00EF7788">
        <w:rPr>
          <w:rFonts w:asciiTheme="minorHAnsi" w:hAnsiTheme="minorHAnsi"/>
        </w:rPr>
        <w:t>turningPoints</w:t>
      </w:r>
      <w:proofErr w:type="spellEnd"/>
      <w:r w:rsidRPr="00EF7788">
        <w:rPr>
          <w:rFonts w:asciiTheme="minorHAnsi" w:hAnsiTheme="minorHAnsi"/>
        </w:rPr>
        <w:t>(</w:t>
      </w:r>
      <w:proofErr w:type="spellStart"/>
      <w:proofErr w:type="gramEnd"/>
      <w:r w:rsidRPr="00EF7788">
        <w:rPr>
          <w:rFonts w:asciiTheme="minorHAnsi" w:hAnsiTheme="minorHAnsi"/>
        </w:rPr>
        <w:t>xData,yData</w:t>
      </w:r>
      <w:proofErr w:type="spellEnd"/>
      <w:r w:rsidRPr="00EF7788">
        <w:rPr>
          <w:rFonts w:asciiTheme="minorHAnsi" w:hAnsiTheme="minorHAnsi"/>
        </w:rPr>
        <w:t>);</w:t>
      </w:r>
    </w:p>
    <w:p w:rsidR="00281D1D" w:rsidRDefault="00AF583D" w:rsidP="00C97DA1">
      <w:pPr>
        <w:tabs>
          <w:tab w:val="left" w:pos="567"/>
          <w:tab w:val="left" w:pos="1418"/>
        </w:tabs>
        <w:spacing w:line="276" w:lineRule="auto"/>
        <w:ind w:left="567" w:right="374" w:hanging="567"/>
      </w:pPr>
      <w:r>
        <w:tab/>
      </w:r>
    </w:p>
    <w:p w:rsidR="00281D1D" w:rsidRPr="00EF7788" w:rsidRDefault="00EF7788" w:rsidP="00B35550">
      <w:pPr>
        <w:tabs>
          <w:tab w:val="left" w:pos="567"/>
          <w:tab w:val="left" w:pos="1418"/>
        </w:tabs>
        <w:rPr>
          <w:rFonts w:asciiTheme="minorHAnsi" w:hAnsiTheme="minorHAnsi"/>
        </w:rPr>
      </w:pPr>
      <w:r>
        <w:tab/>
      </w:r>
      <w:proofErr w:type="spellStart"/>
      <w:proofErr w:type="gramStart"/>
      <w:r w:rsidRPr="00EF7788">
        <w:rPr>
          <w:rFonts w:asciiTheme="minorHAnsi" w:hAnsiTheme="minorHAnsi"/>
        </w:rPr>
        <w:t>indexMin</w:t>
      </w:r>
      <w:proofErr w:type="spellEnd"/>
      <w:proofErr w:type="gramEnd"/>
      <w:r>
        <w:t xml:space="preserve">   </w:t>
      </w:r>
      <w:r>
        <w:sym w:font="Wingdings" w:char="F0E0"/>
      </w:r>
      <w:r>
        <w:t xml:space="preserve">   </w:t>
      </w:r>
      <w:r w:rsidRPr="00EF7788">
        <w:rPr>
          <w:rFonts w:asciiTheme="minorHAnsi" w:hAnsiTheme="minorHAnsi"/>
        </w:rPr>
        <w:t>24    55    86   117   179   210   241   272</w:t>
      </w:r>
    </w:p>
    <w:p w:rsidR="00EF7788" w:rsidRDefault="00EF7788" w:rsidP="00B35550">
      <w:pPr>
        <w:tabs>
          <w:tab w:val="left" w:pos="567"/>
          <w:tab w:val="left" w:pos="1418"/>
        </w:tabs>
      </w:pPr>
    </w:p>
    <w:p w:rsidR="00EF7788" w:rsidRDefault="00EF7788" w:rsidP="00EF7788">
      <w:pPr>
        <w:tabs>
          <w:tab w:val="left" w:pos="567"/>
          <w:tab w:val="left" w:pos="1418"/>
        </w:tabs>
      </w:pPr>
      <w:r>
        <w:tab/>
      </w:r>
      <w:proofErr w:type="spellStart"/>
      <w:proofErr w:type="gramStart"/>
      <w:r w:rsidRPr="00EF7788">
        <w:rPr>
          <w:rFonts w:asciiTheme="minorHAnsi" w:hAnsiTheme="minorHAnsi"/>
        </w:rPr>
        <w:t>vPx</w:t>
      </w:r>
      <w:proofErr w:type="spellEnd"/>
      <w:r w:rsidRPr="00EF7788">
        <w:rPr>
          <w:rFonts w:asciiTheme="minorHAnsi" w:hAnsiTheme="minorHAnsi"/>
        </w:rPr>
        <w:t>(</w:t>
      </w:r>
      <w:proofErr w:type="spellStart"/>
      <w:proofErr w:type="gramEnd"/>
      <w:r w:rsidRPr="00EF7788">
        <w:rPr>
          <w:rFonts w:asciiTheme="minorHAnsi" w:hAnsiTheme="minorHAnsi"/>
        </w:rPr>
        <w:t>indexyP</w:t>
      </w:r>
      <w:proofErr w:type="spellEnd"/>
      <w:r w:rsidRPr="00EF7788">
        <w:rPr>
          <w:rFonts w:asciiTheme="minorHAnsi" w:hAnsiTheme="minorHAnsi"/>
        </w:rPr>
        <w:t xml:space="preserve">, </w:t>
      </w:r>
      <w:proofErr w:type="spellStart"/>
      <w:r w:rsidRPr="00EF7788">
        <w:rPr>
          <w:rFonts w:asciiTheme="minorHAnsi" w:hAnsiTheme="minorHAnsi"/>
        </w:rPr>
        <w:t>indexMin</w:t>
      </w:r>
      <w:proofErr w:type="spellEnd"/>
      <w:r w:rsidRPr="00EF7788">
        <w:rPr>
          <w:rFonts w:asciiTheme="minorHAnsi" w:hAnsiTheme="minorHAnsi"/>
        </w:rPr>
        <w:t>)./pi</w:t>
      </w:r>
      <w:r>
        <w:t xml:space="preserve">   </w:t>
      </w:r>
      <w:r>
        <w:sym w:font="Wingdings" w:char="F0E0"/>
      </w:r>
      <w:r>
        <w:t xml:space="preserve">   </w:t>
      </w:r>
    </w:p>
    <w:p w:rsidR="00EF7788" w:rsidRDefault="00EF7788" w:rsidP="00EF7788">
      <w:pPr>
        <w:tabs>
          <w:tab w:val="left" w:pos="567"/>
          <w:tab w:val="left" w:pos="1418"/>
        </w:tabs>
      </w:pPr>
    </w:p>
    <w:p w:rsidR="00EF7788" w:rsidRPr="00EF7788" w:rsidRDefault="00EF7788" w:rsidP="00EF7788">
      <w:pPr>
        <w:tabs>
          <w:tab w:val="left" w:pos="567"/>
          <w:tab w:val="left" w:pos="1418"/>
        </w:tabs>
        <w:rPr>
          <w:rFonts w:asciiTheme="minorHAnsi" w:hAnsiTheme="minorHAnsi"/>
        </w:rPr>
      </w:pPr>
      <w:r>
        <w:t xml:space="preserve">   </w:t>
      </w:r>
      <w:r w:rsidRPr="00EF7788">
        <w:rPr>
          <w:rFonts w:asciiTheme="minorHAnsi" w:hAnsiTheme="minorHAnsi"/>
        </w:rPr>
        <w:t>-3.99</w:t>
      </w:r>
      <w:r w:rsidR="00BF3BF3">
        <w:rPr>
          <w:rFonts w:asciiTheme="minorHAnsi" w:hAnsiTheme="minorHAnsi"/>
        </w:rPr>
        <w:t>10</w:t>
      </w:r>
      <w:r w:rsidRPr="00EF7788">
        <w:rPr>
          <w:rFonts w:asciiTheme="minorHAnsi" w:hAnsiTheme="minorHAnsi"/>
        </w:rPr>
        <w:t xml:space="preserve">   -2.99</w:t>
      </w:r>
      <w:r w:rsidR="00BF3BF3">
        <w:rPr>
          <w:rFonts w:asciiTheme="minorHAnsi" w:hAnsiTheme="minorHAnsi"/>
        </w:rPr>
        <w:t>37</w:t>
      </w:r>
      <w:r w:rsidRPr="00EF7788">
        <w:rPr>
          <w:rFonts w:asciiTheme="minorHAnsi" w:hAnsiTheme="minorHAnsi"/>
        </w:rPr>
        <w:t xml:space="preserve">   -1.99</w:t>
      </w:r>
      <w:r w:rsidR="00BF3BF3">
        <w:rPr>
          <w:rFonts w:asciiTheme="minorHAnsi" w:hAnsiTheme="minorHAnsi"/>
        </w:rPr>
        <w:t>60</w:t>
      </w:r>
      <w:r w:rsidRPr="00EF7788">
        <w:rPr>
          <w:rFonts w:asciiTheme="minorHAnsi" w:hAnsiTheme="minorHAnsi"/>
        </w:rPr>
        <w:t xml:space="preserve">   -0.99</w:t>
      </w:r>
      <w:r w:rsidR="00BF3BF3">
        <w:rPr>
          <w:rFonts w:asciiTheme="minorHAnsi" w:hAnsiTheme="minorHAnsi"/>
        </w:rPr>
        <w:t>81</w:t>
      </w:r>
      <w:r w:rsidRPr="00EF7788">
        <w:rPr>
          <w:rFonts w:asciiTheme="minorHAnsi" w:hAnsiTheme="minorHAnsi"/>
        </w:rPr>
        <w:t xml:space="preserve">    0.99</w:t>
      </w:r>
      <w:r w:rsidR="00BF3BF3">
        <w:rPr>
          <w:rFonts w:asciiTheme="minorHAnsi" w:hAnsiTheme="minorHAnsi"/>
        </w:rPr>
        <w:t>81</w:t>
      </w:r>
      <w:r w:rsidRPr="00EF7788">
        <w:rPr>
          <w:rFonts w:asciiTheme="minorHAnsi" w:hAnsiTheme="minorHAnsi"/>
        </w:rPr>
        <w:t xml:space="preserve">    1.99</w:t>
      </w:r>
      <w:r w:rsidR="00BF3BF3">
        <w:rPr>
          <w:rFonts w:asciiTheme="minorHAnsi" w:hAnsiTheme="minorHAnsi"/>
        </w:rPr>
        <w:t>60</w:t>
      </w:r>
      <w:r w:rsidRPr="00EF7788">
        <w:rPr>
          <w:rFonts w:asciiTheme="minorHAnsi" w:hAnsiTheme="minorHAnsi"/>
        </w:rPr>
        <w:t xml:space="preserve">    2.99</w:t>
      </w:r>
      <w:r w:rsidR="00BF3BF3">
        <w:rPr>
          <w:rFonts w:asciiTheme="minorHAnsi" w:hAnsiTheme="minorHAnsi"/>
        </w:rPr>
        <w:t>37</w:t>
      </w:r>
      <w:r w:rsidRPr="00EF7788">
        <w:rPr>
          <w:rFonts w:asciiTheme="minorHAnsi" w:hAnsiTheme="minorHAnsi"/>
        </w:rPr>
        <w:t xml:space="preserve">    3.99</w:t>
      </w:r>
      <w:r w:rsidR="00BF3BF3">
        <w:rPr>
          <w:rFonts w:asciiTheme="minorHAnsi" w:hAnsiTheme="minorHAnsi"/>
        </w:rPr>
        <w:t>10</w:t>
      </w:r>
    </w:p>
    <w:p w:rsidR="00EF7788" w:rsidRDefault="00EF7788" w:rsidP="00EF7788">
      <w:pPr>
        <w:tabs>
          <w:tab w:val="left" w:pos="567"/>
          <w:tab w:val="left" w:pos="1418"/>
        </w:tabs>
      </w:pPr>
    </w:p>
    <w:p w:rsidR="00EF7788" w:rsidRDefault="00EF7788" w:rsidP="00EF7788">
      <w:pPr>
        <w:tabs>
          <w:tab w:val="left" w:pos="567"/>
          <w:tab w:val="left" w:pos="1418"/>
        </w:tabs>
      </w:pPr>
    </w:p>
    <w:p w:rsidR="00EF7788" w:rsidRPr="00BF3BF3" w:rsidRDefault="00EF7788" w:rsidP="00EF7788">
      <w:pPr>
        <w:tabs>
          <w:tab w:val="left" w:pos="567"/>
          <w:tab w:val="left" w:pos="1418"/>
        </w:tabs>
        <w:rPr>
          <w:rFonts w:asciiTheme="minorHAnsi" w:hAnsiTheme="minorHAnsi"/>
        </w:rPr>
      </w:pPr>
      <w:r>
        <w:tab/>
      </w:r>
      <w:proofErr w:type="spellStart"/>
      <w:proofErr w:type="gramStart"/>
      <w:r w:rsidRPr="00BF3BF3">
        <w:rPr>
          <w:rFonts w:asciiTheme="minorHAnsi" w:hAnsiTheme="minorHAnsi"/>
        </w:rPr>
        <w:t>indexMax</w:t>
      </w:r>
      <w:proofErr w:type="spellEnd"/>
      <w:proofErr w:type="gramEnd"/>
      <w:r w:rsidRPr="00BF3BF3">
        <w:rPr>
          <w:rFonts w:asciiTheme="minorHAnsi" w:hAnsiTheme="minorHAnsi"/>
        </w:rPr>
        <w:t xml:space="preserve"> </w:t>
      </w:r>
      <w:r>
        <w:t xml:space="preserve">  </w:t>
      </w:r>
      <w:r>
        <w:sym w:font="Wingdings" w:char="F0E0"/>
      </w:r>
      <w:r>
        <w:t xml:space="preserve">   </w:t>
      </w:r>
      <w:r w:rsidRPr="00BF3BF3">
        <w:rPr>
          <w:rFonts w:asciiTheme="minorHAnsi" w:hAnsiTheme="minorHAnsi"/>
        </w:rPr>
        <w:t>9    40    72   104   148   192   224   256   287</w:t>
      </w:r>
    </w:p>
    <w:p w:rsidR="00BF3BF3" w:rsidRDefault="00BF3BF3" w:rsidP="00EF7788">
      <w:pPr>
        <w:tabs>
          <w:tab w:val="left" w:pos="567"/>
          <w:tab w:val="left" w:pos="1418"/>
        </w:tabs>
      </w:pPr>
    </w:p>
    <w:p w:rsidR="00BF3BF3" w:rsidRDefault="00BF3BF3" w:rsidP="00BF3BF3">
      <w:pPr>
        <w:tabs>
          <w:tab w:val="left" w:pos="567"/>
          <w:tab w:val="left" w:pos="1418"/>
        </w:tabs>
      </w:pPr>
      <w:r>
        <w:tab/>
      </w:r>
      <w:proofErr w:type="spellStart"/>
      <w:proofErr w:type="gramStart"/>
      <w:r w:rsidRPr="00BF3BF3">
        <w:rPr>
          <w:rFonts w:asciiTheme="minorHAnsi" w:hAnsiTheme="minorHAnsi"/>
        </w:rPr>
        <w:t>vPx</w:t>
      </w:r>
      <w:proofErr w:type="spellEnd"/>
      <w:r w:rsidRPr="00BF3BF3">
        <w:rPr>
          <w:rFonts w:asciiTheme="minorHAnsi" w:hAnsiTheme="minorHAnsi"/>
        </w:rPr>
        <w:t>(</w:t>
      </w:r>
      <w:proofErr w:type="spellStart"/>
      <w:proofErr w:type="gramEnd"/>
      <w:r w:rsidRPr="00BF3BF3">
        <w:rPr>
          <w:rFonts w:asciiTheme="minorHAnsi" w:hAnsiTheme="minorHAnsi"/>
        </w:rPr>
        <w:t>indexyP</w:t>
      </w:r>
      <w:proofErr w:type="spellEnd"/>
      <w:r w:rsidRPr="00BF3BF3">
        <w:rPr>
          <w:rFonts w:asciiTheme="minorHAnsi" w:hAnsiTheme="minorHAnsi"/>
        </w:rPr>
        <w:t xml:space="preserve">, </w:t>
      </w:r>
      <w:proofErr w:type="spellStart"/>
      <w:r w:rsidRPr="00BF3BF3">
        <w:rPr>
          <w:rFonts w:asciiTheme="minorHAnsi" w:hAnsiTheme="minorHAnsi"/>
        </w:rPr>
        <w:t>indexMax</w:t>
      </w:r>
      <w:proofErr w:type="spellEnd"/>
      <w:r w:rsidRPr="00BF3BF3">
        <w:rPr>
          <w:rFonts w:asciiTheme="minorHAnsi" w:hAnsiTheme="minorHAnsi"/>
        </w:rPr>
        <w:t>)./pi</w:t>
      </w:r>
      <w:r>
        <w:t xml:space="preserve">   </w:t>
      </w:r>
      <w:r>
        <w:sym w:font="Wingdings" w:char="F0E0"/>
      </w:r>
      <w:r>
        <w:t xml:space="preserve"> </w:t>
      </w:r>
    </w:p>
    <w:p w:rsidR="00BF3BF3" w:rsidRDefault="00BF3BF3" w:rsidP="00BF3BF3">
      <w:pPr>
        <w:tabs>
          <w:tab w:val="left" w:pos="567"/>
          <w:tab w:val="left" w:pos="1418"/>
        </w:tabs>
      </w:pPr>
    </w:p>
    <w:p w:rsidR="00BF3BF3" w:rsidRPr="00BF3BF3" w:rsidRDefault="00BF3BF3" w:rsidP="00BF3BF3">
      <w:pPr>
        <w:tabs>
          <w:tab w:val="left" w:pos="567"/>
          <w:tab w:val="left" w:pos="1418"/>
        </w:tabs>
        <w:rPr>
          <w:rFonts w:asciiTheme="minorHAnsi" w:hAnsiTheme="minorHAnsi"/>
        </w:rPr>
      </w:pPr>
      <w:r w:rsidRPr="00BF3BF3">
        <w:rPr>
          <w:rFonts w:asciiTheme="minorHAnsi" w:hAnsiTheme="minorHAnsi"/>
        </w:rPr>
        <w:t xml:space="preserve">   -4.470   -3.473   -2.457   -1.4440    0.0000    1.4440    2.457    3.473    4.470</w:t>
      </w:r>
    </w:p>
    <w:p w:rsidR="00BF3BF3" w:rsidRDefault="00BF3BF3" w:rsidP="00BF3BF3">
      <w:pPr>
        <w:tabs>
          <w:tab w:val="left" w:pos="567"/>
          <w:tab w:val="left" w:pos="1418"/>
        </w:tabs>
      </w:pPr>
    </w:p>
    <w:p w:rsidR="00BF3BF3" w:rsidRDefault="00BF3BF3" w:rsidP="00BF3BF3">
      <w:pPr>
        <w:tabs>
          <w:tab w:val="left" w:pos="567"/>
          <w:tab w:val="left" w:pos="1418"/>
        </w:tabs>
      </w:pPr>
      <w:r>
        <w:tab/>
      </w:r>
      <w:proofErr w:type="gramStart"/>
      <w:r>
        <w:t>WP(</w:t>
      </w:r>
      <w:proofErr w:type="spellStart"/>
      <w:proofErr w:type="gramEnd"/>
      <w:r>
        <w:t>indexyP</w:t>
      </w:r>
      <w:proofErr w:type="spellEnd"/>
      <w:r>
        <w:t xml:space="preserve">, </w:t>
      </w:r>
      <w:proofErr w:type="spellStart"/>
      <w:r>
        <w:t>indexMax</w:t>
      </w:r>
      <w:proofErr w:type="spellEnd"/>
      <w:r>
        <w:t xml:space="preserve">)   </w:t>
      </w:r>
      <w:r>
        <w:sym w:font="Wingdings" w:char="F0E0"/>
      </w:r>
      <w:r>
        <w:t xml:space="preserve">   </w:t>
      </w:r>
    </w:p>
    <w:p w:rsidR="00BF3BF3" w:rsidRDefault="00BF3BF3" w:rsidP="00BF3BF3">
      <w:pPr>
        <w:tabs>
          <w:tab w:val="left" w:pos="567"/>
          <w:tab w:val="left" w:pos="1418"/>
        </w:tabs>
      </w:pPr>
    </w:p>
    <w:p w:rsidR="00BF3BF3" w:rsidRPr="00BF3BF3" w:rsidRDefault="00BF3BF3" w:rsidP="00BF3BF3">
      <w:pPr>
        <w:tabs>
          <w:tab w:val="left" w:pos="567"/>
          <w:tab w:val="left" w:pos="1418"/>
        </w:tabs>
        <w:rPr>
          <w:rFonts w:asciiTheme="minorHAnsi" w:hAnsiTheme="minorHAnsi"/>
        </w:rPr>
      </w:pPr>
      <w:r>
        <w:t xml:space="preserve">    </w:t>
      </w:r>
      <w:r w:rsidRPr="00BF3BF3">
        <w:rPr>
          <w:rFonts w:asciiTheme="minorHAnsi" w:hAnsiTheme="minorHAnsi"/>
        </w:rPr>
        <w:t>0.0050    0.0083    0.0165    0.0471    1.0000    0.0471    0.0165    0.0083    0.0050</w:t>
      </w:r>
    </w:p>
    <w:p w:rsidR="00BF3BF3" w:rsidRDefault="00BF3BF3" w:rsidP="00BF3BF3">
      <w:pPr>
        <w:tabs>
          <w:tab w:val="left" w:pos="567"/>
          <w:tab w:val="left" w:pos="1418"/>
        </w:tabs>
        <w:rPr>
          <w:rFonts w:asciiTheme="minorHAnsi" w:hAnsiTheme="minorHAnsi"/>
        </w:rPr>
      </w:pPr>
    </w:p>
    <w:p w:rsidR="00BF3BF3" w:rsidRDefault="00BF3BF3" w:rsidP="00BF3BF3">
      <w:r>
        <w:t>In a figure Window you can use the Data Cursor to find values for the zero crossings and maxima.</w:t>
      </w:r>
    </w:p>
    <w:p w:rsidR="00BF3BF3" w:rsidRDefault="00BF3BF3" w:rsidP="00BF3BF3"/>
    <w:p w:rsidR="007A0FDB" w:rsidRDefault="007A0FDB" w:rsidP="007A0FDB">
      <w:pPr>
        <w:spacing w:line="276" w:lineRule="auto"/>
      </w:pPr>
      <w:r>
        <w:t xml:space="preserve">There is excellent agreement between the predictions of the </w:t>
      </w:r>
      <w:proofErr w:type="spellStart"/>
      <w:r>
        <w:t>Fraunhofer</w:t>
      </w:r>
      <w:proofErr w:type="spellEnd"/>
      <w:r>
        <w:t xml:space="preserve"> approximation and the calculations performed by evaluating the Rayleigh-</w:t>
      </w:r>
      <w:proofErr w:type="spellStart"/>
      <w:r w:rsidR="0043717A">
        <w:t>Sommerfeld</w:t>
      </w:r>
      <w:proofErr w:type="spellEnd"/>
      <w:r>
        <w:t xml:space="preserve"> diffraction integral.</w:t>
      </w:r>
    </w:p>
    <w:p w:rsidR="007A0FDB" w:rsidRDefault="007A0FDB" w:rsidP="007A0FDB">
      <w:pPr>
        <w:spacing w:line="276" w:lineRule="auto"/>
      </w:pPr>
    </w:p>
    <w:p w:rsidR="007A0FDB" w:rsidRDefault="007A0FDB" w:rsidP="007A0FDB">
      <w:pPr>
        <w:spacing w:line="276" w:lineRule="auto"/>
      </w:pPr>
    </w:p>
    <w:p w:rsidR="00BF3BF3" w:rsidRDefault="00BF3BF3" w:rsidP="00BF3BF3">
      <w:r>
        <w:t xml:space="preserve"> </w:t>
      </w:r>
    </w:p>
    <w:p w:rsidR="00BF3BF3" w:rsidRDefault="00BF3BF3" w:rsidP="00BF3BF3">
      <w:r>
        <w:br w:type="page"/>
      </w:r>
    </w:p>
    <w:p w:rsidR="0044473C" w:rsidRDefault="00976880" w:rsidP="00BF3BF3">
      <w:pPr>
        <w:rPr>
          <w:rFonts w:ascii="Bookman Old Style" w:hAnsi="Bookman Old Style"/>
          <w:b/>
          <w:color w:val="7030A0"/>
        </w:rPr>
      </w:pPr>
      <w:r w:rsidRPr="00976880">
        <w:rPr>
          <w:rFonts w:ascii="Bookman Old Style" w:hAnsi="Bookman Old Style"/>
          <w:b/>
          <w:color w:val="7030A0"/>
        </w:rPr>
        <w:lastRenderedPageBreak/>
        <w:t>D</w:t>
      </w:r>
      <w:r w:rsidR="002B2928" w:rsidRPr="00976880">
        <w:rPr>
          <w:rFonts w:ascii="Bookman Old Style" w:hAnsi="Bookman Old Style"/>
          <w:b/>
          <w:color w:val="7030A0"/>
        </w:rPr>
        <w:t>i</w:t>
      </w:r>
      <w:r w:rsidRPr="00976880">
        <w:rPr>
          <w:rFonts w:ascii="Bookman Old Style" w:hAnsi="Bookman Old Style"/>
          <w:b/>
          <w:color w:val="7030A0"/>
        </w:rPr>
        <w:t>f</w:t>
      </w:r>
      <w:r w:rsidR="002B2928" w:rsidRPr="00976880">
        <w:rPr>
          <w:rFonts w:ascii="Bookman Old Style" w:hAnsi="Bookman Old Style"/>
          <w:b/>
          <w:color w:val="7030A0"/>
        </w:rPr>
        <w:t xml:space="preserve">fraction pattern in </w:t>
      </w:r>
      <w:r w:rsidRPr="00976880">
        <w:rPr>
          <w:rFonts w:ascii="Bookman Old Style" w:hAnsi="Bookman Old Style"/>
          <w:b/>
          <w:color w:val="7030A0"/>
        </w:rPr>
        <w:t>near field</w:t>
      </w:r>
    </w:p>
    <w:p w:rsidR="00E12C27" w:rsidRDefault="00E12C27" w:rsidP="00BF3BF3">
      <w:pPr>
        <w:rPr>
          <w:rFonts w:ascii="Bookman Old Style" w:hAnsi="Bookman Old Style"/>
          <w:b/>
          <w:color w:val="7030A0"/>
        </w:rPr>
      </w:pPr>
    </w:p>
    <w:p w:rsidR="0044473C" w:rsidRDefault="00D71324" w:rsidP="00BF3BF3">
      <w:r>
        <w:rPr>
          <w:noProof/>
          <w:lang w:eastAsia="zh-CN"/>
        </w:rPr>
        <w:drawing>
          <wp:inline distT="0" distB="0" distL="0" distR="0" wp14:anchorId="5E365A2D" wp14:editId="662E6BFA">
            <wp:extent cx="5278120" cy="4948238"/>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9"/>
                    <a:stretch>
                      <a:fillRect/>
                    </a:stretch>
                  </pic:blipFill>
                  <pic:spPr>
                    <a:xfrm>
                      <a:off x="0" y="0"/>
                      <a:ext cx="5278120" cy="4948238"/>
                    </a:xfrm>
                    <a:prstGeom prst="rect">
                      <a:avLst/>
                    </a:prstGeom>
                  </pic:spPr>
                </pic:pic>
              </a:graphicData>
            </a:graphic>
          </wp:inline>
        </w:drawing>
      </w:r>
    </w:p>
    <w:p w:rsidR="002B2928" w:rsidRDefault="002B2928" w:rsidP="00BF3BF3"/>
    <w:p w:rsidR="00D71324" w:rsidRDefault="00D71324" w:rsidP="00BF3BF3">
      <w:r>
        <w:rPr>
          <w:noProof/>
          <w:lang w:eastAsia="zh-CN"/>
        </w:rPr>
        <w:drawing>
          <wp:inline distT="0" distB="0" distL="0" distR="0" wp14:anchorId="093EB7AB" wp14:editId="4618C36F">
            <wp:extent cx="4389120" cy="2743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0"/>
                    <a:stretch>
                      <a:fillRect/>
                    </a:stretch>
                  </pic:blipFill>
                  <pic:spPr>
                    <a:xfrm>
                      <a:off x="0" y="0"/>
                      <a:ext cx="4389120" cy="2743200"/>
                    </a:xfrm>
                    <a:prstGeom prst="rect">
                      <a:avLst/>
                    </a:prstGeom>
                  </pic:spPr>
                </pic:pic>
              </a:graphicData>
            </a:graphic>
          </wp:inline>
        </w:drawing>
      </w:r>
    </w:p>
    <w:p w:rsidR="00E12C27" w:rsidRDefault="00E12C27" w:rsidP="00504A12">
      <w:pPr>
        <w:ind w:left="720" w:right="657"/>
      </w:pPr>
      <w:proofErr w:type="gramStart"/>
      <w:r>
        <w:t>Fig. 4.</w:t>
      </w:r>
      <w:proofErr w:type="gramEnd"/>
      <w:r>
        <w:t xml:space="preserve">   </w:t>
      </w:r>
      <w:proofErr w:type="gramStart"/>
      <w:r>
        <w:t xml:space="preserve">Diffraction pattern from a </w:t>
      </w:r>
      <w:r w:rsidR="00504A12">
        <w:t>rectangular aper</w:t>
      </w:r>
      <w:r>
        <w:t>ture.</w:t>
      </w:r>
      <w:proofErr w:type="gramEnd"/>
      <w:r w:rsidR="00504A12">
        <w:t xml:space="preserve"> Observation plane close to aperture </w:t>
      </w:r>
      <w:proofErr w:type="gramStart"/>
      <w:r w:rsidR="00504A12">
        <w:t xml:space="preserve">plane  </w:t>
      </w:r>
      <w:proofErr w:type="spellStart"/>
      <w:r w:rsidR="00504A12" w:rsidRPr="00504A12">
        <w:rPr>
          <w:i/>
        </w:rPr>
        <w:t>z</w:t>
      </w:r>
      <w:r w:rsidR="00504A12" w:rsidRPr="00504A12">
        <w:rPr>
          <w:i/>
          <w:vertAlign w:val="subscript"/>
        </w:rPr>
        <w:t>P</w:t>
      </w:r>
      <w:proofErr w:type="spellEnd"/>
      <w:proofErr w:type="gramEnd"/>
      <w:r w:rsidR="00504A12">
        <w:t xml:space="preserve"> = 100</w:t>
      </w:r>
      <w:r w:rsidR="00504A12">
        <w:sym w:font="Symbol" w:char="F06C"/>
      </w:r>
      <w:r w:rsidR="00504A12">
        <w:t xml:space="preserve"> and observation plane dimensions 10</w:t>
      </w:r>
      <w:r w:rsidR="00504A12">
        <w:sym w:font="Symbol" w:char="F06C"/>
      </w:r>
      <w:r w:rsidR="00504A12" w:rsidRPr="00504A12">
        <w:rPr>
          <w:rFonts w:asciiTheme="minorHAnsi" w:hAnsiTheme="minorHAnsi"/>
        </w:rPr>
        <w:t>x</w:t>
      </w:r>
      <w:r w:rsidR="00504A12">
        <w:t>10</w:t>
      </w:r>
      <w:r w:rsidR="00504A12">
        <w:sym w:font="Symbol" w:char="F06C"/>
      </w:r>
      <w:r w:rsidR="00504A12">
        <w:t>.</w:t>
      </w:r>
    </w:p>
    <w:p w:rsidR="00D71324" w:rsidRDefault="00D71324" w:rsidP="00D71324">
      <w:r>
        <w:br w:type="page"/>
      </w:r>
    </w:p>
    <w:p w:rsidR="0044473C" w:rsidRDefault="00E12C27" w:rsidP="00BF3BF3">
      <w:pPr>
        <w:rPr>
          <w:rFonts w:ascii="Bookman Old Style" w:hAnsi="Bookman Old Style"/>
          <w:b/>
          <w:color w:val="7030A0"/>
        </w:rPr>
      </w:pPr>
      <w:r w:rsidRPr="00E12C27">
        <w:rPr>
          <w:rFonts w:ascii="Bookman Old Style" w:hAnsi="Bookman Old Style"/>
          <w:b/>
          <w:color w:val="7030A0"/>
        </w:rPr>
        <w:lastRenderedPageBreak/>
        <w:t>Diffraction – single slit</w:t>
      </w:r>
    </w:p>
    <w:p w:rsidR="00E12C27" w:rsidRDefault="00E12C27" w:rsidP="00BF3BF3">
      <w:pPr>
        <w:rPr>
          <w:rFonts w:ascii="Bookman Old Style" w:hAnsi="Bookman Old Style"/>
          <w:b/>
          <w:color w:val="7030A0"/>
        </w:rPr>
      </w:pPr>
    </w:p>
    <w:p w:rsidR="00E12C27" w:rsidRPr="00E12C27" w:rsidRDefault="00E12C27" w:rsidP="00E12C27">
      <w:r>
        <w:tab/>
      </w:r>
      <w:proofErr w:type="gramStart"/>
      <w:r>
        <w:t>slit</w:t>
      </w:r>
      <w:proofErr w:type="gramEnd"/>
      <w:r>
        <w:t xml:space="preserve"> dimensions     </w:t>
      </w:r>
      <w:proofErr w:type="spellStart"/>
      <w:r w:rsidRPr="00E12C27">
        <w:rPr>
          <w:i/>
        </w:rPr>
        <w:t>a</w:t>
      </w:r>
      <w:r w:rsidRPr="00E12C27">
        <w:rPr>
          <w:i/>
          <w:vertAlign w:val="subscript"/>
        </w:rPr>
        <w:t>x</w:t>
      </w:r>
      <w:proofErr w:type="spellEnd"/>
      <w:r>
        <w:t xml:space="preserve"> = 1</w:t>
      </w:r>
      <w:r w:rsidRPr="00E12C27">
        <w:rPr>
          <w:rFonts w:asciiTheme="minorHAnsi" w:hAnsiTheme="minorHAnsi"/>
        </w:rPr>
        <w:t>x</w:t>
      </w:r>
      <w:r>
        <w:t>10</w:t>
      </w:r>
      <w:r w:rsidRPr="00E12C27">
        <w:rPr>
          <w:vertAlign w:val="superscript"/>
        </w:rPr>
        <w:t>-</w:t>
      </w:r>
      <w:r w:rsidR="00A61366">
        <w:rPr>
          <w:vertAlign w:val="superscript"/>
        </w:rPr>
        <w:t>4</w:t>
      </w:r>
      <w:r>
        <w:t xml:space="preserve">  m      </w:t>
      </w:r>
      <w:r w:rsidRPr="00E12C27">
        <w:rPr>
          <w:i/>
        </w:rPr>
        <w:t>a</w:t>
      </w:r>
      <w:r w:rsidRPr="00E12C27">
        <w:rPr>
          <w:i/>
          <w:vertAlign w:val="subscript"/>
        </w:rPr>
        <w:t>y</w:t>
      </w:r>
      <w:r>
        <w:t xml:space="preserve"> = 1</w:t>
      </w:r>
      <w:r w:rsidRPr="00E12C27">
        <w:rPr>
          <w:rFonts w:asciiTheme="minorHAnsi" w:hAnsiTheme="minorHAnsi"/>
        </w:rPr>
        <w:t>x</w:t>
      </w:r>
      <w:r>
        <w:t>10</w:t>
      </w:r>
      <w:r w:rsidRPr="00E12C27">
        <w:rPr>
          <w:vertAlign w:val="superscript"/>
        </w:rPr>
        <w:t>-6</w:t>
      </w:r>
      <w:r>
        <w:t xml:space="preserve"> m</w:t>
      </w:r>
    </w:p>
    <w:p w:rsidR="00D71324" w:rsidRDefault="00D71324" w:rsidP="00BF3BF3">
      <w:r>
        <w:rPr>
          <w:noProof/>
          <w:lang w:eastAsia="zh-CN"/>
        </w:rPr>
        <w:drawing>
          <wp:inline distT="0" distB="0" distL="0" distR="0" wp14:anchorId="1B84A398" wp14:editId="4A84AE3F">
            <wp:extent cx="5278120" cy="4948238"/>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1"/>
                    <a:stretch>
                      <a:fillRect/>
                    </a:stretch>
                  </pic:blipFill>
                  <pic:spPr>
                    <a:xfrm>
                      <a:off x="0" y="0"/>
                      <a:ext cx="5278120" cy="4948238"/>
                    </a:xfrm>
                    <a:prstGeom prst="rect">
                      <a:avLst/>
                    </a:prstGeom>
                  </pic:spPr>
                </pic:pic>
              </a:graphicData>
            </a:graphic>
          </wp:inline>
        </w:drawing>
      </w:r>
    </w:p>
    <w:p w:rsidR="00D71324" w:rsidRDefault="00D71324" w:rsidP="00BF3BF3"/>
    <w:p w:rsidR="00D71324" w:rsidRDefault="00976880" w:rsidP="00976880">
      <w:pPr>
        <w:jc w:val="center"/>
      </w:pPr>
      <w:r>
        <w:rPr>
          <w:noProof/>
          <w:lang w:eastAsia="zh-CN"/>
        </w:rPr>
        <w:drawing>
          <wp:inline distT="0" distB="0" distL="0" distR="0" wp14:anchorId="359D6AAC" wp14:editId="73120AB8">
            <wp:extent cx="4053840" cy="982980"/>
            <wp:effectExtent l="0" t="0" r="381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2"/>
                    <a:srcRect l="25174" t="23612" r="21180" b="40555"/>
                    <a:stretch/>
                  </pic:blipFill>
                  <pic:spPr bwMode="auto">
                    <a:xfrm>
                      <a:off x="0" y="0"/>
                      <a:ext cx="4053840" cy="982980"/>
                    </a:xfrm>
                    <a:prstGeom prst="rect">
                      <a:avLst/>
                    </a:prstGeom>
                    <a:ln>
                      <a:noFill/>
                    </a:ln>
                    <a:extLst>
                      <a:ext uri="{53640926-AAD7-44D8-BBD7-CCE9431645EC}">
                        <a14:shadowObscured xmlns:a14="http://schemas.microsoft.com/office/drawing/2010/main"/>
                      </a:ext>
                    </a:extLst>
                  </pic:spPr>
                </pic:pic>
              </a:graphicData>
            </a:graphic>
          </wp:inline>
        </w:drawing>
      </w:r>
    </w:p>
    <w:p w:rsidR="00E12C27" w:rsidRDefault="00E12C27" w:rsidP="00976880">
      <w:pPr>
        <w:jc w:val="center"/>
      </w:pPr>
    </w:p>
    <w:p w:rsidR="00E12C27" w:rsidRDefault="00E12C27" w:rsidP="00E12C27">
      <w:pPr>
        <w:ind w:firstLine="720"/>
      </w:pPr>
      <w:proofErr w:type="gramStart"/>
      <w:r>
        <w:t>Fig. 5.</w:t>
      </w:r>
      <w:proofErr w:type="gramEnd"/>
      <w:r>
        <w:t xml:space="preserve">   Diffraction pattern from a single slit.</w:t>
      </w:r>
    </w:p>
    <w:p w:rsidR="00E12C27" w:rsidRDefault="00E12C27" w:rsidP="00E12C27">
      <w:pPr>
        <w:ind w:firstLine="720"/>
      </w:pPr>
    </w:p>
    <w:p w:rsidR="00E12C27" w:rsidRDefault="00E12C27" w:rsidP="00E12C27">
      <w:pPr>
        <w:ind w:firstLine="720"/>
      </w:pPr>
    </w:p>
    <w:p w:rsidR="00E12C27" w:rsidRDefault="00E12C27" w:rsidP="00E12C27"/>
    <w:p w:rsidR="00E12C27" w:rsidRDefault="00E12C27" w:rsidP="00E12C27"/>
    <w:p w:rsidR="00E12C27" w:rsidRDefault="00E12C27">
      <w:r>
        <w:br w:type="page"/>
      </w:r>
    </w:p>
    <w:p w:rsidR="00E12C27" w:rsidRDefault="00E12C27" w:rsidP="00E12C27">
      <w:pPr>
        <w:rPr>
          <w:rFonts w:ascii="Bookman Old Style" w:hAnsi="Bookman Old Style"/>
          <w:b/>
          <w:color w:val="7030A0"/>
        </w:rPr>
      </w:pPr>
      <w:r w:rsidRPr="00E12C27">
        <w:rPr>
          <w:rFonts w:ascii="Bookman Old Style" w:hAnsi="Bookman Old Style"/>
          <w:b/>
          <w:color w:val="7030A0"/>
        </w:rPr>
        <w:lastRenderedPageBreak/>
        <w:t xml:space="preserve">Diffraction – </w:t>
      </w:r>
      <w:r>
        <w:rPr>
          <w:rFonts w:ascii="Bookman Old Style" w:hAnsi="Bookman Old Style"/>
          <w:b/>
          <w:color w:val="7030A0"/>
        </w:rPr>
        <w:t>square aperture</w:t>
      </w:r>
    </w:p>
    <w:p w:rsidR="00E12C27" w:rsidRDefault="00E12C27" w:rsidP="00E12C27">
      <w:pPr>
        <w:rPr>
          <w:rFonts w:ascii="Bookman Old Style" w:hAnsi="Bookman Old Style"/>
          <w:b/>
          <w:color w:val="7030A0"/>
        </w:rPr>
      </w:pPr>
    </w:p>
    <w:p w:rsidR="00E12C27" w:rsidRPr="00E12C27" w:rsidRDefault="00E12C27" w:rsidP="00E12C27">
      <w:r>
        <w:tab/>
      </w:r>
      <w:proofErr w:type="gramStart"/>
      <w:r>
        <w:t>slit</w:t>
      </w:r>
      <w:proofErr w:type="gramEnd"/>
      <w:r>
        <w:t xml:space="preserve"> dimensions     </w:t>
      </w:r>
      <w:proofErr w:type="spellStart"/>
      <w:r w:rsidRPr="00E12C27">
        <w:rPr>
          <w:i/>
        </w:rPr>
        <w:t>a</w:t>
      </w:r>
      <w:r w:rsidRPr="00E12C27">
        <w:rPr>
          <w:i/>
          <w:vertAlign w:val="subscript"/>
        </w:rPr>
        <w:t>x</w:t>
      </w:r>
      <w:proofErr w:type="spellEnd"/>
      <w:r>
        <w:t xml:space="preserve"> = 1</w:t>
      </w:r>
      <w:r w:rsidRPr="00E12C27">
        <w:rPr>
          <w:rFonts w:asciiTheme="minorHAnsi" w:hAnsiTheme="minorHAnsi"/>
        </w:rPr>
        <w:t>x</w:t>
      </w:r>
      <w:r>
        <w:t>10</w:t>
      </w:r>
      <w:r w:rsidRPr="00E12C27">
        <w:rPr>
          <w:vertAlign w:val="superscript"/>
        </w:rPr>
        <w:t>-4</w:t>
      </w:r>
      <w:r>
        <w:t xml:space="preserve">  m      </w:t>
      </w:r>
      <w:r w:rsidRPr="00E12C27">
        <w:rPr>
          <w:i/>
        </w:rPr>
        <w:t>a</w:t>
      </w:r>
      <w:r w:rsidRPr="00E12C27">
        <w:rPr>
          <w:i/>
          <w:vertAlign w:val="subscript"/>
        </w:rPr>
        <w:t>y</w:t>
      </w:r>
      <w:r>
        <w:t xml:space="preserve"> = 1</w:t>
      </w:r>
      <w:r w:rsidRPr="00E12C27">
        <w:rPr>
          <w:rFonts w:asciiTheme="minorHAnsi" w:hAnsiTheme="minorHAnsi"/>
        </w:rPr>
        <w:t>x</w:t>
      </w:r>
      <w:r>
        <w:t>10</w:t>
      </w:r>
      <w:r>
        <w:rPr>
          <w:vertAlign w:val="superscript"/>
        </w:rPr>
        <w:t>-4</w:t>
      </w:r>
      <w:r>
        <w:t xml:space="preserve"> m</w:t>
      </w:r>
    </w:p>
    <w:p w:rsidR="00E12C27" w:rsidRDefault="00E12C27" w:rsidP="00E12C27">
      <w:r>
        <w:rPr>
          <w:noProof/>
          <w:lang w:eastAsia="zh-CN"/>
        </w:rPr>
        <w:drawing>
          <wp:inline distT="0" distB="0" distL="0" distR="0" wp14:anchorId="78F0922A" wp14:editId="40243B89">
            <wp:extent cx="5278120" cy="4948238"/>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3"/>
                    <a:stretch>
                      <a:fillRect/>
                    </a:stretch>
                  </pic:blipFill>
                  <pic:spPr>
                    <a:xfrm>
                      <a:off x="0" y="0"/>
                      <a:ext cx="5278120" cy="4948238"/>
                    </a:xfrm>
                    <a:prstGeom prst="rect">
                      <a:avLst/>
                    </a:prstGeom>
                  </pic:spPr>
                </pic:pic>
              </a:graphicData>
            </a:graphic>
          </wp:inline>
        </w:drawing>
      </w:r>
    </w:p>
    <w:p w:rsidR="00E12C27" w:rsidRDefault="00E12C27" w:rsidP="00E12C27"/>
    <w:p w:rsidR="00E12C27" w:rsidRDefault="00E12C27" w:rsidP="00E12C27">
      <w:r>
        <w:rPr>
          <w:noProof/>
          <w:lang w:eastAsia="zh-CN"/>
        </w:rPr>
        <w:t xml:space="preserve">      </w:t>
      </w:r>
      <w:r>
        <w:rPr>
          <w:noProof/>
          <w:lang w:eastAsia="zh-CN"/>
        </w:rPr>
        <w:drawing>
          <wp:inline distT="0" distB="0" distL="0" distR="0" wp14:anchorId="6D1B2537" wp14:editId="456F8E84">
            <wp:extent cx="2278380" cy="2255520"/>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4"/>
                    <a:srcRect l="25868" t="7222" r="22222" b="10555"/>
                    <a:stretch/>
                  </pic:blipFill>
                  <pic:spPr bwMode="auto">
                    <a:xfrm>
                      <a:off x="0" y="0"/>
                      <a:ext cx="2278380" cy="2255520"/>
                    </a:xfrm>
                    <a:prstGeom prst="rect">
                      <a:avLst/>
                    </a:prstGeom>
                    <a:ln>
                      <a:noFill/>
                    </a:ln>
                    <a:extLst>
                      <a:ext uri="{53640926-AAD7-44D8-BBD7-CCE9431645EC}">
                        <a14:shadowObscured xmlns:a14="http://schemas.microsoft.com/office/drawing/2010/main"/>
                      </a:ext>
                    </a:extLst>
                  </pic:spPr>
                </pic:pic>
              </a:graphicData>
            </a:graphic>
          </wp:inline>
        </w:drawing>
      </w:r>
      <w:r>
        <w:rPr>
          <w:noProof/>
          <w:lang w:eastAsia="zh-CN"/>
        </w:rPr>
        <w:t xml:space="preserve">     </w:t>
      </w:r>
      <w:r w:rsidRPr="00E12C27">
        <w:rPr>
          <w:noProof/>
          <w:lang w:eastAsia="zh-CN"/>
        </w:rPr>
        <w:t xml:space="preserve"> </w:t>
      </w:r>
      <w:r>
        <w:rPr>
          <w:noProof/>
          <w:lang w:eastAsia="zh-CN"/>
        </w:rPr>
        <w:drawing>
          <wp:inline distT="0" distB="0" distL="0" distR="0" wp14:anchorId="528B5366" wp14:editId="460B4AF1">
            <wp:extent cx="2278380" cy="2255520"/>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5"/>
                    <a:srcRect l="25521" t="6111" r="22569" b="11667"/>
                    <a:stretch/>
                  </pic:blipFill>
                  <pic:spPr bwMode="auto">
                    <a:xfrm>
                      <a:off x="0" y="0"/>
                      <a:ext cx="2278380" cy="2255520"/>
                    </a:xfrm>
                    <a:prstGeom prst="rect">
                      <a:avLst/>
                    </a:prstGeom>
                    <a:ln>
                      <a:noFill/>
                    </a:ln>
                    <a:extLst>
                      <a:ext uri="{53640926-AAD7-44D8-BBD7-CCE9431645EC}">
                        <a14:shadowObscured xmlns:a14="http://schemas.microsoft.com/office/drawing/2010/main"/>
                      </a:ext>
                    </a:extLst>
                  </pic:spPr>
                </pic:pic>
              </a:graphicData>
            </a:graphic>
          </wp:inline>
        </w:drawing>
      </w:r>
    </w:p>
    <w:p w:rsidR="00E12C27" w:rsidRDefault="00E12C27" w:rsidP="00E12C27">
      <w:pPr>
        <w:jc w:val="center"/>
      </w:pPr>
    </w:p>
    <w:p w:rsidR="00E12C27" w:rsidRDefault="00E12C27" w:rsidP="00A61366">
      <w:pPr>
        <w:ind w:left="720" w:right="657"/>
      </w:pPr>
      <w:proofErr w:type="gramStart"/>
      <w:r>
        <w:t>Fig. 6.</w:t>
      </w:r>
      <w:proofErr w:type="gramEnd"/>
      <w:r>
        <w:t xml:space="preserve">   </w:t>
      </w:r>
      <w:proofErr w:type="gramStart"/>
      <w:r>
        <w:t>Diffraction pattern from a square aperture with different scaling</w:t>
      </w:r>
      <w:r w:rsidR="00A61366">
        <w:t xml:space="preserve"> for the irradiance</w:t>
      </w:r>
      <w:r>
        <w:t>.</w:t>
      </w:r>
      <w:proofErr w:type="gramEnd"/>
    </w:p>
    <w:p w:rsidR="00E12C27" w:rsidRDefault="00E12C27" w:rsidP="00E12C27">
      <w:pPr>
        <w:ind w:firstLine="720"/>
      </w:pPr>
    </w:p>
    <w:p w:rsidR="00F06628" w:rsidRDefault="00F06628">
      <w:r>
        <w:br w:type="page"/>
      </w:r>
    </w:p>
    <w:p w:rsidR="00E12C27" w:rsidRDefault="00E12C27" w:rsidP="00E12C27">
      <w:pPr>
        <w:ind w:firstLine="720"/>
      </w:pPr>
    </w:p>
    <w:p w:rsidR="00E12C27" w:rsidRDefault="00E12C27" w:rsidP="00E12C27"/>
    <w:p w:rsidR="00F06628" w:rsidRPr="00805D20" w:rsidRDefault="00F06628" w:rsidP="00F06628">
      <w:pPr>
        <w:tabs>
          <w:tab w:val="left" w:pos="567"/>
          <w:tab w:val="left" w:pos="1418"/>
        </w:tabs>
        <w:spacing w:line="276" w:lineRule="auto"/>
        <w:rPr>
          <w:rFonts w:ascii="Bookman Old Style" w:hAnsi="Bookman Old Style"/>
          <w:b/>
          <w:color w:val="0000FF"/>
          <w:sz w:val="28"/>
          <w:szCs w:val="28"/>
        </w:rPr>
      </w:pPr>
      <w:r w:rsidRPr="00805D20">
        <w:rPr>
          <w:rFonts w:ascii="Bookman Old Style" w:hAnsi="Bookman Old Style"/>
          <w:b/>
          <w:color w:val="0000FF"/>
          <w:sz w:val="28"/>
          <w:szCs w:val="28"/>
        </w:rPr>
        <w:t>SIMULATIONS</w:t>
      </w:r>
      <w:r>
        <w:rPr>
          <w:rFonts w:ascii="Bookman Old Style" w:hAnsi="Bookman Old Style"/>
          <w:b/>
          <w:color w:val="0000FF"/>
          <w:sz w:val="28"/>
          <w:szCs w:val="28"/>
        </w:rPr>
        <w:t xml:space="preserve">     </w:t>
      </w:r>
      <w:r w:rsidRPr="002716BE">
        <w:rPr>
          <w:rFonts w:asciiTheme="minorHAnsi" w:hAnsiTheme="minorHAnsi"/>
          <w:b/>
          <w:color w:val="984806" w:themeColor="accent6" w:themeShade="80"/>
          <w:sz w:val="28"/>
          <w:szCs w:val="28"/>
          <w:lang w:eastAsia="zh-CN"/>
        </w:rPr>
        <w:t>op_rs_</w:t>
      </w:r>
      <w:r>
        <w:rPr>
          <w:rFonts w:asciiTheme="minorHAnsi" w:hAnsiTheme="minorHAnsi"/>
          <w:b/>
          <w:color w:val="984806" w:themeColor="accent6" w:themeShade="80"/>
          <w:sz w:val="28"/>
          <w:szCs w:val="28"/>
          <w:lang w:eastAsia="zh-CN"/>
        </w:rPr>
        <w:t>rxy_02</w:t>
      </w:r>
      <w:r w:rsidRPr="002716BE">
        <w:rPr>
          <w:rFonts w:asciiTheme="minorHAnsi" w:hAnsiTheme="minorHAnsi"/>
          <w:b/>
          <w:color w:val="984806" w:themeColor="accent6" w:themeShade="80"/>
          <w:sz w:val="28"/>
          <w:szCs w:val="28"/>
          <w:lang w:eastAsia="zh-CN"/>
        </w:rPr>
        <w:t>.m</w:t>
      </w:r>
    </w:p>
    <w:p w:rsidR="00E12C27" w:rsidRDefault="00E12C27" w:rsidP="00E12C27"/>
    <w:p w:rsidR="00F06628" w:rsidRDefault="00F06628" w:rsidP="0034629A">
      <w:pPr>
        <w:spacing w:line="276" w:lineRule="auto"/>
      </w:pPr>
      <w:r>
        <w:t xml:space="preserve">The parameters for the aperture and observation planes are all changed within the </w:t>
      </w:r>
      <w:proofErr w:type="spellStart"/>
      <w:r>
        <w:t>mscript</w:t>
      </w:r>
      <w:proofErr w:type="spellEnd"/>
      <w:r>
        <w:t xml:space="preserve">. After the program is run, a summary of the input and output parameters is shown in the Command Window. </w:t>
      </w:r>
    </w:p>
    <w:p w:rsidR="00F06628" w:rsidRDefault="00F06628" w:rsidP="00477824"/>
    <w:p w:rsidR="00F06628" w:rsidRDefault="00477824" w:rsidP="00477824">
      <w:pPr>
        <w:ind w:firstLine="720"/>
        <w:rPr>
          <w:u w:val="single"/>
        </w:rPr>
      </w:pPr>
      <w:r w:rsidRPr="00477824">
        <w:rPr>
          <w:u w:val="single"/>
        </w:rPr>
        <w:t xml:space="preserve">Table 1: </w:t>
      </w:r>
      <w:r w:rsidR="00F06628" w:rsidRPr="00477824">
        <w:rPr>
          <w:u w:val="single"/>
        </w:rPr>
        <w:t xml:space="preserve">Parameter </w:t>
      </w:r>
      <w:proofErr w:type="gramStart"/>
      <w:r w:rsidR="00F06628" w:rsidRPr="00477824">
        <w:rPr>
          <w:u w:val="single"/>
        </w:rPr>
        <w:t>summary  [</w:t>
      </w:r>
      <w:proofErr w:type="gramEnd"/>
      <w:r w:rsidR="00F06628" w:rsidRPr="00477824">
        <w:rPr>
          <w:u w:val="single"/>
        </w:rPr>
        <w:t>SI units]</w:t>
      </w:r>
    </w:p>
    <w:p w:rsidR="00477824" w:rsidRPr="00477824" w:rsidRDefault="00477824" w:rsidP="00477824">
      <w:pPr>
        <w:ind w:firstLine="720"/>
        <w:rPr>
          <w:u w:val="single"/>
        </w:rPr>
      </w:pPr>
    </w:p>
    <w:p w:rsidR="00F06628" w:rsidRPr="00F06628" w:rsidRDefault="00F06628" w:rsidP="0034629A">
      <w:pPr>
        <w:spacing w:line="276" w:lineRule="auto"/>
        <w:ind w:left="720"/>
        <w:rPr>
          <w:rFonts w:asciiTheme="minorHAnsi" w:hAnsiTheme="minorHAnsi"/>
        </w:rPr>
      </w:pPr>
      <w:proofErr w:type="gramStart"/>
      <w:r w:rsidRPr="00F06628">
        <w:rPr>
          <w:rFonts w:asciiTheme="minorHAnsi" w:hAnsiTheme="minorHAnsi"/>
        </w:rPr>
        <w:t>wavelength</w:t>
      </w:r>
      <w:proofErr w:type="gramEnd"/>
      <w:r w:rsidRPr="00F06628">
        <w:rPr>
          <w:rFonts w:asciiTheme="minorHAnsi" w:hAnsiTheme="minorHAnsi"/>
        </w:rPr>
        <w:t xml:space="preserve"> [m]  =  6.33e-07 </w:t>
      </w:r>
    </w:p>
    <w:p w:rsidR="00F06628" w:rsidRPr="00F06628" w:rsidRDefault="00F06628" w:rsidP="0034629A">
      <w:pPr>
        <w:spacing w:line="276" w:lineRule="auto"/>
        <w:ind w:left="720"/>
        <w:rPr>
          <w:rFonts w:asciiTheme="minorHAnsi" w:hAnsiTheme="minorHAnsi"/>
        </w:rPr>
      </w:pPr>
      <w:proofErr w:type="spellStart"/>
      <w:proofErr w:type="gramStart"/>
      <w:r w:rsidRPr="00F06628">
        <w:rPr>
          <w:rFonts w:asciiTheme="minorHAnsi" w:hAnsiTheme="minorHAnsi"/>
        </w:rPr>
        <w:t>nQ</w:t>
      </w:r>
      <w:proofErr w:type="spellEnd"/>
      <w:r w:rsidRPr="00F06628">
        <w:rPr>
          <w:rFonts w:asciiTheme="minorHAnsi" w:hAnsiTheme="minorHAnsi"/>
        </w:rPr>
        <w:t xml:space="preserve">  =</w:t>
      </w:r>
      <w:proofErr w:type="gramEnd"/>
      <w:r w:rsidRPr="00F06628">
        <w:rPr>
          <w:rFonts w:asciiTheme="minorHAnsi" w:hAnsiTheme="minorHAnsi"/>
        </w:rPr>
        <w:t xml:space="preserve">  099 </w:t>
      </w:r>
    </w:p>
    <w:p w:rsidR="00F06628" w:rsidRPr="00F06628" w:rsidRDefault="00F06628" w:rsidP="0034629A">
      <w:pPr>
        <w:spacing w:line="276" w:lineRule="auto"/>
        <w:ind w:left="720"/>
        <w:rPr>
          <w:rFonts w:asciiTheme="minorHAnsi" w:hAnsiTheme="minorHAnsi"/>
        </w:rPr>
      </w:pPr>
      <w:proofErr w:type="spellStart"/>
      <w:proofErr w:type="gramStart"/>
      <w:r w:rsidRPr="00F06628">
        <w:rPr>
          <w:rFonts w:asciiTheme="minorHAnsi" w:hAnsiTheme="minorHAnsi"/>
        </w:rPr>
        <w:t>nP</w:t>
      </w:r>
      <w:proofErr w:type="spellEnd"/>
      <w:r w:rsidRPr="00F06628">
        <w:rPr>
          <w:rFonts w:asciiTheme="minorHAnsi" w:hAnsiTheme="minorHAnsi"/>
        </w:rPr>
        <w:t xml:space="preserve">  =</w:t>
      </w:r>
      <w:proofErr w:type="gramEnd"/>
      <w:r w:rsidRPr="00F06628">
        <w:rPr>
          <w:rFonts w:asciiTheme="minorHAnsi" w:hAnsiTheme="minorHAnsi"/>
        </w:rPr>
        <w:t xml:space="preserve">  201 </w:t>
      </w:r>
    </w:p>
    <w:p w:rsidR="00F06628" w:rsidRPr="00F06628" w:rsidRDefault="00F06628" w:rsidP="0034629A">
      <w:pPr>
        <w:spacing w:line="276" w:lineRule="auto"/>
        <w:ind w:left="720"/>
        <w:rPr>
          <w:rFonts w:asciiTheme="minorHAnsi" w:hAnsiTheme="minorHAnsi"/>
        </w:rPr>
      </w:pPr>
      <w:r w:rsidRPr="00F06628">
        <w:rPr>
          <w:rFonts w:asciiTheme="minorHAnsi" w:hAnsiTheme="minorHAnsi"/>
        </w:rPr>
        <w:t xml:space="preserve">  </w:t>
      </w:r>
    </w:p>
    <w:p w:rsidR="00F06628" w:rsidRPr="00F06628" w:rsidRDefault="00F06628" w:rsidP="0034629A">
      <w:pPr>
        <w:spacing w:line="276" w:lineRule="auto"/>
        <w:ind w:left="720"/>
        <w:rPr>
          <w:rFonts w:asciiTheme="minorHAnsi" w:hAnsiTheme="minorHAnsi"/>
        </w:rPr>
      </w:pPr>
      <w:proofErr w:type="spellStart"/>
      <w:r w:rsidRPr="00F06628">
        <w:rPr>
          <w:rFonts w:asciiTheme="minorHAnsi" w:hAnsiTheme="minorHAnsi"/>
        </w:rPr>
        <w:t>Aperature</w:t>
      </w:r>
      <w:proofErr w:type="spellEnd"/>
      <w:r w:rsidRPr="00F06628">
        <w:rPr>
          <w:rFonts w:asciiTheme="minorHAnsi" w:hAnsiTheme="minorHAnsi"/>
        </w:rPr>
        <w:t xml:space="preserve"> Space</w:t>
      </w:r>
    </w:p>
    <w:p w:rsidR="00F06628" w:rsidRPr="00F06628" w:rsidRDefault="00F06628" w:rsidP="0034629A">
      <w:pPr>
        <w:spacing w:line="276" w:lineRule="auto"/>
        <w:ind w:left="720"/>
        <w:rPr>
          <w:rFonts w:asciiTheme="minorHAnsi" w:hAnsiTheme="minorHAnsi"/>
        </w:rPr>
      </w:pPr>
      <w:r w:rsidRPr="00F06628">
        <w:rPr>
          <w:rFonts w:asciiTheme="minorHAnsi" w:hAnsiTheme="minorHAnsi"/>
        </w:rPr>
        <w:t xml:space="preserve">X width [m] </w:t>
      </w:r>
      <w:proofErr w:type="gramStart"/>
      <w:r w:rsidRPr="00F06628">
        <w:rPr>
          <w:rFonts w:asciiTheme="minorHAnsi" w:hAnsiTheme="minorHAnsi"/>
        </w:rPr>
        <w:t>=  1.000e</w:t>
      </w:r>
      <w:proofErr w:type="gramEnd"/>
      <w:r w:rsidRPr="00F06628">
        <w:rPr>
          <w:rFonts w:asciiTheme="minorHAnsi" w:hAnsiTheme="minorHAnsi"/>
        </w:rPr>
        <w:t xml:space="preserve">-04 </w:t>
      </w:r>
    </w:p>
    <w:p w:rsidR="00F06628" w:rsidRPr="00F06628" w:rsidRDefault="00F06628" w:rsidP="0034629A">
      <w:pPr>
        <w:spacing w:line="276" w:lineRule="auto"/>
        <w:ind w:left="720"/>
        <w:rPr>
          <w:rFonts w:asciiTheme="minorHAnsi" w:hAnsiTheme="minorHAnsi"/>
        </w:rPr>
      </w:pPr>
      <w:r w:rsidRPr="00F06628">
        <w:rPr>
          <w:rFonts w:asciiTheme="minorHAnsi" w:hAnsiTheme="minorHAnsi"/>
        </w:rPr>
        <w:t>Y width [m</w:t>
      </w:r>
      <w:proofErr w:type="gramStart"/>
      <w:r w:rsidRPr="00F06628">
        <w:rPr>
          <w:rFonts w:asciiTheme="minorHAnsi" w:hAnsiTheme="minorHAnsi"/>
        </w:rPr>
        <w:t>]  =</w:t>
      </w:r>
      <w:proofErr w:type="gramEnd"/>
      <w:r w:rsidRPr="00F06628">
        <w:rPr>
          <w:rFonts w:asciiTheme="minorHAnsi" w:hAnsiTheme="minorHAnsi"/>
        </w:rPr>
        <w:t xml:space="preserve">  2.000e-04 </w:t>
      </w:r>
    </w:p>
    <w:p w:rsidR="00F06628" w:rsidRPr="00F06628" w:rsidRDefault="00F06628" w:rsidP="0034629A">
      <w:pPr>
        <w:spacing w:line="276" w:lineRule="auto"/>
        <w:ind w:left="720"/>
        <w:rPr>
          <w:rFonts w:asciiTheme="minorHAnsi" w:hAnsiTheme="minorHAnsi"/>
        </w:rPr>
      </w:pPr>
      <w:proofErr w:type="gramStart"/>
      <w:r w:rsidRPr="00F06628">
        <w:rPr>
          <w:rFonts w:asciiTheme="minorHAnsi" w:hAnsiTheme="minorHAnsi"/>
        </w:rPr>
        <w:t>energy</w:t>
      </w:r>
      <w:proofErr w:type="gramEnd"/>
      <w:r w:rsidRPr="00F06628">
        <w:rPr>
          <w:rFonts w:asciiTheme="minorHAnsi" w:hAnsiTheme="minorHAnsi"/>
        </w:rPr>
        <w:t xml:space="preserve"> density [W/m2] </w:t>
      </w:r>
      <w:proofErr w:type="spellStart"/>
      <w:r w:rsidRPr="00F06628">
        <w:rPr>
          <w:rFonts w:asciiTheme="minorHAnsi" w:hAnsiTheme="minorHAnsi"/>
        </w:rPr>
        <w:t>uQmax</w:t>
      </w:r>
      <w:proofErr w:type="spellEnd"/>
      <w:r w:rsidRPr="00F06628">
        <w:rPr>
          <w:rFonts w:asciiTheme="minorHAnsi" w:hAnsiTheme="minorHAnsi"/>
        </w:rPr>
        <w:t xml:space="preserve">  =  1.000e-03 </w:t>
      </w:r>
    </w:p>
    <w:p w:rsidR="00F06628" w:rsidRPr="00F06628" w:rsidRDefault="00F06628" w:rsidP="0034629A">
      <w:pPr>
        <w:spacing w:line="276" w:lineRule="auto"/>
        <w:ind w:left="720"/>
        <w:rPr>
          <w:rFonts w:asciiTheme="minorHAnsi" w:hAnsiTheme="minorHAnsi"/>
        </w:rPr>
      </w:pPr>
      <w:proofErr w:type="gramStart"/>
      <w:r w:rsidRPr="00F06628">
        <w:rPr>
          <w:rFonts w:asciiTheme="minorHAnsi" w:hAnsiTheme="minorHAnsi"/>
        </w:rPr>
        <w:t>energy</w:t>
      </w:r>
      <w:proofErr w:type="gramEnd"/>
      <w:r w:rsidRPr="00F06628">
        <w:rPr>
          <w:rFonts w:asciiTheme="minorHAnsi" w:hAnsiTheme="minorHAnsi"/>
        </w:rPr>
        <w:t xml:space="preserve"> from aperture [J/s]   </w:t>
      </w:r>
      <w:proofErr w:type="spellStart"/>
      <w:r w:rsidRPr="00F06628">
        <w:rPr>
          <w:rFonts w:asciiTheme="minorHAnsi" w:hAnsiTheme="minorHAnsi"/>
        </w:rPr>
        <w:t>UQ</w:t>
      </w:r>
      <w:proofErr w:type="spellEnd"/>
      <w:r w:rsidRPr="00F06628">
        <w:rPr>
          <w:rFonts w:asciiTheme="minorHAnsi" w:hAnsiTheme="minorHAnsi"/>
        </w:rPr>
        <w:t xml:space="preserve">(theory) = 2.000e-11 </w:t>
      </w:r>
    </w:p>
    <w:p w:rsidR="00F06628" w:rsidRPr="00F06628" w:rsidRDefault="00F06628" w:rsidP="0034629A">
      <w:pPr>
        <w:spacing w:line="276" w:lineRule="auto"/>
        <w:ind w:left="720"/>
        <w:rPr>
          <w:rFonts w:asciiTheme="minorHAnsi" w:hAnsiTheme="minorHAnsi"/>
        </w:rPr>
      </w:pPr>
      <w:proofErr w:type="gramStart"/>
      <w:r w:rsidRPr="00F06628">
        <w:rPr>
          <w:rFonts w:asciiTheme="minorHAnsi" w:hAnsiTheme="minorHAnsi"/>
        </w:rPr>
        <w:t>energy</w:t>
      </w:r>
      <w:proofErr w:type="gramEnd"/>
      <w:r w:rsidRPr="00F06628">
        <w:rPr>
          <w:rFonts w:asciiTheme="minorHAnsi" w:hAnsiTheme="minorHAnsi"/>
        </w:rPr>
        <w:t xml:space="preserve"> from aperture [J/s]   </w:t>
      </w:r>
      <w:proofErr w:type="spellStart"/>
      <w:r w:rsidRPr="00F06628">
        <w:rPr>
          <w:rFonts w:asciiTheme="minorHAnsi" w:hAnsiTheme="minorHAnsi"/>
        </w:rPr>
        <w:t>UQ</w:t>
      </w:r>
      <w:proofErr w:type="spellEnd"/>
      <w:r w:rsidRPr="00F06628">
        <w:rPr>
          <w:rFonts w:asciiTheme="minorHAnsi" w:hAnsiTheme="minorHAnsi"/>
        </w:rPr>
        <w:t xml:space="preserve">(calculated) = 2.000e-11 </w:t>
      </w:r>
    </w:p>
    <w:p w:rsidR="00F06628" w:rsidRPr="00F06628" w:rsidRDefault="00F06628" w:rsidP="0034629A">
      <w:pPr>
        <w:spacing w:line="276" w:lineRule="auto"/>
        <w:ind w:left="720"/>
        <w:rPr>
          <w:rFonts w:asciiTheme="minorHAnsi" w:hAnsiTheme="minorHAnsi"/>
        </w:rPr>
      </w:pPr>
      <w:r w:rsidRPr="00F06628">
        <w:rPr>
          <w:rFonts w:asciiTheme="minorHAnsi" w:hAnsiTheme="minorHAnsi"/>
        </w:rPr>
        <w:t xml:space="preserve">  </w:t>
      </w:r>
    </w:p>
    <w:p w:rsidR="00F06628" w:rsidRPr="00F06628" w:rsidRDefault="00F06628" w:rsidP="0034629A">
      <w:pPr>
        <w:spacing w:line="276" w:lineRule="auto"/>
        <w:ind w:left="720"/>
        <w:rPr>
          <w:rFonts w:asciiTheme="minorHAnsi" w:hAnsiTheme="minorHAnsi"/>
        </w:rPr>
      </w:pPr>
      <w:r w:rsidRPr="00F06628">
        <w:rPr>
          <w:rFonts w:asciiTheme="minorHAnsi" w:hAnsiTheme="minorHAnsi"/>
        </w:rPr>
        <w:t>Observation Space</w:t>
      </w:r>
    </w:p>
    <w:p w:rsidR="00F06628" w:rsidRPr="00F06628" w:rsidRDefault="00F06628" w:rsidP="0034629A">
      <w:pPr>
        <w:spacing w:line="276" w:lineRule="auto"/>
        <w:ind w:left="720"/>
        <w:rPr>
          <w:rFonts w:asciiTheme="minorHAnsi" w:hAnsiTheme="minorHAnsi"/>
        </w:rPr>
      </w:pPr>
      <w:r w:rsidRPr="00F06628">
        <w:rPr>
          <w:rFonts w:asciiTheme="minorHAnsi" w:hAnsiTheme="minorHAnsi"/>
        </w:rPr>
        <w:t xml:space="preserve">X width [m] </w:t>
      </w:r>
      <w:proofErr w:type="gramStart"/>
      <w:r w:rsidRPr="00F06628">
        <w:rPr>
          <w:rFonts w:asciiTheme="minorHAnsi" w:hAnsiTheme="minorHAnsi"/>
        </w:rPr>
        <w:t>=  4.000e</w:t>
      </w:r>
      <w:proofErr w:type="gramEnd"/>
      <w:r w:rsidRPr="00F06628">
        <w:rPr>
          <w:rFonts w:asciiTheme="minorHAnsi" w:hAnsiTheme="minorHAnsi"/>
        </w:rPr>
        <w:t xml:space="preserve">-02 </w:t>
      </w:r>
    </w:p>
    <w:p w:rsidR="00F06628" w:rsidRPr="00F06628" w:rsidRDefault="00F06628" w:rsidP="0034629A">
      <w:pPr>
        <w:spacing w:line="276" w:lineRule="auto"/>
        <w:ind w:left="720"/>
        <w:rPr>
          <w:rFonts w:asciiTheme="minorHAnsi" w:hAnsiTheme="minorHAnsi"/>
        </w:rPr>
      </w:pPr>
      <w:r w:rsidRPr="00F06628">
        <w:rPr>
          <w:rFonts w:asciiTheme="minorHAnsi" w:hAnsiTheme="minorHAnsi"/>
        </w:rPr>
        <w:t>Y width [m</w:t>
      </w:r>
      <w:proofErr w:type="gramStart"/>
      <w:r w:rsidRPr="00F06628">
        <w:rPr>
          <w:rFonts w:asciiTheme="minorHAnsi" w:hAnsiTheme="minorHAnsi"/>
        </w:rPr>
        <w:t>]  =</w:t>
      </w:r>
      <w:proofErr w:type="gramEnd"/>
      <w:r w:rsidRPr="00F06628">
        <w:rPr>
          <w:rFonts w:asciiTheme="minorHAnsi" w:hAnsiTheme="minorHAnsi"/>
        </w:rPr>
        <w:t xml:space="preserve">  4.000e-02 </w:t>
      </w:r>
    </w:p>
    <w:p w:rsidR="00F06628" w:rsidRPr="00F06628" w:rsidRDefault="00F06628" w:rsidP="0034629A">
      <w:pPr>
        <w:spacing w:line="276" w:lineRule="auto"/>
        <w:ind w:left="720"/>
        <w:rPr>
          <w:rFonts w:asciiTheme="minorHAnsi" w:hAnsiTheme="minorHAnsi"/>
        </w:rPr>
      </w:pPr>
      <w:proofErr w:type="gramStart"/>
      <w:r w:rsidRPr="00F06628">
        <w:rPr>
          <w:rFonts w:asciiTheme="minorHAnsi" w:hAnsiTheme="minorHAnsi"/>
        </w:rPr>
        <w:t>distance</w:t>
      </w:r>
      <w:proofErr w:type="gramEnd"/>
      <w:r w:rsidRPr="00F06628">
        <w:rPr>
          <w:rFonts w:asciiTheme="minorHAnsi" w:hAnsiTheme="minorHAnsi"/>
        </w:rPr>
        <w:t xml:space="preserve"> aperture to observation plane [m]   </w:t>
      </w:r>
      <w:proofErr w:type="spellStart"/>
      <w:r w:rsidRPr="00F06628">
        <w:rPr>
          <w:rFonts w:asciiTheme="minorHAnsi" w:hAnsiTheme="minorHAnsi"/>
        </w:rPr>
        <w:t>zP</w:t>
      </w:r>
      <w:proofErr w:type="spellEnd"/>
      <w:r w:rsidRPr="00F06628">
        <w:rPr>
          <w:rFonts w:asciiTheme="minorHAnsi" w:hAnsiTheme="minorHAnsi"/>
        </w:rPr>
        <w:t xml:space="preserve"> = 1.000e+00 </w:t>
      </w:r>
    </w:p>
    <w:p w:rsidR="00F06628" w:rsidRPr="00F06628" w:rsidRDefault="00F06628" w:rsidP="0034629A">
      <w:pPr>
        <w:spacing w:line="276" w:lineRule="auto"/>
        <w:ind w:left="720"/>
        <w:rPr>
          <w:rFonts w:asciiTheme="minorHAnsi" w:hAnsiTheme="minorHAnsi"/>
        </w:rPr>
      </w:pPr>
      <w:proofErr w:type="spellStart"/>
      <w:r w:rsidRPr="00F06628">
        <w:rPr>
          <w:rFonts w:asciiTheme="minorHAnsi" w:hAnsiTheme="minorHAnsi"/>
        </w:rPr>
        <w:t>Fraunhofer</w:t>
      </w:r>
      <w:proofErr w:type="spellEnd"/>
      <w:r w:rsidRPr="00F06628">
        <w:rPr>
          <w:rFonts w:asciiTheme="minorHAnsi" w:hAnsiTheme="minorHAnsi"/>
        </w:rPr>
        <w:t>: position of 1st min in X direction [m</w:t>
      </w:r>
      <w:proofErr w:type="gramStart"/>
      <w:r w:rsidRPr="00F06628">
        <w:rPr>
          <w:rFonts w:asciiTheme="minorHAnsi" w:hAnsiTheme="minorHAnsi"/>
        </w:rPr>
        <w:t>]  =</w:t>
      </w:r>
      <w:proofErr w:type="gramEnd"/>
      <w:r w:rsidRPr="00F06628">
        <w:rPr>
          <w:rFonts w:asciiTheme="minorHAnsi" w:hAnsiTheme="minorHAnsi"/>
        </w:rPr>
        <w:t xml:space="preserve">  6.328e-03 </w:t>
      </w:r>
    </w:p>
    <w:p w:rsidR="00F06628" w:rsidRPr="00F06628" w:rsidRDefault="00F06628" w:rsidP="0034629A">
      <w:pPr>
        <w:spacing w:line="276" w:lineRule="auto"/>
        <w:ind w:left="720"/>
        <w:rPr>
          <w:rFonts w:asciiTheme="minorHAnsi" w:hAnsiTheme="minorHAnsi"/>
        </w:rPr>
      </w:pPr>
      <w:proofErr w:type="spellStart"/>
      <w:r w:rsidRPr="00F06628">
        <w:rPr>
          <w:rFonts w:asciiTheme="minorHAnsi" w:hAnsiTheme="minorHAnsi"/>
        </w:rPr>
        <w:t>Fraunhofer</w:t>
      </w:r>
      <w:proofErr w:type="spellEnd"/>
      <w:r w:rsidRPr="00F06628">
        <w:rPr>
          <w:rFonts w:asciiTheme="minorHAnsi" w:hAnsiTheme="minorHAnsi"/>
        </w:rPr>
        <w:t>: position of 1st min in Y direction [m</w:t>
      </w:r>
      <w:proofErr w:type="gramStart"/>
      <w:r w:rsidRPr="00F06628">
        <w:rPr>
          <w:rFonts w:asciiTheme="minorHAnsi" w:hAnsiTheme="minorHAnsi"/>
        </w:rPr>
        <w:t>]  =</w:t>
      </w:r>
      <w:proofErr w:type="gramEnd"/>
      <w:r w:rsidRPr="00F06628">
        <w:rPr>
          <w:rFonts w:asciiTheme="minorHAnsi" w:hAnsiTheme="minorHAnsi"/>
        </w:rPr>
        <w:t xml:space="preserve">  3.164e-03 </w:t>
      </w:r>
    </w:p>
    <w:p w:rsidR="00C44DD5" w:rsidRDefault="00C44DD5" w:rsidP="0034629A">
      <w:pPr>
        <w:spacing w:line="276" w:lineRule="auto"/>
        <w:ind w:left="720"/>
        <w:rPr>
          <w:rFonts w:asciiTheme="minorHAnsi" w:hAnsiTheme="minorHAnsi"/>
        </w:rPr>
      </w:pPr>
    </w:p>
    <w:p w:rsidR="00F06628" w:rsidRPr="00F06628" w:rsidRDefault="00C44DD5" w:rsidP="0034629A">
      <w:pPr>
        <w:spacing w:line="276" w:lineRule="auto"/>
        <w:ind w:left="720"/>
        <w:rPr>
          <w:rFonts w:asciiTheme="minorHAnsi" w:hAnsiTheme="minorHAnsi"/>
        </w:rPr>
      </w:pPr>
      <w:proofErr w:type="gramStart"/>
      <w:r w:rsidRPr="00C44DD5">
        <w:rPr>
          <w:rFonts w:asciiTheme="minorHAnsi" w:hAnsiTheme="minorHAnsi"/>
        </w:rPr>
        <w:t>max</w:t>
      </w:r>
      <w:proofErr w:type="gramEnd"/>
      <w:r w:rsidRPr="00C44DD5">
        <w:rPr>
          <w:rFonts w:asciiTheme="minorHAnsi" w:hAnsiTheme="minorHAnsi"/>
        </w:rPr>
        <w:t xml:space="preserve"> energy density  [W./m2]   </w:t>
      </w:r>
      <w:proofErr w:type="spellStart"/>
      <w:r w:rsidRPr="00C44DD5">
        <w:rPr>
          <w:rFonts w:asciiTheme="minorHAnsi" w:hAnsiTheme="minorHAnsi"/>
        </w:rPr>
        <w:t>uPmax</w:t>
      </w:r>
      <w:proofErr w:type="spellEnd"/>
      <w:r w:rsidRPr="00C44DD5">
        <w:rPr>
          <w:rFonts w:asciiTheme="minorHAnsi" w:hAnsiTheme="minorHAnsi"/>
        </w:rPr>
        <w:t xml:space="preserve"> = 9.987e-07 </w:t>
      </w:r>
      <w:r w:rsidR="00F06628" w:rsidRPr="00F06628">
        <w:rPr>
          <w:rFonts w:asciiTheme="minorHAnsi" w:hAnsiTheme="minorHAnsi"/>
        </w:rPr>
        <w:t xml:space="preserve">   </w:t>
      </w:r>
    </w:p>
    <w:p w:rsidR="00F06628" w:rsidRPr="00F06628" w:rsidRDefault="00F06628" w:rsidP="0034629A">
      <w:pPr>
        <w:spacing w:line="276" w:lineRule="auto"/>
        <w:ind w:left="720"/>
        <w:rPr>
          <w:rFonts w:asciiTheme="minorHAnsi" w:hAnsiTheme="minorHAnsi"/>
        </w:rPr>
      </w:pPr>
      <w:proofErr w:type="gramStart"/>
      <w:r w:rsidRPr="00F06628">
        <w:rPr>
          <w:rFonts w:asciiTheme="minorHAnsi" w:hAnsiTheme="minorHAnsi"/>
        </w:rPr>
        <w:t>energy</w:t>
      </w:r>
      <w:proofErr w:type="gramEnd"/>
      <w:r w:rsidRPr="00F06628">
        <w:rPr>
          <w:rFonts w:asciiTheme="minorHAnsi" w:hAnsiTheme="minorHAnsi"/>
        </w:rPr>
        <w:t xml:space="preserve"> to aperture [J/s]   UP = 1.902e-11 </w:t>
      </w:r>
    </w:p>
    <w:p w:rsidR="00F06628" w:rsidRPr="00F06628" w:rsidRDefault="00F06628" w:rsidP="0034629A">
      <w:pPr>
        <w:spacing w:line="276" w:lineRule="auto"/>
        <w:ind w:left="720"/>
        <w:rPr>
          <w:rFonts w:asciiTheme="minorHAnsi" w:hAnsiTheme="minorHAnsi"/>
        </w:rPr>
      </w:pPr>
      <w:r w:rsidRPr="00F06628">
        <w:rPr>
          <w:rFonts w:asciiTheme="minorHAnsi" w:hAnsiTheme="minorHAnsi"/>
        </w:rPr>
        <w:t xml:space="preserve">   </w:t>
      </w:r>
    </w:p>
    <w:p w:rsidR="00F06628" w:rsidRPr="00F06628" w:rsidRDefault="00F06628" w:rsidP="0034629A">
      <w:pPr>
        <w:spacing w:line="276" w:lineRule="auto"/>
        <w:ind w:left="720"/>
        <w:rPr>
          <w:rFonts w:asciiTheme="minorHAnsi" w:hAnsiTheme="minorHAnsi"/>
        </w:rPr>
      </w:pPr>
      <w:proofErr w:type="gramStart"/>
      <w:r w:rsidRPr="00F06628">
        <w:rPr>
          <w:rFonts w:asciiTheme="minorHAnsi" w:hAnsiTheme="minorHAnsi"/>
        </w:rPr>
        <w:t>percentage</w:t>
      </w:r>
      <w:proofErr w:type="gramEnd"/>
      <w:r w:rsidRPr="00F06628">
        <w:rPr>
          <w:rFonts w:asciiTheme="minorHAnsi" w:hAnsiTheme="minorHAnsi"/>
        </w:rPr>
        <w:t xml:space="preserve"> energy enclosed within circle of radius (</w:t>
      </w:r>
      <w:proofErr w:type="spellStart"/>
      <w:r w:rsidRPr="00F06628">
        <w:rPr>
          <w:rFonts w:asciiTheme="minorHAnsi" w:hAnsiTheme="minorHAnsi"/>
        </w:rPr>
        <w:t>vPx</w:t>
      </w:r>
      <w:proofErr w:type="spellEnd"/>
      <w:r w:rsidRPr="00F06628">
        <w:rPr>
          <w:rFonts w:asciiTheme="minorHAnsi" w:hAnsiTheme="minorHAnsi"/>
        </w:rPr>
        <w:t xml:space="preserve"> = 3.</w:t>
      </w:r>
      <w:r w:rsidR="00F22966">
        <w:rPr>
          <w:rFonts w:asciiTheme="minorHAnsi" w:hAnsiTheme="minorHAnsi"/>
        </w:rPr>
        <w:t>14159</w:t>
      </w:r>
      <w:r w:rsidRPr="00F06628">
        <w:rPr>
          <w:rFonts w:asciiTheme="minorHAnsi" w:hAnsiTheme="minorHAnsi"/>
        </w:rPr>
        <w:t xml:space="preserve">)  = 99.5 </w:t>
      </w:r>
    </w:p>
    <w:p w:rsidR="00F06628" w:rsidRPr="00F06628" w:rsidRDefault="00F06628" w:rsidP="0034629A">
      <w:pPr>
        <w:spacing w:line="276" w:lineRule="auto"/>
        <w:ind w:left="720"/>
        <w:rPr>
          <w:rFonts w:asciiTheme="minorHAnsi" w:hAnsiTheme="minorHAnsi"/>
        </w:rPr>
      </w:pPr>
      <w:r w:rsidRPr="00F06628">
        <w:rPr>
          <w:rFonts w:asciiTheme="minorHAnsi" w:hAnsiTheme="minorHAnsi"/>
        </w:rPr>
        <w:t xml:space="preserve">   </w:t>
      </w:r>
    </w:p>
    <w:p w:rsidR="00F06628" w:rsidRDefault="00F06628" w:rsidP="0034629A">
      <w:pPr>
        <w:spacing w:line="276" w:lineRule="auto"/>
        <w:ind w:left="720"/>
        <w:rPr>
          <w:rFonts w:asciiTheme="minorHAnsi" w:hAnsiTheme="minorHAnsi"/>
        </w:rPr>
      </w:pPr>
      <w:r w:rsidRPr="00F06628">
        <w:rPr>
          <w:rFonts w:asciiTheme="minorHAnsi" w:hAnsiTheme="minorHAnsi"/>
        </w:rPr>
        <w:t>Elapsed time is 40.470176 seconds.</w:t>
      </w:r>
    </w:p>
    <w:p w:rsidR="00F22966" w:rsidRDefault="00F22966" w:rsidP="00F22966">
      <w:pPr>
        <w:rPr>
          <w:rFonts w:asciiTheme="minorHAnsi" w:hAnsiTheme="minorHAnsi"/>
        </w:rPr>
      </w:pPr>
    </w:p>
    <w:p w:rsidR="00F22966" w:rsidRDefault="00F22966" w:rsidP="00F22966">
      <w:pPr>
        <w:rPr>
          <w:rFonts w:asciiTheme="minorHAnsi" w:hAnsiTheme="minorHAnsi"/>
        </w:rPr>
      </w:pPr>
      <w:r w:rsidRPr="00F22966">
        <w:rPr>
          <w:rFonts w:asciiTheme="minorHAnsi" w:hAnsiTheme="minorHAnsi"/>
          <w:noProof/>
          <w:lang w:eastAsia="zh-CN"/>
        </w:rPr>
        <w:lastRenderedPageBreak/>
        <w:drawing>
          <wp:inline distT="0" distB="0" distL="0" distR="0" wp14:anchorId="50A81BAF" wp14:editId="583F72F9">
            <wp:extent cx="5175775" cy="374142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6"/>
                    <a:srcRect l="7072" r="6467"/>
                    <a:stretch/>
                  </pic:blipFill>
                  <pic:spPr bwMode="auto">
                    <a:xfrm>
                      <a:off x="0" y="0"/>
                      <a:ext cx="5174779" cy="3740700"/>
                    </a:xfrm>
                    <a:prstGeom prst="rect">
                      <a:avLst/>
                    </a:prstGeom>
                    <a:ln>
                      <a:noFill/>
                    </a:ln>
                    <a:extLst>
                      <a:ext uri="{53640926-AAD7-44D8-BBD7-CCE9431645EC}">
                        <a14:shadowObscured xmlns:a14="http://schemas.microsoft.com/office/drawing/2010/main"/>
                      </a:ext>
                    </a:extLst>
                  </pic:spPr>
                </pic:pic>
              </a:graphicData>
            </a:graphic>
          </wp:inline>
        </w:drawing>
      </w:r>
    </w:p>
    <w:p w:rsidR="00F06628" w:rsidRDefault="00F22966" w:rsidP="00F22966">
      <w:pPr>
        <w:ind w:left="720"/>
        <w:rPr>
          <w:rFonts w:asciiTheme="minorHAnsi" w:hAnsiTheme="minorHAnsi"/>
        </w:rPr>
      </w:pPr>
      <w:proofErr w:type="gramStart"/>
      <w:r>
        <w:rPr>
          <w:rFonts w:asciiTheme="minorHAnsi" w:hAnsiTheme="minorHAnsi"/>
        </w:rPr>
        <w:t>Fig. 7.</w:t>
      </w:r>
      <w:proofErr w:type="gramEnd"/>
      <w:r>
        <w:rPr>
          <w:rFonts w:asciiTheme="minorHAnsi" w:hAnsiTheme="minorHAnsi"/>
        </w:rPr>
        <w:t xml:space="preserve">   </w:t>
      </w:r>
      <w:proofErr w:type="gramStart"/>
      <w:r>
        <w:rPr>
          <w:rFonts w:asciiTheme="minorHAnsi" w:hAnsiTheme="minorHAnsi"/>
        </w:rPr>
        <w:t>The variation on the energy density along the X and Y directions.</w:t>
      </w:r>
      <w:proofErr w:type="gramEnd"/>
      <w:r>
        <w:rPr>
          <w:rFonts w:asciiTheme="minorHAnsi" w:hAnsiTheme="minorHAnsi"/>
        </w:rPr>
        <w:t xml:space="preserve"> The plot was created in Matlab version 2014b which has improved graphics compared to earlier versions.</w:t>
      </w:r>
    </w:p>
    <w:p w:rsidR="00F06628" w:rsidRDefault="00F06628" w:rsidP="00F06628">
      <w:pPr>
        <w:rPr>
          <w:rFonts w:asciiTheme="minorHAnsi" w:hAnsiTheme="minorHAnsi"/>
        </w:rPr>
      </w:pPr>
    </w:p>
    <w:p w:rsidR="00F22966" w:rsidRDefault="00F22966" w:rsidP="00F06628">
      <w:pPr>
        <w:rPr>
          <w:rFonts w:asciiTheme="minorHAnsi" w:hAnsiTheme="minorHAnsi"/>
        </w:rPr>
      </w:pPr>
      <w:r w:rsidRPr="00F22966">
        <w:rPr>
          <w:rFonts w:asciiTheme="minorHAnsi" w:hAnsiTheme="minorHAnsi"/>
          <w:noProof/>
          <w:lang w:eastAsia="zh-CN"/>
        </w:rPr>
        <w:drawing>
          <wp:inline distT="0" distB="0" distL="0" distR="0" wp14:anchorId="4A433CDE" wp14:editId="1082FCEC">
            <wp:extent cx="4389120" cy="27432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7"/>
                    <a:stretch>
                      <a:fillRect/>
                    </a:stretch>
                  </pic:blipFill>
                  <pic:spPr>
                    <a:xfrm>
                      <a:off x="0" y="0"/>
                      <a:ext cx="4389120" cy="2743200"/>
                    </a:xfrm>
                    <a:prstGeom prst="rect">
                      <a:avLst/>
                    </a:prstGeom>
                  </pic:spPr>
                </pic:pic>
              </a:graphicData>
            </a:graphic>
          </wp:inline>
        </w:drawing>
      </w:r>
    </w:p>
    <w:p w:rsidR="00F22966" w:rsidRDefault="00F22966" w:rsidP="00F22966">
      <w:pPr>
        <w:ind w:left="720" w:right="657"/>
        <w:rPr>
          <w:rFonts w:asciiTheme="minorHAnsi" w:hAnsiTheme="minorHAnsi"/>
        </w:rPr>
      </w:pPr>
      <w:proofErr w:type="gramStart"/>
      <w:r>
        <w:rPr>
          <w:rFonts w:asciiTheme="minorHAnsi" w:hAnsiTheme="minorHAnsi"/>
        </w:rPr>
        <w:t>Fig. 8.</w:t>
      </w:r>
      <w:proofErr w:type="gramEnd"/>
      <w:r>
        <w:rPr>
          <w:rFonts w:asciiTheme="minorHAnsi" w:hAnsiTheme="minorHAnsi"/>
        </w:rPr>
        <w:t xml:space="preserve">   </w:t>
      </w:r>
      <w:proofErr w:type="gramStart"/>
      <w:r>
        <w:rPr>
          <w:rFonts w:asciiTheme="minorHAnsi" w:hAnsiTheme="minorHAnsi"/>
        </w:rPr>
        <w:t>Black and white photograph like time exposure of the diffraction pattern.</w:t>
      </w:r>
      <w:proofErr w:type="gramEnd"/>
      <w:r>
        <w:rPr>
          <w:rFonts w:asciiTheme="minorHAnsi" w:hAnsiTheme="minorHAnsi"/>
        </w:rPr>
        <w:t xml:space="preserve"> The yellow circle has a radius equal to the position of the first zero along the X axis. 99.5% of the energy incident upon the observation screen is concentrated within this circle.</w:t>
      </w:r>
    </w:p>
    <w:p w:rsidR="00F22966" w:rsidRDefault="00F22966" w:rsidP="00F22966">
      <w:pPr>
        <w:ind w:right="657"/>
        <w:rPr>
          <w:rFonts w:asciiTheme="minorHAnsi" w:hAnsiTheme="minorHAnsi"/>
        </w:rPr>
      </w:pPr>
    </w:p>
    <w:p w:rsidR="00F22966" w:rsidRDefault="00F22966">
      <w:pPr>
        <w:rPr>
          <w:rFonts w:asciiTheme="minorHAnsi" w:hAnsiTheme="minorHAnsi"/>
        </w:rPr>
      </w:pPr>
      <w:r>
        <w:rPr>
          <w:rFonts w:asciiTheme="minorHAnsi" w:hAnsiTheme="minorHAnsi"/>
        </w:rPr>
        <w:br w:type="page"/>
      </w:r>
    </w:p>
    <w:p w:rsidR="00F22966" w:rsidRDefault="00F22966" w:rsidP="00F22966">
      <w:pPr>
        <w:ind w:right="657"/>
        <w:jc w:val="center"/>
        <w:rPr>
          <w:rFonts w:asciiTheme="minorHAnsi" w:hAnsiTheme="minorHAnsi"/>
        </w:rPr>
      </w:pPr>
      <w:r w:rsidRPr="00F22966">
        <w:rPr>
          <w:rFonts w:asciiTheme="minorHAnsi" w:hAnsiTheme="minorHAnsi"/>
          <w:noProof/>
          <w:lang w:eastAsia="zh-CN"/>
        </w:rPr>
        <w:lastRenderedPageBreak/>
        <w:drawing>
          <wp:inline distT="0" distB="0" distL="0" distR="0" wp14:anchorId="6E1723B4" wp14:editId="08C1A907">
            <wp:extent cx="3855720" cy="3995644"/>
            <wp:effectExtent l="0" t="0" r="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8"/>
                    <a:srcRect l="29688" t="21111" r="27257" b="7500"/>
                    <a:stretch/>
                  </pic:blipFill>
                  <pic:spPr bwMode="auto">
                    <a:xfrm>
                      <a:off x="0" y="0"/>
                      <a:ext cx="3860375" cy="4000468"/>
                    </a:xfrm>
                    <a:prstGeom prst="rect">
                      <a:avLst/>
                    </a:prstGeom>
                    <a:ln>
                      <a:noFill/>
                    </a:ln>
                    <a:extLst>
                      <a:ext uri="{53640926-AAD7-44D8-BBD7-CCE9431645EC}">
                        <a14:shadowObscured xmlns:a14="http://schemas.microsoft.com/office/drawing/2010/main"/>
                      </a:ext>
                    </a:extLst>
                  </pic:spPr>
                </pic:pic>
              </a:graphicData>
            </a:graphic>
          </wp:inline>
        </w:drawing>
      </w:r>
    </w:p>
    <w:p w:rsidR="00F22966" w:rsidRDefault="00F22966" w:rsidP="00F22966">
      <w:pPr>
        <w:ind w:left="720" w:right="657"/>
        <w:rPr>
          <w:rFonts w:asciiTheme="minorHAnsi" w:hAnsiTheme="minorHAnsi"/>
        </w:rPr>
      </w:pPr>
      <w:proofErr w:type="gramStart"/>
      <w:r>
        <w:rPr>
          <w:rFonts w:asciiTheme="minorHAnsi" w:hAnsiTheme="minorHAnsi"/>
        </w:rPr>
        <w:t>Fig. 9.</w:t>
      </w:r>
      <w:proofErr w:type="gramEnd"/>
      <w:r>
        <w:rPr>
          <w:rFonts w:asciiTheme="minorHAnsi" w:hAnsiTheme="minorHAnsi"/>
        </w:rPr>
        <w:t xml:space="preserve">   </w:t>
      </w:r>
      <w:proofErr w:type="gramStart"/>
      <w:r>
        <w:rPr>
          <w:rFonts w:asciiTheme="minorHAnsi" w:hAnsiTheme="minorHAnsi"/>
        </w:rPr>
        <w:t xml:space="preserve">A Matlab surf style plot showing the energy density in the </w:t>
      </w:r>
      <w:proofErr w:type="spellStart"/>
      <w:r>
        <w:rPr>
          <w:rFonts w:asciiTheme="minorHAnsi" w:hAnsiTheme="minorHAnsi"/>
        </w:rPr>
        <w:t>XY</w:t>
      </w:r>
      <w:proofErr w:type="spellEnd"/>
      <w:r>
        <w:rPr>
          <w:rFonts w:asciiTheme="minorHAnsi" w:hAnsiTheme="minorHAnsi"/>
        </w:rPr>
        <w:t xml:space="preserve"> observation plane.</w:t>
      </w:r>
      <w:proofErr w:type="gramEnd"/>
    </w:p>
    <w:p w:rsidR="00F22966" w:rsidRDefault="00F22966" w:rsidP="00F06628">
      <w:pPr>
        <w:rPr>
          <w:rFonts w:asciiTheme="minorHAnsi" w:hAnsiTheme="minorHAnsi"/>
        </w:rPr>
      </w:pPr>
    </w:p>
    <w:p w:rsidR="00830281" w:rsidRPr="00830281" w:rsidRDefault="00830281" w:rsidP="00F06628">
      <w:pPr>
        <w:rPr>
          <w:rFonts w:ascii="Bookman Old Style" w:hAnsi="Bookman Old Style"/>
          <w:b/>
          <w:color w:val="0000FF"/>
        </w:rPr>
      </w:pPr>
      <w:r w:rsidRPr="00830281">
        <w:rPr>
          <w:rFonts w:ascii="Bookman Old Style" w:hAnsi="Bookman Old Style"/>
          <w:b/>
          <w:color w:val="0000FF"/>
        </w:rPr>
        <w:t>Investigations</w:t>
      </w:r>
    </w:p>
    <w:p w:rsidR="00830281" w:rsidRDefault="00830281" w:rsidP="00F06628">
      <w:pPr>
        <w:rPr>
          <w:rFonts w:asciiTheme="minorHAnsi" w:hAnsiTheme="minorHAnsi"/>
        </w:rPr>
      </w:pPr>
    </w:p>
    <w:p w:rsidR="0034629A" w:rsidRPr="00E45040" w:rsidRDefault="00456E36" w:rsidP="0034629A">
      <w:pPr>
        <w:spacing w:line="276" w:lineRule="auto"/>
      </w:pPr>
      <w:r w:rsidRPr="00E45040">
        <w:t xml:space="preserve">In the </w:t>
      </w:r>
      <w:proofErr w:type="spellStart"/>
      <w:r w:rsidRPr="00E45040">
        <w:t>Fraunhofer</w:t>
      </w:r>
      <w:proofErr w:type="spellEnd"/>
      <w:r w:rsidRPr="00E45040">
        <w:t xml:space="preserve"> region (far field) the </w:t>
      </w:r>
      <w:r w:rsidRPr="00E45040">
        <w:rPr>
          <w:b/>
          <w:color w:val="7030A0"/>
        </w:rPr>
        <w:t>inverse square law</w:t>
      </w:r>
      <w:r w:rsidRPr="00E45040">
        <w:rPr>
          <w:color w:val="7030A0"/>
        </w:rPr>
        <w:t xml:space="preserve"> </w:t>
      </w:r>
      <w:r w:rsidRPr="00E45040">
        <w:t xml:space="preserve">applies. This can be tested by doubling the aperture plane to the observation plane </w:t>
      </w:r>
      <w:r w:rsidR="0034629A" w:rsidRPr="00E45040">
        <w:t xml:space="preserve">distance </w:t>
      </w:r>
      <w:r w:rsidRPr="00E45040">
        <w:t xml:space="preserve">and </w:t>
      </w:r>
      <w:r w:rsidR="0034629A" w:rsidRPr="00E45040">
        <w:t>noting that the maximum energy density at a point on the Z axis decreases by a factor of 4. For example</w:t>
      </w:r>
      <w:r w:rsidR="00477824" w:rsidRPr="00E45040">
        <w:t xml:space="preserve"> using the data as shown in Table 1 and only varying the distance </w:t>
      </w:r>
      <w:proofErr w:type="spellStart"/>
      <w:proofErr w:type="gramStart"/>
      <w:r w:rsidR="00477824" w:rsidRPr="00E45040">
        <w:rPr>
          <w:i/>
        </w:rPr>
        <w:t>z</w:t>
      </w:r>
      <w:r w:rsidR="00477824" w:rsidRPr="00E45040">
        <w:rPr>
          <w:i/>
          <w:vertAlign w:val="subscript"/>
        </w:rPr>
        <w:t>P</w:t>
      </w:r>
      <w:proofErr w:type="spellEnd"/>
      <w:proofErr w:type="gramEnd"/>
      <w:r w:rsidR="00477824" w:rsidRPr="00E45040">
        <w:t>:</w:t>
      </w:r>
    </w:p>
    <w:p w:rsidR="00E45040" w:rsidRPr="00E45040" w:rsidRDefault="00E45040" w:rsidP="0034629A">
      <w:pPr>
        <w:spacing w:line="276" w:lineRule="auto"/>
      </w:pPr>
      <w:r w:rsidRPr="00E45040">
        <w:tab/>
      </w:r>
    </w:p>
    <w:p w:rsidR="00E45040" w:rsidRPr="00E45040" w:rsidRDefault="0034629A" w:rsidP="0034629A">
      <w:pPr>
        <w:spacing w:line="360" w:lineRule="auto"/>
        <w:ind w:firstLine="720"/>
      </w:pPr>
      <w:r w:rsidRPr="00E45040">
        <w:rPr>
          <w:i/>
        </w:rPr>
        <w:t>z</w:t>
      </w:r>
      <w:r w:rsidRPr="00E45040">
        <w:rPr>
          <w:i/>
          <w:vertAlign w:val="subscript"/>
        </w:rPr>
        <w:t>P</w:t>
      </w:r>
      <w:r w:rsidRPr="00E45040">
        <w:rPr>
          <w:vertAlign w:val="subscript"/>
        </w:rPr>
        <w:t>1</w:t>
      </w:r>
      <w:r w:rsidRPr="00E45040">
        <w:t xml:space="preserve"> = 1</w:t>
      </w:r>
    </w:p>
    <w:p w:rsidR="00E45040" w:rsidRPr="00E45040" w:rsidRDefault="00E45040" w:rsidP="00E45040">
      <w:pPr>
        <w:tabs>
          <w:tab w:val="left" w:pos="1701"/>
        </w:tabs>
        <w:spacing w:line="360" w:lineRule="auto"/>
        <w:ind w:firstLine="720"/>
      </w:pPr>
      <w:r w:rsidRPr="00E45040">
        <w:tab/>
      </w:r>
      <w:proofErr w:type="gramStart"/>
      <w:r w:rsidRPr="00E45040">
        <w:t>energy</w:t>
      </w:r>
      <w:proofErr w:type="gramEnd"/>
      <w:r w:rsidRPr="00E45040">
        <w:t xml:space="preserve"> density</w:t>
      </w:r>
      <w:r>
        <w:t xml:space="preserve">     </w:t>
      </w:r>
      <w:r w:rsidR="0034629A" w:rsidRPr="00E45040">
        <w:rPr>
          <w:i/>
        </w:rPr>
        <w:t>u</w:t>
      </w:r>
      <w:r w:rsidR="0034629A" w:rsidRPr="00E45040">
        <w:rPr>
          <w:i/>
          <w:vertAlign w:val="subscript"/>
        </w:rPr>
        <w:t>Pmax</w:t>
      </w:r>
      <w:r w:rsidR="0034629A" w:rsidRPr="00E45040">
        <w:rPr>
          <w:vertAlign w:val="subscript"/>
        </w:rPr>
        <w:t>1</w:t>
      </w:r>
      <w:r w:rsidR="0034629A" w:rsidRPr="00E45040">
        <w:t xml:space="preserve"> = 9.987</w:t>
      </w:r>
      <w:r w:rsidR="0034629A" w:rsidRPr="00E45040">
        <w:rPr>
          <w:rFonts w:asciiTheme="minorHAnsi" w:hAnsiTheme="minorHAnsi"/>
        </w:rPr>
        <w:t>x</w:t>
      </w:r>
      <w:r w:rsidR="0034629A" w:rsidRPr="00E45040">
        <w:t>10</w:t>
      </w:r>
      <w:r w:rsidR="0034629A" w:rsidRPr="00E45040">
        <w:rPr>
          <w:vertAlign w:val="superscript"/>
        </w:rPr>
        <w:t>-7</w:t>
      </w:r>
      <w:r w:rsidR="0034629A" w:rsidRPr="00E45040">
        <w:t xml:space="preserve">  W.m</w:t>
      </w:r>
      <w:r w:rsidR="0034629A" w:rsidRPr="00E45040">
        <w:rPr>
          <w:vertAlign w:val="superscript"/>
        </w:rPr>
        <w:t>-2</w:t>
      </w:r>
      <w:r w:rsidRPr="00E45040">
        <w:t xml:space="preserve">  </w:t>
      </w:r>
    </w:p>
    <w:p w:rsidR="0034629A" w:rsidRPr="00E45040" w:rsidRDefault="00E45040" w:rsidP="00E45040">
      <w:pPr>
        <w:tabs>
          <w:tab w:val="left" w:pos="1701"/>
        </w:tabs>
        <w:spacing w:line="360" w:lineRule="auto"/>
        <w:ind w:firstLine="720"/>
      </w:pPr>
      <w:r w:rsidRPr="00E45040">
        <w:t xml:space="preserve">                1</w:t>
      </w:r>
      <w:r w:rsidRPr="00E45040">
        <w:rPr>
          <w:vertAlign w:val="superscript"/>
        </w:rPr>
        <w:t>st</w:t>
      </w:r>
      <w:r w:rsidRPr="00E45040">
        <w:t xml:space="preserve"> min     </w:t>
      </w:r>
      <w:r w:rsidRPr="00E45040">
        <w:rPr>
          <w:i/>
        </w:rPr>
        <w:t>x</w:t>
      </w:r>
      <w:r w:rsidRPr="00E45040">
        <w:rPr>
          <w:vertAlign w:val="subscript"/>
        </w:rPr>
        <w:t>1min</w:t>
      </w:r>
      <w:r w:rsidRPr="00E45040">
        <w:t xml:space="preserve"> = 6.328</w:t>
      </w:r>
      <w:r w:rsidRPr="00E45040">
        <w:rPr>
          <w:rFonts w:asciiTheme="minorHAnsi" w:hAnsiTheme="minorHAnsi"/>
        </w:rPr>
        <w:t>x</w:t>
      </w:r>
      <w:r w:rsidRPr="00E45040">
        <w:t>10</w:t>
      </w:r>
      <w:r w:rsidRPr="00E45040">
        <w:rPr>
          <w:vertAlign w:val="superscript"/>
        </w:rPr>
        <w:t>-</w:t>
      </w:r>
      <w:proofErr w:type="gramStart"/>
      <w:r w:rsidRPr="00E45040">
        <w:rPr>
          <w:vertAlign w:val="superscript"/>
        </w:rPr>
        <w:t>3</w:t>
      </w:r>
      <w:r w:rsidRPr="00E45040">
        <w:t xml:space="preserve">  m</w:t>
      </w:r>
      <w:proofErr w:type="gramEnd"/>
      <w:r>
        <w:t xml:space="preserve">     </w:t>
      </w:r>
      <w:r w:rsidRPr="00E45040">
        <w:rPr>
          <w:i/>
        </w:rPr>
        <w:t>y</w:t>
      </w:r>
      <w:r w:rsidRPr="00E45040">
        <w:rPr>
          <w:vertAlign w:val="subscript"/>
        </w:rPr>
        <w:t>1min</w:t>
      </w:r>
      <w:r w:rsidRPr="00E45040">
        <w:t xml:space="preserve"> = 3.164</w:t>
      </w:r>
      <w:r w:rsidRPr="00E45040">
        <w:rPr>
          <w:rFonts w:asciiTheme="minorHAnsi" w:hAnsiTheme="minorHAnsi"/>
        </w:rPr>
        <w:t>x</w:t>
      </w:r>
      <w:r w:rsidRPr="00E45040">
        <w:t>10</w:t>
      </w:r>
      <w:r w:rsidRPr="00E45040">
        <w:rPr>
          <w:vertAlign w:val="superscript"/>
        </w:rPr>
        <w:t>-3</w:t>
      </w:r>
      <w:r w:rsidRPr="00E45040">
        <w:t xml:space="preserve">  m</w:t>
      </w:r>
    </w:p>
    <w:p w:rsidR="00E45040" w:rsidRDefault="0034629A" w:rsidP="0034629A">
      <w:pPr>
        <w:spacing w:line="360" w:lineRule="auto"/>
        <w:ind w:firstLine="720"/>
      </w:pPr>
      <w:r w:rsidRPr="00E45040">
        <w:rPr>
          <w:i/>
        </w:rPr>
        <w:t>z</w:t>
      </w:r>
      <w:r w:rsidRPr="00E45040">
        <w:rPr>
          <w:i/>
          <w:vertAlign w:val="subscript"/>
        </w:rPr>
        <w:t>P</w:t>
      </w:r>
      <w:r w:rsidRPr="00E45040">
        <w:rPr>
          <w:vertAlign w:val="subscript"/>
        </w:rPr>
        <w:t>2</w:t>
      </w:r>
      <w:r w:rsidRPr="00E45040">
        <w:t xml:space="preserve"> = 2</w:t>
      </w:r>
    </w:p>
    <w:p w:rsidR="00E45040" w:rsidRPr="00E45040" w:rsidRDefault="00E45040" w:rsidP="00E45040">
      <w:pPr>
        <w:tabs>
          <w:tab w:val="left" w:pos="1701"/>
        </w:tabs>
        <w:spacing w:line="360" w:lineRule="auto"/>
        <w:ind w:firstLine="720"/>
      </w:pPr>
      <w:r>
        <w:t xml:space="preserve">                </w:t>
      </w:r>
      <w:proofErr w:type="gramStart"/>
      <w:r w:rsidRPr="00E45040">
        <w:t>energy</w:t>
      </w:r>
      <w:proofErr w:type="gramEnd"/>
      <w:r w:rsidRPr="00E45040">
        <w:t xml:space="preserve"> density</w:t>
      </w:r>
      <w:r>
        <w:t xml:space="preserve">     </w:t>
      </w:r>
      <w:r w:rsidRPr="00E45040">
        <w:rPr>
          <w:i/>
        </w:rPr>
        <w:t>u</w:t>
      </w:r>
      <w:r w:rsidRPr="00E45040">
        <w:rPr>
          <w:i/>
          <w:vertAlign w:val="subscript"/>
        </w:rPr>
        <w:t>Pmax</w:t>
      </w:r>
      <w:r>
        <w:rPr>
          <w:i/>
          <w:vertAlign w:val="subscript"/>
        </w:rPr>
        <w:t>2</w:t>
      </w:r>
      <w:r w:rsidRPr="00E45040">
        <w:t xml:space="preserve"> = </w:t>
      </w:r>
      <w:r>
        <w:t>2.3497</w:t>
      </w:r>
      <w:r w:rsidRPr="00E45040">
        <w:rPr>
          <w:rFonts w:asciiTheme="minorHAnsi" w:hAnsiTheme="minorHAnsi"/>
        </w:rPr>
        <w:t>x</w:t>
      </w:r>
      <w:r w:rsidRPr="00E45040">
        <w:t>10</w:t>
      </w:r>
      <w:r w:rsidRPr="00E45040">
        <w:rPr>
          <w:vertAlign w:val="superscript"/>
        </w:rPr>
        <w:t>-7</w:t>
      </w:r>
      <w:r w:rsidRPr="00E45040">
        <w:t xml:space="preserve">  W.m</w:t>
      </w:r>
      <w:r w:rsidRPr="00E45040">
        <w:rPr>
          <w:vertAlign w:val="superscript"/>
        </w:rPr>
        <w:t>-2</w:t>
      </w:r>
      <w:r w:rsidRPr="00E45040">
        <w:t xml:space="preserve">  </w:t>
      </w:r>
    </w:p>
    <w:p w:rsidR="00E45040" w:rsidRPr="00E45040" w:rsidRDefault="00E45040" w:rsidP="00E45040">
      <w:pPr>
        <w:tabs>
          <w:tab w:val="left" w:pos="1701"/>
        </w:tabs>
        <w:spacing w:line="360" w:lineRule="auto"/>
        <w:ind w:firstLine="720"/>
      </w:pPr>
      <w:r w:rsidRPr="00E45040">
        <w:t xml:space="preserve">                1</w:t>
      </w:r>
      <w:r w:rsidRPr="00E45040">
        <w:rPr>
          <w:vertAlign w:val="superscript"/>
        </w:rPr>
        <w:t>st</w:t>
      </w:r>
      <w:r w:rsidRPr="00E45040">
        <w:t xml:space="preserve"> min     </w:t>
      </w:r>
      <w:r w:rsidRPr="00E45040">
        <w:rPr>
          <w:i/>
        </w:rPr>
        <w:t>x</w:t>
      </w:r>
      <w:r>
        <w:rPr>
          <w:vertAlign w:val="subscript"/>
        </w:rPr>
        <w:t>2</w:t>
      </w:r>
      <w:r w:rsidRPr="00E45040">
        <w:rPr>
          <w:vertAlign w:val="subscript"/>
        </w:rPr>
        <w:t>min</w:t>
      </w:r>
      <w:r w:rsidRPr="00E45040">
        <w:t xml:space="preserve"> = </w:t>
      </w:r>
      <w:r>
        <w:t>12.66</w:t>
      </w:r>
      <w:r w:rsidRPr="00E45040">
        <w:rPr>
          <w:rFonts w:asciiTheme="minorHAnsi" w:hAnsiTheme="minorHAnsi"/>
        </w:rPr>
        <w:t>x</w:t>
      </w:r>
      <w:r w:rsidRPr="00E45040">
        <w:t>10</w:t>
      </w:r>
      <w:r w:rsidRPr="00E45040">
        <w:rPr>
          <w:vertAlign w:val="superscript"/>
        </w:rPr>
        <w:t>-</w:t>
      </w:r>
      <w:proofErr w:type="gramStart"/>
      <w:r w:rsidRPr="00E45040">
        <w:rPr>
          <w:vertAlign w:val="superscript"/>
        </w:rPr>
        <w:t>3</w:t>
      </w:r>
      <w:r w:rsidRPr="00E45040">
        <w:t xml:space="preserve">  m</w:t>
      </w:r>
      <w:proofErr w:type="gramEnd"/>
      <w:r>
        <w:t xml:space="preserve">     </w:t>
      </w:r>
      <w:r w:rsidRPr="00E45040">
        <w:rPr>
          <w:i/>
        </w:rPr>
        <w:t>y</w:t>
      </w:r>
      <w:r>
        <w:rPr>
          <w:vertAlign w:val="subscript"/>
        </w:rPr>
        <w:t>2</w:t>
      </w:r>
      <w:r w:rsidRPr="00E45040">
        <w:rPr>
          <w:vertAlign w:val="subscript"/>
        </w:rPr>
        <w:t>min</w:t>
      </w:r>
      <w:r w:rsidRPr="00E45040">
        <w:t xml:space="preserve"> = </w:t>
      </w:r>
      <w:r>
        <w:t>6.328</w:t>
      </w:r>
      <w:r w:rsidRPr="00E45040">
        <w:rPr>
          <w:rFonts w:asciiTheme="minorHAnsi" w:hAnsiTheme="minorHAnsi"/>
        </w:rPr>
        <w:t>x</w:t>
      </w:r>
      <w:r w:rsidRPr="00E45040">
        <w:t>10</w:t>
      </w:r>
      <w:r w:rsidRPr="00E45040">
        <w:rPr>
          <w:vertAlign w:val="superscript"/>
        </w:rPr>
        <w:t>-3</w:t>
      </w:r>
      <w:r w:rsidRPr="00E45040">
        <w:t xml:space="preserve">  m</w:t>
      </w:r>
    </w:p>
    <w:p w:rsidR="00E45040" w:rsidRDefault="0034629A" w:rsidP="00477824">
      <w:pPr>
        <w:spacing w:line="360" w:lineRule="auto"/>
        <w:ind w:firstLine="720"/>
        <w:rPr>
          <w:b/>
          <w:color w:val="7030A0"/>
        </w:rPr>
      </w:pPr>
      <w:r w:rsidRPr="00E45040">
        <w:rPr>
          <w:i/>
        </w:rPr>
        <w:t>z</w:t>
      </w:r>
      <w:r w:rsidRPr="00E45040">
        <w:rPr>
          <w:i/>
          <w:vertAlign w:val="subscript"/>
        </w:rPr>
        <w:t>P</w:t>
      </w:r>
      <w:r w:rsidRPr="00E45040">
        <w:rPr>
          <w:vertAlign w:val="subscript"/>
        </w:rPr>
        <w:t>2</w:t>
      </w:r>
      <w:r w:rsidRPr="00E45040">
        <w:t xml:space="preserve"> / </w:t>
      </w:r>
      <w:r w:rsidRPr="00E45040">
        <w:rPr>
          <w:i/>
        </w:rPr>
        <w:t>z</w:t>
      </w:r>
      <w:r w:rsidRPr="00E45040">
        <w:rPr>
          <w:i/>
          <w:vertAlign w:val="subscript"/>
        </w:rPr>
        <w:t>P</w:t>
      </w:r>
      <w:r w:rsidRPr="00E45040">
        <w:rPr>
          <w:vertAlign w:val="subscript"/>
        </w:rPr>
        <w:t>1</w:t>
      </w:r>
      <w:r w:rsidRPr="00E45040">
        <w:t xml:space="preserve"> = </w:t>
      </w:r>
      <w:r w:rsidRPr="00E45040">
        <w:rPr>
          <w:b/>
          <w:color w:val="7030A0"/>
        </w:rPr>
        <w:t>2</w:t>
      </w:r>
    </w:p>
    <w:p w:rsidR="0034629A" w:rsidRDefault="00E45040" w:rsidP="00477824">
      <w:pPr>
        <w:spacing w:line="360" w:lineRule="auto"/>
        <w:ind w:firstLine="720"/>
        <w:rPr>
          <w:b/>
          <w:color w:val="7030A0"/>
        </w:rPr>
      </w:pPr>
      <w:r>
        <w:rPr>
          <w:b/>
          <w:color w:val="7030A0"/>
        </w:rPr>
        <w:t xml:space="preserve">     </w:t>
      </w:r>
      <w:r w:rsidR="0034629A" w:rsidRPr="00E45040">
        <w:rPr>
          <w:b/>
          <w:color w:val="7030A0"/>
        </w:rPr>
        <w:t xml:space="preserve"> </w:t>
      </w:r>
      <w:r w:rsidR="0034629A" w:rsidRPr="00E45040">
        <w:t xml:space="preserve">          </w:t>
      </w:r>
      <w:r w:rsidR="0034629A" w:rsidRPr="00E45040">
        <w:rPr>
          <w:i/>
        </w:rPr>
        <w:t>u</w:t>
      </w:r>
      <w:r w:rsidR="0034629A" w:rsidRPr="00E45040">
        <w:rPr>
          <w:i/>
          <w:vertAlign w:val="subscript"/>
        </w:rPr>
        <w:t>Pmax</w:t>
      </w:r>
      <w:r w:rsidR="0034629A" w:rsidRPr="00E45040">
        <w:rPr>
          <w:vertAlign w:val="subscript"/>
        </w:rPr>
        <w:t>2</w:t>
      </w:r>
      <w:r w:rsidR="0034629A" w:rsidRPr="00E45040">
        <w:rPr>
          <w:i/>
        </w:rPr>
        <w:t xml:space="preserve"> </w:t>
      </w:r>
      <w:r w:rsidR="0034629A" w:rsidRPr="00E45040">
        <w:t xml:space="preserve">/ </w:t>
      </w:r>
      <w:r w:rsidR="0034629A" w:rsidRPr="00E45040">
        <w:rPr>
          <w:i/>
        </w:rPr>
        <w:t>u</w:t>
      </w:r>
      <w:r w:rsidR="0034629A" w:rsidRPr="00E45040">
        <w:rPr>
          <w:i/>
          <w:vertAlign w:val="subscript"/>
        </w:rPr>
        <w:t>Pmax</w:t>
      </w:r>
      <w:r w:rsidR="0034629A" w:rsidRPr="00E45040">
        <w:rPr>
          <w:vertAlign w:val="subscript"/>
        </w:rPr>
        <w:t>1</w:t>
      </w:r>
      <w:r w:rsidR="0034629A" w:rsidRPr="00E45040">
        <w:t xml:space="preserve"> = </w:t>
      </w:r>
      <w:r w:rsidR="0034629A" w:rsidRPr="00E45040">
        <w:rPr>
          <w:b/>
          <w:color w:val="7030A0"/>
        </w:rPr>
        <w:t>1/4</w:t>
      </w:r>
      <w:r w:rsidR="00477824" w:rsidRPr="00E45040">
        <w:rPr>
          <w:color w:val="7030A0"/>
        </w:rPr>
        <w:t xml:space="preserve">      </w:t>
      </w:r>
      <w:r w:rsidR="00477824" w:rsidRPr="00E45040">
        <w:rPr>
          <w:b/>
          <w:color w:val="7030A0"/>
        </w:rPr>
        <w:t>inverse square law satisfied</w:t>
      </w:r>
    </w:p>
    <w:p w:rsidR="00E45040" w:rsidRPr="00E45040" w:rsidRDefault="00E45040" w:rsidP="00477824">
      <w:pPr>
        <w:spacing w:line="360" w:lineRule="auto"/>
        <w:ind w:firstLine="720"/>
        <w:rPr>
          <w:b/>
          <w:color w:val="7030A0"/>
        </w:rPr>
      </w:pPr>
      <w:r>
        <w:rPr>
          <w:b/>
          <w:color w:val="7030A0"/>
        </w:rPr>
        <w:tab/>
        <w:t xml:space="preserve">   </w:t>
      </w:r>
      <w:proofErr w:type="gramStart"/>
      <w:r w:rsidRPr="00E45040">
        <w:rPr>
          <w:i/>
        </w:rPr>
        <w:t>x</w:t>
      </w:r>
      <w:r>
        <w:rPr>
          <w:vertAlign w:val="subscript"/>
        </w:rPr>
        <w:t>2</w:t>
      </w:r>
      <w:r w:rsidRPr="00E45040">
        <w:rPr>
          <w:vertAlign w:val="subscript"/>
        </w:rPr>
        <w:t>min</w:t>
      </w:r>
      <w:proofErr w:type="gramEnd"/>
      <w:r>
        <w:t xml:space="preserve"> / </w:t>
      </w:r>
      <w:r w:rsidRPr="00E45040">
        <w:rPr>
          <w:i/>
        </w:rPr>
        <w:t>x</w:t>
      </w:r>
      <w:r>
        <w:rPr>
          <w:vertAlign w:val="subscript"/>
        </w:rPr>
        <w:t>1</w:t>
      </w:r>
      <w:r w:rsidRPr="00E45040">
        <w:rPr>
          <w:vertAlign w:val="subscript"/>
        </w:rPr>
        <w:t>min</w:t>
      </w:r>
      <w:r w:rsidRPr="00E45040">
        <w:t xml:space="preserve"> =</w:t>
      </w:r>
      <w:r>
        <w:t xml:space="preserve"> </w:t>
      </w:r>
      <w:r w:rsidR="002E01AB" w:rsidRPr="002E01AB">
        <w:rPr>
          <w:b/>
          <w:color w:val="7030A0"/>
        </w:rPr>
        <w:t>2.0</w:t>
      </w:r>
      <w:r w:rsidR="002E01AB" w:rsidRPr="002E01AB">
        <w:rPr>
          <w:color w:val="7030A0"/>
        </w:rPr>
        <w:t xml:space="preserve">      </w:t>
      </w:r>
      <w:r w:rsidR="002E01AB">
        <w:rPr>
          <w:color w:val="7030A0"/>
        </w:rPr>
        <w:t xml:space="preserve">   </w:t>
      </w:r>
      <w:r w:rsidR="002E01AB" w:rsidRPr="002E01AB">
        <w:rPr>
          <w:i/>
          <w:color w:val="000000" w:themeColor="text1"/>
        </w:rPr>
        <w:t>y</w:t>
      </w:r>
      <w:r w:rsidR="002E01AB">
        <w:rPr>
          <w:vertAlign w:val="subscript"/>
        </w:rPr>
        <w:t>2</w:t>
      </w:r>
      <w:r w:rsidR="002E01AB" w:rsidRPr="00E45040">
        <w:rPr>
          <w:vertAlign w:val="subscript"/>
        </w:rPr>
        <w:t>min</w:t>
      </w:r>
      <w:r w:rsidR="002E01AB">
        <w:t xml:space="preserve"> / </w:t>
      </w:r>
      <w:r w:rsidR="002E01AB">
        <w:rPr>
          <w:i/>
        </w:rPr>
        <w:t>y</w:t>
      </w:r>
      <w:r w:rsidR="002E01AB">
        <w:rPr>
          <w:vertAlign w:val="subscript"/>
        </w:rPr>
        <w:t>1</w:t>
      </w:r>
      <w:r w:rsidR="002E01AB" w:rsidRPr="00E45040">
        <w:rPr>
          <w:vertAlign w:val="subscript"/>
        </w:rPr>
        <w:t>min</w:t>
      </w:r>
      <w:r w:rsidR="002E01AB" w:rsidRPr="00E45040">
        <w:t xml:space="preserve"> =</w:t>
      </w:r>
      <w:r w:rsidR="002E01AB">
        <w:t xml:space="preserve"> </w:t>
      </w:r>
      <w:r w:rsidR="002E01AB" w:rsidRPr="002E01AB">
        <w:rPr>
          <w:b/>
          <w:color w:val="7030A0"/>
        </w:rPr>
        <w:t>2.0</w:t>
      </w:r>
      <w:r w:rsidR="002E01AB">
        <w:rPr>
          <w:b/>
          <w:color w:val="7030A0"/>
        </w:rPr>
        <w:t xml:space="preserve">           pattern is wider</w:t>
      </w:r>
    </w:p>
    <w:p w:rsidR="00E45040" w:rsidRPr="00E45040" w:rsidRDefault="00E45040" w:rsidP="00477824">
      <w:pPr>
        <w:spacing w:line="360" w:lineRule="auto"/>
        <w:ind w:firstLine="720"/>
        <w:rPr>
          <w:b/>
          <w:color w:val="7030A0"/>
        </w:rPr>
      </w:pPr>
    </w:p>
    <w:p w:rsidR="00E45040" w:rsidRDefault="00E45040" w:rsidP="00477824">
      <w:pPr>
        <w:spacing w:line="360" w:lineRule="auto"/>
        <w:ind w:firstLine="720"/>
        <w:rPr>
          <w:rFonts w:asciiTheme="minorHAnsi" w:hAnsiTheme="minorHAnsi"/>
        </w:rPr>
      </w:pPr>
    </w:p>
    <w:p w:rsidR="00477824" w:rsidRDefault="00581985" w:rsidP="00477824">
      <w:pPr>
        <w:spacing w:line="360" w:lineRule="auto"/>
        <w:rPr>
          <w:rFonts w:asciiTheme="minorHAnsi" w:hAnsiTheme="minorHAnsi"/>
        </w:rPr>
      </w:pPr>
      <w:r w:rsidRPr="00581985">
        <w:rPr>
          <w:rFonts w:asciiTheme="minorHAnsi" w:hAnsiTheme="minorHAnsi"/>
          <w:noProof/>
          <w:lang w:eastAsia="zh-CN"/>
        </w:rPr>
        <w:lastRenderedPageBreak/>
        <w:drawing>
          <wp:inline distT="0" distB="0" distL="0" distR="0" wp14:anchorId="7A6ACF13" wp14:editId="3267E8C3">
            <wp:extent cx="5120640" cy="3840480"/>
            <wp:effectExtent l="0" t="0" r="381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9"/>
                    <a:stretch>
                      <a:fillRect/>
                    </a:stretch>
                  </pic:blipFill>
                  <pic:spPr>
                    <a:xfrm>
                      <a:off x="0" y="0"/>
                      <a:ext cx="5120640" cy="3840480"/>
                    </a:xfrm>
                    <a:prstGeom prst="rect">
                      <a:avLst/>
                    </a:prstGeom>
                  </pic:spPr>
                </pic:pic>
              </a:graphicData>
            </a:graphic>
          </wp:inline>
        </w:drawing>
      </w:r>
    </w:p>
    <w:p w:rsidR="00581985" w:rsidRDefault="00D26282" w:rsidP="00477824">
      <w:pPr>
        <w:spacing w:line="360" w:lineRule="auto"/>
        <w:rPr>
          <w:rFonts w:asciiTheme="minorHAnsi" w:hAnsiTheme="minorHAnsi"/>
        </w:rPr>
      </w:pPr>
      <w:r w:rsidRPr="00D26282">
        <w:rPr>
          <w:rFonts w:asciiTheme="minorHAnsi" w:hAnsiTheme="minorHAnsi"/>
          <w:noProof/>
          <w:lang w:eastAsia="zh-CN"/>
        </w:rPr>
        <w:drawing>
          <wp:inline distT="0" distB="0" distL="0" distR="0" wp14:anchorId="00C7AE2E" wp14:editId="35E5A341">
            <wp:extent cx="5120640" cy="3840480"/>
            <wp:effectExtent l="0" t="0" r="381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0"/>
                    <a:stretch>
                      <a:fillRect/>
                    </a:stretch>
                  </pic:blipFill>
                  <pic:spPr>
                    <a:xfrm>
                      <a:off x="0" y="0"/>
                      <a:ext cx="5120640" cy="3840480"/>
                    </a:xfrm>
                    <a:prstGeom prst="rect">
                      <a:avLst/>
                    </a:prstGeom>
                  </pic:spPr>
                </pic:pic>
              </a:graphicData>
            </a:graphic>
          </wp:inline>
        </w:drawing>
      </w:r>
    </w:p>
    <w:p w:rsidR="008C58CA" w:rsidRDefault="008C58CA" w:rsidP="00A61366">
      <w:pPr>
        <w:ind w:left="720" w:right="657"/>
        <w:rPr>
          <w:rFonts w:asciiTheme="minorHAnsi" w:hAnsiTheme="minorHAnsi"/>
        </w:rPr>
      </w:pPr>
      <w:proofErr w:type="gramStart"/>
      <w:r>
        <w:rPr>
          <w:rFonts w:asciiTheme="minorHAnsi" w:hAnsiTheme="minorHAnsi"/>
        </w:rPr>
        <w:t>Fig.</w:t>
      </w:r>
      <w:proofErr w:type="gramEnd"/>
      <w:r>
        <w:rPr>
          <w:rFonts w:asciiTheme="minorHAnsi" w:hAnsiTheme="minorHAnsi"/>
        </w:rPr>
        <w:t xml:space="preserve">  10.  </w:t>
      </w:r>
      <w:proofErr w:type="spellStart"/>
      <w:r>
        <w:rPr>
          <w:rFonts w:asciiTheme="minorHAnsi" w:hAnsiTheme="minorHAnsi"/>
        </w:rPr>
        <w:t>Fraunhofer</w:t>
      </w:r>
      <w:proofErr w:type="spellEnd"/>
      <w:r>
        <w:rPr>
          <w:rFonts w:asciiTheme="minorHAnsi" w:hAnsiTheme="minorHAnsi"/>
        </w:rPr>
        <w:t xml:space="preserve"> diffraction: </w:t>
      </w:r>
      <w:r w:rsidR="00723CD2">
        <w:rPr>
          <w:rFonts w:asciiTheme="minorHAnsi" w:hAnsiTheme="minorHAnsi"/>
        </w:rPr>
        <w:t>upper</w:t>
      </w:r>
      <w:r>
        <w:rPr>
          <w:rFonts w:asciiTheme="minorHAnsi" w:hAnsiTheme="minorHAnsi"/>
        </w:rPr>
        <w:t xml:space="preserve"> </w:t>
      </w:r>
      <w:proofErr w:type="gramStart"/>
      <w:r>
        <w:rPr>
          <w:rFonts w:asciiTheme="minorHAnsi" w:hAnsiTheme="minorHAnsi"/>
        </w:rPr>
        <w:t xml:space="preserve">plot  </w:t>
      </w:r>
      <w:proofErr w:type="spellStart"/>
      <w:r w:rsidRPr="008C58CA">
        <w:rPr>
          <w:rFonts w:asciiTheme="minorHAnsi" w:hAnsiTheme="minorHAnsi"/>
          <w:i/>
        </w:rPr>
        <w:t>z</w:t>
      </w:r>
      <w:r w:rsidRPr="008C58CA">
        <w:rPr>
          <w:rFonts w:asciiTheme="minorHAnsi" w:hAnsiTheme="minorHAnsi"/>
          <w:i/>
          <w:vertAlign w:val="subscript"/>
        </w:rPr>
        <w:t>P</w:t>
      </w:r>
      <w:proofErr w:type="spellEnd"/>
      <w:proofErr w:type="gramEnd"/>
      <w:r>
        <w:rPr>
          <w:rFonts w:asciiTheme="minorHAnsi" w:hAnsiTheme="minorHAnsi"/>
        </w:rPr>
        <w:t xml:space="preserve"> = 1.0  m and </w:t>
      </w:r>
      <w:r w:rsidR="00723CD2">
        <w:rPr>
          <w:rFonts w:asciiTheme="minorHAnsi" w:hAnsiTheme="minorHAnsi"/>
        </w:rPr>
        <w:t>lower</w:t>
      </w:r>
      <w:r>
        <w:rPr>
          <w:rFonts w:asciiTheme="minorHAnsi" w:hAnsiTheme="minorHAnsi"/>
        </w:rPr>
        <w:t xml:space="preserve"> plot  </w:t>
      </w:r>
      <w:proofErr w:type="spellStart"/>
      <w:r w:rsidRPr="008C58CA">
        <w:rPr>
          <w:rFonts w:asciiTheme="minorHAnsi" w:hAnsiTheme="minorHAnsi"/>
          <w:i/>
        </w:rPr>
        <w:t>z</w:t>
      </w:r>
      <w:r w:rsidRPr="008C58CA">
        <w:rPr>
          <w:rFonts w:asciiTheme="minorHAnsi" w:hAnsiTheme="minorHAnsi"/>
          <w:i/>
          <w:vertAlign w:val="subscript"/>
        </w:rPr>
        <w:t>P</w:t>
      </w:r>
      <w:proofErr w:type="spellEnd"/>
      <w:r>
        <w:rPr>
          <w:rFonts w:asciiTheme="minorHAnsi" w:hAnsiTheme="minorHAnsi"/>
        </w:rPr>
        <w:t xml:space="preserve"> = 2.0 m. As the aperture to observation plane distance increases the </w:t>
      </w:r>
      <w:r w:rsidR="00723CD2">
        <w:rPr>
          <w:rFonts w:asciiTheme="minorHAnsi" w:hAnsiTheme="minorHAnsi"/>
        </w:rPr>
        <w:t xml:space="preserve">energy density </w:t>
      </w:r>
      <w:r>
        <w:rPr>
          <w:rFonts w:asciiTheme="minorHAnsi" w:hAnsiTheme="minorHAnsi"/>
        </w:rPr>
        <w:t>distribution shape does not change but becomes wider and flatter.</w:t>
      </w:r>
    </w:p>
    <w:p w:rsidR="008C58CA" w:rsidRDefault="008C58CA" w:rsidP="00477824">
      <w:pPr>
        <w:spacing w:line="360" w:lineRule="auto"/>
        <w:rPr>
          <w:rFonts w:asciiTheme="minorHAnsi" w:hAnsiTheme="minorHAnsi"/>
        </w:rPr>
      </w:pPr>
    </w:p>
    <w:p w:rsidR="008C58CA" w:rsidRDefault="008C58CA">
      <w:pPr>
        <w:rPr>
          <w:rFonts w:asciiTheme="minorHAnsi" w:hAnsiTheme="minorHAnsi"/>
        </w:rPr>
      </w:pPr>
      <w:r>
        <w:rPr>
          <w:rFonts w:asciiTheme="minorHAnsi" w:hAnsiTheme="minorHAnsi"/>
        </w:rPr>
        <w:br w:type="page"/>
      </w:r>
    </w:p>
    <w:p w:rsidR="00477824" w:rsidRPr="00A61366" w:rsidRDefault="00477824" w:rsidP="00571FE4">
      <w:pPr>
        <w:spacing w:line="360" w:lineRule="auto"/>
      </w:pPr>
      <w:r w:rsidRPr="00A61366">
        <w:lastRenderedPageBreak/>
        <w:t xml:space="preserve">Next, we can consider the </w:t>
      </w:r>
      <w:r w:rsidR="00830281" w:rsidRPr="00A61366">
        <w:t xml:space="preserve">effect of halving the area of the aperture by changing the width </w:t>
      </w:r>
      <w:r w:rsidR="00830281" w:rsidRPr="00A61366">
        <w:rPr>
          <w:i/>
        </w:rPr>
        <w:t>a</w:t>
      </w:r>
      <w:r w:rsidR="00830281" w:rsidRPr="00A61366">
        <w:rPr>
          <w:i/>
          <w:vertAlign w:val="subscript"/>
        </w:rPr>
        <w:t>y</w:t>
      </w:r>
      <w:r w:rsidR="00830281" w:rsidRPr="00A61366">
        <w:t xml:space="preserve"> in the Y direction from 2</w:t>
      </w:r>
      <w:r w:rsidR="00830281" w:rsidRPr="00A61366">
        <w:rPr>
          <w:rFonts w:asciiTheme="minorHAnsi" w:hAnsiTheme="minorHAnsi"/>
        </w:rPr>
        <w:t>x</w:t>
      </w:r>
      <w:r w:rsidR="00830281" w:rsidRPr="00A61366">
        <w:t>10</w:t>
      </w:r>
      <w:r w:rsidR="00830281" w:rsidRPr="00A61366">
        <w:rPr>
          <w:vertAlign w:val="superscript"/>
        </w:rPr>
        <w:t>-</w:t>
      </w:r>
      <w:proofErr w:type="gramStart"/>
      <w:r w:rsidR="00830281" w:rsidRPr="00A61366">
        <w:rPr>
          <w:vertAlign w:val="superscript"/>
        </w:rPr>
        <w:t>4</w:t>
      </w:r>
      <w:r w:rsidR="00830281" w:rsidRPr="00A61366">
        <w:t xml:space="preserve">  m</w:t>
      </w:r>
      <w:proofErr w:type="gramEnd"/>
      <w:r w:rsidR="00830281" w:rsidRPr="00A61366">
        <w:t xml:space="preserve"> to 1.0</w:t>
      </w:r>
      <w:r w:rsidR="00830281" w:rsidRPr="00A61366">
        <w:rPr>
          <w:rFonts w:asciiTheme="minorHAnsi" w:hAnsiTheme="minorHAnsi"/>
        </w:rPr>
        <w:t>x</w:t>
      </w:r>
      <w:r w:rsidR="00830281" w:rsidRPr="00A61366">
        <w:t>10</w:t>
      </w:r>
      <w:r w:rsidR="00830281" w:rsidRPr="00A61366">
        <w:rPr>
          <w:vertAlign w:val="superscript"/>
        </w:rPr>
        <w:t>-4</w:t>
      </w:r>
      <w:r w:rsidR="00830281" w:rsidRPr="00A61366">
        <w:t xml:space="preserve">  m.</w:t>
      </w:r>
    </w:p>
    <w:p w:rsidR="00830281" w:rsidRDefault="00571FE4" w:rsidP="00700238">
      <w:pPr>
        <w:spacing w:line="360" w:lineRule="auto"/>
        <w:jc w:val="center"/>
        <w:rPr>
          <w:rFonts w:asciiTheme="minorHAnsi" w:hAnsiTheme="minorHAnsi"/>
        </w:rPr>
      </w:pPr>
      <w:r>
        <w:rPr>
          <w:rFonts w:asciiTheme="minorHAnsi" w:hAnsiTheme="minorHAnsi"/>
        </w:rPr>
        <w:t>W</w:t>
      </w:r>
      <w:r w:rsidR="00830281">
        <w:rPr>
          <w:rFonts w:asciiTheme="minorHAnsi" w:hAnsiTheme="minorHAnsi"/>
        </w:rPr>
        <w:t>idth</w:t>
      </w:r>
      <w:r w:rsidR="00830281">
        <w:rPr>
          <w:rFonts w:asciiTheme="minorHAnsi" w:hAnsiTheme="minorHAnsi"/>
        </w:rPr>
        <w:tab/>
      </w:r>
      <w:r w:rsidR="00830281" w:rsidRPr="00830281">
        <w:rPr>
          <w:rFonts w:asciiTheme="minorHAnsi" w:hAnsiTheme="minorHAnsi"/>
          <w:i/>
        </w:rPr>
        <w:t>a</w:t>
      </w:r>
      <w:r w:rsidR="00830281" w:rsidRPr="00830281">
        <w:rPr>
          <w:rFonts w:asciiTheme="minorHAnsi" w:hAnsiTheme="minorHAnsi"/>
          <w:i/>
          <w:vertAlign w:val="subscript"/>
        </w:rPr>
        <w:t>y</w:t>
      </w:r>
      <w:r w:rsidR="00830281" w:rsidRPr="00830281">
        <w:rPr>
          <w:rFonts w:asciiTheme="minorHAnsi" w:hAnsiTheme="minorHAnsi"/>
          <w:vertAlign w:val="subscript"/>
        </w:rPr>
        <w:t>1</w:t>
      </w:r>
      <w:r w:rsidR="00830281">
        <w:rPr>
          <w:rFonts w:asciiTheme="minorHAnsi" w:hAnsiTheme="minorHAnsi"/>
        </w:rPr>
        <w:t xml:space="preserve"> = 2x10</w:t>
      </w:r>
      <w:r w:rsidR="00830281" w:rsidRPr="00830281">
        <w:rPr>
          <w:rFonts w:asciiTheme="minorHAnsi" w:hAnsiTheme="minorHAnsi"/>
          <w:vertAlign w:val="superscript"/>
        </w:rPr>
        <w:t>-</w:t>
      </w:r>
      <w:proofErr w:type="gramStart"/>
      <w:r w:rsidR="00830281" w:rsidRPr="00830281">
        <w:rPr>
          <w:rFonts w:asciiTheme="minorHAnsi" w:hAnsiTheme="minorHAnsi"/>
          <w:vertAlign w:val="superscript"/>
        </w:rPr>
        <w:t>4</w:t>
      </w:r>
      <w:r w:rsidR="00830281">
        <w:rPr>
          <w:rFonts w:asciiTheme="minorHAnsi" w:hAnsiTheme="minorHAnsi"/>
        </w:rPr>
        <w:t xml:space="preserve">  m</w:t>
      </w:r>
      <w:proofErr w:type="gramEnd"/>
      <w:r w:rsidR="00830281">
        <w:rPr>
          <w:rFonts w:asciiTheme="minorHAnsi" w:hAnsiTheme="minorHAnsi"/>
        </w:rPr>
        <w:t xml:space="preserve">       </w:t>
      </w:r>
      <w:r w:rsidR="00830281" w:rsidRPr="00830281">
        <w:rPr>
          <w:rFonts w:asciiTheme="minorHAnsi" w:hAnsiTheme="minorHAnsi"/>
          <w:i/>
        </w:rPr>
        <w:t>a</w:t>
      </w:r>
      <w:r w:rsidR="00830281" w:rsidRPr="00830281">
        <w:rPr>
          <w:rFonts w:asciiTheme="minorHAnsi" w:hAnsiTheme="minorHAnsi"/>
          <w:i/>
          <w:vertAlign w:val="subscript"/>
        </w:rPr>
        <w:t>y</w:t>
      </w:r>
      <w:r w:rsidR="00830281" w:rsidRPr="00830281">
        <w:rPr>
          <w:rFonts w:asciiTheme="minorHAnsi" w:hAnsiTheme="minorHAnsi"/>
          <w:vertAlign w:val="subscript"/>
        </w:rPr>
        <w:t>2</w:t>
      </w:r>
      <w:r w:rsidR="00830281">
        <w:rPr>
          <w:rFonts w:asciiTheme="minorHAnsi" w:hAnsiTheme="minorHAnsi"/>
        </w:rPr>
        <w:t xml:space="preserve"> = 1x10</w:t>
      </w:r>
      <w:r w:rsidR="00830281" w:rsidRPr="00830281">
        <w:rPr>
          <w:rFonts w:asciiTheme="minorHAnsi" w:hAnsiTheme="minorHAnsi"/>
          <w:vertAlign w:val="superscript"/>
        </w:rPr>
        <w:t>-2</w:t>
      </w:r>
      <w:r w:rsidR="00830281">
        <w:rPr>
          <w:rFonts w:asciiTheme="minorHAnsi" w:hAnsiTheme="minorHAnsi"/>
        </w:rPr>
        <w:t xml:space="preserve">  m</w:t>
      </w:r>
    </w:p>
    <w:p w:rsidR="00830281" w:rsidRDefault="00830281" w:rsidP="00571FE4">
      <w:pPr>
        <w:spacing w:line="360" w:lineRule="auto"/>
        <w:rPr>
          <w:rFonts w:asciiTheme="minorHAnsi" w:hAnsiTheme="minorHAnsi"/>
        </w:rPr>
      </w:pPr>
      <w:r>
        <w:rPr>
          <w:rFonts w:asciiTheme="minorHAnsi" w:hAnsiTheme="minorHAnsi"/>
        </w:rPr>
        <w:tab/>
      </w:r>
      <w:r w:rsidR="00571FE4">
        <w:rPr>
          <w:rFonts w:asciiTheme="minorHAnsi" w:hAnsiTheme="minorHAnsi"/>
        </w:rPr>
        <w:t>E</w:t>
      </w:r>
      <w:r>
        <w:rPr>
          <w:rFonts w:asciiTheme="minorHAnsi" w:hAnsiTheme="minorHAnsi"/>
        </w:rPr>
        <w:t>nergy transferred from aperture to observation plane</w:t>
      </w:r>
    </w:p>
    <w:p w:rsidR="00830281" w:rsidRDefault="00830281" w:rsidP="00571FE4">
      <w:pPr>
        <w:spacing w:line="360" w:lineRule="auto"/>
        <w:rPr>
          <w:rFonts w:asciiTheme="minorHAnsi" w:hAnsiTheme="minorHAnsi"/>
        </w:rPr>
      </w:pPr>
      <w:r>
        <w:rPr>
          <w:rFonts w:asciiTheme="minorHAnsi" w:hAnsiTheme="minorHAnsi"/>
        </w:rPr>
        <w:tab/>
      </w:r>
      <w:r>
        <w:rPr>
          <w:rFonts w:asciiTheme="minorHAnsi" w:hAnsiTheme="minorHAnsi"/>
        </w:rPr>
        <w:tab/>
      </w:r>
      <w:r w:rsidRPr="00571FE4">
        <w:rPr>
          <w:rFonts w:asciiTheme="minorHAnsi" w:hAnsiTheme="minorHAnsi"/>
          <w:i/>
        </w:rPr>
        <w:t>U</w:t>
      </w:r>
      <w:r w:rsidRPr="00571FE4">
        <w:rPr>
          <w:rFonts w:asciiTheme="minorHAnsi" w:hAnsiTheme="minorHAnsi"/>
          <w:i/>
          <w:vertAlign w:val="subscript"/>
        </w:rPr>
        <w:t>Q</w:t>
      </w:r>
      <w:r w:rsidRPr="00571FE4">
        <w:rPr>
          <w:rFonts w:asciiTheme="minorHAnsi" w:hAnsiTheme="minorHAnsi"/>
          <w:vertAlign w:val="subscript"/>
        </w:rPr>
        <w:t>1</w:t>
      </w:r>
      <w:r>
        <w:rPr>
          <w:rFonts w:asciiTheme="minorHAnsi" w:hAnsiTheme="minorHAnsi"/>
        </w:rPr>
        <w:t xml:space="preserve"> = 2</w:t>
      </w:r>
      <w:r w:rsidR="00571FE4">
        <w:rPr>
          <w:rFonts w:asciiTheme="minorHAnsi" w:hAnsiTheme="minorHAnsi"/>
        </w:rPr>
        <w:t>.0</w:t>
      </w:r>
      <w:r>
        <w:rPr>
          <w:rFonts w:asciiTheme="minorHAnsi" w:hAnsiTheme="minorHAnsi"/>
        </w:rPr>
        <w:t>x10</w:t>
      </w:r>
      <w:r w:rsidRPr="00571FE4">
        <w:rPr>
          <w:rFonts w:asciiTheme="minorHAnsi" w:hAnsiTheme="minorHAnsi"/>
          <w:vertAlign w:val="superscript"/>
        </w:rPr>
        <w:t>-</w:t>
      </w:r>
      <w:proofErr w:type="gramStart"/>
      <w:r w:rsidRPr="00571FE4">
        <w:rPr>
          <w:rFonts w:asciiTheme="minorHAnsi" w:hAnsiTheme="minorHAnsi"/>
          <w:vertAlign w:val="superscript"/>
        </w:rPr>
        <w:t>11</w:t>
      </w:r>
      <w:r>
        <w:rPr>
          <w:rFonts w:asciiTheme="minorHAnsi" w:hAnsiTheme="minorHAnsi"/>
        </w:rPr>
        <w:t xml:space="preserve">  J.s</w:t>
      </w:r>
      <w:proofErr w:type="gramEnd"/>
      <w:r w:rsidRPr="00571FE4">
        <w:rPr>
          <w:rFonts w:asciiTheme="minorHAnsi" w:hAnsiTheme="minorHAnsi"/>
          <w:vertAlign w:val="superscript"/>
        </w:rPr>
        <w:t>-1</w:t>
      </w:r>
      <w:r>
        <w:rPr>
          <w:rFonts w:asciiTheme="minorHAnsi" w:hAnsiTheme="minorHAnsi"/>
        </w:rPr>
        <w:t xml:space="preserve">     </w:t>
      </w:r>
      <w:r w:rsidRPr="00571FE4">
        <w:rPr>
          <w:rFonts w:asciiTheme="minorHAnsi" w:hAnsiTheme="minorHAnsi"/>
          <w:i/>
        </w:rPr>
        <w:t>U</w:t>
      </w:r>
      <w:r w:rsidRPr="00571FE4">
        <w:rPr>
          <w:rFonts w:asciiTheme="minorHAnsi" w:hAnsiTheme="minorHAnsi"/>
          <w:i/>
          <w:vertAlign w:val="subscript"/>
        </w:rPr>
        <w:t>Q</w:t>
      </w:r>
      <w:r w:rsidRPr="00571FE4">
        <w:rPr>
          <w:rFonts w:asciiTheme="minorHAnsi" w:hAnsiTheme="minorHAnsi"/>
          <w:vertAlign w:val="subscript"/>
        </w:rPr>
        <w:t>2</w:t>
      </w:r>
      <w:r>
        <w:rPr>
          <w:rFonts w:asciiTheme="minorHAnsi" w:hAnsiTheme="minorHAnsi"/>
        </w:rPr>
        <w:t xml:space="preserve"> = 1</w:t>
      </w:r>
      <w:r w:rsidR="00571FE4">
        <w:rPr>
          <w:rFonts w:asciiTheme="minorHAnsi" w:hAnsiTheme="minorHAnsi"/>
        </w:rPr>
        <w:t>.0</w:t>
      </w:r>
      <w:r>
        <w:rPr>
          <w:rFonts w:asciiTheme="minorHAnsi" w:hAnsiTheme="minorHAnsi"/>
        </w:rPr>
        <w:t>x10</w:t>
      </w:r>
      <w:r w:rsidRPr="00571FE4">
        <w:rPr>
          <w:rFonts w:asciiTheme="minorHAnsi" w:hAnsiTheme="minorHAnsi"/>
          <w:vertAlign w:val="superscript"/>
        </w:rPr>
        <w:t>-11</w:t>
      </w:r>
      <w:r>
        <w:rPr>
          <w:rFonts w:asciiTheme="minorHAnsi" w:hAnsiTheme="minorHAnsi"/>
        </w:rPr>
        <w:t xml:space="preserve">  J.s</w:t>
      </w:r>
      <w:r w:rsidRPr="00571FE4">
        <w:rPr>
          <w:rFonts w:asciiTheme="minorHAnsi" w:hAnsiTheme="minorHAnsi"/>
          <w:vertAlign w:val="superscript"/>
        </w:rPr>
        <w:t>-1</w:t>
      </w:r>
    </w:p>
    <w:p w:rsidR="00830281" w:rsidRDefault="00830281" w:rsidP="00571FE4">
      <w:pPr>
        <w:spacing w:line="360" w:lineRule="auto"/>
        <w:rPr>
          <w:rFonts w:asciiTheme="minorHAnsi" w:hAnsiTheme="minorHAnsi"/>
        </w:rPr>
      </w:pPr>
      <w:r>
        <w:rPr>
          <w:rFonts w:asciiTheme="minorHAnsi" w:hAnsiTheme="minorHAnsi"/>
        </w:rPr>
        <w:tab/>
      </w:r>
      <w:r>
        <w:rPr>
          <w:rFonts w:asciiTheme="minorHAnsi" w:hAnsiTheme="minorHAnsi"/>
        </w:rPr>
        <w:tab/>
      </w:r>
      <w:r w:rsidRPr="00571FE4">
        <w:rPr>
          <w:rFonts w:asciiTheme="minorHAnsi" w:hAnsiTheme="minorHAnsi"/>
          <w:i/>
        </w:rPr>
        <w:t>U</w:t>
      </w:r>
      <w:r w:rsidRPr="00571FE4">
        <w:rPr>
          <w:rFonts w:asciiTheme="minorHAnsi" w:hAnsiTheme="minorHAnsi"/>
          <w:i/>
          <w:vertAlign w:val="subscript"/>
        </w:rPr>
        <w:t>Q</w:t>
      </w:r>
      <w:r w:rsidRPr="00571FE4">
        <w:rPr>
          <w:rFonts w:asciiTheme="minorHAnsi" w:hAnsiTheme="minorHAnsi"/>
          <w:vertAlign w:val="subscript"/>
        </w:rPr>
        <w:t>2</w:t>
      </w:r>
      <w:r>
        <w:rPr>
          <w:rFonts w:asciiTheme="minorHAnsi" w:hAnsiTheme="minorHAnsi"/>
        </w:rPr>
        <w:t xml:space="preserve"> / </w:t>
      </w:r>
      <w:r w:rsidRPr="00571FE4">
        <w:rPr>
          <w:rFonts w:asciiTheme="minorHAnsi" w:hAnsiTheme="minorHAnsi"/>
          <w:i/>
        </w:rPr>
        <w:t>U</w:t>
      </w:r>
      <w:r w:rsidRPr="00571FE4">
        <w:rPr>
          <w:rFonts w:asciiTheme="minorHAnsi" w:hAnsiTheme="minorHAnsi"/>
          <w:i/>
          <w:vertAlign w:val="subscript"/>
        </w:rPr>
        <w:t>Q</w:t>
      </w:r>
      <w:r w:rsidRPr="00571FE4">
        <w:rPr>
          <w:rFonts w:asciiTheme="minorHAnsi" w:hAnsiTheme="minorHAnsi"/>
          <w:vertAlign w:val="subscript"/>
        </w:rPr>
        <w:t>1</w:t>
      </w:r>
      <w:r>
        <w:rPr>
          <w:rFonts w:asciiTheme="minorHAnsi" w:hAnsiTheme="minorHAnsi"/>
        </w:rPr>
        <w:t xml:space="preserve"> = 0.50</w:t>
      </w:r>
    </w:p>
    <w:p w:rsidR="00830281" w:rsidRDefault="00830281" w:rsidP="00571FE4">
      <w:pPr>
        <w:spacing w:line="360" w:lineRule="auto"/>
        <w:rPr>
          <w:rFonts w:asciiTheme="minorHAnsi" w:hAnsiTheme="minorHAnsi"/>
        </w:rPr>
      </w:pPr>
      <w:r>
        <w:rPr>
          <w:rFonts w:asciiTheme="minorHAnsi" w:hAnsiTheme="minorHAnsi"/>
        </w:rPr>
        <w:tab/>
      </w:r>
      <w:r w:rsidR="00571FE4">
        <w:rPr>
          <w:rFonts w:asciiTheme="minorHAnsi" w:hAnsiTheme="minorHAnsi"/>
        </w:rPr>
        <w:t>M</w:t>
      </w:r>
      <w:r>
        <w:rPr>
          <w:rFonts w:asciiTheme="minorHAnsi" w:hAnsiTheme="minorHAnsi"/>
        </w:rPr>
        <w:t xml:space="preserve">aximum energy density in observation plane </w:t>
      </w:r>
    </w:p>
    <w:p w:rsidR="00830281" w:rsidRDefault="00830281" w:rsidP="00571FE4">
      <w:pPr>
        <w:spacing w:line="360" w:lineRule="auto"/>
        <w:ind w:left="720" w:firstLine="720"/>
        <w:rPr>
          <w:rFonts w:asciiTheme="minorHAnsi" w:hAnsiTheme="minorHAnsi"/>
        </w:rPr>
      </w:pPr>
      <w:r w:rsidRPr="00830281">
        <w:rPr>
          <w:rFonts w:asciiTheme="minorHAnsi" w:hAnsiTheme="minorHAnsi"/>
          <w:i/>
        </w:rPr>
        <w:t>u</w:t>
      </w:r>
      <w:r w:rsidRPr="00830281">
        <w:rPr>
          <w:rFonts w:asciiTheme="minorHAnsi" w:hAnsiTheme="minorHAnsi"/>
          <w:i/>
          <w:vertAlign w:val="subscript"/>
        </w:rPr>
        <w:t>Pmax</w:t>
      </w:r>
      <w:r w:rsidRPr="00830281">
        <w:rPr>
          <w:rFonts w:asciiTheme="minorHAnsi" w:hAnsiTheme="minorHAnsi"/>
          <w:vertAlign w:val="subscript"/>
        </w:rPr>
        <w:t>1</w:t>
      </w:r>
      <w:r>
        <w:rPr>
          <w:rFonts w:asciiTheme="minorHAnsi" w:hAnsiTheme="minorHAnsi"/>
        </w:rPr>
        <w:t xml:space="preserve"> = 9.987x10</w:t>
      </w:r>
      <w:r w:rsidRPr="00830281">
        <w:rPr>
          <w:rFonts w:asciiTheme="minorHAnsi" w:hAnsiTheme="minorHAnsi"/>
          <w:vertAlign w:val="superscript"/>
        </w:rPr>
        <w:t>-</w:t>
      </w:r>
      <w:proofErr w:type="gramStart"/>
      <w:r w:rsidRPr="00830281">
        <w:rPr>
          <w:rFonts w:asciiTheme="minorHAnsi" w:hAnsiTheme="minorHAnsi"/>
          <w:vertAlign w:val="superscript"/>
        </w:rPr>
        <w:t>7</w:t>
      </w:r>
      <w:r>
        <w:rPr>
          <w:rFonts w:asciiTheme="minorHAnsi" w:hAnsiTheme="minorHAnsi"/>
        </w:rPr>
        <w:t xml:space="preserve">  W.m</w:t>
      </w:r>
      <w:proofErr w:type="gramEnd"/>
      <w:r w:rsidRPr="00830281">
        <w:rPr>
          <w:rFonts w:asciiTheme="minorHAnsi" w:hAnsiTheme="minorHAnsi"/>
          <w:vertAlign w:val="superscript"/>
        </w:rPr>
        <w:t>-2</w:t>
      </w:r>
      <w:r>
        <w:rPr>
          <w:rFonts w:asciiTheme="minorHAnsi" w:hAnsiTheme="minorHAnsi"/>
        </w:rPr>
        <w:t xml:space="preserve">     </w:t>
      </w:r>
      <w:r w:rsidRPr="00830281">
        <w:rPr>
          <w:rFonts w:asciiTheme="minorHAnsi" w:hAnsiTheme="minorHAnsi"/>
          <w:i/>
        </w:rPr>
        <w:t>u</w:t>
      </w:r>
      <w:r w:rsidRPr="00830281">
        <w:rPr>
          <w:rFonts w:asciiTheme="minorHAnsi" w:hAnsiTheme="minorHAnsi"/>
          <w:i/>
          <w:vertAlign w:val="subscript"/>
        </w:rPr>
        <w:t>Pmax</w:t>
      </w:r>
      <w:r w:rsidRPr="00830281">
        <w:rPr>
          <w:rFonts w:asciiTheme="minorHAnsi" w:hAnsiTheme="minorHAnsi"/>
          <w:vertAlign w:val="subscript"/>
        </w:rPr>
        <w:t>2</w:t>
      </w:r>
      <w:r>
        <w:rPr>
          <w:rFonts w:asciiTheme="minorHAnsi" w:hAnsiTheme="minorHAnsi"/>
        </w:rPr>
        <w:t xml:space="preserve"> = 2.497x10</w:t>
      </w:r>
      <w:r w:rsidRPr="00830281">
        <w:rPr>
          <w:rFonts w:asciiTheme="minorHAnsi" w:hAnsiTheme="minorHAnsi"/>
          <w:vertAlign w:val="superscript"/>
        </w:rPr>
        <w:t>-7</w:t>
      </w:r>
      <w:r>
        <w:rPr>
          <w:rFonts w:asciiTheme="minorHAnsi" w:hAnsiTheme="minorHAnsi"/>
        </w:rPr>
        <w:t xml:space="preserve">  W.m</w:t>
      </w:r>
      <w:r w:rsidRPr="00830281">
        <w:rPr>
          <w:rFonts w:asciiTheme="minorHAnsi" w:hAnsiTheme="minorHAnsi"/>
          <w:vertAlign w:val="superscript"/>
        </w:rPr>
        <w:t>-2</w:t>
      </w:r>
    </w:p>
    <w:p w:rsidR="00830281" w:rsidRDefault="00830281" w:rsidP="00571FE4">
      <w:pPr>
        <w:spacing w:line="360" w:lineRule="auto"/>
        <w:ind w:left="720" w:firstLine="720"/>
        <w:rPr>
          <w:rFonts w:asciiTheme="minorHAnsi" w:hAnsiTheme="minorHAnsi"/>
        </w:rPr>
      </w:pPr>
      <w:r w:rsidRPr="00830281">
        <w:rPr>
          <w:rFonts w:asciiTheme="minorHAnsi" w:hAnsiTheme="minorHAnsi"/>
          <w:i/>
        </w:rPr>
        <w:t>u</w:t>
      </w:r>
      <w:r w:rsidRPr="00830281">
        <w:rPr>
          <w:rFonts w:asciiTheme="minorHAnsi" w:hAnsiTheme="minorHAnsi"/>
          <w:i/>
          <w:vertAlign w:val="subscript"/>
        </w:rPr>
        <w:t>Pmax</w:t>
      </w:r>
      <w:r w:rsidRPr="00830281">
        <w:rPr>
          <w:rFonts w:asciiTheme="minorHAnsi" w:hAnsiTheme="minorHAnsi"/>
          <w:vertAlign w:val="subscript"/>
        </w:rPr>
        <w:t>2</w:t>
      </w:r>
      <w:r>
        <w:rPr>
          <w:rFonts w:asciiTheme="minorHAnsi" w:hAnsiTheme="minorHAnsi"/>
        </w:rPr>
        <w:t xml:space="preserve"> / </w:t>
      </w:r>
      <w:r w:rsidRPr="00830281">
        <w:rPr>
          <w:rFonts w:asciiTheme="minorHAnsi" w:hAnsiTheme="minorHAnsi"/>
          <w:i/>
        </w:rPr>
        <w:t>u</w:t>
      </w:r>
      <w:r w:rsidRPr="00571FE4">
        <w:rPr>
          <w:rFonts w:asciiTheme="minorHAnsi" w:hAnsiTheme="minorHAnsi"/>
          <w:i/>
          <w:vertAlign w:val="subscript"/>
        </w:rPr>
        <w:t>Pmax</w:t>
      </w:r>
      <w:r w:rsidRPr="00571FE4">
        <w:rPr>
          <w:rFonts w:asciiTheme="minorHAnsi" w:hAnsiTheme="minorHAnsi"/>
          <w:vertAlign w:val="subscript"/>
        </w:rPr>
        <w:t>1</w:t>
      </w:r>
      <w:r>
        <w:rPr>
          <w:rFonts w:asciiTheme="minorHAnsi" w:hAnsiTheme="minorHAnsi"/>
        </w:rPr>
        <w:t xml:space="preserve"> = 0.25  </w:t>
      </w:r>
    </w:p>
    <w:p w:rsidR="0034629A" w:rsidRPr="002A6975" w:rsidRDefault="0034629A" w:rsidP="002A6975">
      <w:pPr>
        <w:spacing w:line="276" w:lineRule="auto"/>
      </w:pPr>
    </w:p>
    <w:p w:rsidR="00F22966" w:rsidRPr="002A6975" w:rsidRDefault="00571FE4" w:rsidP="002A6975">
      <w:pPr>
        <w:spacing w:line="276" w:lineRule="auto"/>
      </w:pPr>
      <w:r w:rsidRPr="002A6975">
        <w:t xml:space="preserve">The effect of doubling the area of the aperture results in a doubling of the energy transferred from the aperture to the observation plane and a four-fold increase in the energy density. </w:t>
      </w:r>
    </w:p>
    <w:p w:rsidR="008C58CA" w:rsidRPr="002A6975" w:rsidRDefault="008C58CA" w:rsidP="002A6975">
      <w:pPr>
        <w:spacing w:line="276" w:lineRule="auto"/>
      </w:pPr>
    </w:p>
    <w:p w:rsidR="00723CD2" w:rsidRPr="002A6975" w:rsidRDefault="002A6975" w:rsidP="002A6975">
      <w:pPr>
        <w:spacing w:line="276" w:lineRule="auto"/>
        <w:rPr>
          <w:rFonts w:ascii="Bookman Old Style" w:hAnsi="Bookman Old Style"/>
          <w:b/>
          <w:color w:val="0000FF"/>
        </w:rPr>
      </w:pPr>
      <w:r w:rsidRPr="002A6975">
        <w:rPr>
          <w:rFonts w:ascii="Bookman Old Style" w:hAnsi="Bookman Old Style"/>
          <w:b/>
          <w:color w:val="0000FF"/>
        </w:rPr>
        <w:t xml:space="preserve">Fresnel Diffraction   </w:t>
      </w:r>
      <w:r w:rsidRPr="002A6975">
        <w:rPr>
          <w:rFonts w:ascii="Bookman Old Style" w:hAnsi="Bookman Old Style"/>
          <w:b/>
          <w:color w:val="0000FF"/>
        </w:rPr>
        <w:sym w:font="Symbol" w:char="F0DB"/>
      </w:r>
      <w:r w:rsidRPr="002A6975">
        <w:rPr>
          <w:rFonts w:ascii="Bookman Old Style" w:hAnsi="Bookman Old Style"/>
          <w:b/>
          <w:color w:val="0000FF"/>
        </w:rPr>
        <w:t xml:space="preserve">  </w:t>
      </w:r>
      <w:proofErr w:type="spellStart"/>
      <w:r w:rsidRPr="002A6975">
        <w:rPr>
          <w:rFonts w:ascii="Bookman Old Style" w:hAnsi="Bookman Old Style"/>
          <w:b/>
          <w:color w:val="0000FF"/>
        </w:rPr>
        <w:t>Fraunhofer</w:t>
      </w:r>
      <w:proofErr w:type="spellEnd"/>
      <w:r w:rsidRPr="002A6975">
        <w:rPr>
          <w:rFonts w:ascii="Bookman Old Style" w:hAnsi="Bookman Old Style"/>
          <w:b/>
          <w:color w:val="0000FF"/>
        </w:rPr>
        <w:t xml:space="preserve"> Diffraction</w:t>
      </w:r>
    </w:p>
    <w:p w:rsidR="008C58CA" w:rsidRPr="002A6975" w:rsidRDefault="008C58CA" w:rsidP="002A6975">
      <w:pPr>
        <w:spacing w:line="276" w:lineRule="auto"/>
      </w:pPr>
    </w:p>
    <w:p w:rsidR="002A6975" w:rsidRPr="002A6975" w:rsidRDefault="002A6975" w:rsidP="002A6975">
      <w:pPr>
        <w:spacing w:line="276" w:lineRule="auto"/>
      </w:pPr>
      <w:proofErr w:type="spellStart"/>
      <w:r w:rsidRPr="002A6975">
        <w:t>Fraunhofer</w:t>
      </w:r>
      <w:proofErr w:type="spellEnd"/>
      <w:r w:rsidRPr="002A6975">
        <w:t xml:space="preserve"> diffraction is only valid in the far field. There is a transition from </w:t>
      </w:r>
      <w:proofErr w:type="spellStart"/>
      <w:r w:rsidRPr="002A6975">
        <w:t>Fraunhofer</w:t>
      </w:r>
      <w:proofErr w:type="spellEnd"/>
      <w:r w:rsidRPr="002A6975">
        <w:t xml:space="preserve"> diffraction to Fresnel diffraction as the distance between the aperture and observation planes decreases. The distance dividing the two regimes is known as the </w:t>
      </w:r>
      <w:r w:rsidRPr="002A6975">
        <w:rPr>
          <w:b/>
          <w:color w:val="7030A0"/>
        </w:rPr>
        <w:t>Rayleigh distance</w:t>
      </w:r>
      <w:r w:rsidRPr="002A6975">
        <w:rPr>
          <w:color w:val="7030A0"/>
        </w:rPr>
        <w:t xml:space="preserve"> </w:t>
      </w:r>
      <w:r w:rsidRPr="002A6975">
        <w:rPr>
          <w:position w:val="-12"/>
        </w:rPr>
        <w:object w:dxaOrig="380" w:dyaOrig="360">
          <v:shape id="_x0000_i1046" type="#_x0000_t75" style="width:19.4pt;height:18.45pt" o:ole="">
            <v:imagedata r:id="rId71" o:title=""/>
          </v:shape>
          <o:OLEObject Type="Embed" ProgID="Equation.DSMT4" ShapeID="_x0000_i1046" DrawAspect="Content" ObjectID="_1672205852" r:id="rId72"/>
        </w:object>
      </w:r>
    </w:p>
    <w:p w:rsidR="002A6975" w:rsidRPr="002A6975" w:rsidRDefault="002A6975" w:rsidP="002A6975">
      <w:pPr>
        <w:tabs>
          <w:tab w:val="left" w:pos="567"/>
          <w:tab w:val="left" w:pos="1418"/>
        </w:tabs>
        <w:spacing w:line="276" w:lineRule="auto"/>
      </w:pPr>
      <w:r w:rsidRPr="002A6975">
        <w:tab/>
      </w:r>
      <w:r w:rsidRPr="002A6975">
        <w:tab/>
      </w:r>
      <w:r w:rsidRPr="002A6975">
        <w:rPr>
          <w:position w:val="-24"/>
        </w:rPr>
        <w:object w:dxaOrig="900" w:dyaOrig="660">
          <v:shape id="_x0000_i1047" type="#_x0000_t75" style="width:45.25pt;height:33.25pt" o:ole="">
            <v:imagedata r:id="rId73" o:title=""/>
          </v:shape>
          <o:OLEObject Type="Embed" ProgID="Equation.DSMT4" ShapeID="_x0000_i1047" DrawAspect="Content" ObjectID="_1672205853" r:id="rId74"/>
        </w:object>
      </w:r>
      <w:r w:rsidRPr="002A6975">
        <w:t xml:space="preserve">       </w:t>
      </w:r>
      <w:proofErr w:type="gramStart"/>
      <w:r w:rsidRPr="002A6975">
        <w:t>where</w:t>
      </w:r>
      <w:proofErr w:type="gramEnd"/>
      <w:r w:rsidRPr="002A6975">
        <w:t xml:space="preserve"> </w:t>
      </w:r>
      <w:r w:rsidRPr="002A6975">
        <w:rPr>
          <w:i/>
        </w:rPr>
        <w:t>a</w:t>
      </w:r>
      <w:r w:rsidRPr="002A6975">
        <w:t xml:space="preserve"> is the maximum of </w:t>
      </w:r>
      <w:proofErr w:type="spellStart"/>
      <w:r w:rsidRPr="002A6975">
        <w:rPr>
          <w:i/>
        </w:rPr>
        <w:t>a</w:t>
      </w:r>
      <w:r w:rsidRPr="002A6975">
        <w:rPr>
          <w:i/>
          <w:vertAlign w:val="subscript"/>
        </w:rPr>
        <w:t>x</w:t>
      </w:r>
      <w:proofErr w:type="spellEnd"/>
      <w:r w:rsidRPr="002A6975">
        <w:t xml:space="preserve"> and </w:t>
      </w:r>
      <w:r w:rsidRPr="002A6975">
        <w:rPr>
          <w:i/>
        </w:rPr>
        <w:t>a</w:t>
      </w:r>
      <w:r w:rsidRPr="002A6975">
        <w:rPr>
          <w:i/>
          <w:vertAlign w:val="subscript"/>
        </w:rPr>
        <w:t>y</w:t>
      </w:r>
    </w:p>
    <w:p w:rsidR="002A6975" w:rsidRDefault="002A6975" w:rsidP="002A6975">
      <w:pPr>
        <w:tabs>
          <w:tab w:val="left" w:pos="567"/>
          <w:tab w:val="left" w:pos="1418"/>
        </w:tabs>
        <w:spacing w:line="276" w:lineRule="auto"/>
      </w:pPr>
    </w:p>
    <w:p w:rsidR="002A6975" w:rsidRDefault="002A6975" w:rsidP="002A6975">
      <w:pPr>
        <w:tabs>
          <w:tab w:val="left" w:pos="567"/>
          <w:tab w:val="left" w:pos="1418"/>
        </w:tabs>
        <w:spacing w:line="276" w:lineRule="auto"/>
      </w:pPr>
      <w:r>
        <w:tab/>
      </w:r>
      <w:proofErr w:type="spellStart"/>
      <w:r>
        <w:t>Fraunhofer</w:t>
      </w:r>
      <w:proofErr w:type="spellEnd"/>
      <w:r>
        <w:t xml:space="preserve"> </w:t>
      </w:r>
      <w:proofErr w:type="gramStart"/>
      <w:r>
        <w:t>diffraction  (</w:t>
      </w:r>
      <w:proofErr w:type="gramEnd"/>
      <w:r>
        <w:t xml:space="preserve">far field)       </w:t>
      </w:r>
      <w:proofErr w:type="spellStart"/>
      <w:r w:rsidRPr="002A6975">
        <w:rPr>
          <w:i/>
        </w:rPr>
        <w:t>z</w:t>
      </w:r>
      <w:r w:rsidRPr="00934FEF">
        <w:rPr>
          <w:i/>
          <w:vertAlign w:val="subscript"/>
        </w:rPr>
        <w:t>P</w:t>
      </w:r>
      <w:proofErr w:type="spellEnd"/>
      <w:r>
        <w:t xml:space="preserve">  &gt;  </w:t>
      </w:r>
      <w:proofErr w:type="spellStart"/>
      <w:r w:rsidRPr="002A6975">
        <w:rPr>
          <w:i/>
        </w:rPr>
        <w:t>d</w:t>
      </w:r>
      <w:r w:rsidRPr="002A6975">
        <w:rPr>
          <w:i/>
          <w:vertAlign w:val="subscript"/>
        </w:rPr>
        <w:t>RL</w:t>
      </w:r>
      <w:proofErr w:type="spellEnd"/>
    </w:p>
    <w:p w:rsidR="002A6975" w:rsidRDefault="002A6975" w:rsidP="002A6975">
      <w:pPr>
        <w:tabs>
          <w:tab w:val="left" w:pos="567"/>
          <w:tab w:val="left" w:pos="1418"/>
        </w:tabs>
        <w:spacing w:line="276" w:lineRule="auto"/>
      </w:pPr>
    </w:p>
    <w:p w:rsidR="002A6975" w:rsidRDefault="002A6975" w:rsidP="002A6975">
      <w:pPr>
        <w:tabs>
          <w:tab w:val="left" w:pos="567"/>
          <w:tab w:val="left" w:pos="1418"/>
        </w:tabs>
        <w:spacing w:line="276" w:lineRule="auto"/>
      </w:pPr>
      <w:r>
        <w:tab/>
        <w:t xml:space="preserve">Fresnel </w:t>
      </w:r>
      <w:proofErr w:type="gramStart"/>
      <w:r>
        <w:t>diffraction  (</w:t>
      </w:r>
      <w:proofErr w:type="gramEnd"/>
      <w:r>
        <w:t xml:space="preserve">near field)          </w:t>
      </w:r>
      <w:proofErr w:type="spellStart"/>
      <w:r w:rsidRPr="00934FEF">
        <w:rPr>
          <w:i/>
        </w:rPr>
        <w:t>z</w:t>
      </w:r>
      <w:r w:rsidR="00934FEF" w:rsidRPr="00934FEF">
        <w:rPr>
          <w:i/>
          <w:vertAlign w:val="subscript"/>
        </w:rPr>
        <w:t>P</w:t>
      </w:r>
      <w:proofErr w:type="spellEnd"/>
      <w:r>
        <w:t xml:space="preserve">  &lt;  </w:t>
      </w:r>
      <w:proofErr w:type="spellStart"/>
      <w:r w:rsidRPr="00934FEF">
        <w:rPr>
          <w:i/>
        </w:rPr>
        <w:t>d</w:t>
      </w:r>
      <w:r w:rsidRPr="00934FEF">
        <w:rPr>
          <w:i/>
          <w:vertAlign w:val="subscript"/>
        </w:rPr>
        <w:t>RL</w:t>
      </w:r>
      <w:proofErr w:type="spellEnd"/>
      <w:r>
        <w:t xml:space="preserve"> </w:t>
      </w:r>
    </w:p>
    <w:p w:rsidR="002A6975" w:rsidRPr="002A6975" w:rsidRDefault="002A6975" w:rsidP="002A6975">
      <w:pPr>
        <w:tabs>
          <w:tab w:val="left" w:pos="567"/>
          <w:tab w:val="left" w:pos="1418"/>
        </w:tabs>
        <w:spacing w:line="276" w:lineRule="auto"/>
      </w:pPr>
    </w:p>
    <w:p w:rsidR="002A6975" w:rsidRPr="002A6975" w:rsidRDefault="002A6975" w:rsidP="002A6975">
      <w:pPr>
        <w:tabs>
          <w:tab w:val="left" w:pos="567"/>
          <w:tab w:val="left" w:pos="1418"/>
        </w:tabs>
        <w:spacing w:line="276" w:lineRule="auto"/>
      </w:pPr>
      <w:r w:rsidRPr="002A6975">
        <w:t xml:space="preserve">For an aperture </w:t>
      </w:r>
      <w:proofErr w:type="spellStart"/>
      <w:r w:rsidRPr="00934FEF">
        <w:rPr>
          <w:i/>
        </w:rPr>
        <w:t>a</w:t>
      </w:r>
      <w:r w:rsidRPr="00934FEF">
        <w:rPr>
          <w:i/>
          <w:vertAlign w:val="subscript"/>
        </w:rPr>
        <w:t>x</w:t>
      </w:r>
      <w:proofErr w:type="spellEnd"/>
      <w:r w:rsidRPr="002A6975">
        <w:t xml:space="preserve"> = </w:t>
      </w:r>
      <w:r w:rsidRPr="00934FEF">
        <w:rPr>
          <w:i/>
        </w:rPr>
        <w:t>a</w:t>
      </w:r>
      <w:r w:rsidRPr="00934FEF">
        <w:rPr>
          <w:i/>
          <w:vertAlign w:val="subscript"/>
        </w:rPr>
        <w:t>y</w:t>
      </w:r>
      <w:r w:rsidRPr="002A6975">
        <w:t xml:space="preserve"> = 1.0</w:t>
      </w:r>
      <w:r w:rsidRPr="00934FEF">
        <w:rPr>
          <w:rFonts w:asciiTheme="minorHAnsi" w:hAnsiTheme="minorHAnsi"/>
        </w:rPr>
        <w:t>x</w:t>
      </w:r>
      <w:r w:rsidRPr="002A6975">
        <w:t>10</w:t>
      </w:r>
      <w:r w:rsidRPr="00934FEF">
        <w:rPr>
          <w:vertAlign w:val="superscript"/>
        </w:rPr>
        <w:t>-</w:t>
      </w:r>
      <w:proofErr w:type="gramStart"/>
      <w:r w:rsidRPr="00934FEF">
        <w:rPr>
          <w:vertAlign w:val="superscript"/>
        </w:rPr>
        <w:t>4</w:t>
      </w:r>
      <w:r w:rsidRPr="002A6975">
        <w:t xml:space="preserve">  m</w:t>
      </w:r>
      <w:proofErr w:type="gramEnd"/>
      <w:r w:rsidRPr="002A6975">
        <w:t xml:space="preserve"> and wavelength  </w:t>
      </w:r>
      <w:r w:rsidRPr="002A6975">
        <w:rPr>
          <w:position w:val="-6"/>
        </w:rPr>
        <w:object w:dxaOrig="220" w:dyaOrig="279">
          <v:shape id="_x0000_i1048" type="#_x0000_t75" style="width:11.1pt;height:13.85pt" o:ole="">
            <v:imagedata r:id="rId75" o:title=""/>
          </v:shape>
          <o:OLEObject Type="Embed" ProgID="Equation.DSMT4" ShapeID="_x0000_i1048" DrawAspect="Content" ObjectID="_1672205854" r:id="rId76"/>
        </w:object>
      </w:r>
      <w:r w:rsidRPr="002A6975">
        <w:t xml:space="preserve"> = 6.33</w:t>
      </w:r>
      <w:r w:rsidRPr="00934FEF">
        <w:rPr>
          <w:rFonts w:asciiTheme="minorHAnsi" w:hAnsiTheme="minorHAnsi"/>
        </w:rPr>
        <w:t>x</w:t>
      </w:r>
      <w:r w:rsidRPr="002A6975">
        <w:t>10</w:t>
      </w:r>
      <w:r w:rsidRPr="00934FEF">
        <w:rPr>
          <w:vertAlign w:val="superscript"/>
        </w:rPr>
        <w:t>-7</w:t>
      </w:r>
      <w:r w:rsidRPr="002A6975">
        <w:t xml:space="preserve">  m, the Rayleigh distance </w:t>
      </w:r>
      <w:r w:rsidR="00934FEF">
        <w:t>is</w:t>
      </w:r>
    </w:p>
    <w:p w:rsidR="002A6975" w:rsidRDefault="002A6975" w:rsidP="002A6975">
      <w:pPr>
        <w:tabs>
          <w:tab w:val="left" w:pos="567"/>
          <w:tab w:val="left" w:pos="1418"/>
        </w:tabs>
        <w:spacing w:line="276" w:lineRule="auto"/>
      </w:pPr>
      <w:r w:rsidRPr="002A6975">
        <w:tab/>
      </w:r>
      <w:r w:rsidRPr="002A6975">
        <w:tab/>
      </w:r>
      <w:r w:rsidRPr="002A6975">
        <w:rPr>
          <w:position w:val="-12"/>
        </w:rPr>
        <w:object w:dxaOrig="380" w:dyaOrig="360">
          <v:shape id="_x0000_i1049" type="#_x0000_t75" style="width:19.4pt;height:18.45pt" o:ole="">
            <v:imagedata r:id="rId71" o:title=""/>
          </v:shape>
          <o:OLEObject Type="Embed" ProgID="Equation.DSMT4" ShapeID="_x0000_i1049" DrawAspect="Content" ObjectID="_1672205855" r:id="rId77"/>
        </w:object>
      </w:r>
      <w:r w:rsidRPr="002A6975">
        <w:t>= 1.58</w:t>
      </w:r>
      <w:r w:rsidRPr="00934FEF">
        <w:rPr>
          <w:rFonts w:asciiTheme="minorHAnsi" w:hAnsiTheme="minorHAnsi"/>
        </w:rPr>
        <w:t>x</w:t>
      </w:r>
      <w:r w:rsidRPr="002A6975">
        <w:t>10</w:t>
      </w:r>
      <w:r w:rsidRPr="00934FEF">
        <w:rPr>
          <w:vertAlign w:val="superscript"/>
        </w:rPr>
        <w:t>-</w:t>
      </w:r>
      <w:proofErr w:type="gramStart"/>
      <w:r w:rsidRPr="00934FEF">
        <w:rPr>
          <w:vertAlign w:val="superscript"/>
        </w:rPr>
        <w:t>2</w:t>
      </w:r>
      <w:r w:rsidRPr="002A6975">
        <w:t xml:space="preserve">  m</w:t>
      </w:r>
      <w:proofErr w:type="gramEnd"/>
    </w:p>
    <w:p w:rsidR="00A61366" w:rsidRDefault="00A61366" w:rsidP="002A6975">
      <w:pPr>
        <w:tabs>
          <w:tab w:val="left" w:pos="567"/>
          <w:tab w:val="left" w:pos="1418"/>
        </w:tabs>
        <w:spacing w:line="276" w:lineRule="auto"/>
      </w:pPr>
    </w:p>
    <w:p w:rsidR="00934FEF" w:rsidRDefault="00934FEF" w:rsidP="002A6975">
      <w:pPr>
        <w:tabs>
          <w:tab w:val="left" w:pos="567"/>
          <w:tab w:val="left" w:pos="1418"/>
        </w:tabs>
        <w:spacing w:line="276" w:lineRule="auto"/>
      </w:pPr>
      <w:r>
        <w:t xml:space="preserve">The </w:t>
      </w:r>
      <w:proofErr w:type="spellStart"/>
      <w:proofErr w:type="gramStart"/>
      <w:r>
        <w:t>mscript</w:t>
      </w:r>
      <w:proofErr w:type="spellEnd"/>
      <w:r>
        <w:t xml:space="preserve">  </w:t>
      </w:r>
      <w:r w:rsidRPr="00934FEF">
        <w:rPr>
          <w:rFonts w:asciiTheme="minorHAnsi" w:hAnsiTheme="minorHAnsi"/>
          <w:b/>
          <w:color w:val="984806" w:themeColor="accent6" w:themeShade="80"/>
        </w:rPr>
        <w:t>op</w:t>
      </w:r>
      <w:proofErr w:type="gramEnd"/>
      <w:r w:rsidRPr="00934FEF">
        <w:rPr>
          <w:rFonts w:asciiTheme="minorHAnsi" w:hAnsiTheme="minorHAnsi"/>
          <w:b/>
          <w:color w:val="984806" w:themeColor="accent6" w:themeShade="80"/>
        </w:rPr>
        <w:t>_rs_rxy_02.m</w:t>
      </w:r>
      <w:r w:rsidRPr="00934FEF">
        <w:rPr>
          <w:color w:val="984806" w:themeColor="accent6" w:themeShade="80"/>
        </w:rPr>
        <w:t xml:space="preserve">  </w:t>
      </w:r>
      <w:r>
        <w:t xml:space="preserve">can be run a few times to investigate the transition regime when </w:t>
      </w:r>
      <w:proofErr w:type="spellStart"/>
      <w:r w:rsidRPr="00934FEF">
        <w:rPr>
          <w:i/>
        </w:rPr>
        <w:t>z</w:t>
      </w:r>
      <w:r w:rsidRPr="00934FEF">
        <w:rPr>
          <w:i/>
          <w:vertAlign w:val="subscript"/>
        </w:rPr>
        <w:t>P</w:t>
      </w:r>
      <w:proofErr w:type="spellEnd"/>
      <w:r>
        <w:t xml:space="preserve"> ~ </w:t>
      </w:r>
      <w:proofErr w:type="spellStart"/>
      <w:r w:rsidRPr="00934FEF">
        <w:rPr>
          <w:i/>
        </w:rPr>
        <w:t>d</w:t>
      </w:r>
      <w:r w:rsidRPr="00934FEF">
        <w:rPr>
          <w:i/>
          <w:vertAlign w:val="subscript"/>
        </w:rPr>
        <w:t>RL</w:t>
      </w:r>
      <w:proofErr w:type="spellEnd"/>
      <w:r>
        <w:t xml:space="preserve"> by changing the values for </w:t>
      </w:r>
      <w:proofErr w:type="spellStart"/>
      <w:r w:rsidRPr="00934FEF">
        <w:rPr>
          <w:i/>
        </w:rPr>
        <w:t>z</w:t>
      </w:r>
      <w:r w:rsidRPr="00934FEF">
        <w:rPr>
          <w:i/>
          <w:vertAlign w:val="subscript"/>
        </w:rPr>
        <w:t>P</w:t>
      </w:r>
      <w:proofErr w:type="spellEnd"/>
      <w:r>
        <w:t xml:space="preserve">, </w:t>
      </w:r>
      <w:proofErr w:type="spellStart"/>
      <w:r w:rsidRPr="00934FEF">
        <w:rPr>
          <w:i/>
        </w:rPr>
        <w:t>x</w:t>
      </w:r>
      <w:r w:rsidRPr="00934FEF">
        <w:rPr>
          <w:i/>
          <w:vertAlign w:val="subscript"/>
        </w:rPr>
        <w:t>P</w:t>
      </w:r>
      <w:proofErr w:type="spellEnd"/>
      <w:r>
        <w:t xml:space="preserve"> and </w:t>
      </w:r>
      <w:proofErr w:type="spellStart"/>
      <w:r w:rsidRPr="00934FEF">
        <w:rPr>
          <w:i/>
        </w:rPr>
        <w:t>y</w:t>
      </w:r>
      <w:r w:rsidRPr="00934FEF">
        <w:rPr>
          <w:i/>
          <w:vertAlign w:val="subscript"/>
        </w:rPr>
        <w:t>P</w:t>
      </w:r>
      <w:proofErr w:type="spellEnd"/>
      <w:r>
        <w:t xml:space="preserve"> in the </w:t>
      </w:r>
      <w:proofErr w:type="spellStart"/>
      <w:r>
        <w:t>mscript</w:t>
      </w:r>
      <w:proofErr w:type="spellEnd"/>
      <w:r>
        <w:t>.</w:t>
      </w:r>
    </w:p>
    <w:p w:rsidR="00934FEF" w:rsidRDefault="00934FEF" w:rsidP="002A6975">
      <w:pPr>
        <w:tabs>
          <w:tab w:val="left" w:pos="567"/>
          <w:tab w:val="left" w:pos="1418"/>
        </w:tabs>
        <w:spacing w:line="276" w:lineRule="auto"/>
      </w:pPr>
    </w:p>
    <w:p w:rsidR="001C426C" w:rsidRDefault="001C426C"/>
    <w:p w:rsidR="001C426C" w:rsidRDefault="001C426C"/>
    <w:p w:rsidR="001C426C" w:rsidRDefault="001C426C"/>
    <w:p w:rsidR="001C426C" w:rsidRDefault="001C426C"/>
    <w:p w:rsidR="001C426C" w:rsidRDefault="001C426C"/>
    <w:p w:rsidR="001C426C" w:rsidRDefault="001C426C"/>
    <w:p w:rsidR="001C426C" w:rsidRDefault="001C426C"/>
    <w:p w:rsidR="001C426C" w:rsidRDefault="001C426C"/>
    <w:p w:rsidR="001C426C" w:rsidRDefault="001C426C"/>
    <w:p w:rsidR="001C426C" w:rsidRPr="001C426C" w:rsidRDefault="001C426C" w:rsidP="001C426C">
      <w:pPr>
        <w:jc w:val="center"/>
        <w:rPr>
          <w:b/>
          <w:color w:val="0000FF"/>
          <w:sz w:val="28"/>
          <w:szCs w:val="28"/>
        </w:rPr>
      </w:pPr>
      <w:r w:rsidRPr="001C426C">
        <w:rPr>
          <w:b/>
          <w:color w:val="0000FF"/>
          <w:sz w:val="28"/>
          <w:szCs w:val="28"/>
        </w:rPr>
        <w:t xml:space="preserve">Rayleigh distance   </w:t>
      </w:r>
      <w:proofErr w:type="spellStart"/>
      <w:proofErr w:type="gramStart"/>
      <w:r w:rsidRPr="001C426C">
        <w:rPr>
          <w:b/>
          <w:i/>
          <w:color w:val="0000FF"/>
          <w:sz w:val="28"/>
          <w:szCs w:val="28"/>
        </w:rPr>
        <w:t>d</w:t>
      </w:r>
      <w:r w:rsidRPr="001C426C">
        <w:rPr>
          <w:b/>
          <w:i/>
          <w:color w:val="0000FF"/>
          <w:sz w:val="28"/>
          <w:szCs w:val="28"/>
          <w:vertAlign w:val="subscript"/>
        </w:rPr>
        <w:t>RL</w:t>
      </w:r>
      <w:proofErr w:type="spellEnd"/>
      <w:r w:rsidRPr="001C426C">
        <w:rPr>
          <w:b/>
          <w:color w:val="0000FF"/>
          <w:sz w:val="28"/>
          <w:szCs w:val="28"/>
        </w:rPr>
        <w:t xml:space="preserve">  =</w:t>
      </w:r>
      <w:proofErr w:type="gramEnd"/>
      <w:r w:rsidRPr="001C426C">
        <w:rPr>
          <w:b/>
          <w:color w:val="0000FF"/>
          <w:sz w:val="28"/>
          <w:szCs w:val="28"/>
        </w:rPr>
        <w:t xml:space="preserve">  0.0158  m</w:t>
      </w:r>
    </w:p>
    <w:p w:rsidR="00113F5D" w:rsidRDefault="00113F5D"/>
    <w:tbl>
      <w:tblPr>
        <w:tblStyle w:val="TableGrid"/>
        <w:tblW w:w="0" w:type="auto"/>
        <w:tblLook w:val="04A0" w:firstRow="1" w:lastRow="0" w:firstColumn="1" w:lastColumn="0" w:noHBand="0" w:noVBand="1"/>
      </w:tblPr>
      <w:tblGrid>
        <w:gridCol w:w="4264"/>
        <w:gridCol w:w="4264"/>
      </w:tblGrid>
      <w:tr w:rsidR="00E63615" w:rsidTr="00E63615">
        <w:tc>
          <w:tcPr>
            <w:tcW w:w="4264" w:type="dxa"/>
          </w:tcPr>
          <w:p w:rsidR="00E63615" w:rsidRDefault="00E63615" w:rsidP="002A6975">
            <w:pPr>
              <w:tabs>
                <w:tab w:val="left" w:pos="567"/>
                <w:tab w:val="left" w:pos="1418"/>
              </w:tabs>
              <w:spacing w:line="276" w:lineRule="auto"/>
            </w:pPr>
          </w:p>
          <w:p w:rsidR="00E63615" w:rsidRDefault="00E63615" w:rsidP="00E63615">
            <w:pPr>
              <w:tabs>
                <w:tab w:val="left" w:pos="567"/>
                <w:tab w:val="left" w:pos="1418"/>
              </w:tabs>
              <w:spacing w:line="276" w:lineRule="auto"/>
            </w:pPr>
            <w:r w:rsidRPr="00E63615">
              <w:rPr>
                <w:noProof/>
                <w:lang w:eastAsia="zh-CN"/>
              </w:rPr>
              <w:drawing>
                <wp:inline distT="0" distB="0" distL="0" distR="0" wp14:anchorId="4986CFC2" wp14:editId="53DD1A38">
                  <wp:extent cx="2194560" cy="18288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8"/>
                          <a:stretch>
                            <a:fillRect/>
                          </a:stretch>
                        </pic:blipFill>
                        <pic:spPr>
                          <a:xfrm>
                            <a:off x="0" y="0"/>
                            <a:ext cx="2194560" cy="1828800"/>
                          </a:xfrm>
                          <a:prstGeom prst="rect">
                            <a:avLst/>
                          </a:prstGeom>
                        </pic:spPr>
                      </pic:pic>
                    </a:graphicData>
                  </a:graphic>
                </wp:inline>
              </w:drawing>
            </w:r>
          </w:p>
        </w:tc>
        <w:tc>
          <w:tcPr>
            <w:tcW w:w="4264" w:type="dxa"/>
          </w:tcPr>
          <w:p w:rsidR="00E63615" w:rsidRDefault="00E63615" w:rsidP="002A6975">
            <w:pPr>
              <w:tabs>
                <w:tab w:val="left" w:pos="567"/>
                <w:tab w:val="left" w:pos="1418"/>
              </w:tabs>
              <w:spacing w:line="276" w:lineRule="auto"/>
            </w:pPr>
          </w:p>
          <w:p w:rsidR="00E63615" w:rsidRDefault="00E63615" w:rsidP="002A6975">
            <w:pPr>
              <w:tabs>
                <w:tab w:val="left" w:pos="567"/>
                <w:tab w:val="left" w:pos="1418"/>
              </w:tabs>
              <w:spacing w:line="276" w:lineRule="auto"/>
            </w:pPr>
            <w:r w:rsidRPr="00E63615">
              <w:rPr>
                <w:noProof/>
                <w:lang w:eastAsia="zh-CN"/>
              </w:rPr>
              <w:drawing>
                <wp:inline distT="0" distB="0" distL="0" distR="0" wp14:anchorId="13DAAEA8" wp14:editId="476B2318">
                  <wp:extent cx="2194560" cy="18288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9"/>
                          <a:stretch>
                            <a:fillRect/>
                          </a:stretch>
                        </pic:blipFill>
                        <pic:spPr>
                          <a:xfrm>
                            <a:off x="0" y="0"/>
                            <a:ext cx="2194560" cy="1828800"/>
                          </a:xfrm>
                          <a:prstGeom prst="rect">
                            <a:avLst/>
                          </a:prstGeom>
                        </pic:spPr>
                      </pic:pic>
                    </a:graphicData>
                  </a:graphic>
                </wp:inline>
              </w:drawing>
            </w:r>
          </w:p>
          <w:p w:rsidR="00E63615" w:rsidRDefault="00E63615" w:rsidP="002A6975">
            <w:pPr>
              <w:tabs>
                <w:tab w:val="left" w:pos="567"/>
                <w:tab w:val="left" w:pos="1418"/>
              </w:tabs>
              <w:spacing w:line="276" w:lineRule="auto"/>
            </w:pPr>
          </w:p>
        </w:tc>
      </w:tr>
      <w:tr w:rsidR="00E63615" w:rsidTr="00E63615">
        <w:tc>
          <w:tcPr>
            <w:tcW w:w="4264" w:type="dxa"/>
          </w:tcPr>
          <w:p w:rsidR="00E63615" w:rsidRDefault="00E63615" w:rsidP="002A6975">
            <w:pPr>
              <w:tabs>
                <w:tab w:val="left" w:pos="567"/>
                <w:tab w:val="left" w:pos="1418"/>
              </w:tabs>
              <w:spacing w:line="276" w:lineRule="auto"/>
            </w:pPr>
            <w:r w:rsidRPr="00E63615">
              <w:rPr>
                <w:noProof/>
                <w:lang w:eastAsia="zh-CN"/>
              </w:rPr>
              <w:drawing>
                <wp:inline distT="0" distB="0" distL="0" distR="0" wp14:anchorId="210A2042" wp14:editId="1C8435A8">
                  <wp:extent cx="2194560" cy="18288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0"/>
                          <a:stretch>
                            <a:fillRect/>
                          </a:stretch>
                        </pic:blipFill>
                        <pic:spPr>
                          <a:xfrm>
                            <a:off x="0" y="0"/>
                            <a:ext cx="2194560" cy="1828800"/>
                          </a:xfrm>
                          <a:prstGeom prst="rect">
                            <a:avLst/>
                          </a:prstGeom>
                        </pic:spPr>
                      </pic:pic>
                    </a:graphicData>
                  </a:graphic>
                </wp:inline>
              </w:drawing>
            </w:r>
          </w:p>
        </w:tc>
        <w:tc>
          <w:tcPr>
            <w:tcW w:w="4264" w:type="dxa"/>
          </w:tcPr>
          <w:p w:rsidR="00E63615" w:rsidRDefault="00E63615" w:rsidP="002A6975">
            <w:pPr>
              <w:tabs>
                <w:tab w:val="left" w:pos="567"/>
                <w:tab w:val="left" w:pos="1418"/>
              </w:tabs>
              <w:spacing w:line="276" w:lineRule="auto"/>
            </w:pPr>
            <w:r w:rsidRPr="00E63615">
              <w:rPr>
                <w:noProof/>
                <w:lang w:eastAsia="zh-CN"/>
              </w:rPr>
              <w:drawing>
                <wp:inline distT="0" distB="0" distL="0" distR="0" wp14:anchorId="04010F8D" wp14:editId="37BE35A4">
                  <wp:extent cx="2194560" cy="18288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1"/>
                          <a:stretch>
                            <a:fillRect/>
                          </a:stretch>
                        </pic:blipFill>
                        <pic:spPr>
                          <a:xfrm>
                            <a:off x="0" y="0"/>
                            <a:ext cx="2194560" cy="1828800"/>
                          </a:xfrm>
                          <a:prstGeom prst="rect">
                            <a:avLst/>
                          </a:prstGeom>
                        </pic:spPr>
                      </pic:pic>
                    </a:graphicData>
                  </a:graphic>
                </wp:inline>
              </w:drawing>
            </w:r>
          </w:p>
        </w:tc>
      </w:tr>
      <w:tr w:rsidR="00E63615" w:rsidTr="00E63615">
        <w:tc>
          <w:tcPr>
            <w:tcW w:w="4264" w:type="dxa"/>
          </w:tcPr>
          <w:p w:rsidR="00E63615" w:rsidRDefault="001C426C" w:rsidP="002A6975">
            <w:pPr>
              <w:tabs>
                <w:tab w:val="left" w:pos="567"/>
                <w:tab w:val="left" w:pos="1418"/>
              </w:tabs>
              <w:spacing w:line="276" w:lineRule="auto"/>
            </w:pPr>
            <w:r w:rsidRPr="001C426C">
              <w:rPr>
                <w:noProof/>
                <w:lang w:eastAsia="zh-CN"/>
              </w:rPr>
              <w:drawing>
                <wp:inline distT="0" distB="0" distL="0" distR="0" wp14:anchorId="3D25533E" wp14:editId="5BF75567">
                  <wp:extent cx="2194560" cy="18288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2"/>
                          <a:stretch>
                            <a:fillRect/>
                          </a:stretch>
                        </pic:blipFill>
                        <pic:spPr>
                          <a:xfrm>
                            <a:off x="0" y="0"/>
                            <a:ext cx="2194560" cy="1828800"/>
                          </a:xfrm>
                          <a:prstGeom prst="rect">
                            <a:avLst/>
                          </a:prstGeom>
                        </pic:spPr>
                      </pic:pic>
                    </a:graphicData>
                  </a:graphic>
                </wp:inline>
              </w:drawing>
            </w:r>
          </w:p>
        </w:tc>
        <w:tc>
          <w:tcPr>
            <w:tcW w:w="4264" w:type="dxa"/>
          </w:tcPr>
          <w:p w:rsidR="00E63615" w:rsidRDefault="001C426C" w:rsidP="002A6975">
            <w:pPr>
              <w:tabs>
                <w:tab w:val="left" w:pos="567"/>
                <w:tab w:val="left" w:pos="1418"/>
              </w:tabs>
              <w:spacing w:line="276" w:lineRule="auto"/>
            </w:pPr>
            <w:r w:rsidRPr="001C426C">
              <w:rPr>
                <w:noProof/>
                <w:lang w:eastAsia="zh-CN"/>
              </w:rPr>
              <w:drawing>
                <wp:inline distT="0" distB="0" distL="0" distR="0" wp14:anchorId="7EDBFC11" wp14:editId="58620B90">
                  <wp:extent cx="2194560" cy="18288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3"/>
                          <a:stretch>
                            <a:fillRect/>
                          </a:stretch>
                        </pic:blipFill>
                        <pic:spPr>
                          <a:xfrm>
                            <a:off x="0" y="0"/>
                            <a:ext cx="2194560" cy="1828800"/>
                          </a:xfrm>
                          <a:prstGeom prst="rect">
                            <a:avLst/>
                          </a:prstGeom>
                        </pic:spPr>
                      </pic:pic>
                    </a:graphicData>
                  </a:graphic>
                </wp:inline>
              </w:drawing>
            </w:r>
          </w:p>
        </w:tc>
      </w:tr>
    </w:tbl>
    <w:p w:rsidR="00934FEF" w:rsidRDefault="00934FEF" w:rsidP="002A6975">
      <w:pPr>
        <w:tabs>
          <w:tab w:val="left" w:pos="567"/>
          <w:tab w:val="left" w:pos="1418"/>
        </w:tabs>
        <w:spacing w:line="276" w:lineRule="auto"/>
      </w:pPr>
    </w:p>
    <w:p w:rsidR="00934FEF" w:rsidRDefault="00934FEF" w:rsidP="002A6975">
      <w:pPr>
        <w:tabs>
          <w:tab w:val="left" w:pos="567"/>
          <w:tab w:val="left" w:pos="1418"/>
        </w:tabs>
        <w:spacing w:line="276" w:lineRule="auto"/>
      </w:pPr>
      <w:r>
        <w:t xml:space="preserve"> </w:t>
      </w:r>
    </w:p>
    <w:p w:rsidR="002A6975" w:rsidRPr="002A6975" w:rsidRDefault="002A6975" w:rsidP="002A6975">
      <w:pPr>
        <w:tabs>
          <w:tab w:val="left" w:pos="567"/>
          <w:tab w:val="left" w:pos="1418"/>
        </w:tabs>
        <w:spacing w:line="276" w:lineRule="auto"/>
      </w:pPr>
    </w:p>
    <w:p w:rsidR="002A6975" w:rsidRDefault="002A6975" w:rsidP="002A6975">
      <w:pPr>
        <w:tabs>
          <w:tab w:val="left" w:pos="567"/>
          <w:tab w:val="left" w:pos="1418"/>
        </w:tabs>
        <w:spacing w:line="276" w:lineRule="auto"/>
      </w:pPr>
    </w:p>
    <w:p w:rsidR="002A6975" w:rsidRDefault="002A6975" w:rsidP="002A6975">
      <w:pPr>
        <w:tabs>
          <w:tab w:val="left" w:pos="567"/>
          <w:tab w:val="left" w:pos="1418"/>
        </w:tabs>
        <w:spacing w:line="276" w:lineRule="auto"/>
        <w:rPr>
          <w:rFonts w:asciiTheme="minorHAnsi" w:hAnsiTheme="minorHAnsi"/>
        </w:rPr>
      </w:pPr>
      <w:r>
        <w:tab/>
      </w:r>
    </w:p>
    <w:p w:rsidR="008C58CA" w:rsidRDefault="008C58CA" w:rsidP="00571FE4">
      <w:pPr>
        <w:spacing w:line="276" w:lineRule="auto"/>
        <w:rPr>
          <w:rFonts w:asciiTheme="minorHAnsi" w:hAnsiTheme="minorHAnsi"/>
        </w:rPr>
      </w:pPr>
    </w:p>
    <w:p w:rsidR="008C58CA" w:rsidRPr="00F06628" w:rsidRDefault="008C58CA" w:rsidP="00571FE4">
      <w:pPr>
        <w:spacing w:line="276" w:lineRule="auto"/>
        <w:rPr>
          <w:rFonts w:asciiTheme="minorHAnsi" w:hAnsiTheme="minorHAnsi"/>
        </w:rPr>
      </w:pPr>
    </w:p>
    <w:sectPr w:rsidR="008C58CA" w:rsidRPr="00F06628" w:rsidSect="00A17DEF">
      <w:footerReference w:type="even" r:id="rId84"/>
      <w:footerReference w:type="default" r:id="rId85"/>
      <w:pgSz w:w="11906" w:h="16838" w:code="9"/>
      <w:pgMar w:top="1134" w:right="1797" w:bottom="1134" w:left="1797" w:header="709" w:footer="709" w:gutter="0"/>
      <w:pgBorders w:offsetFrom="page">
        <w:top w:val="single" w:sz="2" w:space="24" w:color="FFFFFF"/>
        <w:left w:val="single" w:sz="2" w:space="24" w:color="FFFFFF"/>
        <w:bottom w:val="single" w:sz="2" w:space="24" w:color="FFFFFF"/>
        <w:right w:val="single" w:sz="2" w:space="24" w:color="FFFFFF"/>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37C0" w:rsidRDefault="00EA37C0">
      <w:r>
        <w:separator/>
      </w:r>
    </w:p>
  </w:endnote>
  <w:endnote w:type="continuationSeparator" w:id="0">
    <w:p w:rsidR="00EA37C0" w:rsidRDefault="00EA37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3615" w:rsidRDefault="00E6361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E63615" w:rsidRDefault="00E63615">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3615" w:rsidRDefault="00E6361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52A5F">
      <w:rPr>
        <w:rStyle w:val="PageNumber"/>
        <w:noProof/>
      </w:rPr>
      <w:t>2</w:t>
    </w:r>
    <w:r>
      <w:rPr>
        <w:rStyle w:val="PageNumber"/>
      </w:rPr>
      <w:fldChar w:fldCharType="end"/>
    </w:r>
  </w:p>
  <w:p w:rsidR="00E63615" w:rsidRPr="00E87932" w:rsidRDefault="00E63615">
    <w:pPr>
      <w:pStyle w:val="Footer"/>
      <w:ind w:right="360"/>
      <w:rPr>
        <w:sz w:val="20"/>
        <w:szCs w:val="20"/>
      </w:rPr>
    </w:pPr>
    <w:r w:rsidRPr="00E87932">
      <w:rPr>
        <w:sz w:val="20"/>
        <w:szCs w:val="20"/>
      </w:rPr>
      <w:t>Doing Physics with Matlab</w:t>
    </w:r>
    <w:r>
      <w:rPr>
        <w:sz w:val="20"/>
        <w:szCs w:val="20"/>
      </w:rPr>
      <w:t xml:space="preserve">     op_rs1_rxy_01.docx</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37C0" w:rsidRDefault="00EA37C0">
      <w:r>
        <w:separator/>
      </w:r>
    </w:p>
  </w:footnote>
  <w:footnote w:type="continuationSeparator" w:id="0">
    <w:p w:rsidR="00EA37C0" w:rsidRDefault="00EA37C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AA08A0"/>
    <w:multiLevelType w:val="hybridMultilevel"/>
    <w:tmpl w:val="27C898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37D34A63"/>
    <w:multiLevelType w:val="hybridMultilevel"/>
    <w:tmpl w:val="F3BAB23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3FF73A06"/>
    <w:multiLevelType w:val="hybridMultilevel"/>
    <w:tmpl w:val="11F40A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81"/>
  <w:proofState w:spelling="clean" w:grammar="clean"/>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63ED"/>
    <w:rsid w:val="000029EE"/>
    <w:rsid w:val="0000382F"/>
    <w:rsid w:val="00031C7B"/>
    <w:rsid w:val="0003399B"/>
    <w:rsid w:val="00066160"/>
    <w:rsid w:val="000712D9"/>
    <w:rsid w:val="00084845"/>
    <w:rsid w:val="000A049E"/>
    <w:rsid w:val="000B2323"/>
    <w:rsid w:val="000B29B1"/>
    <w:rsid w:val="000B3A48"/>
    <w:rsid w:val="000C4994"/>
    <w:rsid w:val="000E193D"/>
    <w:rsid w:val="000F50F4"/>
    <w:rsid w:val="00105984"/>
    <w:rsid w:val="00113F5D"/>
    <w:rsid w:val="001145DA"/>
    <w:rsid w:val="00135798"/>
    <w:rsid w:val="001B57E0"/>
    <w:rsid w:val="001C426C"/>
    <w:rsid w:val="001C6A75"/>
    <w:rsid w:val="001D611E"/>
    <w:rsid w:val="001E1263"/>
    <w:rsid w:val="00210E88"/>
    <w:rsid w:val="002122C7"/>
    <w:rsid w:val="00253154"/>
    <w:rsid w:val="00257F01"/>
    <w:rsid w:val="0026200E"/>
    <w:rsid w:val="002716BE"/>
    <w:rsid w:val="00281D1D"/>
    <w:rsid w:val="002A6975"/>
    <w:rsid w:val="002B2928"/>
    <w:rsid w:val="002C5714"/>
    <w:rsid w:val="002D6B2A"/>
    <w:rsid w:val="002E01AB"/>
    <w:rsid w:val="002F2A9B"/>
    <w:rsid w:val="003260FA"/>
    <w:rsid w:val="0034629A"/>
    <w:rsid w:val="0035357F"/>
    <w:rsid w:val="003602B2"/>
    <w:rsid w:val="00397ED3"/>
    <w:rsid w:val="003B1197"/>
    <w:rsid w:val="003B23BE"/>
    <w:rsid w:val="003D33F9"/>
    <w:rsid w:val="004137CB"/>
    <w:rsid w:val="00414EC3"/>
    <w:rsid w:val="00427E3D"/>
    <w:rsid w:val="0043717A"/>
    <w:rsid w:val="0044473C"/>
    <w:rsid w:val="00456E36"/>
    <w:rsid w:val="00477824"/>
    <w:rsid w:val="00485247"/>
    <w:rsid w:val="00490F1C"/>
    <w:rsid w:val="004E0A4C"/>
    <w:rsid w:val="004F6EC7"/>
    <w:rsid w:val="005041F8"/>
    <w:rsid w:val="00504A12"/>
    <w:rsid w:val="005322DE"/>
    <w:rsid w:val="00551849"/>
    <w:rsid w:val="00556BC2"/>
    <w:rsid w:val="00571FE4"/>
    <w:rsid w:val="00581985"/>
    <w:rsid w:val="00587D23"/>
    <w:rsid w:val="005A64EE"/>
    <w:rsid w:val="005A7984"/>
    <w:rsid w:val="005B3D48"/>
    <w:rsid w:val="00647852"/>
    <w:rsid w:val="0066001A"/>
    <w:rsid w:val="0067419B"/>
    <w:rsid w:val="00684385"/>
    <w:rsid w:val="006C0E7E"/>
    <w:rsid w:val="006C63ED"/>
    <w:rsid w:val="006E2425"/>
    <w:rsid w:val="006E2676"/>
    <w:rsid w:val="006F50EE"/>
    <w:rsid w:val="00700238"/>
    <w:rsid w:val="00723CD2"/>
    <w:rsid w:val="00754EEB"/>
    <w:rsid w:val="007A0FDB"/>
    <w:rsid w:val="007B1D38"/>
    <w:rsid w:val="007D2654"/>
    <w:rsid w:val="007F2ED1"/>
    <w:rsid w:val="008037EC"/>
    <w:rsid w:val="0080399E"/>
    <w:rsid w:val="00804055"/>
    <w:rsid w:val="008054EE"/>
    <w:rsid w:val="00805D20"/>
    <w:rsid w:val="00812C5A"/>
    <w:rsid w:val="00830281"/>
    <w:rsid w:val="008520AB"/>
    <w:rsid w:val="00876686"/>
    <w:rsid w:val="00877BA1"/>
    <w:rsid w:val="008865A3"/>
    <w:rsid w:val="00886EBD"/>
    <w:rsid w:val="008932B9"/>
    <w:rsid w:val="008A70D1"/>
    <w:rsid w:val="008B0A29"/>
    <w:rsid w:val="008B4C53"/>
    <w:rsid w:val="008B7066"/>
    <w:rsid w:val="008C0C8B"/>
    <w:rsid w:val="008C58CA"/>
    <w:rsid w:val="008E3C00"/>
    <w:rsid w:val="008F15BB"/>
    <w:rsid w:val="008F27FD"/>
    <w:rsid w:val="008F3013"/>
    <w:rsid w:val="008F7487"/>
    <w:rsid w:val="00923D0B"/>
    <w:rsid w:val="00926D3F"/>
    <w:rsid w:val="00934FEF"/>
    <w:rsid w:val="00942440"/>
    <w:rsid w:val="00943147"/>
    <w:rsid w:val="0096139D"/>
    <w:rsid w:val="00976880"/>
    <w:rsid w:val="0099026D"/>
    <w:rsid w:val="00996DAB"/>
    <w:rsid w:val="009A4176"/>
    <w:rsid w:val="009A7A8A"/>
    <w:rsid w:val="009C3367"/>
    <w:rsid w:val="009D5C4A"/>
    <w:rsid w:val="00A17DEF"/>
    <w:rsid w:val="00A241AB"/>
    <w:rsid w:val="00A459CD"/>
    <w:rsid w:val="00A52A5F"/>
    <w:rsid w:val="00A61366"/>
    <w:rsid w:val="00A61F05"/>
    <w:rsid w:val="00A65E2C"/>
    <w:rsid w:val="00A73EB5"/>
    <w:rsid w:val="00AB59A5"/>
    <w:rsid w:val="00AE0A1C"/>
    <w:rsid w:val="00AF583D"/>
    <w:rsid w:val="00B0567C"/>
    <w:rsid w:val="00B318E3"/>
    <w:rsid w:val="00B35550"/>
    <w:rsid w:val="00B46B80"/>
    <w:rsid w:val="00B74177"/>
    <w:rsid w:val="00B754B4"/>
    <w:rsid w:val="00B93869"/>
    <w:rsid w:val="00BC794D"/>
    <w:rsid w:val="00BC7D15"/>
    <w:rsid w:val="00BE543C"/>
    <w:rsid w:val="00BF3BF3"/>
    <w:rsid w:val="00C44DD5"/>
    <w:rsid w:val="00C51855"/>
    <w:rsid w:val="00C54873"/>
    <w:rsid w:val="00C60D7B"/>
    <w:rsid w:val="00C84CA1"/>
    <w:rsid w:val="00C915DA"/>
    <w:rsid w:val="00C97DA1"/>
    <w:rsid w:val="00CD4384"/>
    <w:rsid w:val="00CE1663"/>
    <w:rsid w:val="00CE7B63"/>
    <w:rsid w:val="00D20537"/>
    <w:rsid w:val="00D26282"/>
    <w:rsid w:val="00D275B5"/>
    <w:rsid w:val="00D32E79"/>
    <w:rsid w:val="00D36073"/>
    <w:rsid w:val="00D41A19"/>
    <w:rsid w:val="00D43D40"/>
    <w:rsid w:val="00D5169B"/>
    <w:rsid w:val="00D521A3"/>
    <w:rsid w:val="00D54C56"/>
    <w:rsid w:val="00D71324"/>
    <w:rsid w:val="00D872C4"/>
    <w:rsid w:val="00DC5D00"/>
    <w:rsid w:val="00DE01A7"/>
    <w:rsid w:val="00DF10ED"/>
    <w:rsid w:val="00DF206C"/>
    <w:rsid w:val="00E00C31"/>
    <w:rsid w:val="00E10A70"/>
    <w:rsid w:val="00E12C27"/>
    <w:rsid w:val="00E45040"/>
    <w:rsid w:val="00E4608D"/>
    <w:rsid w:val="00E46BE8"/>
    <w:rsid w:val="00E63615"/>
    <w:rsid w:val="00E64F8A"/>
    <w:rsid w:val="00E87932"/>
    <w:rsid w:val="00EA37C0"/>
    <w:rsid w:val="00EA50D4"/>
    <w:rsid w:val="00EB15B1"/>
    <w:rsid w:val="00ED2E70"/>
    <w:rsid w:val="00EE4F4B"/>
    <w:rsid w:val="00EE573F"/>
    <w:rsid w:val="00EE66A8"/>
    <w:rsid w:val="00EF7788"/>
    <w:rsid w:val="00F06628"/>
    <w:rsid w:val="00F20A31"/>
    <w:rsid w:val="00F22966"/>
    <w:rsid w:val="00F25859"/>
    <w:rsid w:val="00F27403"/>
    <w:rsid w:val="00F46911"/>
    <w:rsid w:val="00F649AA"/>
    <w:rsid w:val="00F7291B"/>
    <w:rsid w:val="00F73E47"/>
    <w:rsid w:val="00FA3DA7"/>
    <w:rsid w:val="00FB3109"/>
    <w:rsid w:val="00FD7DC6"/>
    <w:rsid w:val="00FF3CF4"/>
    <w:rsid w:val="00FF7C3B"/>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AU"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paragraph" w:styleId="Heading1">
    <w:name w:val="heading 1"/>
    <w:basedOn w:val="Normal"/>
    <w:next w:val="Normal"/>
    <w:qFormat/>
    <w:pPr>
      <w:keepNext/>
      <w:outlineLvl w:val="0"/>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Arial" w:hAnsi="Arial" w:cs="Arial"/>
      <w:b/>
      <w:bCs/>
      <w:sz w:val="32"/>
    </w:rPr>
  </w:style>
  <w:style w:type="paragraph" w:styleId="Footer">
    <w:name w:val="footer"/>
    <w:basedOn w:val="Normal"/>
    <w:semiHidden/>
    <w:pPr>
      <w:tabs>
        <w:tab w:val="center" w:pos="4153"/>
        <w:tab w:val="right" w:pos="8306"/>
      </w:tabs>
    </w:pPr>
  </w:style>
  <w:style w:type="character" w:styleId="PageNumber">
    <w:name w:val="page number"/>
    <w:basedOn w:val="DefaultParagraphFont"/>
    <w:semiHidden/>
  </w:style>
  <w:style w:type="paragraph" w:styleId="Header">
    <w:name w:val="header"/>
    <w:basedOn w:val="Normal"/>
    <w:semiHidden/>
    <w:pPr>
      <w:tabs>
        <w:tab w:val="center" w:pos="4153"/>
        <w:tab w:val="right" w:pos="8306"/>
      </w:tabs>
    </w:pPr>
  </w:style>
  <w:style w:type="paragraph" w:styleId="BalloonText">
    <w:name w:val="Balloon Text"/>
    <w:basedOn w:val="Normal"/>
    <w:link w:val="BalloonTextChar"/>
    <w:uiPriority w:val="99"/>
    <w:semiHidden/>
    <w:unhideWhenUsed/>
    <w:rsid w:val="006C63ED"/>
    <w:rPr>
      <w:rFonts w:ascii="Tahoma" w:hAnsi="Tahoma" w:cs="Tahoma"/>
      <w:sz w:val="16"/>
      <w:szCs w:val="16"/>
    </w:rPr>
  </w:style>
  <w:style w:type="character" w:customStyle="1" w:styleId="BalloonTextChar">
    <w:name w:val="Balloon Text Char"/>
    <w:link w:val="BalloonText"/>
    <w:uiPriority w:val="99"/>
    <w:semiHidden/>
    <w:rsid w:val="006C63ED"/>
    <w:rPr>
      <w:rFonts w:ascii="Tahoma" w:hAnsi="Tahoma" w:cs="Tahoma"/>
      <w:sz w:val="16"/>
      <w:szCs w:val="16"/>
      <w:lang w:eastAsia="en-US"/>
    </w:rPr>
  </w:style>
  <w:style w:type="character" w:styleId="Hyperlink">
    <w:name w:val="Hyperlink"/>
    <w:uiPriority w:val="99"/>
    <w:rsid w:val="005041F8"/>
    <w:rPr>
      <w:color w:val="0000FF"/>
      <w:u w:val="single"/>
    </w:rPr>
  </w:style>
  <w:style w:type="table" w:styleId="TableGrid">
    <w:name w:val="Table Grid"/>
    <w:basedOn w:val="TableNormal"/>
    <w:uiPriority w:val="59"/>
    <w:rsid w:val="003B119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3399B"/>
    <w:pPr>
      <w:ind w:left="720"/>
      <w:contextualSpacing/>
    </w:pPr>
  </w:style>
  <w:style w:type="paragraph" w:styleId="NormalWeb">
    <w:name w:val="Normal (Web)"/>
    <w:basedOn w:val="Normal"/>
    <w:uiPriority w:val="99"/>
    <w:semiHidden/>
    <w:unhideWhenUsed/>
    <w:rsid w:val="00B46B80"/>
    <w:pPr>
      <w:spacing w:before="100" w:beforeAutospacing="1" w:after="100" w:afterAutospacing="1"/>
    </w:pPr>
    <w:rPr>
      <w:rFonts w:eastAsia="Times New Roman"/>
      <w:lang w:eastAsia="zh-CN"/>
    </w:rPr>
  </w:style>
  <w:style w:type="character" w:customStyle="1" w:styleId="apple-converted-space">
    <w:name w:val="apple-converted-space"/>
    <w:basedOn w:val="DefaultParagraphFont"/>
    <w:rsid w:val="00B46B8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AU"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paragraph" w:styleId="Heading1">
    <w:name w:val="heading 1"/>
    <w:basedOn w:val="Normal"/>
    <w:next w:val="Normal"/>
    <w:qFormat/>
    <w:pPr>
      <w:keepNext/>
      <w:outlineLvl w:val="0"/>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Arial" w:hAnsi="Arial" w:cs="Arial"/>
      <w:b/>
      <w:bCs/>
      <w:sz w:val="32"/>
    </w:rPr>
  </w:style>
  <w:style w:type="paragraph" w:styleId="Footer">
    <w:name w:val="footer"/>
    <w:basedOn w:val="Normal"/>
    <w:semiHidden/>
    <w:pPr>
      <w:tabs>
        <w:tab w:val="center" w:pos="4153"/>
        <w:tab w:val="right" w:pos="8306"/>
      </w:tabs>
    </w:pPr>
  </w:style>
  <w:style w:type="character" w:styleId="PageNumber">
    <w:name w:val="page number"/>
    <w:basedOn w:val="DefaultParagraphFont"/>
    <w:semiHidden/>
  </w:style>
  <w:style w:type="paragraph" w:styleId="Header">
    <w:name w:val="header"/>
    <w:basedOn w:val="Normal"/>
    <w:semiHidden/>
    <w:pPr>
      <w:tabs>
        <w:tab w:val="center" w:pos="4153"/>
        <w:tab w:val="right" w:pos="8306"/>
      </w:tabs>
    </w:pPr>
  </w:style>
  <w:style w:type="paragraph" w:styleId="BalloonText">
    <w:name w:val="Balloon Text"/>
    <w:basedOn w:val="Normal"/>
    <w:link w:val="BalloonTextChar"/>
    <w:uiPriority w:val="99"/>
    <w:semiHidden/>
    <w:unhideWhenUsed/>
    <w:rsid w:val="006C63ED"/>
    <w:rPr>
      <w:rFonts w:ascii="Tahoma" w:hAnsi="Tahoma" w:cs="Tahoma"/>
      <w:sz w:val="16"/>
      <w:szCs w:val="16"/>
    </w:rPr>
  </w:style>
  <w:style w:type="character" w:customStyle="1" w:styleId="BalloonTextChar">
    <w:name w:val="Balloon Text Char"/>
    <w:link w:val="BalloonText"/>
    <w:uiPriority w:val="99"/>
    <w:semiHidden/>
    <w:rsid w:val="006C63ED"/>
    <w:rPr>
      <w:rFonts w:ascii="Tahoma" w:hAnsi="Tahoma" w:cs="Tahoma"/>
      <w:sz w:val="16"/>
      <w:szCs w:val="16"/>
      <w:lang w:eastAsia="en-US"/>
    </w:rPr>
  </w:style>
  <w:style w:type="character" w:styleId="Hyperlink">
    <w:name w:val="Hyperlink"/>
    <w:uiPriority w:val="99"/>
    <w:rsid w:val="005041F8"/>
    <w:rPr>
      <w:color w:val="0000FF"/>
      <w:u w:val="single"/>
    </w:rPr>
  </w:style>
  <w:style w:type="table" w:styleId="TableGrid">
    <w:name w:val="Table Grid"/>
    <w:basedOn w:val="TableNormal"/>
    <w:uiPriority w:val="59"/>
    <w:rsid w:val="003B119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3399B"/>
    <w:pPr>
      <w:ind w:left="720"/>
      <w:contextualSpacing/>
    </w:pPr>
  </w:style>
  <w:style w:type="paragraph" w:styleId="NormalWeb">
    <w:name w:val="Normal (Web)"/>
    <w:basedOn w:val="Normal"/>
    <w:uiPriority w:val="99"/>
    <w:semiHidden/>
    <w:unhideWhenUsed/>
    <w:rsid w:val="00B46B80"/>
    <w:pPr>
      <w:spacing w:before="100" w:beforeAutospacing="1" w:after="100" w:afterAutospacing="1"/>
    </w:pPr>
    <w:rPr>
      <w:rFonts w:eastAsia="Times New Roman"/>
      <w:lang w:eastAsia="zh-CN"/>
    </w:rPr>
  </w:style>
  <w:style w:type="character" w:customStyle="1" w:styleId="apple-converted-space">
    <w:name w:val="apple-converted-space"/>
    <w:basedOn w:val="DefaultParagraphFont"/>
    <w:rsid w:val="00B46B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7453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image" Target="media/image5.wmf"/><Relationship Id="rId26" Type="http://schemas.openxmlformats.org/officeDocument/2006/relationships/oleObject" Target="embeddings/oleObject7.bin"/><Relationship Id="rId39" Type="http://schemas.openxmlformats.org/officeDocument/2006/relationships/image" Target="media/image16.wmf"/><Relationship Id="rId21" Type="http://schemas.openxmlformats.org/officeDocument/2006/relationships/oleObject" Target="embeddings/oleObject5.bin"/><Relationship Id="rId34" Type="http://schemas.openxmlformats.org/officeDocument/2006/relationships/oleObject" Target="embeddings/oleObject10.bin"/><Relationship Id="rId42" Type="http://schemas.openxmlformats.org/officeDocument/2006/relationships/oleObject" Target="embeddings/oleObject14.bin"/><Relationship Id="rId47" Type="http://schemas.openxmlformats.org/officeDocument/2006/relationships/image" Target="media/image20.wmf"/><Relationship Id="rId50" Type="http://schemas.openxmlformats.org/officeDocument/2006/relationships/oleObject" Target="embeddings/oleObject18.bin"/><Relationship Id="rId55" Type="http://schemas.openxmlformats.org/officeDocument/2006/relationships/oleObject" Target="embeddings/oleObject20.bin"/><Relationship Id="rId63" Type="http://schemas.openxmlformats.org/officeDocument/2006/relationships/image" Target="media/image30.png"/><Relationship Id="rId68" Type="http://schemas.openxmlformats.org/officeDocument/2006/relationships/image" Target="media/image35.png"/><Relationship Id="rId76" Type="http://schemas.openxmlformats.org/officeDocument/2006/relationships/oleObject" Target="embeddings/oleObject24.bin"/><Relationship Id="rId84" Type="http://schemas.openxmlformats.org/officeDocument/2006/relationships/footer" Target="footer1.xml"/><Relationship Id="rId7" Type="http://schemas.openxmlformats.org/officeDocument/2006/relationships/footnotes" Target="footnotes.xml"/><Relationship Id="rId71" Type="http://schemas.openxmlformats.org/officeDocument/2006/relationships/image" Target="media/image38.wmf"/><Relationship Id="rId2" Type="http://schemas.openxmlformats.org/officeDocument/2006/relationships/numbering" Target="numbering.xml"/><Relationship Id="rId16" Type="http://schemas.openxmlformats.org/officeDocument/2006/relationships/image" Target="media/image4.wmf"/><Relationship Id="rId29" Type="http://schemas.openxmlformats.org/officeDocument/2006/relationships/image" Target="media/image11.png"/><Relationship Id="rId11" Type="http://schemas.openxmlformats.org/officeDocument/2006/relationships/hyperlink" Target="https://drive.google.com/drive/u/3/folders/1j09aAhfrVYpiMavajrgSvUMc89ksF9Jb" TargetMode="External"/><Relationship Id="rId24" Type="http://schemas.openxmlformats.org/officeDocument/2006/relationships/oleObject" Target="embeddings/oleObject6.bin"/><Relationship Id="rId32" Type="http://schemas.openxmlformats.org/officeDocument/2006/relationships/hyperlink" Target="http://www.physics.usyd.edu.au/teach_res/mp/doc/math_integration_2D.pdf" TargetMode="External"/><Relationship Id="rId37" Type="http://schemas.openxmlformats.org/officeDocument/2006/relationships/image" Target="media/image15.wmf"/><Relationship Id="rId40" Type="http://schemas.openxmlformats.org/officeDocument/2006/relationships/oleObject" Target="embeddings/oleObject13.bin"/><Relationship Id="rId45" Type="http://schemas.openxmlformats.org/officeDocument/2006/relationships/image" Target="media/image19.wmf"/><Relationship Id="rId53" Type="http://schemas.openxmlformats.org/officeDocument/2006/relationships/image" Target="media/image22.png"/><Relationship Id="rId58" Type="http://schemas.openxmlformats.org/officeDocument/2006/relationships/oleObject" Target="embeddings/oleObject21.bin"/><Relationship Id="rId66" Type="http://schemas.openxmlformats.org/officeDocument/2006/relationships/image" Target="media/image33.png"/><Relationship Id="rId74" Type="http://schemas.openxmlformats.org/officeDocument/2006/relationships/oleObject" Target="embeddings/oleObject23.bin"/><Relationship Id="rId79" Type="http://schemas.openxmlformats.org/officeDocument/2006/relationships/image" Target="media/image42.png"/><Relationship Id="rId87" Type="http://schemas.openxmlformats.org/officeDocument/2006/relationships/theme" Target="theme/theme1.xml"/><Relationship Id="rId5" Type="http://schemas.openxmlformats.org/officeDocument/2006/relationships/settings" Target="settings.xml"/><Relationship Id="rId61" Type="http://schemas.openxmlformats.org/officeDocument/2006/relationships/image" Target="media/image28.png"/><Relationship Id="rId82" Type="http://schemas.openxmlformats.org/officeDocument/2006/relationships/image" Target="media/image45.png"/><Relationship Id="rId19" Type="http://schemas.openxmlformats.org/officeDocument/2006/relationships/oleObject" Target="embeddings/oleObject4.bin"/><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image" Target="media/image3.wmf"/><Relationship Id="rId22" Type="http://schemas.openxmlformats.org/officeDocument/2006/relationships/image" Target="media/image7.emf"/><Relationship Id="rId27" Type="http://schemas.openxmlformats.org/officeDocument/2006/relationships/image" Target="media/image10.wmf"/><Relationship Id="rId30" Type="http://schemas.openxmlformats.org/officeDocument/2006/relationships/image" Target="media/image12.wmf"/><Relationship Id="rId35" Type="http://schemas.openxmlformats.org/officeDocument/2006/relationships/image" Target="media/image14.wmf"/><Relationship Id="rId43" Type="http://schemas.openxmlformats.org/officeDocument/2006/relationships/image" Target="media/image18.wmf"/><Relationship Id="rId48" Type="http://schemas.openxmlformats.org/officeDocument/2006/relationships/oleObject" Target="embeddings/oleObject17.bin"/><Relationship Id="rId56" Type="http://schemas.openxmlformats.org/officeDocument/2006/relationships/image" Target="media/image24.png"/><Relationship Id="rId64" Type="http://schemas.openxmlformats.org/officeDocument/2006/relationships/image" Target="media/image31.png"/><Relationship Id="rId69" Type="http://schemas.openxmlformats.org/officeDocument/2006/relationships/image" Target="media/image36.png"/><Relationship Id="rId77" Type="http://schemas.openxmlformats.org/officeDocument/2006/relationships/oleObject" Target="embeddings/oleObject25.bin"/><Relationship Id="rId8" Type="http://schemas.openxmlformats.org/officeDocument/2006/relationships/endnotes" Target="endnotes.xml"/><Relationship Id="rId51" Type="http://schemas.openxmlformats.org/officeDocument/2006/relationships/oleObject" Target="embeddings/oleObject19.bin"/><Relationship Id="rId72" Type="http://schemas.openxmlformats.org/officeDocument/2006/relationships/oleObject" Target="embeddings/oleObject22.bin"/><Relationship Id="rId80" Type="http://schemas.openxmlformats.org/officeDocument/2006/relationships/image" Target="media/image43.png"/><Relationship Id="rId85" Type="http://schemas.openxmlformats.org/officeDocument/2006/relationships/footer" Target="footer2.xml"/><Relationship Id="rId3" Type="http://schemas.openxmlformats.org/officeDocument/2006/relationships/styles" Target="styles.xml"/><Relationship Id="rId12" Type="http://schemas.openxmlformats.org/officeDocument/2006/relationships/image" Target="media/image2.wmf"/><Relationship Id="rId17" Type="http://schemas.openxmlformats.org/officeDocument/2006/relationships/oleObject" Target="embeddings/oleObject3.bin"/><Relationship Id="rId25" Type="http://schemas.openxmlformats.org/officeDocument/2006/relationships/image" Target="media/image9.wmf"/><Relationship Id="rId33" Type="http://schemas.openxmlformats.org/officeDocument/2006/relationships/image" Target="media/image13.wmf"/><Relationship Id="rId38" Type="http://schemas.openxmlformats.org/officeDocument/2006/relationships/oleObject" Target="embeddings/oleObject12.bin"/><Relationship Id="rId46" Type="http://schemas.openxmlformats.org/officeDocument/2006/relationships/oleObject" Target="embeddings/oleObject16.bin"/><Relationship Id="rId59" Type="http://schemas.openxmlformats.org/officeDocument/2006/relationships/image" Target="media/image26.png"/><Relationship Id="rId67" Type="http://schemas.openxmlformats.org/officeDocument/2006/relationships/image" Target="media/image34.png"/><Relationship Id="rId20" Type="http://schemas.openxmlformats.org/officeDocument/2006/relationships/image" Target="media/image6.wmf"/><Relationship Id="rId41" Type="http://schemas.openxmlformats.org/officeDocument/2006/relationships/image" Target="media/image17.wmf"/><Relationship Id="rId54" Type="http://schemas.openxmlformats.org/officeDocument/2006/relationships/image" Target="media/image23.wmf"/><Relationship Id="rId62" Type="http://schemas.openxmlformats.org/officeDocument/2006/relationships/image" Target="media/image29.png"/><Relationship Id="rId70" Type="http://schemas.openxmlformats.org/officeDocument/2006/relationships/image" Target="media/image37.png"/><Relationship Id="rId75" Type="http://schemas.openxmlformats.org/officeDocument/2006/relationships/image" Target="media/image40.wmf"/><Relationship Id="rId83" Type="http://schemas.openxmlformats.org/officeDocument/2006/relationships/image" Target="media/image46.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image" Target="media/image8.wmf"/><Relationship Id="rId28" Type="http://schemas.openxmlformats.org/officeDocument/2006/relationships/oleObject" Target="embeddings/oleObject8.bin"/><Relationship Id="rId36" Type="http://schemas.openxmlformats.org/officeDocument/2006/relationships/oleObject" Target="embeddings/oleObject11.bin"/><Relationship Id="rId49" Type="http://schemas.openxmlformats.org/officeDocument/2006/relationships/image" Target="media/image21.wmf"/><Relationship Id="rId57" Type="http://schemas.openxmlformats.org/officeDocument/2006/relationships/image" Target="media/image25.wmf"/><Relationship Id="rId10" Type="http://schemas.openxmlformats.org/officeDocument/2006/relationships/hyperlink" Target="https://d-arora.github.io/Doing-Physics-With-Matlab/" TargetMode="External"/><Relationship Id="rId31" Type="http://schemas.openxmlformats.org/officeDocument/2006/relationships/oleObject" Target="embeddings/oleObject9.bin"/><Relationship Id="rId44" Type="http://schemas.openxmlformats.org/officeDocument/2006/relationships/oleObject" Target="embeddings/oleObject15.bin"/><Relationship Id="rId52" Type="http://schemas.openxmlformats.org/officeDocument/2006/relationships/hyperlink" Target="http://www.physics.usyd.edu.au/teach_res/mp/doc/math_integration_2D.pdf" TargetMode="External"/><Relationship Id="rId60" Type="http://schemas.openxmlformats.org/officeDocument/2006/relationships/image" Target="media/image27.png"/><Relationship Id="rId65" Type="http://schemas.openxmlformats.org/officeDocument/2006/relationships/image" Target="media/image32.png"/><Relationship Id="rId73" Type="http://schemas.openxmlformats.org/officeDocument/2006/relationships/image" Target="media/image39.wmf"/><Relationship Id="rId78" Type="http://schemas.openxmlformats.org/officeDocument/2006/relationships/image" Target="media/image41.png"/><Relationship Id="rId81" Type="http://schemas.openxmlformats.org/officeDocument/2006/relationships/image" Target="media/image44.png"/><Relationship Id="rId8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B4CD21-B1FA-4509-84DC-763DF64778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1338</TotalTime>
  <Pages>18</Pages>
  <Words>2308</Words>
  <Characters>13158</Characters>
  <Application>Microsoft Office Word</Application>
  <DocSecurity>0</DocSecurity>
  <Lines>109</Lines>
  <Paragraphs>30</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Numerical Integration</vt:lpstr>
      <vt:lpstr/>
      <vt:lpstr>RAYLEIGH-SOMMERFELD DIFFRACTION </vt:lpstr>
      <vt:lpstr>RECTANGULAR APERTURES </vt:lpstr>
      <vt:lpstr/>
      <vt:lpstr/>
    </vt:vector>
  </TitlesOfParts>
  <Company>university of sydney</Company>
  <LinksUpToDate>false</LinksUpToDate>
  <CharactersWithSpaces>15436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Numerical Integration</dc:title>
  <dc:subject>Matlab, Computational Physics</dc:subject>
  <dc:creator>Ian Cooper</dc:creator>
  <cp:keywords>rectangular aperture, diffraction, diffraction integrals, surface integrals, rectangular aperture, computational physics, integration, Simpson's rule, Matlab, definite integral</cp:keywords>
  <cp:lastModifiedBy>Owner</cp:lastModifiedBy>
  <cp:revision>23</cp:revision>
  <cp:lastPrinted>2014-10-15T05:44:00Z</cp:lastPrinted>
  <dcterms:created xsi:type="dcterms:W3CDTF">2014-09-03T09:05:00Z</dcterms:created>
  <dcterms:modified xsi:type="dcterms:W3CDTF">2021-01-14T21:50:00Z</dcterms:modified>
  <cp:category>Computational Physics, diffraction</cp:category>
</cp:coreProperties>
</file>