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0C" w:rsidRDefault="00733FFC">
      <w:pPr>
        <w:jc w:val="left"/>
      </w:pPr>
      <w:r>
        <w:rPr>
          <w:b/>
          <w:bCs/>
          <w:color w:val="000000"/>
          <w:sz w:val="28"/>
          <w:szCs w:val="28"/>
        </w:rPr>
        <w:t>Template 2018-10-10</w:t>
      </w:r>
    </w:p>
    <w:p w:rsidR="001C420C" w:rsidRDefault="001C420C">
      <w:pPr>
        <w:jc w:val="left"/>
      </w:pPr>
    </w:p>
    <w:p w:rsidR="001C420C" w:rsidRDefault="001C420C">
      <w:pPr>
        <w:jc w:val="left"/>
        <w:rPr>
          <w:color w:val="000000"/>
          <w:sz w:val="21"/>
          <w:szCs w:val="21"/>
        </w:rPr>
      </w:pPr>
    </w:p>
    <w:p w:rsidR="001C420C" w:rsidRDefault="00733FFC">
      <w:pPr>
        <w:jc w:val="left"/>
      </w:pPr>
      <w:r>
        <w:rPr>
          <w:color w:val="000000"/>
          <w:sz w:val="21"/>
          <w:szCs w:val="21"/>
        </w:rPr>
        <w:t xml:space="preserve"># @ </w:t>
      </w:r>
      <w:proofErr w:type="spellStart"/>
      <w:r>
        <w:rPr>
          <w:color w:val="000000"/>
          <w:sz w:val="21"/>
          <w:szCs w:val="21"/>
        </w:rPr>
        <w:t>Count_Picture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1C420C" w:rsidRDefault="001C420C">
      <w:pPr>
        <w:jc w:val="left"/>
        <w:rPr>
          <w:b/>
          <w:bCs/>
        </w:rPr>
      </w:pPr>
    </w:p>
    <w:p w:rsidR="001C420C" w:rsidRDefault="00733FFC">
      <w:pPr>
        <w:jc w:val="left"/>
      </w:pPr>
      <w:r>
        <w:rPr>
          <w:b/>
          <w:bCs/>
          <w:color w:val="000000"/>
        </w:rPr>
        <w:t xml:space="preserve">{% reporter %}  -------- </w:t>
      </w:r>
      <w:r>
        <w:rPr>
          <w:b/>
          <w:bCs/>
          <w:color w:val="FF3333"/>
        </w:rPr>
        <w:t>记者信息</w:t>
      </w:r>
      <w:r>
        <w:rPr>
          <w:b/>
          <w:bCs/>
          <w:color w:val="000000"/>
        </w:rPr>
        <w:t xml:space="preserve"> -------- </w:t>
      </w:r>
    </w:p>
    <w:p w:rsidR="001C420C" w:rsidRDefault="00733FFC">
      <w:pPr>
        <w:jc w:val="left"/>
      </w:pPr>
      <w:r>
        <w:rPr>
          <w:b/>
          <w:color w:val="000000"/>
        </w:rPr>
        <w:t>本报记者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proofErr w:type="gramStart"/>
      <w:r>
        <w:rPr>
          <w:color w:val="000000"/>
        </w:rPr>
        <w:t>席云帆</w:t>
      </w:r>
      <w:proofErr w:type="gramEnd"/>
      <w:r>
        <w:rPr>
          <w:color w:val="000000"/>
        </w:rPr>
        <w:t xml:space="preserve">  </w:t>
      </w:r>
      <w:r>
        <w:rPr>
          <w:color w:val="000000"/>
        </w:rPr>
        <w:t>中国语言文学系</w:t>
      </w:r>
      <w:r>
        <w:rPr>
          <w:color w:val="000000"/>
        </w:rPr>
        <w:t>2016</w:t>
      </w:r>
      <w:r>
        <w:rPr>
          <w:color w:val="000000"/>
        </w:rPr>
        <w:t>级本科生</w:t>
      </w:r>
    </w:p>
    <w:p w:rsidR="001C420C" w:rsidRDefault="00733FFC">
      <w:pPr>
        <w:jc w:val="left"/>
      </w:pPr>
      <w:proofErr w:type="gramStart"/>
      <w:r>
        <w:rPr>
          <w:color w:val="000000"/>
        </w:rPr>
        <w:t>张明悦</w:t>
      </w:r>
      <w:proofErr w:type="gramEnd"/>
      <w:r>
        <w:rPr>
          <w:color w:val="000000"/>
        </w:rPr>
        <w:t xml:space="preserve">  </w:t>
      </w:r>
      <w:r>
        <w:rPr>
          <w:color w:val="000000"/>
        </w:rPr>
        <w:t>信息科学技术学院</w:t>
      </w:r>
      <w:r>
        <w:rPr>
          <w:color w:val="000000"/>
        </w:rPr>
        <w:t>2017</w:t>
      </w:r>
      <w:r>
        <w:rPr>
          <w:color w:val="000000"/>
        </w:rPr>
        <w:t>级博士研究生</w:t>
      </w:r>
    </w:p>
    <w:p w:rsidR="001C420C" w:rsidRDefault="00733FFC">
      <w:pPr>
        <w:jc w:val="left"/>
      </w:pPr>
      <w:proofErr w:type="gramStart"/>
      <w:r>
        <w:rPr>
          <w:color w:val="000000"/>
        </w:rPr>
        <w:t>贺依林</w:t>
      </w:r>
      <w:proofErr w:type="gramEnd"/>
      <w:r>
        <w:rPr>
          <w:color w:val="000000"/>
        </w:rPr>
        <w:t xml:space="preserve">  </w:t>
      </w:r>
      <w:r>
        <w:rPr>
          <w:color w:val="000000"/>
        </w:rPr>
        <w:t>基础医学院</w:t>
      </w:r>
      <w:r>
        <w:rPr>
          <w:color w:val="000000"/>
        </w:rPr>
        <w:t>2016</w:t>
      </w:r>
      <w:r>
        <w:rPr>
          <w:color w:val="000000"/>
        </w:rPr>
        <w:t>级本科生</w:t>
      </w:r>
    </w:p>
    <w:p w:rsidR="001C420C" w:rsidRDefault="00733FFC">
      <w:pPr>
        <w:jc w:val="left"/>
        <w:rPr>
          <w:color w:val="000000"/>
        </w:rPr>
      </w:pPr>
      <w:r>
        <w:rPr>
          <w:color w:val="000000"/>
        </w:rPr>
        <w:t>李梦石</w:t>
      </w:r>
      <w:r>
        <w:rPr>
          <w:color w:val="000000"/>
        </w:rPr>
        <w:t xml:space="preserve">  </w:t>
      </w:r>
      <w:r>
        <w:rPr>
          <w:color w:val="000000"/>
        </w:rPr>
        <w:t>基础医学院</w:t>
      </w:r>
      <w:r>
        <w:rPr>
          <w:color w:val="000000"/>
        </w:rPr>
        <w:t>2017</w:t>
      </w:r>
      <w:r>
        <w:rPr>
          <w:color w:val="000000"/>
        </w:rPr>
        <w:t>级本科生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b/>
          <w:bCs/>
          <w:color w:val="000000"/>
        </w:rPr>
        <w:t xml:space="preserve">{% </w:t>
      </w:r>
      <w:proofErr w:type="spellStart"/>
      <w:r>
        <w:rPr>
          <w:b/>
          <w:bCs/>
          <w:color w:val="000000"/>
        </w:rPr>
        <w:t>ENDreporter</w:t>
      </w:r>
      <w:proofErr w:type="spellEnd"/>
      <w:r>
        <w:rPr>
          <w:b/>
          <w:bCs/>
          <w:color w:val="000000"/>
        </w:rPr>
        <w:t xml:space="preserve"> %}   </w:t>
      </w: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editornote</w:t>
      </w:r>
      <w:proofErr w:type="spellEnd"/>
      <w:r>
        <w:rPr>
          <w:b/>
          <w:bCs/>
        </w:rPr>
        <w:t xml:space="preserve"> %} </w:t>
      </w:r>
      <w:r>
        <w:rPr>
          <w:b/>
          <w:bCs/>
          <w:color w:val="000000"/>
        </w:rPr>
        <w:t xml:space="preserve"> -------- </w:t>
      </w:r>
      <w:r>
        <w:rPr>
          <w:b/>
          <w:bCs/>
          <w:color w:val="FF3333"/>
        </w:rPr>
        <w:t>编者按（选填）</w:t>
      </w:r>
      <w:r>
        <w:rPr>
          <w:b/>
          <w:bCs/>
          <w:color w:val="000000"/>
        </w:rPr>
        <w:t xml:space="preserve"> --------</w:t>
      </w:r>
    </w:p>
    <w:p w:rsidR="001C420C" w:rsidRDefault="001C420C">
      <w:pPr>
        <w:jc w:val="left"/>
      </w:pPr>
    </w:p>
    <w:p w:rsidR="001C420C" w:rsidRDefault="001C420C">
      <w:pPr>
        <w:jc w:val="left"/>
      </w:pPr>
    </w:p>
    <w:p w:rsidR="001C420C" w:rsidRDefault="001C420C">
      <w:pPr>
        <w:jc w:val="left"/>
      </w:pP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ENDeditornote</w:t>
      </w:r>
      <w:proofErr w:type="spellEnd"/>
      <w:r>
        <w:rPr>
          <w:b/>
          <w:bCs/>
        </w:rPr>
        <w:t xml:space="preserve"> %}</w:t>
      </w: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reporternote</w:t>
      </w:r>
      <w:proofErr w:type="spellEnd"/>
      <w:r>
        <w:rPr>
          <w:b/>
          <w:bCs/>
        </w:rPr>
        <w:t xml:space="preserve"> %}  </w:t>
      </w:r>
      <w:r>
        <w:rPr>
          <w:b/>
          <w:bCs/>
          <w:color w:val="000000"/>
        </w:rPr>
        <w:t xml:space="preserve"> -------- </w:t>
      </w:r>
      <w:r>
        <w:rPr>
          <w:b/>
          <w:bCs/>
          <w:color w:val="FF3333"/>
        </w:rPr>
        <w:t>记者手记（选填）</w:t>
      </w:r>
      <w:r>
        <w:rPr>
          <w:b/>
          <w:bCs/>
          <w:color w:val="000000"/>
        </w:rPr>
        <w:t xml:space="preserve"> -------- </w:t>
      </w:r>
    </w:p>
    <w:p w:rsidR="001C420C" w:rsidRDefault="001C420C">
      <w:pPr>
        <w:jc w:val="left"/>
        <w:rPr>
          <w:color w:val="000000"/>
        </w:rPr>
      </w:pPr>
    </w:p>
    <w:p w:rsidR="001C420C" w:rsidRDefault="001C420C">
      <w:pPr>
        <w:jc w:val="left"/>
        <w:rPr>
          <w:color w:val="000000"/>
        </w:rPr>
      </w:pPr>
    </w:p>
    <w:p w:rsidR="001C420C" w:rsidRDefault="001C420C">
      <w:pPr>
        <w:jc w:val="left"/>
      </w:pP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ENDreporternote</w:t>
      </w:r>
      <w:proofErr w:type="spellEnd"/>
      <w:r>
        <w:rPr>
          <w:b/>
          <w:bCs/>
        </w:rPr>
        <w:t xml:space="preserve"> %} </w:t>
      </w:r>
    </w:p>
    <w:p w:rsidR="001C420C" w:rsidRDefault="00733FFC">
      <w:pPr>
        <w:jc w:val="left"/>
      </w:pPr>
      <w:r>
        <w:rPr>
          <w:b/>
          <w:bCs/>
        </w:rPr>
        <w:t xml:space="preserve">{% body %}  </w:t>
      </w:r>
      <w:r>
        <w:rPr>
          <w:b/>
          <w:bCs/>
          <w:color w:val="000000"/>
        </w:rPr>
        <w:t xml:space="preserve">-------- </w:t>
      </w:r>
      <w:r>
        <w:rPr>
          <w:b/>
          <w:bCs/>
          <w:color w:val="FF3333"/>
        </w:rPr>
        <w:t>正文部分</w:t>
      </w:r>
      <w:r>
        <w:rPr>
          <w:b/>
          <w:bCs/>
          <w:color w:val="000000"/>
        </w:rPr>
        <w:t xml:space="preserve"> --------</w:t>
      </w:r>
    </w:p>
    <w:p w:rsidR="001C420C" w:rsidRDefault="001C420C">
      <w:pPr>
        <w:jc w:val="left"/>
        <w:rPr>
          <w:color w:val="000000"/>
        </w:rPr>
      </w:pP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在吉林省白山市北部，一座石拱桥横跨</w:t>
      </w:r>
      <w:proofErr w:type="gramStart"/>
      <w:r>
        <w:rPr>
          <w:color w:val="000000"/>
        </w:rPr>
        <w:t>濛</w:t>
      </w:r>
      <w:proofErr w:type="gramEnd"/>
      <w:r>
        <w:rPr>
          <w:color w:val="000000"/>
        </w:rPr>
        <w:t>江河，桥基阻拦河水，形成清澈的</w:t>
      </w:r>
      <w:r>
        <w:rPr>
          <w:color w:val="000000"/>
        </w:rPr>
        <w:t>“</w:t>
      </w:r>
      <w:r>
        <w:rPr>
          <w:color w:val="000000"/>
        </w:rPr>
        <w:t>将军湖</w:t>
      </w:r>
      <w:r>
        <w:rPr>
          <w:color w:val="000000"/>
        </w:rPr>
        <w:t>”</w:t>
      </w:r>
      <w:r>
        <w:rPr>
          <w:color w:val="000000"/>
        </w:rPr>
        <w:t>。这里是杨靖宇将军殉国地。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1940</w:t>
      </w:r>
      <w:r>
        <w:rPr>
          <w:color w:val="000000"/>
        </w:rPr>
        <w:t>年</w:t>
      </w:r>
      <w:r>
        <w:rPr>
          <w:color w:val="000000"/>
        </w:rPr>
        <w:t>2</w:t>
      </w:r>
      <w:r>
        <w:rPr>
          <w:color w:val="000000"/>
        </w:rPr>
        <w:t>月</w:t>
      </w:r>
      <w:r>
        <w:rPr>
          <w:color w:val="000000"/>
        </w:rPr>
        <w:t>23</w:t>
      </w:r>
      <w:r>
        <w:rPr>
          <w:color w:val="000000"/>
        </w:rPr>
        <w:t>日，东北抗日联军总司令、爱国将领杨靖宇在</w:t>
      </w:r>
      <w:proofErr w:type="gramStart"/>
      <w:r>
        <w:rPr>
          <w:color w:val="000000"/>
        </w:rPr>
        <w:t>濛</w:t>
      </w:r>
      <w:proofErr w:type="gramEnd"/>
      <w:r>
        <w:rPr>
          <w:color w:val="000000"/>
        </w:rPr>
        <w:t>江县三道崴子壮烈牺牲。</w:t>
      </w:r>
      <w:r>
        <w:rPr>
          <w:color w:val="000000"/>
        </w:rPr>
        <w:t>1946</w:t>
      </w:r>
      <w:r>
        <w:rPr>
          <w:color w:val="000000"/>
        </w:rPr>
        <w:t>年，</w:t>
      </w:r>
      <w:proofErr w:type="gramStart"/>
      <w:r>
        <w:rPr>
          <w:color w:val="000000"/>
        </w:rPr>
        <w:t>濛</w:t>
      </w:r>
      <w:proofErr w:type="gramEnd"/>
      <w:r>
        <w:rPr>
          <w:color w:val="000000"/>
        </w:rPr>
        <w:t>江县更名为靖宇县。</w:t>
      </w:r>
      <w:r>
        <w:rPr>
          <w:color w:val="000000"/>
        </w:rPr>
        <w:t>1962</w:t>
      </w:r>
      <w:r>
        <w:rPr>
          <w:color w:val="000000"/>
        </w:rPr>
        <w:t>年，杨靖宇将军殉国地定址靖宇县城西南</w:t>
      </w:r>
      <w:r>
        <w:rPr>
          <w:color w:val="000000"/>
        </w:rPr>
        <w:t>6</w:t>
      </w:r>
      <w:r>
        <w:rPr>
          <w:color w:val="000000"/>
        </w:rPr>
        <w:t>公里处，成为一段厚重历史的见证。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noProof/>
        </w:rPr>
        <w:lastRenderedPageBreak/>
        <w:drawing>
          <wp:inline distT="0" distB="0" distL="0" distR="0">
            <wp:extent cx="3587115" cy="712597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586320" cy="7125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center"/>
      </w:pPr>
      <w:r>
        <w:rPr>
          <w:color w:val="000000"/>
        </w:rPr>
        <w:t>杨靖宇将军雕像</w:t>
      </w:r>
    </w:p>
    <w:p w:rsidR="001C420C" w:rsidRDefault="001C420C">
      <w:pPr>
        <w:jc w:val="left"/>
        <w:rPr>
          <w:color w:val="000000"/>
        </w:rPr>
      </w:pPr>
    </w:p>
    <w:p w:rsidR="00733FFC" w:rsidRDefault="00733FFC" w:rsidP="00733FFC">
      <w:pPr>
        <w:jc w:val="left"/>
        <w:rPr>
          <w:b/>
          <w:color w:val="000000"/>
        </w:rPr>
      </w:pPr>
    </w:p>
    <w:p w:rsidR="001C420C" w:rsidRDefault="00733FFC" w:rsidP="00733FFC">
      <w:pPr>
        <w:jc w:val="left"/>
      </w:pPr>
      <w:r>
        <w:rPr>
          <w:b/>
          <w:color w:val="000000"/>
        </w:rPr>
        <w:t>血肉筑出长城长，</w:t>
      </w:r>
      <w:proofErr w:type="gramStart"/>
      <w:r>
        <w:rPr>
          <w:b/>
          <w:color w:val="000000"/>
        </w:rPr>
        <w:t>侬</w:t>
      </w:r>
      <w:proofErr w:type="gramEnd"/>
      <w:r>
        <w:rPr>
          <w:b/>
          <w:color w:val="000000"/>
        </w:rPr>
        <w:t>愿做当年小孟姜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公元</w:t>
      </w:r>
      <w:r>
        <w:rPr>
          <w:color w:val="000000"/>
        </w:rPr>
        <w:t>1931</w:t>
      </w:r>
      <w:r>
        <w:rPr>
          <w:color w:val="000000"/>
        </w:rPr>
        <w:t>年，中华民国二十年，辛未。从</w:t>
      </w:r>
      <w:r>
        <w:rPr>
          <w:color w:val="000000"/>
        </w:rPr>
        <w:t>1904</w:t>
      </w:r>
      <w:r>
        <w:rPr>
          <w:color w:val="000000"/>
        </w:rPr>
        <w:t>年日俄战争起，日本盘踞在我国东北已长达二十余年，由于经济压力、阶级矛盾，以及中国政府的暗弱无能，</w:t>
      </w:r>
      <w:r>
        <w:rPr>
          <w:color w:val="000000"/>
        </w:rPr>
        <w:lastRenderedPageBreak/>
        <w:t>日本加快了扩张步伐，意图占领东北，</w:t>
      </w:r>
      <w:proofErr w:type="gramStart"/>
      <w:r>
        <w:rPr>
          <w:color w:val="000000"/>
        </w:rPr>
        <w:t>侵略全</w:t>
      </w:r>
      <w:proofErr w:type="gramEnd"/>
      <w:r>
        <w:rPr>
          <w:color w:val="000000"/>
        </w:rPr>
        <w:t>中国，最终实现以日本为核心的</w:t>
      </w:r>
      <w:r>
        <w:rPr>
          <w:color w:val="000000"/>
        </w:rPr>
        <w:t>“</w:t>
      </w:r>
      <w:r>
        <w:rPr>
          <w:color w:val="000000"/>
        </w:rPr>
        <w:t>东亚新秩序</w:t>
      </w:r>
      <w:r>
        <w:rPr>
          <w:color w:val="000000"/>
        </w:rPr>
        <w:t>”</w:t>
      </w:r>
      <w:r>
        <w:rPr>
          <w:color w:val="000000"/>
        </w:rPr>
        <w:t>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9</w:t>
      </w:r>
      <w:r>
        <w:rPr>
          <w:color w:val="000000"/>
        </w:rPr>
        <w:t>月</w:t>
      </w:r>
      <w:r>
        <w:rPr>
          <w:color w:val="000000"/>
        </w:rPr>
        <w:t>18</w:t>
      </w:r>
      <w:r>
        <w:rPr>
          <w:color w:val="000000"/>
        </w:rPr>
        <w:t>日夜</w:t>
      </w:r>
      <w:r>
        <w:rPr>
          <w:color w:val="000000"/>
        </w:rPr>
        <w:t>22</w:t>
      </w:r>
      <w:r>
        <w:rPr>
          <w:color w:val="000000"/>
        </w:rPr>
        <w:t>时</w:t>
      </w:r>
      <w:r>
        <w:rPr>
          <w:color w:val="000000"/>
        </w:rPr>
        <w:t>20</w:t>
      </w:r>
      <w:r>
        <w:rPr>
          <w:color w:val="000000"/>
        </w:rPr>
        <w:t>分，距离奉天（今沈阳）城北约</w:t>
      </w:r>
      <w:r>
        <w:rPr>
          <w:color w:val="000000"/>
        </w:rPr>
        <w:t>15</w:t>
      </w:r>
      <w:r>
        <w:rPr>
          <w:color w:val="000000"/>
        </w:rPr>
        <w:t>华里的柳条湖南满铁路段上发生爆炸。爆炸后，日本关东军诬称中国军队破坏铁路并</w:t>
      </w:r>
      <w:proofErr w:type="gramStart"/>
      <w:r>
        <w:rPr>
          <w:color w:val="000000"/>
        </w:rPr>
        <w:t>袭击日守</w:t>
      </w:r>
      <w:proofErr w:type="gramEnd"/>
      <w:r>
        <w:rPr>
          <w:color w:val="000000"/>
        </w:rPr>
        <w:t>部队，以此为由进攻驻扎在距爆炸路段</w:t>
      </w:r>
      <w:r>
        <w:rPr>
          <w:color w:val="000000"/>
        </w:rPr>
        <w:t>800</w:t>
      </w:r>
      <w:r>
        <w:rPr>
          <w:color w:val="000000"/>
        </w:rPr>
        <w:t>米的中国军队。与此同时，日军沿铁路线展开全面进攻。震惊中外的</w:t>
      </w:r>
      <w:r>
        <w:rPr>
          <w:color w:val="000000"/>
        </w:rPr>
        <w:t>“</w:t>
      </w:r>
      <w:r>
        <w:rPr>
          <w:color w:val="000000"/>
        </w:rPr>
        <w:t>九一八事变</w:t>
      </w:r>
      <w:r>
        <w:rPr>
          <w:color w:val="000000"/>
        </w:rPr>
        <w:t>”</w:t>
      </w:r>
      <w:r>
        <w:rPr>
          <w:color w:val="000000"/>
        </w:rPr>
        <w:t>爆发。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由于国民党的不抵抗命令，日军先后夺取了奉天、四平、营口、凤凰城、长春等地，</w:t>
      </w:r>
      <w:r>
        <w:rPr>
          <w:color w:val="000000"/>
        </w:rPr>
        <w:t>1932</w:t>
      </w:r>
      <w:r>
        <w:rPr>
          <w:color w:val="000000"/>
        </w:rPr>
        <w:t>年</w:t>
      </w:r>
      <w:r>
        <w:rPr>
          <w:color w:val="000000"/>
        </w:rPr>
        <w:t>2</w:t>
      </w:r>
      <w:r>
        <w:rPr>
          <w:color w:val="000000"/>
        </w:rPr>
        <w:t>月，日军占领哈尔滨，一百万平方公里的东北三省全部沦陷。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沦陷初期，东北军旧部和爱国民众自发形成了一股抗日武装力量，人数达三十万，被称作东北义勇军。义勇军将士不顾一切，为了挽救民族危亡奋起反抗，以血肉之躯与敌人以死相拼，</w:t>
      </w:r>
      <w:r>
        <w:rPr>
          <w:color w:val="000000"/>
        </w:rPr>
        <w:t>现行国歌《义勇军进行曲》就是为这些英魂所作。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但由于装备落后、训练不足、外部援助的缺乏以及内部的派系斗争，义勇军在日本侵略者的围剿下节节败退。日寇、汉奸、地主与其他各抗日武装部队中的反动头目勾结，喊着</w:t>
      </w:r>
      <w:r>
        <w:rPr>
          <w:color w:val="000000"/>
        </w:rPr>
        <w:t>“</w:t>
      </w:r>
      <w:r>
        <w:rPr>
          <w:color w:val="000000"/>
        </w:rPr>
        <w:t>抗日必先反共</w:t>
      </w:r>
      <w:r>
        <w:rPr>
          <w:color w:val="000000"/>
        </w:rPr>
        <w:t>”</w:t>
      </w:r>
      <w:r>
        <w:rPr>
          <w:color w:val="000000"/>
        </w:rPr>
        <w:t>、</w:t>
      </w:r>
      <w:r>
        <w:rPr>
          <w:color w:val="000000"/>
        </w:rPr>
        <w:t>“</w:t>
      </w:r>
      <w:r>
        <w:rPr>
          <w:color w:val="000000"/>
        </w:rPr>
        <w:t>反对老高丽共产党、独立军</w:t>
      </w:r>
      <w:r>
        <w:rPr>
          <w:color w:val="000000"/>
        </w:rPr>
        <w:t>”</w:t>
      </w:r>
      <w:r>
        <w:rPr>
          <w:color w:val="000000"/>
        </w:rPr>
        <w:t>的口号，从事政治分化和民族挑拨，抗日力量之间互相冲突，无法团结一致。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1931</w:t>
      </w:r>
      <w:r>
        <w:rPr>
          <w:color w:val="000000"/>
        </w:rPr>
        <w:t>年冬，松嫩平原上寒风凛冽，不利的冬季气候与日本人的围剿给东北抗日力量带来严峻的挑战，党在磐石、海龙等地组织的游击队外受孤立，内部动荡，形势危急。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noProof/>
        </w:rPr>
        <w:drawing>
          <wp:inline distT="0" distB="0" distL="0" distR="0">
            <wp:extent cx="5273040" cy="3491865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272560" cy="3491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center"/>
      </w:pPr>
      <w:r>
        <w:rPr>
          <w:color w:val="000000"/>
        </w:rPr>
        <w:t>战斗在一线的义勇军战士们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危</w:t>
      </w:r>
      <w:r>
        <w:rPr>
          <w:color w:val="000000"/>
        </w:rPr>
        <w:t>难之际，刚出狱的杨靖宇受命前往哈尔滨，秘密组织抗日活动。哈尔滨沦陷后，杨靖宇被派往南满，组建中国工农红军第三十二军南满游击队和第三十七军海龙游击队，创建了以磐石红石砬子为中心的游击根据地。在林海雪原间，坚守着共产党人的信念：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“</w:t>
      </w:r>
      <w:r>
        <w:rPr>
          <w:color w:val="000000"/>
        </w:rPr>
        <w:t>我们中国共产党人一定与东北人民同患难共生死，敌人在哪儿蹂躏我们的同胞，我们共产党人就在哪儿和人民一起与敌人抗争！不驱逐日寇，党内任何人不能提出离开东北的要求，谁如果提出这样的要求，那就是恐惧动摇分子，就不是中国共产党党员！</w:t>
      </w:r>
      <w:r>
        <w:rPr>
          <w:color w:val="000000"/>
        </w:rPr>
        <w:t>”</w:t>
      </w:r>
    </w:p>
    <w:p w:rsidR="001C420C" w:rsidRDefault="001C420C">
      <w:pPr>
        <w:jc w:val="left"/>
        <w:rPr>
          <w:color w:val="000000"/>
        </w:rPr>
      </w:pPr>
    </w:p>
    <w:p w:rsidR="00733FFC" w:rsidRDefault="00733FFC" w:rsidP="00733FFC">
      <w:pPr>
        <w:jc w:val="left"/>
        <w:rPr>
          <w:b/>
          <w:color w:val="000000"/>
        </w:rPr>
      </w:pPr>
    </w:p>
    <w:p w:rsidR="001C420C" w:rsidRDefault="00733FFC" w:rsidP="00733FFC">
      <w:pPr>
        <w:jc w:val="left"/>
      </w:pPr>
      <w:r>
        <w:rPr>
          <w:b/>
          <w:color w:val="000000"/>
        </w:rPr>
        <w:t>冲锋呀，我们的第一路军！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1933</w:t>
      </w:r>
      <w:r>
        <w:rPr>
          <w:color w:val="000000"/>
        </w:rPr>
        <w:t>年</w:t>
      </w:r>
      <w:r>
        <w:rPr>
          <w:color w:val="000000"/>
        </w:rPr>
        <w:t>9</w:t>
      </w:r>
      <w:r>
        <w:rPr>
          <w:color w:val="000000"/>
        </w:rPr>
        <w:t>月</w:t>
      </w:r>
      <w:r>
        <w:rPr>
          <w:color w:val="000000"/>
        </w:rPr>
        <w:t>18</w:t>
      </w:r>
      <w:r>
        <w:rPr>
          <w:color w:val="000000"/>
        </w:rPr>
        <w:t>日，东北人民革命军</w:t>
      </w:r>
      <w:proofErr w:type="gramStart"/>
      <w:r>
        <w:rPr>
          <w:color w:val="000000"/>
        </w:rPr>
        <w:t>独立第一</w:t>
      </w:r>
      <w:proofErr w:type="gramEnd"/>
      <w:r>
        <w:rPr>
          <w:color w:val="000000"/>
        </w:rPr>
        <w:t>师宣告成立，杨靖宇任师长兼政治委员。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1935</w:t>
      </w:r>
      <w:r>
        <w:rPr>
          <w:color w:val="000000"/>
        </w:rPr>
        <w:t>年</w:t>
      </w:r>
      <w:r>
        <w:rPr>
          <w:color w:val="000000"/>
        </w:rPr>
        <w:t>8</w:t>
      </w:r>
      <w:r>
        <w:rPr>
          <w:color w:val="000000"/>
        </w:rPr>
        <w:t>月，东北抗日联军以东北人民革命军、抗日联合军和游击队为基础，联合其他抗日武装成立，杨靖宇任抗日联军第一军军长兼政委。第二年</w:t>
      </w:r>
      <w:r>
        <w:rPr>
          <w:color w:val="000000"/>
        </w:rPr>
        <w:t>6</w:t>
      </w:r>
      <w:r>
        <w:rPr>
          <w:color w:val="000000"/>
        </w:rPr>
        <w:t>月，抗日联军第一、二军合编为抗日联军第一路军，杨靖宇任总司令兼政委。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如今，在杨靖宇将军纪念馆的墙上，陈列着抗战联军一到十一军军长的画像，杨靖宇排在第一位。一一数过去，他们当中有马革裹尸的，有尸骨无存的，也有叛变遗恨的。从规模上来讲，这些所谓的军长其实只相当于游击队的队长</w:t>
      </w:r>
      <w:r>
        <w:rPr>
          <w:color w:val="000000"/>
        </w:rPr>
        <w:t>——</w:t>
      </w:r>
      <w:r>
        <w:rPr>
          <w:color w:val="000000"/>
        </w:rPr>
        <w:t>他们手下往往只有几百人，最多也不</w:t>
      </w:r>
      <w:r>
        <w:rPr>
          <w:color w:val="000000"/>
        </w:rPr>
        <w:t>过两三千人，在势单力薄、孤立无援的情况下，他们以白山黑水为游击战场，与日伪军周旋，起到了宝贵的牵制作用。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noProof/>
        </w:rPr>
        <w:lastRenderedPageBreak/>
        <w:drawing>
          <wp:inline distT="0" distB="0" distL="0" distR="0">
            <wp:extent cx="5273040" cy="3515995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72560" cy="351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center"/>
      </w:pPr>
      <w:r>
        <w:rPr>
          <w:color w:val="000000"/>
        </w:rPr>
        <w:t>杨靖宇将军纪念馆里的陈列图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1938</w:t>
      </w:r>
      <w:r>
        <w:rPr>
          <w:color w:val="000000"/>
        </w:rPr>
        <w:t>年</w:t>
      </w:r>
      <w:r>
        <w:rPr>
          <w:color w:val="000000"/>
        </w:rPr>
        <w:t>3</w:t>
      </w:r>
      <w:r>
        <w:rPr>
          <w:color w:val="000000"/>
        </w:rPr>
        <w:t>月</w:t>
      </w:r>
      <w:r>
        <w:rPr>
          <w:color w:val="000000"/>
        </w:rPr>
        <w:t>13</w:t>
      </w:r>
      <w:r>
        <w:rPr>
          <w:color w:val="000000"/>
        </w:rPr>
        <w:t>日，杨靖宇率领部队袭击老岭隧道，烧毁修筑铁路的器材，使日本侵略者经济掠夺的生命线一时处于瘫痪。日本对杨靖宇的部队恨之入骨，称其为</w:t>
      </w:r>
      <w:r>
        <w:rPr>
          <w:color w:val="000000"/>
        </w:rPr>
        <w:t>“</w:t>
      </w:r>
      <w:r>
        <w:rPr>
          <w:color w:val="000000"/>
        </w:rPr>
        <w:t>东边道社会治安之癌</w:t>
      </w:r>
      <w:r>
        <w:rPr>
          <w:color w:val="000000"/>
        </w:rPr>
        <w:t>”</w:t>
      </w:r>
      <w:r>
        <w:rPr>
          <w:color w:val="000000"/>
        </w:rPr>
        <w:t>，称抗联活动地区为</w:t>
      </w:r>
      <w:r>
        <w:rPr>
          <w:color w:val="000000"/>
        </w:rPr>
        <w:t>“</w:t>
      </w:r>
      <w:r>
        <w:rPr>
          <w:color w:val="000000"/>
        </w:rPr>
        <w:t>癌肿地带</w:t>
      </w:r>
      <w:r>
        <w:rPr>
          <w:color w:val="000000"/>
        </w:rPr>
        <w:t>”</w:t>
      </w:r>
      <w:r>
        <w:rPr>
          <w:color w:val="000000"/>
        </w:rPr>
        <w:t>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1939</w:t>
      </w:r>
      <w:r>
        <w:rPr>
          <w:color w:val="000000"/>
        </w:rPr>
        <w:t>年，日本侵略者发动了伪通化、间岛、奉天</w:t>
      </w:r>
      <w:r>
        <w:rPr>
          <w:color w:val="000000"/>
        </w:rPr>
        <w:t>“</w:t>
      </w:r>
      <w:r>
        <w:rPr>
          <w:color w:val="000000"/>
        </w:rPr>
        <w:t>三省联合大讨伐</w:t>
      </w:r>
      <w:r>
        <w:rPr>
          <w:color w:val="000000"/>
        </w:rPr>
        <w:t>”</w:t>
      </w:r>
      <w:r>
        <w:rPr>
          <w:color w:val="000000"/>
        </w:rPr>
        <w:t>，集结两万余人，专门剿杀杨靖宇领导的抗联部队。相传，当时日军下了铁令：</w:t>
      </w:r>
      <w:r>
        <w:rPr>
          <w:color w:val="000000"/>
        </w:rPr>
        <w:t>“</w:t>
      </w:r>
      <w:r>
        <w:rPr>
          <w:color w:val="000000"/>
        </w:rPr>
        <w:t>同时遇到山林队和抗联，就打抗</w:t>
      </w:r>
      <w:r>
        <w:rPr>
          <w:color w:val="000000"/>
        </w:rPr>
        <w:t>联放过山林队；如果遇到杨靖宇和其他的抗联队伍，就放过其他，死死咬住杨靖宇。</w:t>
      </w:r>
      <w:r>
        <w:rPr>
          <w:color w:val="000000"/>
        </w:rPr>
        <w:t>”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“</w:t>
      </w:r>
      <w:r>
        <w:rPr>
          <w:color w:val="000000"/>
        </w:rPr>
        <w:t>讨伐</w:t>
      </w:r>
      <w:r>
        <w:rPr>
          <w:color w:val="000000"/>
        </w:rPr>
        <w:t>”</w:t>
      </w:r>
      <w:r>
        <w:rPr>
          <w:color w:val="000000"/>
        </w:rPr>
        <w:t>的大网步步紧逼抗战联军藏身的密林，粮仓被毁，营地被拆，联军的处境越来越艰难。因叛徒告密，杨靖宇隐藏的位置暴露，日伪军派重兵从陆空</w:t>
      </w:r>
      <w:proofErr w:type="gramStart"/>
      <w:r>
        <w:rPr>
          <w:color w:val="000000"/>
        </w:rPr>
        <w:t>两面对</w:t>
      </w:r>
      <w:proofErr w:type="gramEnd"/>
      <w:r>
        <w:rPr>
          <w:color w:val="000000"/>
        </w:rPr>
        <w:t>杨靖宇进行</w:t>
      </w:r>
      <w:r>
        <w:rPr>
          <w:color w:val="000000"/>
        </w:rPr>
        <w:t>“</w:t>
      </w:r>
      <w:r>
        <w:rPr>
          <w:color w:val="000000"/>
        </w:rPr>
        <w:t>铁壁合围</w:t>
      </w:r>
      <w:r>
        <w:rPr>
          <w:color w:val="000000"/>
        </w:rPr>
        <w:t>”</w:t>
      </w:r>
      <w:r>
        <w:rPr>
          <w:color w:val="000000"/>
        </w:rPr>
        <w:t>。</w:t>
      </w:r>
      <w:r>
        <w:rPr>
          <w:color w:val="000000"/>
        </w:rPr>
        <w:t xml:space="preserve"> </w:t>
      </w:r>
      <w:r>
        <w:rPr>
          <w:color w:val="000000"/>
        </w:rPr>
        <w:t>在</w:t>
      </w:r>
      <w:proofErr w:type="gramStart"/>
      <w:r>
        <w:rPr>
          <w:color w:val="000000"/>
        </w:rPr>
        <w:t>濛</w:t>
      </w:r>
      <w:proofErr w:type="gramEnd"/>
      <w:r>
        <w:rPr>
          <w:color w:val="000000"/>
        </w:rPr>
        <w:t>江一带转战半年后，杨靖宇身边原有的四百</w:t>
      </w:r>
      <w:proofErr w:type="gramStart"/>
      <w:r>
        <w:rPr>
          <w:color w:val="000000"/>
        </w:rPr>
        <w:t>多战士</w:t>
      </w:r>
      <w:proofErr w:type="gramEnd"/>
      <w:r>
        <w:rPr>
          <w:color w:val="000000"/>
        </w:rPr>
        <w:t>多半牺牲，只剩下两个警卫战士朱文范和聂东华。</w:t>
      </w:r>
    </w:p>
    <w:p w:rsidR="001C420C" w:rsidRDefault="001C420C">
      <w:pPr>
        <w:jc w:val="left"/>
        <w:rPr>
          <w:color w:val="000000"/>
        </w:rPr>
      </w:pPr>
    </w:p>
    <w:p w:rsidR="00733FFC" w:rsidRDefault="00733FFC" w:rsidP="00733FFC">
      <w:pPr>
        <w:jc w:val="left"/>
        <w:rPr>
          <w:b/>
          <w:color w:val="000000"/>
        </w:rPr>
      </w:pPr>
    </w:p>
    <w:p w:rsidR="001C420C" w:rsidRDefault="00733FFC" w:rsidP="00733FFC">
      <w:pPr>
        <w:jc w:val="left"/>
      </w:pPr>
      <w:bookmarkStart w:id="0" w:name="_GoBack"/>
      <w:bookmarkEnd w:id="0"/>
      <w:r>
        <w:rPr>
          <w:b/>
          <w:color w:val="000000"/>
        </w:rPr>
        <w:t>寒冬腊月天，松柏枝叶鲜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1940</w:t>
      </w:r>
      <w:r>
        <w:rPr>
          <w:color w:val="000000"/>
        </w:rPr>
        <w:t>年</w:t>
      </w:r>
      <w:r>
        <w:rPr>
          <w:color w:val="000000"/>
        </w:rPr>
        <w:t>2</w:t>
      </w:r>
      <w:r>
        <w:rPr>
          <w:color w:val="000000"/>
        </w:rPr>
        <w:t>月</w:t>
      </w:r>
      <w:r>
        <w:rPr>
          <w:color w:val="000000"/>
        </w:rPr>
        <w:t>17</w:t>
      </w:r>
      <w:r>
        <w:rPr>
          <w:color w:val="000000"/>
        </w:rPr>
        <w:t>日夜，杨靖宇让朱、</w:t>
      </w:r>
      <w:proofErr w:type="gramStart"/>
      <w:r>
        <w:rPr>
          <w:color w:val="000000"/>
        </w:rPr>
        <w:t>聂</w:t>
      </w:r>
      <w:proofErr w:type="gramEnd"/>
      <w:r>
        <w:rPr>
          <w:color w:val="000000"/>
        </w:rPr>
        <w:t>带上一些现金、三支手枪和自己的印章，到附近村屯找点粮食，两人不幸被敌人发现，当场战死。敌人在他们身上找到</w:t>
      </w:r>
      <w:r>
        <w:rPr>
          <w:color w:val="000000"/>
        </w:rPr>
        <w:t>了杨靖宇的印章，断定杨靖宇就在此地，于是派兵进山入林，步步紧逼，搜寻杨靖宇的踪影。</w:t>
      </w:r>
      <w:r>
        <w:rPr>
          <w:color w:val="000000"/>
        </w:rPr>
        <w:t>2</w:t>
      </w:r>
      <w:r>
        <w:rPr>
          <w:color w:val="000000"/>
        </w:rPr>
        <w:t>月</w:t>
      </w:r>
      <w:r>
        <w:rPr>
          <w:color w:val="000000"/>
        </w:rPr>
        <w:t>23</w:t>
      </w:r>
      <w:r>
        <w:rPr>
          <w:color w:val="000000"/>
        </w:rPr>
        <w:t>日下午，饥寒交迫的杨靖宇出现在了敌人面前，他背倚青松，将手中的子弹尽数打出后，英勇就义。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noProof/>
        </w:rPr>
        <w:lastRenderedPageBreak/>
        <w:drawing>
          <wp:inline distT="0" distB="0" distL="0" distR="0">
            <wp:extent cx="5273040" cy="388366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272560" cy="3882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0C" w:rsidRDefault="001C420C">
      <w:pPr>
        <w:jc w:val="center"/>
        <w:rPr>
          <w:color w:val="000000"/>
        </w:rPr>
      </w:pPr>
    </w:p>
    <w:p w:rsidR="001C420C" w:rsidRDefault="00733FFC">
      <w:pPr>
        <w:jc w:val="center"/>
      </w:pPr>
      <w:r>
        <w:rPr>
          <w:color w:val="000000"/>
        </w:rPr>
        <w:t>杨靖宇将军背倚青松，英勇就义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日军一直好奇，从</w:t>
      </w:r>
      <w:r>
        <w:rPr>
          <w:color w:val="000000"/>
        </w:rPr>
        <w:t>18</w:t>
      </w:r>
      <w:r>
        <w:rPr>
          <w:color w:val="000000"/>
        </w:rPr>
        <w:t>日开始的六天六夜里，冰天雪地，无</w:t>
      </w:r>
      <w:proofErr w:type="gramStart"/>
      <w:r>
        <w:rPr>
          <w:color w:val="000000"/>
        </w:rPr>
        <w:t>衾</w:t>
      </w:r>
      <w:proofErr w:type="gramEnd"/>
      <w:r>
        <w:rPr>
          <w:color w:val="000000"/>
        </w:rPr>
        <w:t>无粮，杨靖宇是如何活了下来的？他们派军医剖开了杨靖宇的肚子，在饿到变形的胃里，只看到了一些还未消化完的树皮、棉絮、草根，而无半粒粮食。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纵使是敌人，杨靖宇的气魄依然使他们深深折服。参与围剿的日本伪通化省警务厅长</w:t>
      </w:r>
      <w:proofErr w:type="gramStart"/>
      <w:r>
        <w:rPr>
          <w:color w:val="000000"/>
        </w:rPr>
        <w:t>岸谷隆一</w:t>
      </w:r>
      <w:proofErr w:type="gramEnd"/>
      <w:r>
        <w:rPr>
          <w:color w:val="000000"/>
        </w:rPr>
        <w:t>郎承认：</w:t>
      </w:r>
      <w:r>
        <w:rPr>
          <w:color w:val="000000"/>
        </w:rPr>
        <w:t>“</w:t>
      </w:r>
      <w:r>
        <w:rPr>
          <w:color w:val="000000"/>
        </w:rPr>
        <w:t>虽为敌人，睹其壮烈亦为之感叹！</w:t>
      </w:r>
      <w:r>
        <w:rPr>
          <w:color w:val="000000"/>
        </w:rPr>
        <w:t>”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杨靖宇牺牲了，他的精神却在中国的土地上永远流传下来，与之一道流传的，还有他生前创作的诸多军歌。他深知军歌对于鼓舞军队士气，振奋士兵精神的重要作用，因此，他自己写歌词，或用民间乐调配曲，或请专人谱曲。这些歌曲，饱含他的革命乐观精神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这些歌曲中，比较有名的有《东北抗日联军第一路军军歌》、《四季游击歌》、《西征胜利歌》、《中朝民众联合抗日歌》、《中朝民族联合起来》等。其中《东北抗日联</w:t>
      </w:r>
      <w:r>
        <w:rPr>
          <w:color w:val="000000"/>
        </w:rPr>
        <w:t>军第一路军军歌》是流传最广、影响最深的战斗歌曲之一。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现如今，坐落在吉林靖宇县城靖宇大街的杨靖宇将军纪念馆黄砖绿瓦，朱门</w:t>
      </w:r>
      <w:proofErr w:type="gramStart"/>
      <w:r>
        <w:rPr>
          <w:color w:val="000000"/>
        </w:rPr>
        <w:t>庑</w:t>
      </w:r>
      <w:proofErr w:type="gramEnd"/>
      <w:r>
        <w:rPr>
          <w:color w:val="000000"/>
        </w:rPr>
        <w:t>顶，气势磅礴。这里早已成为各党团机关进行党日活动的首选地点。一些机关党支部会将这里选择为新党员入党宣誓仪式的举办地。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在杨靖宇的雕塑前，已经有无数举起的右手与坚决的誓词：</w:t>
      </w:r>
      <w:r>
        <w:rPr>
          <w:color w:val="000000"/>
        </w:rPr>
        <w:t>“</w:t>
      </w:r>
      <w:r>
        <w:rPr>
          <w:color w:val="000000"/>
        </w:rPr>
        <w:t>我自愿加入中国共</w:t>
      </w:r>
      <w:r>
        <w:rPr>
          <w:color w:val="000000"/>
        </w:rPr>
        <w:lastRenderedPageBreak/>
        <w:t>产党，拥护党的纲领，遵守党的章程，履行党员义务，执行党的决定，严守党的纪律，保守党的秘密，对党忠诚，积极工作，为共产主义奋斗终身，随时准备为党和人民牺牲一切，永不叛党。</w:t>
      </w:r>
      <w:r>
        <w:rPr>
          <w:color w:val="000000"/>
        </w:rPr>
        <w:t>”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将军的雕塑默默伫立前方，仿佛他依然在注视守护着中国河山。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color w:val="000000"/>
        </w:rPr>
        <w:t>走进重新修缮的杨靖宇将军殉国地，松柏青青，水绕花开，景致美好。有身着军</w:t>
      </w:r>
      <w:proofErr w:type="gramStart"/>
      <w:r>
        <w:rPr>
          <w:color w:val="000000"/>
        </w:rPr>
        <w:t>训服</w:t>
      </w:r>
      <w:proofErr w:type="gramEnd"/>
      <w:r>
        <w:rPr>
          <w:color w:val="000000"/>
        </w:rPr>
        <w:t>的中学生列队走入，东张西望；有中年人在纪念碑前的地面上练字，笔力苍劲；也有老人循着小道徐行，回忆当年峥嵘岁月。</w:t>
      </w:r>
    </w:p>
    <w:p w:rsidR="001C420C" w:rsidRDefault="001C420C">
      <w:pPr>
        <w:jc w:val="left"/>
        <w:rPr>
          <w:color w:val="000000"/>
        </w:rPr>
      </w:pP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ENDbody</w:t>
      </w:r>
      <w:proofErr w:type="spellEnd"/>
      <w:r>
        <w:rPr>
          <w:b/>
          <w:bCs/>
        </w:rPr>
        <w:t xml:space="preserve"> %} </w:t>
      </w:r>
    </w:p>
    <w:p w:rsidR="001C420C" w:rsidRDefault="00733FFC">
      <w:pPr>
        <w:jc w:val="left"/>
      </w:pPr>
      <w:r>
        <w:rPr>
          <w:b/>
          <w:bCs/>
        </w:rPr>
        <w:t xml:space="preserve">{% reference %}  </w:t>
      </w:r>
      <w:r>
        <w:rPr>
          <w:b/>
          <w:bCs/>
          <w:color w:val="000000"/>
        </w:rPr>
        <w:t xml:space="preserve">-------- </w:t>
      </w:r>
      <w:r>
        <w:rPr>
          <w:b/>
          <w:bCs/>
          <w:color w:val="ED1C24"/>
        </w:rPr>
        <w:t>参考资料（选填）</w:t>
      </w:r>
      <w:r>
        <w:rPr>
          <w:b/>
          <w:bCs/>
          <w:color w:val="000000"/>
        </w:rPr>
        <w:t xml:space="preserve">-------- </w:t>
      </w:r>
    </w:p>
    <w:p w:rsidR="001C420C" w:rsidRDefault="00733FFC">
      <w:pPr>
        <w:jc w:val="left"/>
      </w:pPr>
      <w:r>
        <w:rPr>
          <w:b/>
          <w:bCs/>
          <w:color w:val="000000"/>
        </w:rPr>
        <w:t>参考资料</w:t>
      </w:r>
    </w:p>
    <w:p w:rsidR="001C420C" w:rsidRDefault="001C420C">
      <w:pPr>
        <w:jc w:val="left"/>
      </w:pPr>
    </w:p>
    <w:p w:rsidR="001C420C" w:rsidRDefault="00733FFC">
      <w:pPr>
        <w:jc w:val="left"/>
      </w:pPr>
      <w:r>
        <w:t>《杨靖宇将军生平事迹》《吉林文史资料》第</w:t>
      </w:r>
      <w:r>
        <w:t>24</w:t>
      </w:r>
      <w:r>
        <w:t>辑</w:t>
      </w:r>
    </w:p>
    <w:p w:rsidR="001C420C" w:rsidRDefault="00733FFC">
      <w:pPr>
        <w:jc w:val="left"/>
      </w:pPr>
      <w:r>
        <w:t>《抗联战友心目中的杨靖宇》</w:t>
      </w:r>
      <w:proofErr w:type="gramStart"/>
      <w:r>
        <w:t>王宜田</w:t>
      </w:r>
      <w:proofErr w:type="gramEnd"/>
    </w:p>
    <w:p w:rsidR="001C420C" w:rsidRDefault="00733FFC">
      <w:pPr>
        <w:jc w:val="left"/>
      </w:pPr>
      <w:r>
        <w:t>《论杨靖宇在东北抗日战争中的地位和作用》田晶</w:t>
      </w:r>
    </w:p>
    <w:p w:rsidR="001C420C" w:rsidRDefault="00733FFC">
      <w:pPr>
        <w:jc w:val="left"/>
      </w:pPr>
      <w:r>
        <w:t>《论</w:t>
      </w:r>
      <w:r>
        <w:t>杨靖宇所作抗联军歌在东北抗日联军斗争史中的地位和作用</w:t>
      </w:r>
      <w:r>
        <w:t xml:space="preserve"> </w:t>
      </w:r>
      <w:r>
        <w:t>》张志红</w:t>
      </w:r>
    </w:p>
    <w:p w:rsidR="001C420C" w:rsidRDefault="00733FFC">
      <w:pPr>
        <w:jc w:val="left"/>
      </w:pPr>
      <w:r>
        <w:t>《杨靖宇传》杨靖宇传编委会</w:t>
      </w:r>
    </w:p>
    <w:p w:rsidR="001C420C" w:rsidRDefault="001C420C">
      <w:pPr>
        <w:jc w:val="left"/>
      </w:pP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ENDreference</w:t>
      </w:r>
      <w:proofErr w:type="spellEnd"/>
      <w:r>
        <w:rPr>
          <w:b/>
          <w:bCs/>
        </w:rPr>
        <w:t xml:space="preserve"> %}</w:t>
      </w:r>
    </w:p>
    <w:p w:rsidR="001C420C" w:rsidRDefault="00733FFC">
      <w:pPr>
        <w:jc w:val="left"/>
      </w:pPr>
      <w:r>
        <w:rPr>
          <w:b/>
          <w:bCs/>
        </w:rPr>
        <w:t xml:space="preserve">{% ending %}  </w:t>
      </w:r>
      <w:r>
        <w:rPr>
          <w:b/>
          <w:bCs/>
          <w:color w:val="000000"/>
        </w:rPr>
        <w:t xml:space="preserve">-------- </w:t>
      </w:r>
      <w:r>
        <w:rPr>
          <w:b/>
          <w:bCs/>
          <w:color w:val="FF3333"/>
        </w:rPr>
        <w:t>文末，图片来源</w:t>
      </w:r>
      <w:r>
        <w:rPr>
          <w:b/>
          <w:bCs/>
          <w:color w:val="FF3333"/>
        </w:rPr>
        <w:t>/</w:t>
      </w:r>
      <w:proofErr w:type="gramStart"/>
      <w:r>
        <w:rPr>
          <w:b/>
          <w:bCs/>
          <w:color w:val="FF3333"/>
        </w:rPr>
        <w:t>微信编辑</w:t>
      </w:r>
      <w:proofErr w:type="gramEnd"/>
      <w:r>
        <w:rPr>
          <w:b/>
          <w:bCs/>
          <w:color w:val="000000"/>
        </w:rPr>
        <w:t xml:space="preserve"> -------- </w:t>
      </w:r>
    </w:p>
    <w:p w:rsidR="001C420C" w:rsidRDefault="001C420C">
      <w:pPr>
        <w:jc w:val="left"/>
        <w:rPr>
          <w:color w:val="000000"/>
        </w:rPr>
      </w:pPr>
    </w:p>
    <w:p w:rsidR="001C420C" w:rsidRDefault="00733FFC">
      <w:pPr>
        <w:jc w:val="right"/>
      </w:pPr>
      <w:r>
        <w:t>图片来自网络</w:t>
      </w:r>
    </w:p>
    <w:p w:rsidR="001C420C" w:rsidRDefault="00733FFC">
      <w:pPr>
        <w:jc w:val="right"/>
      </w:pPr>
      <w:proofErr w:type="gramStart"/>
      <w:r>
        <w:t>微信编辑</w:t>
      </w:r>
      <w:proofErr w:type="gramEnd"/>
      <w:r>
        <w:t>｜应宗珣</w:t>
      </w:r>
    </w:p>
    <w:p w:rsidR="001C420C" w:rsidRDefault="001C420C">
      <w:pPr>
        <w:jc w:val="left"/>
        <w:rPr>
          <w:color w:val="000000"/>
        </w:rPr>
      </w:pPr>
    </w:p>
    <w:p w:rsidR="001C420C" w:rsidRDefault="001C420C">
      <w:pPr>
        <w:jc w:val="left"/>
      </w:pPr>
    </w:p>
    <w:p w:rsidR="001C420C" w:rsidRDefault="00733FFC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ENDending</w:t>
      </w:r>
      <w:proofErr w:type="spellEnd"/>
      <w:r>
        <w:rPr>
          <w:b/>
          <w:bCs/>
        </w:rPr>
        <w:t xml:space="preserve"> %}  </w:t>
      </w:r>
      <w:r>
        <w:rPr>
          <w:b/>
          <w:bCs/>
          <w:color w:val="000000"/>
        </w:rPr>
        <w:t>-----------------------------------------------</w:t>
      </w:r>
    </w:p>
    <w:p w:rsidR="001C420C" w:rsidRDefault="001C420C">
      <w:pPr>
        <w:jc w:val="left"/>
        <w:rPr>
          <w:b/>
          <w:bCs/>
        </w:rPr>
      </w:pPr>
    </w:p>
    <w:p w:rsidR="001C420C" w:rsidRDefault="00733FFC">
      <w:pPr>
        <w:jc w:val="left"/>
      </w:pPr>
      <w:r>
        <w:rPr>
          <w:b/>
          <w:bCs/>
          <w:color w:val="FF3333"/>
        </w:rPr>
        <w:t>记得声明原创！</w:t>
      </w:r>
    </w:p>
    <w:p w:rsidR="001C420C" w:rsidRDefault="00733FFC">
      <w:pPr>
        <w:jc w:val="left"/>
      </w:pPr>
      <w:r>
        <w:rPr>
          <w:b/>
          <w:bCs/>
          <w:color w:val="FF3333"/>
        </w:rPr>
        <w:t>记得声明原创！</w:t>
      </w:r>
    </w:p>
    <w:p w:rsidR="001C420C" w:rsidRDefault="00733FFC">
      <w:pPr>
        <w:jc w:val="left"/>
      </w:pPr>
      <w:r>
        <w:rPr>
          <w:b/>
          <w:bCs/>
          <w:color w:val="FF3333"/>
        </w:rPr>
        <w:t>记得声明原创！</w:t>
      </w:r>
    </w:p>
    <w:sectPr w:rsidR="001C420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1"/>
  </w:compat>
  <w:rsids>
    <w:rsidRoot w:val="001C420C"/>
    <w:rsid w:val="001C420C"/>
    <w:rsid w:val="007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2474B-4ED3-45C9-97A1-881B9502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color w:val="CC0000"/>
    </w:rPr>
  </w:style>
  <w:style w:type="character" w:styleId="HTML">
    <w:name w:val="HTML Cite"/>
    <w:unhideWhenUsed/>
    <w:qFormat/>
    <w:rPr>
      <w:color w:val="008000"/>
    </w:rPr>
  </w:style>
  <w:style w:type="character" w:customStyle="1" w:styleId="opdict3lineoneresulttip">
    <w:name w:val="op_dict3_lineone_result_tip"/>
    <w:qFormat/>
    <w:rPr>
      <w:color w:val="999999"/>
    </w:rPr>
  </w:style>
  <w:style w:type="character" w:customStyle="1" w:styleId="Char">
    <w:name w:val="标题 Char"/>
    <w:link w:val="a4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customStyle="1" w:styleId="Char0">
    <w:name w:val="页眉 Char"/>
    <w:link w:val="a5"/>
    <w:semiHidden/>
    <w:qFormat/>
    <w:rsid w:val="00D14868"/>
    <w:rPr>
      <w:rFonts w:ascii="Calibri" w:hAnsi="Calibri"/>
      <w:sz w:val="18"/>
      <w:szCs w:val="18"/>
    </w:rPr>
  </w:style>
  <w:style w:type="character" w:styleId="a6">
    <w:name w:val="Strong"/>
    <w:uiPriority w:val="22"/>
    <w:qFormat/>
    <w:rsid w:val="00366F38"/>
    <w:rPr>
      <w:b/>
      <w:bCs/>
    </w:rPr>
  </w:style>
  <w:style w:type="character" w:customStyle="1" w:styleId="Char1">
    <w:name w:val="页脚 Char"/>
    <w:link w:val="a7"/>
    <w:qFormat/>
    <w:rsid w:val="006F5361"/>
    <w:rPr>
      <w:rFonts w:ascii="Calibri" w:hAnsi="Calibri"/>
      <w:sz w:val="18"/>
      <w:szCs w:val="18"/>
    </w:rPr>
  </w:style>
  <w:style w:type="character" w:customStyle="1" w:styleId="Char10">
    <w:name w:val="副标题 Char1"/>
    <w:link w:val="a8"/>
    <w:qFormat/>
    <w:rsid w:val="006F5361"/>
    <w:rPr>
      <w:rFonts w:ascii="Calibri" w:hAnsi="Calibri"/>
      <w:sz w:val="18"/>
      <w:szCs w:val="18"/>
    </w:rPr>
  </w:style>
  <w:style w:type="character" w:customStyle="1" w:styleId="Char2">
    <w:name w:val="副标题 Char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DejaVu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c">
    <w:name w:val="Normal (Web)"/>
    <w:basedOn w:val="a"/>
    <w:uiPriority w:val="99"/>
    <w:unhideWhenUsed/>
    <w:qFormat/>
    <w:pPr>
      <w:jc w:val="left"/>
    </w:pPr>
  </w:style>
  <w:style w:type="paragraph" w:styleId="a4">
    <w:name w:val="Title"/>
    <w:basedOn w:val="a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Balloon Text"/>
    <w:basedOn w:val="a"/>
    <w:semiHidden/>
    <w:unhideWhenUsed/>
    <w:qFormat/>
    <w:rsid w:val="00D14868"/>
    <w:rPr>
      <w:sz w:val="18"/>
      <w:szCs w:val="18"/>
    </w:rPr>
  </w:style>
  <w:style w:type="paragraph" w:styleId="a5">
    <w:name w:val="header"/>
    <w:basedOn w:val="a"/>
    <w:link w:val="Char0"/>
    <w:unhideWhenUsed/>
    <w:rsid w:val="006F536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1"/>
    <w:unhideWhenUsed/>
    <w:rsid w:val="006F5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Subtitle"/>
    <w:basedOn w:val="a"/>
    <w:link w:val="Char10"/>
    <w:uiPriority w:val="11"/>
    <w:qFormat/>
    <w:rsid w:val="00690B04"/>
    <w:pPr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556928-306F-49D6-939C-F1D30E0E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【地空·国际交流】初体验——地理信息科学</dc:title>
  <dc:subject/>
  <dc:creator>许酌</dc:creator>
  <dc:description/>
  <cp:lastModifiedBy>win7_64</cp:lastModifiedBy>
  <cp:revision>105</cp:revision>
  <dcterms:created xsi:type="dcterms:W3CDTF">2017-09-28T05:25:00Z</dcterms:created>
  <dcterms:modified xsi:type="dcterms:W3CDTF">2019-03-30T10:43:00Z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2052-9.1.0.4953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