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58"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6 – Software User Guides</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August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sdt>
      <w:sdtPr>
        <w:id w:val="-535298268"/>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2bjw6gyfgty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pl4g6lgjw0j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Release Package &amp; User Guides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o2bzkfwufle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Deliverable Package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nwv6oppo1o1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Installation Guides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wk9sd6k4zvo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System Requirements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8ff93dy3u0x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Installation Instruction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jp8wl23n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User Manual</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f6bv3qujg8i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Overview</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1vcabe5o61k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Maternal Care Plan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oqxrv0pljv6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  Purpose of this Workflow:</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2aszd85u3f0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3.2.2 Workflow Diagram:</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aopz5ois6k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3.2.3  Step-by-Step User Guide:</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qtjvz3df0xo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Baby Care Journey &amp; Growth</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qrl275gt9g9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3.3.1  Purpose of this Workflow:</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1gakevqv5pd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3.3.2  Workflow Diagram:</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purktteg2i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3.3.3 Step-by-Step User Guide</w:t>
              <w:br w:type="textWrapping"/>
              <w:t xml:space="preserve">Step 1: Create baby profile</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1iamaiy1imi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Community Q&amp;A &amp; Moderation</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e6btuu45esm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3.4.1  Purpose of this Workflow:</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qok9two130r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3.4.2  Workflow Diagram:</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r0uqjoy1a6r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3.4.3 Step-by-Step User Guide for Mother, family</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x2yiqqxq3rm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3.4.4 Step-by-Step User Guide for Moderator</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364wnuy7g98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 Verified Expert Network &amp; Contribution</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7frnnrtwf15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3.5.1 Purpose of this Workflow:</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24lk4bxvidm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3.5.2 Workflow Diagram:</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wy45epktvyd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3.5.3  Step-by-Step User Guide on the Web:</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l873zbk2zga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3.5.4  Step-by-Step User Guide on the Mobile app:</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42ael6l90l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 AI Nurse Assistant &amp; Risk Triage</w:t>
              <w:tab/>
              <w:t xml:space="preserve">42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yatfggadvyk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3.6.1 Purpose of this Workflow:</w:t>
              <w:tab/>
              <w:t xml:space="preserve">42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vh5ton4zi8f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3.6.2 Workflow Diagram:</w:t>
              <w:tab/>
              <w:t xml:space="preserve">43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vz5hmau7hz2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3.6.3  Step-by-Step User Guide</w:t>
              <w:tab/>
              <w:t xml:space="preserve">44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mki8u225t50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 Emergency Map Nearby Support</w:t>
              <w:tab/>
              <w:t xml:space="preserve">48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kebtbzpxfji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3.7.1  Purpose of this Workflow:</w:t>
              <w:tab/>
              <w:t xml:space="preserve">48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tqc10ea9bgd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3.7.2 Workflow Diagram:</w:t>
              <w:tab/>
              <w:t xml:space="preserve">49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qtwuha80r3g7">
            <w:r w:rsidDel="00000000" w:rsidR="00000000" w:rsidRPr="00000000">
              <w:rPr>
                <w:rFonts w:ascii="Times New Roman" w:cs="Times New Roman" w:eastAsia="Times New Roman" w:hAnsi="Times New Roman"/>
                <w:color w:val="000000"/>
                <w:u w:val="none"/>
                <w:rtl w:val="0"/>
              </w:rPr>
              <w:t xml:space="preserve">3.7.3  Step-by-Step User Guide</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rPr>
      </w:pPr>
      <w:bookmarkStart w:colFirst="0" w:colLast="0" w:name="_heading=h.2bjw6gyfgtyc"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11/8/2026</w:t>
            </w: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BachNQ</w:t>
            </w: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1. Deliverable Package</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11/8/2026</w:t>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45">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BachNQ</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2. Installation Guides</w:t>
            </w:r>
          </w:p>
        </w:tc>
      </w:tr>
      <w:tr>
        <w:trPr>
          <w:cantSplit w:val="0"/>
          <w:tblHeader w:val="0"/>
        </w:trPr>
        <w:tc>
          <w:tcPr/>
          <w:p w:rsidR="00000000" w:rsidDel="00000000" w:rsidP="00000000" w:rsidRDefault="00000000" w:rsidRPr="00000000" w14:paraId="00000047">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11/8/2026</w:t>
            </w:r>
          </w:p>
        </w:tc>
        <w:tc>
          <w:tcPr/>
          <w:p w:rsidR="00000000" w:rsidDel="00000000" w:rsidP="00000000" w:rsidRDefault="00000000" w:rsidRPr="00000000" w14:paraId="00000048">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HuyND</w:t>
            </w:r>
            <w:r w:rsidDel="00000000" w:rsidR="00000000" w:rsidRPr="00000000">
              <w:rPr>
                <w:rtl w:val="0"/>
              </w:rPr>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User manual</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11/8/2026</w:t>
            </w:r>
          </w:p>
        </w:tc>
        <w:tc>
          <w:tcPr/>
          <w:p w:rsidR="00000000" w:rsidDel="00000000" w:rsidP="00000000" w:rsidRDefault="00000000" w:rsidRPr="00000000" w14:paraId="0000004C">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PhuongNT</w:t>
            </w:r>
            <w:r w:rsidDel="00000000" w:rsidR="00000000" w:rsidRPr="00000000">
              <w:rPr>
                <w:rtl w:val="0"/>
              </w:rPr>
            </w:r>
          </w:p>
        </w:tc>
        <w:tc>
          <w:tcPr/>
          <w:p w:rsidR="00000000" w:rsidDel="00000000" w:rsidP="00000000" w:rsidRDefault="00000000" w:rsidRPr="00000000" w14:paraId="0000004E">
            <w:pPr>
              <w:spacing w:after="80" w:before="80" w:line="240" w:lineRule="auto"/>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User manual</w:t>
            </w:r>
            <w:r w:rsidDel="00000000" w:rsidR="00000000" w:rsidRPr="00000000">
              <w:rPr>
                <w:rtl w:val="0"/>
              </w:rPr>
            </w:r>
          </w:p>
        </w:tc>
      </w:tr>
      <w:tr>
        <w:trPr>
          <w:cantSplit w:val="0"/>
          <w:tblHeader w:val="0"/>
        </w:trPr>
        <w:tc>
          <w:tcPr/>
          <w:p>
            <w:r>
              <w:rPr>
                <w:rFonts w:ascii="Times New Roman" w:hAnsi="Times New Roman"/>
              </w:rPr>
              <w:t>18/9/2026</w:t>
            </w:r>
          </w:p>
        </w:tc>
        <w:tc>
          <w:tcPr/>
          <w:p>
            <w:r>
              <w:rPr>
                <w:rFonts w:ascii="Times New Roman" w:hAnsi="Times New Roman"/>
              </w:rPr>
              <w:t>M</w:t>
            </w:r>
          </w:p>
        </w:tc>
        <w:tc>
          <w:tcPr/>
          <w:p>
            <w:r>
              <w:rPr>
                <w:rFonts w:ascii="Times New Roman" w:hAnsi="Times New Roman"/>
              </w:rPr>
              <w:t>PhuongNT</w:t>
            </w:r>
          </w:p>
        </w:tc>
        <w:tc>
          <w:tcPr/>
          <w:p>
            <w:r>
              <w:rPr>
                <w:rFonts w:ascii="Times New Roman" w:hAnsi="Times New Roman"/>
              </w:rPr>
              <w:t>Synchronize Section 3 User Manual with Report 3 Section 1.2 Main Workflows (add 3.3 Expert Consultation with real UI screens, update 3.2, 3.4, 3.5, 3.6, 3.7)</w:t>
            </w:r>
          </w:p>
        </w:tc>
      </w:tr>
      <w:tr>
        <w:trPr>
          <w:cantSplit w:val="0"/>
          <w:tblHeader w:val="0"/>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200" w:lineRule="auto"/>
        <w:rPr>
          <w:rFonts w:ascii="Times New Roman" w:cs="Times New Roman" w:eastAsia="Times New Roman" w:hAnsi="Times New Roman"/>
        </w:rPr>
      </w:pPr>
      <w:bookmarkStart w:colFirst="0" w:colLast="0" w:name="_heading=h.pl4g6lgjw0jc" w:id="1"/>
      <w:bookmarkEnd w:id="1"/>
      <w:r w:rsidDel="00000000" w:rsidR="00000000" w:rsidRPr="00000000">
        <w:rPr>
          <w:rFonts w:ascii="Times New Roman" w:cs="Times New Roman" w:eastAsia="Times New Roman" w:hAnsi="Times New Roman"/>
          <w:rtl w:val="0"/>
        </w:rPr>
        <w:t xml:space="preserve">II. Release Package &amp; User Guides</w:t>
      </w:r>
    </w:p>
    <w:p w:rsidR="00000000" w:rsidDel="00000000" w:rsidP="00000000" w:rsidRDefault="00000000" w:rsidRPr="00000000" w14:paraId="0000007A">
      <w:pPr>
        <w:pStyle w:val="Heading2"/>
        <w:spacing w:after="200" w:before="200" w:lineRule="auto"/>
        <w:rPr>
          <w:rFonts w:ascii="Times New Roman" w:cs="Times New Roman" w:eastAsia="Times New Roman" w:hAnsi="Times New Roman"/>
          <w:i w:val="1"/>
          <w:iCs w:val="1"/>
          <w:color w:val="0000ff"/>
        </w:rPr>
      </w:pPr>
      <w:bookmarkStart w:colFirst="0" w:colLast="0" w:name="_heading=h.o2bzkfwufle4" w:id="2"/>
      <w:bookmarkEnd w:id="2"/>
      <w:r w:rsidDel="00000000" w:rsidR="00000000" w:rsidRPr="00000000">
        <w:rPr>
          <w:rFonts w:ascii="Times New Roman" w:cs="Times New Roman" w:eastAsia="Times New Roman" w:hAnsi="Times New Roman"/>
          <w:rtl w:val="0"/>
        </w:rPr>
        <w:t xml:space="preserve">1. Deliverable Package</w:t>
      </w:r>
      <w:r w:rsidDel="00000000" w:rsidR="00000000" w:rsidRPr="00000000">
        <w:rPr>
          <w:rtl w:val="0"/>
        </w:rPr>
      </w:r>
    </w:p>
    <w:tbl>
      <w:tblPr>
        <w:tblStyle w:val="Table2"/>
        <w:tblW w:w="88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2640"/>
        <w:gridCol w:w="5520"/>
        <w:tblGridChange w:id="0">
          <w:tblGrid>
            <w:gridCol w:w="675"/>
            <w:gridCol w:w="2640"/>
            <w:gridCol w:w="5520"/>
          </w:tblGrid>
        </w:tblGridChange>
      </w:tblGrid>
      <w:tr>
        <w:trPr>
          <w:cantSplit w:val="0"/>
          <w:trHeight w:val="291" w:hRule="atLeast"/>
          <w:tblHeader w:val="1"/>
        </w:trPr>
        <w:tc>
          <w:tcPr>
            <w:shd w:fill="ffe8e1" w:val="clear"/>
          </w:tcPr>
          <w:p w:rsidR="00000000" w:rsidDel="00000000" w:rsidP="00000000" w:rsidRDefault="00000000" w:rsidRPr="00000000" w14:paraId="0000007B">
            <w:pPr>
              <w:spacing w:after="200" w:before="20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w:t>
            </w:r>
          </w:p>
        </w:tc>
        <w:tc>
          <w:tcPr>
            <w:shd w:fill="ffe8e1" w:val="clear"/>
          </w:tcPr>
          <w:p w:rsidR="00000000" w:rsidDel="00000000" w:rsidP="00000000" w:rsidRDefault="00000000" w:rsidRPr="00000000" w14:paraId="0000007C">
            <w:pPr>
              <w:spacing w:after="200" w:before="20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Deliverable Item</w:t>
            </w:r>
          </w:p>
        </w:tc>
        <w:tc>
          <w:tcPr>
            <w:shd w:fill="ffe8e1" w:val="clear"/>
          </w:tcPr>
          <w:p w:rsidR="00000000" w:rsidDel="00000000" w:rsidP="00000000" w:rsidRDefault="00000000" w:rsidRPr="00000000" w14:paraId="0000007D">
            <w:pPr>
              <w:spacing w:after="200" w:before="20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Description</w:t>
            </w:r>
          </w:p>
        </w:tc>
      </w:tr>
      <w:tr>
        <w:trPr>
          <w:cantSplit w:val="0"/>
          <w:tblHeader w:val="0"/>
        </w:trPr>
        <w:tc>
          <w:tcPr/>
          <w:p w:rsidR="00000000" w:rsidDel="00000000" w:rsidP="00000000" w:rsidRDefault="00000000" w:rsidRPr="00000000" w14:paraId="0000007E">
            <w:pPr>
              <w:spacing w:after="200" w:before="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07F">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Schedule/Tracking</w:t>
            </w:r>
          </w:p>
        </w:tc>
        <w:tc>
          <w:tcPr/>
          <w:p w:rsidR="00000000" w:rsidDel="00000000" w:rsidP="00000000" w:rsidRDefault="00000000" w:rsidRPr="00000000" w14:paraId="00000080">
            <w:pPr>
              <w:spacing w:after="200" w:before="200" w:line="240" w:lineRule="auto"/>
              <w:rPr>
                <w:rFonts w:ascii="Times New Roman" w:cs="Times New Roman" w:eastAsia="Times New Roman" w:hAnsi="Times New Roman"/>
                <w:color w:val="000000"/>
              </w:rPr>
            </w:pPr>
            <w:hyperlink r:id="rId8">
              <w:r w:rsidDel="00000000" w:rsidR="00000000" w:rsidRPr="00000000">
                <w:rPr>
                  <w:rFonts w:ascii="Times New Roman" w:cs="Times New Roman" w:eastAsia="Times New Roman" w:hAnsi="Times New Roman"/>
                  <w:color w:val="1155cc"/>
                  <w:u w:val="single"/>
                  <w:rtl w:val="0"/>
                </w:rPr>
                <w:t xml:space="preserve">Project Tracking - SEP490-G79-CareBridge</w:t>
              </w:r>
            </w:hyperlink>
            <w:r w:rsidDel="00000000" w:rsidR="00000000" w:rsidRPr="00000000">
              <w:rPr>
                <w:rtl w:val="0"/>
              </w:rPr>
            </w:r>
          </w:p>
        </w:tc>
      </w:tr>
      <w:tr>
        <w:trPr>
          <w:cantSplit w:val="0"/>
          <w:trHeight w:val="805.95703125" w:hRule="atLeast"/>
          <w:tblHeader w:val="0"/>
        </w:trPr>
        <w:tc>
          <w:tcPr/>
          <w:p w:rsidR="00000000" w:rsidDel="00000000" w:rsidP="00000000" w:rsidRDefault="00000000" w:rsidRPr="00000000" w14:paraId="00000081">
            <w:pPr>
              <w:spacing w:after="200" w:before="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082">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Source Codes</w:t>
            </w:r>
          </w:p>
        </w:tc>
        <w:tc>
          <w:tcPr/>
          <w:p w:rsidR="00000000" w:rsidDel="00000000" w:rsidP="00000000" w:rsidRDefault="00000000" w:rsidRPr="00000000" w14:paraId="00000083">
            <w:pPr>
              <w:spacing w:after="200" w:before="200" w:line="24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https://gitlab.com/manhnc2/su26_sep490_g79</w:t>
              </w:r>
            </w:hyperlink>
            <w:r w:rsidDel="00000000" w:rsidR="00000000" w:rsidRPr="00000000">
              <w:rPr>
                <w:rtl w:val="0"/>
              </w:rPr>
            </w:r>
          </w:p>
        </w:tc>
      </w:tr>
      <w:tr>
        <w:trPr>
          <w:cantSplit w:val="0"/>
          <w:tblHeader w:val="0"/>
        </w:trPr>
        <w:tc>
          <w:tcPr/>
          <w:p w:rsidR="00000000" w:rsidDel="00000000" w:rsidP="00000000" w:rsidRDefault="00000000" w:rsidRPr="00000000" w14:paraId="00000084">
            <w:pPr>
              <w:spacing w:after="200" w:before="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085">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Database Script(s)</w:t>
            </w:r>
          </w:p>
        </w:tc>
        <w:tc>
          <w:tcPr/>
          <w:p w:rsidR="00000000" w:rsidDel="00000000" w:rsidP="00000000" w:rsidRDefault="00000000" w:rsidRPr="00000000" w14:paraId="00000086">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05_Development\Database\carebridge_full_schema.sql</w:t>
            </w:r>
          </w:p>
        </w:tc>
      </w:tr>
      <w:tr>
        <w:trPr>
          <w:cantSplit w:val="0"/>
          <w:tblHeader w:val="0"/>
        </w:trPr>
        <w:tc>
          <w:tcPr/>
          <w:p w:rsidR="00000000" w:rsidDel="00000000" w:rsidP="00000000" w:rsidRDefault="00000000" w:rsidRPr="00000000" w14:paraId="00000087">
            <w:pPr>
              <w:spacing w:after="200" w:before="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088">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 Report Document</w:t>
            </w:r>
          </w:p>
        </w:tc>
        <w:tc>
          <w:tcPr/>
          <w:p w:rsidR="00000000" w:rsidDel="00000000" w:rsidP="00000000" w:rsidRDefault="00000000" w:rsidRPr="00000000" w14:paraId="00000089">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Report7_Final Project Report </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200" w:before="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p w:rsidR="00000000" w:rsidDel="00000000" w:rsidP="00000000" w:rsidRDefault="00000000" w:rsidRPr="00000000" w14:paraId="0000008B">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 Cases Document</w:t>
            </w:r>
          </w:p>
        </w:tc>
        <w:tc>
          <w:tcPr/>
          <w:p w:rsidR="00000000" w:rsidDel="00000000" w:rsidP="00000000" w:rsidRDefault="00000000" w:rsidRPr="00000000" w14:paraId="0000008C">
            <w:pPr>
              <w:spacing w:after="200" w:before="200" w:line="240" w:lineRule="auto"/>
              <w:rPr>
                <w:rFonts w:ascii="Times New Roman" w:cs="Times New Roman" w:eastAsia="Times New Roman" w:hAnsi="Times New Roman"/>
                <w:color w:val="000000"/>
              </w:rPr>
            </w:pPr>
            <w:hyperlink r:id="rId10">
              <w:r w:rsidDel="00000000" w:rsidR="00000000" w:rsidRPr="00000000">
                <w:rPr>
                  <w:rFonts w:ascii="Times New Roman" w:cs="Times New Roman" w:eastAsia="Times New Roman" w:hAnsi="Times New Roman"/>
                  <w:color w:val="1155cc"/>
                  <w:u w:val="single"/>
                  <w:rtl w:val="0"/>
                </w:rPr>
                <w:t xml:space="preserve">Report5.0_Test Documentation </w:t>
              </w:r>
            </w:hyperlink>
            <w:r w:rsidDel="00000000" w:rsidR="00000000" w:rsidRPr="00000000">
              <w:rPr>
                <w:rtl w:val="0"/>
              </w:rPr>
            </w:r>
          </w:p>
        </w:tc>
      </w:tr>
      <w:tr>
        <w:trPr>
          <w:cantSplit w:val="0"/>
          <w:tblHeader w:val="0"/>
        </w:trPr>
        <w:tc>
          <w:tcPr/>
          <w:p w:rsidR="00000000" w:rsidDel="00000000" w:rsidP="00000000" w:rsidRDefault="00000000" w:rsidRPr="00000000" w14:paraId="0000008D">
            <w:pPr>
              <w:spacing w:after="200" w:before="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p w:rsidR="00000000" w:rsidDel="00000000" w:rsidP="00000000" w:rsidRDefault="00000000" w:rsidRPr="00000000" w14:paraId="0000008E">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Slide</w:t>
            </w:r>
          </w:p>
        </w:tc>
        <w:tc>
          <w:tcPr/>
          <w:p w:rsidR="00000000" w:rsidDel="00000000" w:rsidP="00000000" w:rsidRDefault="00000000" w:rsidRPr="00000000" w14:paraId="0000008F">
            <w:pPr>
              <w:spacing w:after="200" w:before="200" w:line="240" w:lineRule="auto"/>
              <w:rPr>
                <w:rFonts w:ascii="Times New Roman" w:cs="Times New Roman" w:eastAsia="Times New Roman" w:hAnsi="Times New Roman"/>
                <w:color w:val="000000"/>
              </w:rPr>
            </w:pPr>
            <w:hyperlink r:id="rId11">
              <w:r w:rsidDel="00000000" w:rsidR="00000000" w:rsidRPr="00000000">
                <w:rPr>
                  <w:rFonts w:ascii="Times New Roman" w:cs="Times New Roman" w:eastAsia="Times New Roman" w:hAnsi="Times New Roman"/>
                  <w:color w:val="1155cc"/>
                  <w:u w:val="single"/>
                  <w:rtl w:val="0"/>
                </w:rPr>
                <w:t xml:space="preserve">https://canva.link/ksodtrge2vvbrfy</w:t>
              </w:r>
            </w:hyperlink>
            <w:r w:rsidDel="00000000" w:rsidR="00000000" w:rsidRPr="00000000">
              <w:rPr>
                <w:rtl w:val="0"/>
              </w:rPr>
            </w:r>
          </w:p>
        </w:tc>
      </w:tr>
    </w:tbl>
    <w:p w:rsidR="00000000" w:rsidDel="00000000" w:rsidP="00000000" w:rsidRDefault="00000000" w:rsidRPr="00000000" w14:paraId="00000090">
      <w:pPr>
        <w:rPr>
          <w:rFonts w:ascii="Times New Roman" w:cs="Times New Roman" w:eastAsia="Times New Roman" w:hAnsi="Times New Roman"/>
        </w:rPr>
      </w:pPr>
      <w:bookmarkStart w:colFirst="0" w:colLast="0" w:name="_heading=h.lnbt7de351r9" w:id="3"/>
      <w:bookmarkEnd w:id="3"/>
      <w:r w:rsidDel="00000000" w:rsidR="00000000" w:rsidRPr="00000000">
        <w:rPr>
          <w:rtl w:val="0"/>
        </w:rPr>
      </w:r>
    </w:p>
    <w:p w:rsidR="00000000" w:rsidDel="00000000" w:rsidP="00000000" w:rsidRDefault="00000000" w:rsidRPr="00000000" w14:paraId="00000091">
      <w:pPr>
        <w:pStyle w:val="Heading2"/>
        <w:spacing w:after="200" w:lineRule="auto"/>
        <w:rPr>
          <w:rFonts w:ascii="Times New Roman" w:cs="Times New Roman" w:eastAsia="Times New Roman" w:hAnsi="Times New Roman"/>
        </w:rPr>
      </w:pPr>
      <w:bookmarkStart w:colFirst="0" w:colLast="0" w:name="_heading=h.nwv6oppo1o1a" w:id="4"/>
      <w:bookmarkEnd w:id="4"/>
      <w:r w:rsidDel="00000000" w:rsidR="00000000" w:rsidRPr="00000000">
        <w:rPr>
          <w:rFonts w:ascii="Times New Roman" w:cs="Times New Roman" w:eastAsia="Times New Roman" w:hAnsi="Times New Roman"/>
          <w:rtl w:val="0"/>
        </w:rPr>
        <w:t xml:space="preserve">2. Installation Guides</w:t>
      </w:r>
    </w:p>
    <w:p w:rsidR="00000000" w:rsidDel="00000000" w:rsidP="00000000" w:rsidRDefault="00000000" w:rsidRPr="00000000" w14:paraId="00000092">
      <w:pPr>
        <w:pStyle w:val="Heading3"/>
        <w:spacing w:after="200" w:lineRule="auto"/>
        <w:rPr>
          <w:rFonts w:ascii="Times New Roman" w:cs="Times New Roman" w:eastAsia="Times New Roman" w:hAnsi="Times New Roman"/>
        </w:rPr>
      </w:pPr>
      <w:bookmarkStart w:colFirst="0" w:colLast="0" w:name="_heading=h.wk9sd6k4zvo5" w:id="5"/>
      <w:bookmarkEnd w:id="5"/>
      <w:r w:rsidDel="00000000" w:rsidR="00000000" w:rsidRPr="00000000">
        <w:rPr>
          <w:rFonts w:ascii="Times New Roman" w:cs="Times New Roman" w:eastAsia="Times New Roman" w:hAnsi="Times New Roman"/>
          <w:rtl w:val="0"/>
        </w:rPr>
        <w:t xml:space="preserve">2.1 System Requirements</w:t>
      </w:r>
    </w:p>
    <w:p w:rsidR="00000000" w:rsidDel="00000000" w:rsidP="00000000" w:rsidRDefault="00000000" w:rsidRPr="00000000" w14:paraId="0000009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Mobile App</w:t>
      </w:r>
      <w:r w:rsidDel="00000000" w:rsidR="00000000" w:rsidRPr="00000000">
        <w:rPr>
          <w:rFonts w:ascii="Times New Roman" w:cs="Times New Roman" w:eastAsia="Times New Roman" w:hAnsi="Times New Roman"/>
          <w:rtl w:val="0"/>
        </w:rPr>
        <w:t xml:space="preserve">: The mobile app requires an Android phone to run.</w:t>
      </w:r>
    </w:p>
    <w:p w:rsidR="00000000" w:rsidDel="00000000" w:rsidP="00000000" w:rsidRDefault="00000000" w:rsidRPr="00000000" w14:paraId="0000009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Web (Operator)</w:t>
      </w:r>
      <w:r w:rsidDel="00000000" w:rsidR="00000000" w:rsidRPr="00000000">
        <w:rPr>
          <w:rFonts w:ascii="Times New Roman" w:cs="Times New Roman" w:eastAsia="Times New Roman" w:hAnsi="Times New Roman"/>
          <w:rtl w:val="0"/>
        </w:rPr>
        <w:t xml:space="preserve">: The web app requires a valid, up-to-date web browser for access.</w:t>
      </w:r>
    </w:p>
    <w:p w:rsidR="00000000" w:rsidDel="00000000" w:rsidP="00000000" w:rsidRDefault="00000000" w:rsidRPr="00000000" w14:paraId="00000095">
      <w:pPr>
        <w:pStyle w:val="Heading3"/>
        <w:rPr>
          <w:rFonts w:ascii="Times New Roman" w:cs="Times New Roman" w:eastAsia="Times New Roman" w:hAnsi="Times New Roman"/>
        </w:rPr>
      </w:pPr>
      <w:bookmarkStart w:colFirst="0" w:colLast="0" w:name="_heading=h.8ff93dy3u0xq" w:id="6"/>
      <w:bookmarkEnd w:id="6"/>
      <w:r w:rsidDel="00000000" w:rsidR="00000000" w:rsidRPr="00000000">
        <w:rPr>
          <w:rFonts w:ascii="Times New Roman" w:cs="Times New Roman" w:eastAsia="Times New Roman" w:hAnsi="Times New Roman"/>
          <w:rtl w:val="0"/>
        </w:rPr>
        <w:t xml:space="preserve">2.2 Installation Instruction</w:t>
      </w:r>
    </w:p>
    <w:p w:rsidR="00000000" w:rsidDel="00000000" w:rsidP="00000000" w:rsidRDefault="00000000" w:rsidRPr="00000000" w14:paraId="0000009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Mobile App</w:t>
      </w:r>
      <w:r w:rsidDel="00000000" w:rsidR="00000000" w:rsidRPr="00000000">
        <w:rPr>
          <w:rFonts w:ascii="Times New Roman" w:cs="Times New Roman" w:eastAsia="Times New Roman" w:hAnsi="Times New Roman"/>
          <w:rtl w:val="0"/>
        </w:rPr>
        <w:t xml:space="preserve">: Download and install the APK file to gain access to the mobile application.</w:t>
      </w:r>
    </w:p>
    <w:p w:rsidR="00000000" w:rsidDel="00000000" w:rsidP="00000000" w:rsidRDefault="00000000" w:rsidRPr="00000000" w14:paraId="0000009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Web (Operator)</w:t>
      </w:r>
      <w:r w:rsidDel="00000000" w:rsidR="00000000" w:rsidRPr="00000000">
        <w:rPr>
          <w:rFonts w:ascii="Times New Roman" w:cs="Times New Roman" w:eastAsia="Times New Roman" w:hAnsi="Times New Roman"/>
          <w:rtl w:val="0"/>
        </w:rPr>
        <w:t xml:space="preserve">: Access the web application by navigating to the designated URL using a supported web browser. Ensure that you have the necessary login credentials to proceed.</w:t>
      </w:r>
    </w:p>
    <w:p>
      <w:pPr>
        <w:pStyle w:val="Heading2"/>
      </w:pPr>
      <w:r>
        <w:rPr>
          <w:rFonts w:ascii="Times New Roman" w:hAnsi="Times New Roman" w:cs="Times New Roman" w:eastAsia="Times New Roman"/>
        </w:rPr>
        <w:t>3. User Manual</w:t>
      </w:r>
    </w:p>
    <w:p>
      <w:pPr>
        <w:pStyle w:val="Heading3"/>
      </w:pPr>
      <w:r>
        <w:rPr>
          <w:rFonts w:ascii="Times New Roman" w:hAnsi="Times New Roman" w:cs="Times New Roman" w:eastAsia="Times New Roman"/>
        </w:rPr>
        <w:t>3.1 Overview</w:t>
      </w:r>
    </w:p>
    <w:p>
      <w:pPr>
        <w:pStyle w:val="Normal"/>
      </w:pPr>
      <w:r>
        <w:rPr>
          <w:rFonts w:ascii="Times New Roman" w:hAnsi="Times New Roman" w:cs="Times New Roman" w:eastAsia="Times New Roman"/>
        </w:rPr>
        <w:t>CareBridge is a community-driven maternal and early childhood healthcare platform designed to support users throughout the care journey from preconception, pregnancy, and postpartum recovery to early childhood care. The platform provides personalized care support, reliable health information, health records, reminders, monitoring, expert support, and family cooperation.</w:t>
      </w:r>
    </w:p>
    <w:p>
      <w:pPr>
        <w:pStyle w:val="Normal"/>
      </w:pPr>
      <w:r>
        <w:rPr>
          <w:rFonts w:ascii="Times New Roman" w:hAnsi="Times New Roman" w:cs="Times New Roman" w:eastAsia="Times New Roman"/>
        </w:rPr>
        <w:t>CareBridge is developed as a digital platform that complements existing healthcare services rather than replacing healthcare professionals. Its objective is to improve continuity of care, access to trusted health information, personalized health management, and timely safety-oriented support for mothers, children, and families.</w:t>
      </w:r>
    </w:p>
    <w:p>
      <w:pPr>
        <w:pStyle w:val="Normal"/>
      </w:pPr>
      <w:r>
        <w:rPr>
          <w:rFonts w:ascii="Times New Roman" w:hAnsi="Times New Roman" w:cs="Times New Roman" w:eastAsia="Times New Roman"/>
        </w:rPr>
        <w:t>The core functionality of CareBridge is structured into six main workflows that guide users through key care stages, support interactions, and safety events:</w:t>
      </w:r>
    </w:p>
    <w:p>
      <w:pPr>
        <w:pStyle w:val="Normal"/>
      </w:pPr>
      <w:r>
        <w:rPr>
          <w:rFonts w:ascii="Times New Roman" w:hAnsi="Times New Roman" w:cs="Times New Roman" w:eastAsia="Times New Roman"/>
        </w:rPr>
        <w:t>1. Maternal Care Plan Workflow: Manages the personalized care journey across preconception, pregnancy, and postpartum stages; daily care plans; health metrics logging; physical safety monitoring; and emergency escalation.</w:t>
      </w:r>
    </w:p>
    <w:p>
      <w:pPr>
        <w:pStyle w:val="Normal"/>
      </w:pPr>
      <w:r>
        <w:rPr>
          <w:rFonts w:ascii="Times New Roman" w:hAnsi="Times New Roman" w:cs="Times New Roman" w:eastAsia="Times New Roman"/>
        </w:rPr>
        <w:t>2. Expert Consultation Workflow: Enables mothers to request teleconsultation with verified healthcare specialists, participate in real-time chat and audio/video consultations, and receive doctor-adjusted care plans with synchronized daily tasks.</w:t>
      </w:r>
    </w:p>
    <w:p>
      <w:pPr>
        <w:pStyle w:val="Normal"/>
      </w:pPr>
      <w:r>
        <w:rPr>
          <w:rFonts w:ascii="Times New Roman" w:hAnsi="Times New Roman" w:cs="Times New Roman" w:eastAsia="Times New Roman"/>
        </w:rPr>
        <w:t>3. Baby Care Journey &amp; Growth Workflow: Tracks baby profiles, daily feeding/sleep/diaper logs, developmental milestones, WHO growth charts, and standard vaccination schedules.</w:t>
      </w:r>
    </w:p>
    <w:p>
      <w:pPr>
        <w:pStyle w:val="Normal"/>
      </w:pPr>
      <w:r>
        <w:rPr>
          <w:rFonts w:ascii="Times New Roman" w:hAnsi="Times New Roman" w:cs="Times New Roman" w:eastAsia="Times New Roman"/>
        </w:rPr>
        <w:t>4. Family Sync Workflow: Enables mothers to create family care groups, invite family members via direct notification or group code, approve join requests, and manage granular per-member sharing permissions.</w:t>
      </w:r>
    </w:p>
    <w:p>
      <w:pPr>
        <w:pStyle w:val="Normal"/>
      </w:pPr>
      <w:r>
        <w:rPr>
          <w:rFonts w:ascii="Times New Roman" w:hAnsi="Times New Roman" w:cs="Times New Roman" w:eastAsia="Times New Roman"/>
        </w:rPr>
        <w:t>5. Community Q&amp;A &amp; Moderation Workflow: Provides community question-and-answer exchanges with automated asynchronous AI safety screening, moderator review for flagged content, and user notification.</w:t>
      </w:r>
    </w:p>
    <w:p>
      <w:pPr>
        <w:pStyle w:val="Normal"/>
      </w:pPr>
      <w:r>
        <w:rPr>
          <w:rFonts w:ascii="Times New Roman" w:hAnsi="Times New Roman" w:cs="Times New Roman" w:eastAsia="Times New Roman"/>
        </w:rPr>
        <w:t>6. Verified Expert Network &amp; Contribution Workflow: Governs expert identity and medical credential verification, professional profile and schedule management, and verified knowledge contributions to community Q&amp;A.</w:t>
      </w:r>
    </w:p>
    <w:p>
      <w:pPr>
        <w:pStyle w:val="Normal"/>
      </w:pPr>
    </w:p>
    <w:p>
      <w:pPr>
        <w:pStyle w:val="Normal"/>
      </w:pPr>
      <w:r>
        <w:rPr>
          <w:rFonts w:ascii="Times New Roman" w:hAnsi="Times New Roman" w:cs="Times New Roman" w:eastAsia="Times New Roman"/>
        </w:rPr>
        <w:t>The following functional groups support the main user needs throughout the care journey:</w:t>
      </w:r>
    </w:p>
    <w:p>
      <w:pPr>
        <w:pStyle w:val="Normal"/>
      </w:pPr>
    </w:p>
    <w:p>
      <w:pPr>
        <w:pStyle w:val="Normal"/>
      </w:pPr>
      <w:r>
        <w:rPr>
          <w:rFonts w:ascii="Times New Roman" w:hAnsi="Times New Roman" w:cs="Times New Roman" w:eastAsia="Times New Roman"/>
        </w:rPr>
        <w:t>The following functional groups support the main user needs throughout the care journey:</w:t>
      </w:r>
    </w:p>
    <w:p>
      <w:pPr>
        <w:pStyle w:val="Normal"/>
      </w:pPr>
    </w:p>
    <w:p>
      <w:pPr>
        <w:pStyle w:val="Normal"/>
      </w:pPr>
      <w:r>
        <w:rPr>
          <w:rFonts w:ascii="Times New Roman" w:hAnsi="Times New Roman" w:cs="Times New Roman" w:eastAsia="Times New Roman"/>
        </w:rPr>
        <w:t>The following functional groups support the main user needs throughout the care journey:</w:t>
      </w:r>
    </w:p>
    <w:p w:rsidR="00000000" w:rsidDel="00000000" w:rsidP="00000000" w:rsidRDefault="00000000" w:rsidRPr="00000000" w14:paraId="0000009D">
      <w:pPr>
        <w:numPr>
          <w:ilvl w:val="0"/>
          <w:numId w:val="2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Account, Trust &amp; Access Control:</w:t>
      </w:r>
    </w:p>
    <w:p w:rsidR="00000000" w:rsidDel="00000000" w:rsidP="00000000" w:rsidRDefault="00000000" w:rsidRPr="00000000" w14:paraId="0000009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accounts, roles, sessions, consent, notification preferences, and access to sensitive health information.</w:t>
      </w:r>
    </w:p>
    <w:p w:rsidR="00000000" w:rsidDel="00000000" w:rsidP="00000000" w:rsidRDefault="00000000" w:rsidRPr="00000000" w14:paraId="0000009F">
      <w:pPr>
        <w:numPr>
          <w:ilvl w:val="0"/>
          <w:numId w:val="2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Mother Care Journey:</w:t>
      </w:r>
    </w:p>
    <w:p w:rsidR="00000000" w:rsidDel="00000000" w:rsidP="00000000" w:rsidRDefault="00000000" w:rsidRPr="00000000" w14:paraId="000000A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preconception, pregnancy, and postpartum care.</w:t>
      </w:r>
    </w:p>
    <w:p w:rsidR="00000000" w:rsidDel="00000000" w:rsidP="00000000" w:rsidRDefault="00000000" w:rsidRPr="00000000" w14:paraId="000000A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health records, health indicators, pregnancy tracking, reminders, and care tasks.</w:t>
      </w:r>
    </w:p>
    <w:p>
      <w:pPr>
        <w:pStyle w:val="Normal"/>
      </w:pPr>
    </w:p>
    <w:p>
      <w:pPr>
        <w:pStyle w:val="Heading3"/>
      </w:pPr>
      <w:r>
        <w:rPr>
          <w:rFonts w:ascii="Times New Roman" w:hAnsi="Times New Roman" w:cs="Times New Roman" w:eastAsia="Times New Roman"/>
        </w:rPr>
        <w:t>3.2 Maternal Care Plan</w:t>
      </w:r>
    </w:p>
    <w:p>
      <w:pPr>
        <w:pStyle w:val="Heading4"/>
      </w:pPr>
      <w:r>
        <w:rPr>
          <w:rFonts w:ascii="Times New Roman" w:hAnsi="Times New Roman" w:cs="Times New Roman" w:eastAsia="Times New Roman"/>
        </w:rPr>
        <w:t>3.2.1 Purpose of this Workflow:</w:t>
      </w:r>
    </w:p>
    <w:p>
      <w:pPr>
        <w:pStyle w:val="Normal"/>
      </w:pPr>
      <w:r>
        <w:rPr>
          <w:rFonts w:ascii="Times New Roman" w:hAnsi="Times New Roman" w:cs="Times New Roman" w:eastAsia="Times New Roman"/>
        </w:rPr>
        <w:t>This workflow guides mothers through personalized maternal healthcare from initial account setup and stage selection to day-to-day care tracking and risk evaluation. It provides structured health surveys, automated care plan generation, daily metric recording (blood pressure, blood glucose, fetal movement, symptoms), routine reminders, physical activity tracking, and intelligent health risk escalation.</w:t>
      </w:r>
    </w:p>
    <w:p>
      <w:pPr>
        <w:pStyle w:val="Normal"/>
      </w:pPr>
      <w:r>
        <w:rPr>
          <w:rFonts w:ascii="Times New Roman" w:hAnsi="Times New Roman" w:cs="Times New Roman" w:eastAsia="Times New Roman"/>
        </w:rPr>
        <w:t>Mothers use the CareBridge Mobile App to record daily indicators and receive proactive guidance. The system continuously evaluates logged indicators against clinical thresholds. When indicators are normal, routine care continues uninterrupted. When moderate anomalies arise, the user is guided to the AI Nurse Assistant for preliminary triage and doctor recommendation. When severe risks or fall impacts are detected, the system activates Medical Emergency Mode to protect maternal safety.</w:t>
      </w:r>
    </w:p>
    <w:p>
      <w:pPr>
        <w:pStyle w:val="Normal"/>
      </w:pPr>
    </w:p>
    <w:p>
      <w:pPr>
        <w:pStyle w:val="Heading4"/>
      </w:pPr>
      <w:r>
        <w:rPr>
          <w:rFonts w:ascii="Times New Roman" w:hAnsi="Times New Roman" w:cs="Times New Roman" w:eastAsia="Times New Roman"/>
        </w:rPr>
        <w:t>3.2.2 Workflow Diagram:</w:t>
      </w:r>
    </w:p>
    <w:p>
      <w:pPr>
        <w:pStyle w:val="Normal"/>
      </w:pPr>
    </w:p>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191000"/>
            <wp:effectExtent b="0" l="0" r="0" t="0"/>
            <wp:docPr id="3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46440" cy="41910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pPr>
        <w:pStyle w:val="Normal"/>
      </w:pPr>
      <w:r>
        <w:rPr>
          <w:rFonts w:ascii="Times New Roman" w:hAnsi="Times New Roman" w:cs="Times New Roman" w:eastAsia="Times New Roman"/>
          <w:b/>
        </w:rPr>
        <w:t>Figure 3: Maternal Care Plan Workflow</w:t>
      </w:r>
    </w:p>
    <w:p>
      <w:pPr>
        <w:pStyle w:val="Normal"/>
      </w:pPr>
      <w:r>
        <w:rPr>
          <w:rFonts w:ascii="Times New Roman" w:hAnsi="Times New Roman" w:cs="Times New Roman" w:eastAsia="Times New Roman"/>
        </w:rPr>
        <w:t>Image Detail: Maternal Care Plan Workflow (https://drive.google.com/file/d/12m_IDMHx_uKo_8aFVwf1scRTJx8T987D/view?usp=drive_link)</w:t>
      </w:r>
    </w:p>
    <w:p>
      <w:pPr>
        <w:pStyle w:val="Normal"/>
      </w:pPr>
    </w:p>
    <w:p>
      <w:pPr>
        <w:pStyle w:val="Heading4"/>
      </w:pPr>
      <w:r>
        <w:rPr>
          <w:rFonts w:ascii="Times New Roman" w:hAnsi="Times New Roman" w:cs="Times New Roman" w:eastAsia="Times New Roman"/>
        </w:rPr>
        <w:t>3.2.3 Step-by-Step User Guide:</w:t>
      </w:r>
    </w:p>
    <w:p>
      <w:pPr>
        <w:pStyle w:val="Normal"/>
      </w:pPr>
      <w:r>
        <w:rPr>
          <w:rFonts w:ascii="Times New Roman" w:hAnsi="Times New Roman" w:cs="Times New Roman" w:eastAsia="Times New Roman"/>
          <w:b/>
        </w:rPr>
        <w:t>Step 1: Register or Log in to the Account</w:t>
      </w:r>
    </w:p>
    <w:p>
      <w:pPr>
        <w:pStyle w:val="Normal"/>
      </w:pPr>
      <w:r>
        <w:rPr>
          <w:rFonts w:ascii="Times New Roman" w:hAnsi="Times New Roman" w:cs="Times New Roman" w:eastAsia="Times New Roman"/>
        </w:rPr>
        <w:t>Open the CareBridge mobile application.</w:t>
      </w:r>
    </w:p>
    <w:p>
      <w:pPr>
        <w:pStyle w:val="Normal"/>
      </w:pPr>
      <w:r>
        <w:rPr>
          <w:rFonts w:ascii="Times New Roman" w:hAnsi="Times New Roman" w:cs="Times New Roman" w:eastAsia="Times New Roman"/>
        </w:rPr>
        <w:t>If you already have an account, enter your registered email address and password, then select Log In. Alternatively, choose Continue with Google for quick sign-in.</w:t>
      </w:r>
    </w:p>
    <w:p>
      <w:pPr>
        <w:pStyle w:val="Normal"/>
      </w:pPr>
      <w:r>
        <w:rPr>
          <w:rFonts w:ascii="Times New Roman" w:hAnsi="Times New Roman" w:cs="Times New Roman" w:eastAsia="Times New Roman"/>
        </w:rPr>
        <w:t>If you are a new user, select Register, choose your account role (Mother, Family Member, or Doctor/Specialist), and fill in your profile details.</w:t>
      </w:r>
    </w:p>
    <w:p>
      <w:pPr>
        <w:pStyle w:val="Normal"/>
      </w:pPr>
      <w:r>
        <w:rPr>
          <w:rFonts w:ascii="Times New Roman" w:hAnsi="Times New Roman" w:cs="Times New Roman" w:eastAsia="Times New Roman"/>
        </w:rPr>
        <w:t>After successful authentication, the user lands on their dedicated dashboard.</w:t>
      </w:r>
    </w:p>
    <w:p w:rsidR="00000000" w:rsidDel="00000000" w:rsidP="00000000" w:rsidRDefault="00000000" w:rsidRPr="00000000" w14:paraId="000000C4">
      <w:pPr>
        <w:spacing w:after="0" w:lineRule="auto"/>
        <w:ind w:left="72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2185443" cy="4700588"/>
            <wp:effectExtent b="0" l="0" r="0" t="0"/>
            <wp:docPr id="43"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2185443" cy="4700588"/>
                    </a:xfrm>
                    <a:prstGeom prst="rect"/>
                    <a:ln/>
                  </pic:spPr>
                </pic:pic>
              </a:graphicData>
            </a:graphic>
          </wp:inline>
        </w:drawing>
      </w:r>
      <w:r w:rsidDel="00000000" w:rsidR="00000000" w:rsidRPr="00000000">
        <w:rPr>
          <w:rtl w:val="0"/>
        </w:rPr>
      </w:r>
    </w:p>
    <w:p>
      <w:pPr>
        <w:pStyle w:val="Normal"/>
      </w:pPr>
      <w:r>
        <w:rPr>
          <w:rFonts w:ascii="Times New Roman" w:hAnsi="Times New Roman" w:cs="Times New Roman" w:eastAsia="Times New Roman"/>
          <w:b/>
        </w:rPr>
        <w:t>Step 2: Select the Maternal Stage</w:t>
      </w:r>
    </w:p>
    <w:p>
      <w:pPr>
        <w:pStyle w:val="Normal"/>
      </w:pPr>
      <w:r>
        <w:rPr>
          <w:rFonts w:ascii="Times New Roman" w:hAnsi="Times New Roman" w:cs="Times New Roman" w:eastAsia="Times New Roman"/>
        </w:rPr>
        <w:t>Upon initial setup or when entering a new phase of motherhood, navigate to the stage selector screen.</w:t>
      </w:r>
    </w:p>
    <w:p>
      <w:pPr>
        <w:pStyle w:val="Normal"/>
      </w:pPr>
      <w:r>
        <w:rPr>
          <w:rFonts w:ascii="Times New Roman" w:hAnsi="Times New Roman" w:cs="Times New Roman" w:eastAsia="Times New Roman"/>
        </w:rPr>
        <w:t>Select the stage that represents your current journey: Preconception, Pregnancy, or Postpartum.</w:t>
      </w:r>
    </w:p>
    <w:p>
      <w:pPr>
        <w:pStyle w:val="Normal"/>
      </w:pPr>
      <w:r>
        <w:rPr>
          <w:rFonts w:ascii="Times New Roman" w:hAnsi="Times New Roman" w:cs="Times New Roman" w:eastAsia="Times New Roman"/>
        </w:rPr>
        <w:t>For Pregnancy, enter your Last Menstrual Period (LMP) or expected Due Date (EDD) to determine gestational age.</w:t>
      </w:r>
    </w:p>
    <w:p>
      <w:pPr>
        <w:pStyle w:val="Normal"/>
      </w:pPr>
      <w:r>
        <w:rPr>
          <w:rFonts w:ascii="Times New Roman" w:hAnsi="Times New Roman" w:cs="Times New Roman" w:eastAsia="Times New Roman"/>
        </w:rPr>
        <w:t>For Postpartum, enter the baby's birth date and delivery method (vaginal or cesarean section).</w:t>
      </w:r>
    </w:p>
    <w:p>
      <w:pPr>
        <w:pStyle w:val="Normal"/>
      </w:pPr>
      <w:r>
        <w:rPr>
          <w:rFonts w:ascii="Times New Roman" w:hAnsi="Times New Roman" w:cs="Times New Roman" w:eastAsia="Times New Roman"/>
        </w:rPr>
        <w:t>The system uses this selection to provide personalized daily care plans and clinical milestones.</w:t>
      </w:r>
    </w:p>
    <w:p w:rsidR="00000000" w:rsidDel="00000000" w:rsidP="00000000" w:rsidRDefault="00000000" w:rsidRPr="00000000" w14:paraId="000000CB">
      <w:pPr>
        <w:spacing w:after="0" w:lineRule="auto"/>
        <w:ind w:left="72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1662113" cy="3554807"/>
            <wp:effectExtent b="0" l="0" r="0" t="0"/>
            <wp:docPr id="55"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1662113" cy="3554807"/>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rPr>
        <w:drawing>
          <wp:inline distB="114300" distT="114300" distL="114300" distR="114300">
            <wp:extent cx="1668308" cy="3588801"/>
            <wp:effectExtent b="0" l="0" r="0" t="0"/>
            <wp:docPr id="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668308" cy="3588801"/>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rPr>
        <w:drawing>
          <wp:inline distB="114300" distT="114300" distL="114300" distR="114300">
            <wp:extent cx="1655918" cy="3555352"/>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655918" cy="3555352"/>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rtl w:val="0"/>
        </w:rPr>
        <w:t xml:space="preserve"> </w:t>
      </w:r>
    </w:p>
    <w:p>
      <w:pPr>
        <w:pStyle w:val="Normal"/>
      </w:pPr>
      <w:r>
        <w:rPr>
          <w:rFonts w:ascii="Times New Roman" w:hAnsi="Times New Roman" w:cs="Times New Roman" w:eastAsia="Times New Roman"/>
          <w:b/>
        </w:rPr>
        <w:t>Step 3: Complete and Submit the Health Survey</w:t>
      </w:r>
    </w:p>
    <w:p>
      <w:pPr>
        <w:pStyle w:val="Normal"/>
      </w:pPr>
      <w:r>
        <w:rPr>
          <w:rFonts w:ascii="Times New Roman" w:hAnsi="Times New Roman" w:cs="Times New Roman" w:eastAsia="Times New Roman"/>
        </w:rPr>
        <w:t>Complete the onboarding health baseline survey.</w:t>
      </w:r>
    </w:p>
    <w:p>
      <w:pPr>
        <w:pStyle w:val="Normal"/>
      </w:pPr>
      <w:r>
        <w:rPr>
          <w:rFonts w:ascii="Times New Roman" w:hAnsi="Times New Roman" w:cs="Times New Roman" w:eastAsia="Times New Roman"/>
        </w:rPr>
        <w:t>Answer questions regarding pre-existing medical conditions (e.g., chronic hypertension, diabetes mellitus), obstetrical history, lifestyle factors, and physical health baselines.</w:t>
      </w:r>
    </w:p>
    <w:p>
      <w:pPr>
        <w:pStyle w:val="Normal"/>
      </w:pPr>
      <w:r>
        <w:rPr>
          <w:rFonts w:ascii="Times New Roman" w:hAnsi="Times New Roman" w:cs="Times New Roman" w:eastAsia="Times New Roman"/>
        </w:rPr>
        <w:t>Select Submit to finalize the survey.</w:t>
      </w:r>
    </w:p>
    <w:p>
      <w:pPr>
        <w:pStyle w:val="Normal"/>
      </w:pPr>
      <w:r>
        <w:rPr>
          <w:rFonts w:ascii="Times New Roman" w:hAnsi="Times New Roman" w:cs="Times New Roman" w:eastAsia="Times New Roman"/>
        </w:rPr>
        <w:t>The clinical rules engine analyzes the survey responses to calibrate your personalized care plan and establish baseline thresholds.</w:t>
      </w:r>
    </w:p>
    <w:p w:rsidR="00000000" w:rsidDel="00000000" w:rsidP="00000000" w:rsidRDefault="00000000" w:rsidRPr="00000000" w14:paraId="000000D4">
      <w:pPr>
        <w:spacing w:after="0" w:lineRule="auto"/>
        <w:ind w:left="72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2479830" cy="5382690"/>
            <wp:effectExtent b="0" l="0" r="0" t="0"/>
            <wp:docPr id="37"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2479830" cy="5382690"/>
                    </a:xfrm>
                    <a:prstGeom prst="rect"/>
                    <a:ln/>
                  </pic:spPr>
                </pic:pic>
              </a:graphicData>
            </a:graphic>
          </wp:inline>
        </w:drawing>
      </w:r>
      <w:r w:rsidDel="00000000" w:rsidR="00000000" w:rsidRPr="00000000">
        <w:rPr>
          <w:rtl w:val="0"/>
        </w:rPr>
      </w:r>
    </w:p>
    <w:p>
      <w:pPr>
        <w:pStyle w:val="Normal"/>
      </w:pPr>
      <w:r>
        <w:rPr>
          <w:rFonts w:ascii="Times New Roman" w:hAnsi="Times New Roman" w:cs="Times New Roman" w:eastAsia="Times New Roman"/>
          <w:b/>
        </w:rPr>
        <w:t>Step 4: Review the Generated Daily Care Plan</w:t>
      </w:r>
    </w:p>
    <w:p>
      <w:pPr>
        <w:pStyle w:val="Normal"/>
      </w:pPr>
      <w:r>
        <w:rPr>
          <w:rFonts w:ascii="Times New Roman" w:hAnsi="Times New Roman" w:cs="Times New Roman" w:eastAsia="Times New Roman"/>
        </w:rPr>
        <w:t>Review the personalized daily schedule generated for your specific trimester or recovery stage.</w:t>
      </w:r>
    </w:p>
    <w:p>
      <w:pPr>
        <w:pStyle w:val="Normal"/>
      </w:pPr>
      <w:r>
        <w:rPr>
          <w:rFonts w:ascii="Times New Roman" w:hAnsi="Times New Roman" w:cs="Times New Roman" w:eastAsia="Times New Roman"/>
        </w:rPr>
        <w:t>The plan outlines scheduled tasks: nutrition recommendations, hydration targets, medication reminders, prenatal exercise routines, and clinical vital checks.</w:t>
      </w:r>
    </w:p>
    <w:p>
      <w:pPr>
        <w:pStyle w:val="Normal"/>
      </w:pPr>
      <w:r>
        <w:rPr>
          <w:rFonts w:ascii="Times New Roman" w:hAnsi="Times New Roman" w:cs="Times New Roman" w:eastAsia="Times New Roman"/>
          <w:b/>
        </w:rPr>
        <w:t>Step 5: Track and Manage Daily Care</w:t>
      </w:r>
    </w:p>
    <w:p>
      <w:pPr>
        <w:pStyle w:val="Normal"/>
      </w:pPr>
      <w:r>
        <w:rPr>
          <w:rFonts w:ascii="Times New Roman" w:hAnsi="Times New Roman" w:cs="Times New Roman" w:eastAsia="Times New Roman"/>
        </w:rPr>
        <w:t>Record routine daily health metrics according to the daily plan (e.g., blood pressure, weight, blood glucose, symptoms, fetal kick counts).</w:t>
      </w:r>
    </w:p>
    <w:p>
      <w:pPr>
        <w:pStyle w:val="Normal"/>
      </w:pPr>
      <w:r>
        <w:rPr>
          <w:rFonts w:ascii="Times New Roman" w:hAnsi="Times New Roman" w:cs="Times New Roman" w:eastAsia="Times New Roman"/>
        </w:rPr>
        <w:t>Review upcoming reminders and schedule notifications, and adjust them when clinical timing or personal care needs change.</w:t>
      </w:r>
    </w:p>
    <w:p>
      <w:pPr>
        <w:pStyle w:val="Normal"/>
      </w:pPr>
      <w:r>
        <w:rPr>
          <w:rFonts w:ascii="Times New Roman" w:hAnsi="Times New Roman" w:cs="Times New Roman" w:eastAsia="Times New Roman"/>
        </w:rPr>
        <w:t>Open the pregnancy exercise section and follow stage-appropriate exercise regimens recommended for maternal wellness.</w:t>
      </w:r>
    </w:p>
    <w:p>
      <w:pPr>
        <w:pStyle w:val="Normal"/>
      </w:pPr>
      <w:r>
        <w:rPr>
          <w:rFonts w:ascii="Times New Roman" w:hAnsi="Times New Roman" w:cs="Times New Roman" w:eastAsia="Times New Roman"/>
        </w:rPr>
        <w:t>Read tailored, evidence-based educational articles curated by the system based on your current trimester and health profile.</w:t>
      </w:r>
    </w:p>
    <w:p>
      <w:pPr>
        <w:pStyle w:val="Normal"/>
      </w:pPr>
      <w:r>
        <w:rPr>
          <w:rFonts w:ascii="Times New Roman" w:hAnsi="Times New Roman" w:cs="Times New Roman" w:eastAsia="Times New Roman"/>
        </w:rPr>
        <w:t>Upload and securely archive clinical documents, lab results, and ultrasound records for upcoming healthcare visits.</w:t>
      </w:r>
    </w:p>
    <w:p>
      <w:pPr>
        <w:pStyle w:val="Normal"/>
      </w:pPr>
      <w:r>
        <w:rPr>
          <w:rFonts w:ascii="Times New Roman" w:hAnsi="Times New Roman" w:cs="Times New Roman" w:eastAsia="Times New Roman"/>
        </w:rPr>
        <w:t>Smart Activity Monitoring &amp; Fall Safety: Enable smartphone IMU (Inertial Measurement Unit) sensor monitoring. A continuous background daemon analyzes accelerometer and gyroscope telemetry. Upon detecting a severe fall impact or emergency, the system automatically triggers an SOS alert and broadcasts real-time GPS location coordinates to family care group members.</w:t>
      </w:r>
    </w:p>
    <w:p>
      <w:pPr>
        <w:pStyle w:val="Normal"/>
      </w:pPr>
      <w:r>
        <w:rPr>
          <w:rFonts w:ascii="Times New Roman" w:hAnsi="Times New Roman" w:cs="Times New Roman" w:eastAsia="Times New Roman"/>
        </w:rPr>
        <w:t>Mark completed tasks so the system can record adherence and update your care progress.</w:t>
      </w:r>
    </w:p>
    <w:p>
      <w:pPr>
        <w:pStyle w:val="Normal"/>
      </w:pPr>
      <w:r>
        <w:rPr>
          <w:rFonts w:ascii="Times New Roman" w:hAnsi="Times New Roman" w:cs="Times New Roman" w:eastAsia="Times New Roman"/>
          <w:b/>
        </w:rPr>
        <w:t>Step 6: Health Risk Evaluation, AI Nurse Triage &amp; Emergency Mode</w:t>
      </w:r>
    </w:p>
    <w:p>
      <w:pPr>
        <w:pStyle w:val="Normal"/>
      </w:pPr>
      <w:r>
        <w:rPr>
          <w:rFonts w:ascii="Times New Roman" w:hAnsi="Times New Roman" w:cs="Times New Roman" w:eastAsia="Times New Roman"/>
        </w:rPr>
        <w:t>The system monitoring engine continuously evaluates logged health indicators against clinical thresholds and personal baselines:</w:t>
      </w:r>
    </w:p>
    <w:p>
      <w:pPr>
        <w:pStyle w:val="Normal"/>
      </w:pPr>
      <w:r>
        <w:rPr>
          <w:rFonts w:ascii="Times New Roman" w:hAnsi="Times New Roman" w:cs="Times New Roman" w:eastAsia="Times New Roman"/>
        </w:rPr>
        <w:t>• Normal: When metrics are within safe boundaries, the user continues the routine daily care plan without interruption.</w:t>
      </w:r>
    </w:p>
    <w:p>
      <w:pPr>
        <w:pStyle w:val="Normal"/>
      </w:pPr>
      <w:r>
        <w:rPr>
          <w:rFonts w:ascii="Times New Roman" w:hAnsi="Times New Roman" w:cs="Times New Roman" w:eastAsia="Times New Roman"/>
        </w:rPr>
        <w:t>• Moderate Anomaly: When atypical indicators or non-urgent symptoms arise, open the AI Nurse Assistant (RAG Chat). Read the safety disclaimer (which emphasizes that AI triage provides non-diagnostic guidance and does not replace medical advice). Describe symptoms and answer interactive questions. If the assessment recommends specialist attention, the system suggests available verified doctors and transitions directly to Step 1 of the Expert Consultation Workflow (Section 3.3). If professional care is not required, self-tracking instructions and safety guidelines are provided.</w:t>
      </w:r>
    </w:p>
    <w:p>
      <w:pPr>
        <w:pStyle w:val="Normal"/>
      </w:pPr>
      <w:r>
        <w:rPr>
          <w:rFonts w:ascii="Times New Roman" w:hAnsi="Times New Roman" w:cs="Times New Roman" w:eastAsia="Times New Roman"/>
        </w:rPr>
        <w:t>• Critical Emergency: If severe anomalies, high-risk symptoms, or acute fall impacts are detected, the system immediately activates Medical Emergency Mode. Designated emergency contacts are notified, and the mother is presented with an urgent hospital dashboard: view a list of nearest hospitals, one-tap call 115 or hospital hotlines, and open turn-by-turn navigation map directions.</w:t>
      </w:r>
    </w:p>
    <w:p>
      <w:pPr>
        <w:pStyle w:val="Normal"/>
      </w:pPr>
    </w:p>
    <w:p>
      <w:pPr>
        <w:pStyle w:val="Heading3"/>
      </w:pPr>
      <w:r>
        <w:rPr>
          <w:rFonts w:ascii="Times New Roman" w:hAnsi="Times New Roman" w:cs="Times New Roman" w:eastAsia="Times New Roman"/>
        </w:rPr>
        <w:t>3.3 Expert Consultation</w:t>
      </w:r>
    </w:p>
    <w:p>
      <w:pPr>
        <w:pStyle w:val="Heading4"/>
      </w:pPr>
      <w:r>
        <w:rPr>
          <w:rFonts w:ascii="Times New Roman" w:hAnsi="Times New Roman" w:cs="Times New Roman" w:eastAsia="Times New Roman"/>
        </w:rPr>
        <w:t>3.3.1 Purpose of this Workflow:</w:t>
      </w:r>
    </w:p>
    <w:p>
      <w:pPr>
        <w:pStyle w:val="Normal"/>
      </w:pPr>
      <w:r>
        <w:rPr>
          <w:rFonts w:ascii="Times New Roman" w:hAnsi="Times New Roman" w:cs="Times New Roman" w:eastAsia="Times New Roman"/>
        </w:rPr>
        <w:t>This workflow enables mothers to connect directly with verified healthcare specialists (obstetricians, pediatricians, nutritionists, lactation consultants) for professional teleconsultations. Mothers can browse expert profiles, view professional credentials and availability schedules, submit consultation requests with symptoms and medical questions, and track request status.</w:t>
      </w:r>
    </w:p>
    <w:p>
      <w:pPr>
        <w:pStyle w:val="Normal"/>
      </w:pPr>
      <w:r>
        <w:rPr>
          <w:rFonts w:ascii="Times New Roman" w:hAnsi="Times New Roman" w:cs="Times New Roman" w:eastAsia="Times New Roman"/>
        </w:rPr>
        <w:t>Assigned doctors review pending requests on the ExpertPortal or Mobile App, evaluate clinical urgency and triage context, and decide whether to accept or decline. Upon acceptance, a private direct conversation room is automatically provisioned for encrypted real-time chat, voice/video calling, and sharing vital health metrics, baby growth data, and pregnancy checklists. Following consultation, the doctor inspects shared records and prescribes customized care plan tasks with clinical guidance, which the system automatically synchronizes into the mother's daily schedule and reminder engine.</w:t>
      </w:r>
    </w:p>
    <w:p>
      <w:pPr>
        <w:pStyle w:val="Normal"/>
      </w:pPr>
    </w:p>
    <w:p>
      <w:pPr>
        <w:pStyle w:val="Heading4"/>
      </w:pPr>
      <w:r>
        <w:rPr>
          <w:rFonts w:ascii="Times New Roman" w:hAnsi="Times New Roman" w:cs="Times New Roman" w:eastAsia="Times New Roman"/>
        </w:rPr>
        <w:t>3.3.2 Workflow Diagram:</w:t>
      </w:r>
    </w:p>
    <w:p>
      <w:pPr>
        <w:pStyle w:val="Normal"/>
      </w:pPr>
    </w:p>
    <w:p>
      <w:r>
        <w:drawing>
          <wp:inline>
            <wp:extent cx="5742432" cy="3952088"/>
            <wp:docPr id="69" name="Picture 69"/>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742432" cy="3952088"/>
                    </a:xfrm>
                    <a:prstGeom prst="rect"/>
                  </pic:spPr>
                </pic:pic>
              </a:graphicData>
            </a:graphic>
          </wp:inline>
        </w:drawing>
      </w:r>
    </w:p>
    <w:p>
      <w:pPr>
        <w:pStyle w:val="Normal"/>
      </w:pPr>
      <w:r>
        <w:rPr>
          <w:rFonts w:ascii="Times New Roman" w:hAnsi="Times New Roman" w:cs="Times New Roman" w:eastAsia="Times New Roman"/>
          <w:b/>
        </w:rPr>
        <w:t>Figure 4: Expert Consultation Workflow</w:t>
      </w:r>
    </w:p>
    <w:p>
      <w:pPr>
        <w:pStyle w:val="Normal"/>
      </w:pPr>
      <w:r>
        <w:rPr>
          <w:rFonts w:ascii="Times New Roman" w:hAnsi="Times New Roman" w:cs="Times New Roman" w:eastAsia="Times New Roman"/>
        </w:rPr>
        <w:t>Image Detail: Expert Consultation Workflow (https://drive.google.com/file/d/12m_IDMHx_uKo_8aFVwf1scRTJx8T987D/view?usp=drive_link)</w:t>
      </w:r>
    </w:p>
    <w:p>
      <w:pPr>
        <w:pStyle w:val="Normal"/>
      </w:pPr>
    </w:p>
    <w:p>
      <w:pPr>
        <w:pStyle w:val="Heading4"/>
      </w:pPr>
      <w:r>
        <w:rPr>
          <w:rFonts w:ascii="Times New Roman" w:hAnsi="Times New Roman" w:cs="Times New Roman" w:eastAsia="Times New Roman"/>
        </w:rPr>
        <w:t>3.3.3 Step-by-Step User Guide for Mother (Mobile App):</w:t>
      </w:r>
    </w:p>
    <w:p>
      <w:pPr>
        <w:pStyle w:val="Normal"/>
      </w:pPr>
      <w:r>
        <w:rPr>
          <w:rFonts w:ascii="Times New Roman" w:hAnsi="Times New Roman" w:cs="Times New Roman" w:eastAsia="Times New Roman"/>
          <w:b/>
        </w:rPr>
        <w:t>Step 1: View Expert Profile and Select Consultation</w:t>
      </w:r>
    </w:p>
    <w:p>
      <w:pPr>
        <w:pStyle w:val="Normal"/>
      </w:pPr>
      <w:r>
        <w:rPr>
          <w:rFonts w:ascii="Times New Roman" w:hAnsi="Times New Roman" w:cs="Times New Roman" w:eastAsia="Times New Roman"/>
        </w:rPr>
        <w:t>Browse the verified healthcare specialist directory or tap on an expert recommendation card provided by AI Nurse Triage.</w:t>
      </w:r>
    </w:p>
    <w:p>
      <w:pPr>
        <w:pStyle w:val="Normal"/>
      </w:pPr>
      <w:r>
        <w:rPr>
          <w:rFonts w:ascii="Times New Roman" w:hAnsi="Times New Roman" w:cs="Times New Roman" w:eastAsia="Times New Roman"/>
        </w:rPr>
        <w:t>Open the 'Hồ sơ chuyên gia' (Expert Profile) screen to review detailed credentials:</w:t>
      </w:r>
    </w:p>
    <w:p>
      <w:pPr>
        <w:pStyle w:val="Normal"/>
      </w:pPr>
      <w:r>
        <w:rPr>
          <w:rFonts w:ascii="Times New Roman" w:hAnsi="Times New Roman" w:cs="Times New Roman" w:eastAsia="Times New Roman"/>
        </w:rPr>
        <w:t>• Doctor Name &amp; Verification: Professional title and verified badge (e.g., BS Đỗ Hải Long, BS.CKII with verified badge).</w:t>
      </w:r>
    </w:p>
    <w:p>
      <w:pPr>
        <w:pStyle w:val="Normal"/>
      </w:pPr>
      <w:r>
        <w:rPr>
          <w:rFonts w:ascii="Times New Roman" w:hAnsi="Times New Roman" w:cs="Times New Roman" w:eastAsia="Times New Roman"/>
        </w:rPr>
        <w:t>• Contact &amp; Qualifications: Official email (expert@carebridge.dev), phone number (+84902000001), patient ratings, and verified years of experience (15 năm kinh nghiệm).</w:t>
      </w:r>
    </w:p>
    <w:p>
      <w:pPr>
        <w:pStyle w:val="Normal"/>
      </w:pPr>
      <w:r>
        <w:rPr>
          <w:rFonts w:ascii="Times New Roman" w:hAnsi="Times New Roman" w:cs="Times New Roman" w:eastAsia="Times New Roman"/>
        </w:rPr>
        <w:t>• Lịch tư vấn sắp tới: Time slots published by the specialist ('Chọn ca phù hợp khi gửi yêu cầu tư vấn'). If none are pre-published, the system notifies 'Chuyên gia chưa công bố ca tư vấn sắp tới'.</w:t>
      </w:r>
    </w:p>
    <w:p>
      <w:pPr>
        <w:pStyle w:val="Normal"/>
      </w:pPr>
      <w:r>
        <w:rPr>
          <w:rFonts w:ascii="Times New Roman" w:hAnsi="Times New Roman" w:cs="Times New Roman" w:eastAsia="Times New Roman"/>
        </w:rPr>
        <w:t>• Thông tin công tác: Clinical specialties, hospital affiliations, and scope of practice.</w:t>
      </w:r>
    </w:p>
    <w:p>
      <w:pPr>
        <w:pStyle w:val="Normal"/>
      </w:pPr>
      <w:r>
        <w:rPr>
          <w:rFonts w:ascii="Times New Roman" w:hAnsi="Times New Roman" w:cs="Times New Roman" w:eastAsia="Times New Roman"/>
        </w:rPr>
        <w:t>Select the prominent 'Yêu cầu tư vấn' button to initiate a teleconsultation request.</w:t>
      </w:r>
    </w:p>
    <w:p>
      <w:r>
        <w:drawing>
          <wp:inline>
            <wp:extent cx="3017520" cy="4387474"/>
            <wp:docPr id="70" name="Picture 70"/>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017520" cy="4387474"/>
                    </a:xfrm>
                    <a:prstGeom prst="rect"/>
                  </pic:spPr>
                </pic:pic>
              </a:graphicData>
            </a:graphic>
          </wp:inline>
        </w:drawing>
      </w:r>
    </w:p>
    <w:p>
      <w:pPr>
        <w:pStyle w:val="Normal"/>
      </w:pPr>
    </w:p>
    <w:p>
      <w:pPr>
        <w:pStyle w:val="Normal"/>
      </w:pPr>
      <w:r>
        <w:rPr>
          <w:rFonts w:ascii="Times New Roman" w:hAnsi="Times New Roman" w:cs="Times New Roman" w:eastAsia="Times New Roman"/>
          <w:b/>
        </w:rPr>
        <w:t>Step 2: Create and Submit Consultation Request</w:t>
      </w:r>
    </w:p>
    <w:p>
      <w:pPr>
        <w:pStyle w:val="Normal"/>
      </w:pPr>
      <w:r>
        <w:rPr>
          <w:rFonts w:ascii="Times New Roman" w:hAnsi="Times New Roman" w:cs="Times New Roman" w:eastAsia="Times New Roman"/>
        </w:rPr>
        <w:t>On the 'Tạo yêu cầu tư vấn' screen, complete the consultation request details:</w:t>
      </w:r>
    </w:p>
    <w:p>
      <w:pPr>
        <w:pStyle w:val="Normal"/>
      </w:pPr>
      <w:r>
        <w:rPr>
          <w:rFonts w:ascii="Times New Roman" w:hAnsi="Times New Roman" w:cs="Times New Roman" w:eastAsia="Times New Roman"/>
        </w:rPr>
        <w:t>• Assigned Specialist: Confirms selected doctor (e.g., 'Tư vấn cùng Chuyên gia BS Đỗ Hải Long').</w:t>
      </w:r>
    </w:p>
    <w:p>
      <w:pPr>
        <w:pStyle w:val="Normal"/>
      </w:pPr>
      <w:r>
        <w:rPr>
          <w:rFonts w:ascii="Times New Roman" w:hAnsi="Times New Roman" w:cs="Times New Roman" w:eastAsia="Times New Roman"/>
        </w:rPr>
        <w:t>• Chủ đề tư vấn: Enter a concise title summarizing your primary concern (up to 200 characters), e.g., 'Tư vấn kết quả siêu âm hình thái 22 tuần &amp; cử động thai' or 'Tư vấn chế độ dinh dưỡng và xét nghiệm tiểu đường thai kỳ (OGTT)'.</w:t>
      </w:r>
    </w:p>
    <w:p>
      <w:pPr>
        <w:pStyle w:val="Normal"/>
      </w:pPr>
      <w:r>
        <w:rPr>
          <w:rFonts w:ascii="Times New Roman" w:hAnsi="Times New Roman" w:cs="Times New Roman" w:eastAsia="Times New Roman"/>
        </w:rPr>
        <w:t>• Mô tả chi tiết nhu cầu tư vấn: Describe your specific symptoms, gestational age, recent changes, questions, or medical history (up to 2000 characters).</w:t>
      </w:r>
    </w:p>
    <w:p>
      <w:pPr>
        <w:pStyle w:val="Normal"/>
      </w:pPr>
      <w:r>
        <w:rPr>
          <w:rFonts w:ascii="Times New Roman" w:hAnsi="Times New Roman" w:cs="Times New Roman" w:eastAsia="Times New Roman"/>
        </w:rPr>
        <w:t>• Chọn ca tư vấn: Choose a convenient consultation time slot from the expert's schedule (each slot lasts 1 hour). When the expert has no pre-scheduled slots, the card displays 'Chuyên gia chưa có ca rảnh sắp tới. Việc chọn ca hiện là tùy chọn.'</w:t>
      </w:r>
    </w:p>
    <w:p>
      <w:pPr>
        <w:pStyle w:val="Normal"/>
      </w:pPr>
      <w:r>
        <w:rPr>
          <w:rFonts w:ascii="Times New Roman" w:hAnsi="Times New Roman" w:cs="Times New Roman" w:eastAsia="Times New Roman"/>
        </w:rPr>
        <w:t>Select 'Gửi yêu cầu'. The system creates the consultation record with status 'Chờ phản hồi' (PENDING) and sends an immediate push notification to the specialist.</w:t>
      </w:r>
    </w:p>
    <w:p>
      <w:r>
        <w:drawing>
          <wp:inline>
            <wp:extent cx="3017520" cy="4357299"/>
            <wp:docPr id="71" name="Picture 71"/>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017520" cy="4357299"/>
                    </a:xfrm>
                    <a:prstGeom prst="rect"/>
                  </pic:spPr>
                </pic:pic>
              </a:graphicData>
            </a:graphic>
          </wp:inline>
        </w:drawing>
      </w:r>
    </w:p>
    <w:p>
      <w:pPr>
        <w:pStyle w:val="Normal"/>
      </w:pPr>
    </w:p>
    <w:p>
      <w:pPr>
        <w:pStyle w:val="Normal"/>
      </w:pPr>
      <w:r>
        <w:rPr>
          <w:rFonts w:ascii="Times New Roman" w:hAnsi="Times New Roman" w:cs="Times New Roman" w:eastAsia="Times New Roman"/>
          <w:b/>
        </w:rPr>
        <w:t>Step 3: Conduct Live Consultation (Chat, Clinical Data Sharing &amp; Calling)</w:t>
      </w:r>
    </w:p>
    <w:p>
      <w:pPr>
        <w:pStyle w:val="Normal"/>
      </w:pPr>
      <w:r>
        <w:rPr>
          <w:rFonts w:ascii="Times New Roman" w:hAnsi="Times New Roman" w:cs="Times New Roman" w:eastAsia="Times New Roman"/>
        </w:rPr>
        <w:t>When the doctor accepts your request, open the consultation from notifications or the consultation list to access the 'Trò chuyện Trực tiếp' screen.</w:t>
      </w:r>
    </w:p>
    <w:p>
      <w:pPr>
        <w:pStyle w:val="Normal"/>
      </w:pPr>
      <w:r>
        <w:rPr>
          <w:rFonts w:ascii="Times New Roman" w:hAnsi="Times New Roman" w:cs="Times New Roman" w:eastAsia="Times New Roman"/>
        </w:rPr>
        <w:t>Real-Time Teleconsultation Features:</w:t>
      </w:r>
    </w:p>
    <w:p>
      <w:pPr>
        <w:pStyle w:val="Normal"/>
      </w:pPr>
      <w:r>
        <w:rPr>
          <w:rFonts w:ascii="Times New Roman" w:hAnsi="Times New Roman" w:cs="Times New Roman" w:eastAsia="Times New Roman"/>
        </w:rPr>
        <w:t>• Direct Messaging: Exchange encrypted real-time chat messages with the doctor.</w:t>
      </w:r>
    </w:p>
    <w:p>
      <w:pPr>
        <w:pStyle w:val="Normal"/>
      </w:pPr>
      <w:r>
        <w:rPr>
          <w:rFonts w:ascii="Times New Roman" w:hAnsi="Times New Roman" w:cs="Times New Roman" w:eastAsia="Times New Roman"/>
        </w:rPr>
        <w:t>• Voice &amp; Video Calling: Select the Phone icon ('Gọi thoại') or Camera icon ('Gọi video') in the top navigation bar to start an interactive teleconsultation powered by ZegoCloud WebRTC.</w:t>
      </w:r>
    </w:p>
    <w:p>
      <w:pPr>
        <w:pStyle w:val="Normal"/>
      </w:pPr>
      <w:r>
        <w:rPr>
          <w:rFonts w:ascii="Times New Roman" w:hAnsi="Times New Roman" w:cs="Times New Roman" w:eastAsia="Times New Roman"/>
        </w:rPr>
        <w:t>• 'Đính kèm &amp; Chia sẻ' (Attach &amp; Share) Modal: Tap the (+) button to open the rich sharing sheet with exactly 7 clinical sharing options:</w:t>
      </w:r>
    </w:p>
    <w:p>
      <w:pPr>
        <w:pStyle w:val="Normal"/>
      </w:pPr>
      <w:r>
        <w:rPr>
          <w:rFonts w:ascii="Times New Roman" w:hAnsi="Times New Roman" w:cs="Times New Roman" w:eastAsia="Times New Roman"/>
        </w:rPr>
        <w:t xml:space="preserve">   1. Chọn từ thư viện: Attach existing photos of ultrasound scans, lab reports, or prescriptions.</w:t>
      </w:r>
    </w:p>
    <w:p>
      <w:pPr>
        <w:pStyle w:val="Normal"/>
      </w:pPr>
      <w:r>
        <w:rPr>
          <w:rFonts w:ascii="Times New Roman" w:hAnsi="Times New Roman" w:cs="Times New Roman" w:eastAsia="Times New Roman"/>
        </w:rPr>
        <w:t xml:space="preserve">   2. Chụp ảnh: Capture new medical photos using the smartphone camera.</w:t>
      </w:r>
    </w:p>
    <w:p>
      <w:pPr>
        <w:pStyle w:val="Normal"/>
      </w:pPr>
      <w:r>
        <w:rPr>
          <w:rFonts w:ascii="Times New Roman" w:hAnsi="Times New Roman" w:cs="Times New Roman" w:eastAsia="Times New Roman"/>
        </w:rPr>
        <w:t xml:space="preserve">   3. Chọn tài liệu: Upload clinical documents in PDF, Word, or Excel format.</w:t>
      </w:r>
    </w:p>
    <w:p>
      <w:pPr>
        <w:pStyle w:val="Normal"/>
      </w:pPr>
      <w:r>
        <w:rPr>
          <w:rFonts w:ascii="Times New Roman" w:hAnsi="Times New Roman" w:cs="Times New Roman" w:eastAsia="Times New Roman"/>
        </w:rPr>
        <w:t xml:space="preserve">   4. Chia sẻ chỉ số sức khỏe: Send structured vital data cards directly from your log (blood pressure, blood glucose, BMI, heart rate).</w:t>
      </w:r>
    </w:p>
    <w:p>
      <w:pPr>
        <w:pStyle w:val="Normal"/>
      </w:pPr>
      <w:r>
        <w:rPr>
          <w:rFonts w:ascii="Times New Roman" w:hAnsi="Times New Roman" w:cs="Times New Roman" w:eastAsia="Times New Roman"/>
        </w:rPr>
        <w:t xml:space="preserve">   5. Chia sẻ phát triển của bé: Share the baby's growth curves and measurements (weight, length, head circumference).</w:t>
      </w:r>
    </w:p>
    <w:p>
      <w:pPr>
        <w:pStyle w:val="Normal"/>
      </w:pPr>
      <w:r>
        <w:rPr>
          <w:rFonts w:ascii="Times New Roman" w:hAnsi="Times New Roman" w:cs="Times New Roman" w:eastAsia="Times New Roman"/>
        </w:rPr>
        <w:t xml:space="preserve">   6. Chia sẻ việc cần làm: Transmit current pregnancy care checklist progress and completed tasks.</w:t>
      </w:r>
    </w:p>
    <w:p>
      <w:pPr>
        <w:pStyle w:val="Normal"/>
      </w:pPr>
      <w:r>
        <w:rPr>
          <w:rFonts w:ascii="Times New Roman" w:hAnsi="Times New Roman" w:cs="Times New Roman" w:eastAsia="Times New Roman"/>
        </w:rPr>
        <w:t xml:space="preserve">   7. Chia sẻ vị trí hiện tại: Send current GPS coordinates when emergency assistance or local clinic routing is required.</w:t>
      </w:r>
    </w:p>
    <w:p>
      <w:r>
        <w:drawing>
          <wp:inline>
            <wp:extent cx="3017520" cy="4369994"/>
            <wp:docPr id="72" name="Picture 7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017520" cy="4369994"/>
                    </a:xfrm>
                    <a:prstGeom prst="rect"/>
                  </pic:spPr>
                </pic:pic>
              </a:graphicData>
            </a:graphic>
          </wp:inline>
        </w:drawing>
      </w:r>
    </w:p>
    <w:p>
      <w:pPr>
        <w:pStyle w:val="Normal"/>
      </w:pPr>
    </w:p>
    <w:p>
      <w:pPr>
        <w:pStyle w:val="Normal"/>
      </w:pPr>
      <w:r>
        <w:rPr>
          <w:rFonts w:ascii="Times New Roman" w:hAnsi="Times New Roman" w:cs="Times New Roman" w:eastAsia="Times New Roman"/>
          <w:b/>
        </w:rPr>
        <w:t>Step 4: Receive and Execute Updated Care Plan</w:t>
      </w:r>
    </w:p>
    <w:p>
      <w:pPr>
        <w:pStyle w:val="Normal"/>
      </w:pPr>
      <w:r>
        <w:rPr>
          <w:rFonts w:ascii="Times New Roman" w:hAnsi="Times New Roman" w:cs="Times New Roman" w:eastAsia="Times New Roman"/>
        </w:rPr>
        <w:t>Following the consultation, the doctor formulates clinical guidance and prescribes customized care tasks.</w:t>
      </w:r>
    </w:p>
    <w:p>
      <w:pPr>
        <w:pStyle w:val="Normal"/>
      </w:pPr>
      <w:r>
        <w:rPr>
          <w:rFonts w:ascii="Times New Roman" w:hAnsi="Times New Roman" w:cs="Times New Roman" w:eastAsia="Times New Roman"/>
        </w:rPr>
        <w:t>The system automatically validates and synchronizes doctor-prescribed tasks into your active daily care plan and reminder schedule.</w:t>
      </w:r>
    </w:p>
    <w:p>
      <w:pPr>
        <w:pStyle w:val="Normal"/>
      </w:pPr>
      <w:r>
        <w:rPr>
          <w:rFonts w:ascii="Times New Roman" w:hAnsi="Times New Roman" w:cs="Times New Roman" w:eastAsia="Times New Roman"/>
        </w:rPr>
        <w:t>The mother views updated clinical instructions directly on her daily home dashboard and completes them as part of her routine care journey.</w:t>
      </w:r>
    </w:p>
    <w:p>
      <w:pPr>
        <w:pStyle w:val="Normal"/>
      </w:pPr>
    </w:p>
    <w:p>
      <w:pPr>
        <w:pStyle w:val="Heading4"/>
      </w:pPr>
      <w:r>
        <w:rPr>
          <w:rFonts w:ascii="Times New Roman" w:hAnsi="Times New Roman" w:cs="Times New Roman" w:eastAsia="Times New Roman"/>
        </w:rPr>
        <w:t>3.3.4 Step-by-Step User Guide for Doctor / Expert:</w:t>
      </w:r>
    </w:p>
    <w:p>
      <w:pPr>
        <w:pStyle w:val="Normal"/>
      </w:pPr>
      <w:r>
        <w:rPr>
          <w:rFonts w:ascii="Times New Roman" w:hAnsi="Times New Roman" w:cs="Times New Roman" w:eastAsia="Times New Roman"/>
          <w:b/>
        </w:rPr>
        <w:t>Step 1: Review and Manage Consultation Requests (ExpertPortal)</w:t>
      </w:r>
    </w:p>
    <w:p>
      <w:pPr>
        <w:pStyle w:val="Normal"/>
      </w:pPr>
      <w:r>
        <w:rPr>
          <w:rFonts w:ascii="Times New Roman" w:hAnsi="Times New Roman" w:cs="Times New Roman" w:eastAsia="Times New Roman"/>
        </w:rPr>
        <w:t>Sign in to the ExpertPortal on the Web and select 'Yêu cầu tư vấn' from the left navigation menu.</w:t>
      </w:r>
    </w:p>
    <w:p>
      <w:pPr>
        <w:pStyle w:val="Normal"/>
      </w:pPr>
      <w:r>
        <w:rPr>
          <w:rFonts w:ascii="Times New Roman" w:hAnsi="Times New Roman" w:cs="Times New Roman" w:eastAsia="Times New Roman"/>
        </w:rPr>
        <w:t>The Consultation Requests dashboard allows specialists to manage incoming patient inquiries:</w:t>
      </w:r>
    </w:p>
    <w:p>
      <w:pPr>
        <w:pStyle w:val="Normal"/>
      </w:pPr>
      <w:r>
        <w:rPr>
          <w:rFonts w:ascii="Times New Roman" w:hAnsi="Times New Roman" w:cs="Times New Roman" w:eastAsia="Times New Roman"/>
        </w:rPr>
        <w:t>• Status Filter Tabs: Filter requests by status: 'Tất cả', 'Chờ phản hồi' (Pending), 'Đã chấp nhận' (Accepted), 'Đã từ chối' (Rejected), 'Đã hủy' (Canceled), or 'Đã hết hạn' (Expired).</w:t>
      </w:r>
    </w:p>
    <w:p>
      <w:pPr>
        <w:pStyle w:val="Normal"/>
      </w:pPr>
      <w:r>
        <w:rPr>
          <w:rFonts w:ascii="Times New Roman" w:hAnsi="Times New Roman" w:cs="Times New Roman" w:eastAsia="Times New Roman"/>
        </w:rPr>
        <w:t>• Search Bar: Quick lookup by patient name or consultation topic ('Tìm theo tên hoặc chủ đề...').</w:t>
      </w:r>
    </w:p>
    <w:p>
      <w:pPr>
        <w:pStyle w:val="Normal"/>
      </w:pPr>
      <w:r>
        <w:rPr>
          <w:rFonts w:ascii="Times New Roman" w:hAnsi="Times New Roman" w:cs="Times New Roman" w:eastAsia="Times New Roman"/>
        </w:rPr>
        <w:t>• Request List Table: Inspect sender name (e.g., Mẹ bầu 3), consultation topic, current status badge, submission time, and action buttons.</w:t>
      </w:r>
    </w:p>
    <w:p>
      <w:pPr>
        <w:pStyle w:val="Normal"/>
      </w:pPr>
      <w:r>
        <w:rPr>
          <w:rFonts w:ascii="Times New Roman" w:hAnsi="Times New Roman" w:cs="Times New Roman" w:eastAsia="Times New Roman"/>
        </w:rPr>
        <w:t>• Clinical Actions: For pending requests ('Chờ phản hồi'), select 'Chấp nhận' (Accept) to confirm the consultation or 'Từ chối' (Decline) with a clinical reason. For accepted requests, select 'Vào nhắn tin' to enter the live chat room.</w:t>
      </w:r>
    </w:p>
    <w:p>
      <w:r>
        <w:drawing>
          <wp:inline>
            <wp:extent cx="5742432" cy="2714196"/>
            <wp:docPr id="73" name="Picture 7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742432" cy="2714196"/>
                    </a:xfrm>
                    <a:prstGeom prst="rect"/>
                  </pic:spPr>
                </pic:pic>
              </a:graphicData>
            </a:graphic>
          </wp:inline>
        </w:drawing>
      </w:r>
    </w:p>
    <w:p>
      <w:pPr>
        <w:pStyle w:val="Normal"/>
      </w:pPr>
    </w:p>
    <w:p>
      <w:pPr>
        <w:pStyle w:val="Normal"/>
      </w:pPr>
      <w:r>
        <w:rPr>
          <w:rFonts w:ascii="Times New Roman" w:hAnsi="Times New Roman" w:cs="Times New Roman" w:eastAsia="Times New Roman"/>
          <w:b/>
        </w:rPr>
        <w:t>Step 2: Inspect Shared Maternal Records and Adjust Care Plan (ExpertPortal)</w:t>
      </w:r>
    </w:p>
    <w:p>
      <w:pPr>
        <w:pStyle w:val="Normal"/>
      </w:pPr>
      <w:r>
        <w:rPr>
          <w:rFonts w:ascii="Times New Roman" w:hAnsi="Times New Roman" w:cs="Times New Roman" w:eastAsia="Times New Roman"/>
        </w:rPr>
        <w:t>Select 'Chỉ số &amp; Checklist chia sẻ' from the left navigation menu to monitor patient health data and adjust maternal care plans:</w:t>
      </w:r>
    </w:p>
    <w:p>
      <w:pPr>
        <w:pStyle w:val="Normal"/>
      </w:pPr>
      <w:r>
        <w:rPr>
          <w:rFonts w:ascii="Times New Roman" w:hAnsi="Times New Roman" w:cs="Times New Roman" w:eastAsia="Times New Roman"/>
        </w:rPr>
        <w:t>• Real-Time Monitoring Header: Displays real-time statistics including 'Mẹ bầu đang theo dõi' (total monitored mothers), 'Ca có cảnh báo / Bất thường' (abnormal cases), 'Tiến độ Checklist TB' (average checklist completion rate), and 'Live Sync' status.</w:t>
      </w:r>
    </w:p>
    <w:p>
      <w:pPr>
        <w:pStyle w:val="Normal"/>
      </w:pPr>
      <w:r>
        <w:rPr>
          <w:rFonts w:ascii="Times New Roman" w:hAnsi="Times New Roman" w:cs="Times New Roman" w:eastAsia="Times New Roman"/>
        </w:rPr>
        <w:t>• Case Cards: Each monitored mother has a dedicated case card showing gestational age (e.g., Tuần thai thứ 13, Tuần thai 24), latest update timestamp, and alert flags ('Cần lưu ý').</w:t>
      </w:r>
    </w:p>
    <w:p>
      <w:pPr>
        <w:pStyle w:val="Normal"/>
      </w:pPr>
      <w:r>
        <w:rPr>
          <w:rFonts w:ascii="Times New Roman" w:hAnsi="Times New Roman" w:cs="Times New Roman" w:eastAsia="Times New Roman"/>
        </w:rPr>
        <w:t>• Category Tabs: Switch between 'Chỉ số sức khỏe' (vital signs), 'Việc cần làm' (care checklist progress), and 'Phát triển bé' (fetal/baby growth).</w:t>
      </w:r>
    </w:p>
    <w:p>
      <w:pPr>
        <w:pStyle w:val="Normal"/>
      </w:pPr>
      <w:r>
        <w:rPr>
          <w:rFonts w:ascii="Times New Roman" w:hAnsi="Times New Roman" w:cs="Times New Roman" w:eastAsia="Times New Roman"/>
        </w:rPr>
        <w:t>• Prescribing Clinical Tasks: Select '+ Thêm việc' to prescribe new medical tasks, screening tests, dietary recommendations, or clinical reminders directly to the mother's care plan.</w:t>
      </w:r>
    </w:p>
    <w:p>
      <w:pPr>
        <w:pStyle w:val="Normal"/>
      </w:pPr>
      <w:r>
        <w:rPr>
          <w:rFonts w:ascii="Times New Roman" w:hAnsi="Times New Roman" w:cs="Times New Roman" w:eastAsia="Times New Roman"/>
        </w:rPr>
        <w:t>• Manage Existing Tasks: Edit (pencil icon) or delete (trash icon) existing tasks, view provenance tags (e.g., 'Gợi ý CareBridge'), and track status ('Chờ làm').</w:t>
      </w:r>
    </w:p>
    <w:p>
      <w:pPr>
        <w:pStyle w:val="Normal"/>
      </w:pPr>
      <w:r>
        <w:rPr>
          <w:rFonts w:ascii="Times New Roman" w:hAnsi="Times New Roman" w:cs="Times New Roman" w:eastAsia="Times New Roman"/>
        </w:rPr>
        <w:t>• Direct Chat Shortcut: Select 'Nhắn tin tư vấn' at the bottom of any patient card to immediately initiate or continue a direct teleconsultation with that mother.</w:t>
      </w:r>
    </w:p>
    <w:p>
      <w:r>
        <w:drawing>
          <wp:inline>
            <wp:extent cx="5742432" cy="2736628"/>
            <wp:docPr id="74" name="Picture 74"/>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742432" cy="2736628"/>
                    </a:xfrm>
                    <a:prstGeom prst="rect"/>
                  </pic:spPr>
                </pic:pic>
              </a:graphicData>
            </a:graphic>
          </wp:inline>
        </w:drawing>
      </w:r>
    </w:p>
    <w:p>
      <w:pPr>
        <w:pStyle w:val="Normal"/>
      </w:pPr>
    </w:p>
    <w:p>
      <w:pPr>
        <w:pStyle w:val="Heading3"/>
      </w:pPr>
      <w:r>
        <w:rPr>
          <w:rFonts w:ascii="Times New Roman" w:hAnsi="Times New Roman" w:cs="Times New Roman" w:eastAsia="Times New Roman"/>
        </w:rPr>
        <w:t>3.4 Baby Care Journey &amp; Growth</w:t>
      </w:r>
    </w:p>
    <w:p>
      <w:pPr>
        <w:pStyle w:val="Heading4"/>
      </w:pPr>
      <w:r>
        <w:rPr>
          <w:rFonts w:ascii="Times New Roman" w:hAnsi="Times New Roman" w:cs="Times New Roman" w:eastAsia="Times New Roman"/>
        </w:rPr>
        <w:t>3.4.1 Purpose of this Workflow:</w:t>
      </w:r>
    </w:p>
    <w:p>
      <w:pPr>
        <w:pStyle w:val="Normal"/>
      </w:pPr>
      <w:r>
        <w:rPr>
          <w:rFonts w:ascii="Times New Roman" w:hAnsi="Times New Roman" w:cs="Times New Roman" w:eastAsia="Times New Roman"/>
        </w:rPr>
        <w:t>This workflow helps mothers and caregivers create and manage baby profiles, receive age-appropriate baby-care guidance, record daily activities, monitor growth measurements and developmental milestones, and manage vaccination information. CareBridge stores the baby's journals, measurements, milestones, and vaccination records in a traceable timeline so that caregivers can review changes over time and prepare for healthcare appointments. Age- and stage-based reference labels are provided for observation and general guidance only. This workflow does not diagnose medical conditions, assess developmental disorders, or replace advice from a qualified pediatrician.</w:t>
      </w:r>
    </w:p>
    <w:p>
      <w:pPr>
        <w:pStyle w:val="Normal"/>
      </w:pPr>
    </w:p>
    <w:p>
      <w:pPr>
        <w:pStyle w:val="Heading4"/>
      </w:pPr>
      <w:r>
        <w:rPr>
          <w:rFonts w:ascii="Times New Roman" w:hAnsi="Times New Roman" w:cs="Times New Roman" w:eastAsia="Times New Roman"/>
        </w:rPr>
        <w:t>3.4.2 Workflow Diagram:</w:t>
      </w:r>
    </w:p>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3683" cy="8434388"/>
            <wp:effectExtent b="0" l="0" r="0" t="0"/>
            <wp:docPr id="18"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573683" cy="843438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pPr>
        <w:pStyle w:val="Normal"/>
      </w:pPr>
      <w:r>
        <w:rPr>
          <w:rFonts w:ascii="Times New Roman" w:hAnsi="Times New Roman" w:cs="Times New Roman" w:eastAsia="Times New Roman"/>
          <w:b/>
        </w:rPr>
        <w:t>Figure 5: Baby Care &amp; Growth Workflow</w:t>
      </w:r>
    </w:p>
    <w:p>
      <w:pPr>
        <w:pStyle w:val="Normal"/>
      </w:pPr>
      <w:r>
        <w:rPr>
          <w:rFonts w:ascii="Times New Roman" w:hAnsi="Times New Roman" w:cs="Times New Roman" w:eastAsia="Times New Roman"/>
        </w:rPr>
        <w:t>Image Detail: Baby Care &amp; Growth Workflow (https://drive.google.com/file/d/1QSMfLg1bX08FhBtKyEOy4VsvTpXiaims/view?usp=drive_link)</w:t>
      </w:r>
    </w:p>
    <w:p>
      <w:pPr>
        <w:pStyle w:val="Normal"/>
      </w:pPr>
    </w:p>
    <w:p>
      <w:pPr>
        <w:pStyle w:val="Heading4"/>
      </w:pPr>
      <w:r>
        <w:rPr>
          <w:rFonts w:ascii="Times New Roman" w:hAnsi="Times New Roman" w:cs="Times New Roman" w:eastAsia="Times New Roman"/>
        </w:rPr>
        <w:t>3.4.3 Step-by-Step User Guide:</w:t>
      </w:r>
    </w:p>
    <w:p>
      <w:pPr>
        <w:pStyle w:val="Normal"/>
      </w:pPr>
      <w:r>
        <w:rPr>
          <w:rFonts w:ascii="Times New Roman" w:hAnsi="Times New Roman" w:cs="Times New Roman" w:eastAsia="Times New Roman"/>
          <w:b/>
        </w:rPr>
        <w:t>Step 1: Create baby profile</w:t>
      </w:r>
    </w:p>
    <w:p>
      <w:pPr>
        <w:pStyle w:val="Normal"/>
      </w:pPr>
      <w:r>
        <w:rPr>
          <w:rFonts w:ascii="Times New Roman" w:hAnsi="Times New Roman" w:cs="Times New Roman" w:eastAsia="Times New Roman"/>
        </w:rPr>
        <w:t>Open the CareBridge mobile application and select Hành trình - Bé.</w:t>
      </w:r>
    </w:p>
    <w:p>
      <w:pPr>
        <w:pStyle w:val="Normal"/>
      </w:pPr>
      <w:r>
        <w:rPr>
          <w:rFonts w:ascii="Times New Roman" w:hAnsi="Times New Roman" w:cs="Times New Roman" w:eastAsia="Times New Roman"/>
        </w:rPr>
        <w:t>Select Thêm hồ sơ bé.</w:t>
      </w:r>
    </w:p>
    <w:p>
      <w:pPr>
        <w:pStyle w:val="Normal"/>
      </w:pPr>
      <w:r>
        <w:rPr>
          <w:rFonts w:ascii="Times New Roman" w:hAnsi="Times New Roman" w:cs="Times New Roman" w:eastAsia="Times New Roman"/>
        </w:rPr>
        <w:t>Enter the baby's basic information, including nickname, date of birth, gender, birth weight, and birth length.</w:t>
      </w:r>
    </w:p>
    <w:p>
      <w:pPr>
        <w:pStyle w:val="Normal"/>
      </w:pPr>
      <w:r>
        <w:rPr>
          <w:rFonts w:ascii="Times New Roman" w:hAnsi="Times New Roman" w:cs="Times New Roman" w:eastAsia="Times New Roman"/>
        </w:rPr>
        <w:t>Add a profile photo if required.</w:t>
      </w:r>
    </w:p>
    <w:p>
      <w:pPr>
        <w:pStyle w:val="Normal"/>
      </w:pPr>
      <w:r>
        <w:rPr>
          <w:rFonts w:ascii="Times New Roman" w:hAnsi="Times New Roman" w:cs="Times New Roman" w:eastAsia="Times New Roman"/>
        </w:rPr>
        <w:t>Review the privacy notice. Baby information is protected and is used to calculate growth references and vaccination reminders.</w:t>
      </w:r>
    </w:p>
    <w:p>
      <w:pPr>
        <w:pStyle w:val="Normal"/>
      </w:pPr>
      <w:r>
        <w:rPr>
          <w:rFonts w:ascii="Times New Roman" w:hAnsi="Times New Roman" w:cs="Times New Roman" w:eastAsia="Times New Roman"/>
        </w:rPr>
        <w:t>Select Lưu hồ sơ.</w:t>
      </w:r>
    </w:p>
    <w:p w:rsidR="00000000" w:rsidDel="00000000" w:rsidP="00000000" w:rsidRDefault="00000000" w:rsidRPr="00000000" w14:paraId="000000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11365" cy="5608872"/>
            <wp:effectExtent b="0" l="0" r="0" t="0"/>
            <wp:docPr id="60"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2611365" cy="5608872"/>
                    </a:xfrm>
                    <a:prstGeom prst="rect"/>
                    <a:ln/>
                  </pic:spPr>
                </pic:pic>
              </a:graphicData>
            </a:graphic>
          </wp:inline>
        </w:drawing>
      </w:r>
      <w:r w:rsidDel="00000000" w:rsidR="00000000" w:rsidRPr="00000000">
        <w:rPr>
          <w:rtl w:val="0"/>
        </w:rPr>
      </w:r>
    </w:p>
    <w:p>
      <w:pPr>
        <w:pStyle w:val="Normal"/>
      </w:pPr>
      <w:r>
        <w:rPr>
          <w:rFonts w:ascii="Times New Roman" w:hAnsi="Times New Roman" w:cs="Times New Roman" w:eastAsia="Times New Roman"/>
          <w:b/>
        </w:rPr>
        <w:t>Step 2: Receives Daily Baby Care plan</w:t>
      </w:r>
    </w:p>
    <w:p>
      <w:pPr>
        <w:pStyle w:val="Normal"/>
      </w:pPr>
      <w:r>
        <w:rPr>
          <w:rFonts w:ascii="Times New Roman" w:hAnsi="Times New Roman" w:cs="Times New Roman" w:eastAsia="Times New Roman"/>
        </w:rPr>
        <w:t>After the baby profile is saved, CareBridge generates a daily baby-care plan based on the baby's age and available profile information.</w:t>
      </w:r>
    </w:p>
    <w:p>
      <w:pPr>
        <w:pStyle w:val="Normal"/>
      </w:pPr>
      <w:r>
        <w:rPr>
          <w:rFonts w:ascii="Times New Roman" w:hAnsi="Times New Roman" w:cs="Times New Roman" w:eastAsia="Times New Roman"/>
        </w:rPr>
        <w:t>Open the Trang chủ to view the recommended daily activities and reminders.</w:t>
      </w:r>
    </w:p>
    <w:p>
      <w:pPr>
        <w:pStyle w:val="Normal"/>
      </w:pPr>
      <w:r>
        <w:rPr>
          <w:rFonts w:ascii="Times New Roman" w:hAnsi="Times New Roman" w:cs="Times New Roman" w:eastAsia="Times New Roman"/>
        </w:rPr>
        <w:t>Review the plan and any available notifications, such as feeding, sleep, appointment, or vaccination reminders.</w:t>
      </w:r>
    </w:p>
    <w:p>
      <w:pPr>
        <w:pStyle w:val="Normal"/>
      </w:pPr>
      <w:r>
        <w:rPr>
          <w:rFonts w:ascii="Times New Roman" w:hAnsi="Times New Roman" w:cs="Times New Roman" w:eastAsia="Times New Roman"/>
        </w:rPr>
        <w:t>Use the plan as a tracking and preparation tool. The recommendations are general references and should not be treated as a medical diagnosis or treatment plan.</w:t>
      </w:r>
    </w:p>
    <w:p w:rsidR="00000000" w:rsidDel="00000000" w:rsidP="00000000" w:rsidRDefault="00000000" w:rsidRPr="00000000" w14:paraId="000001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77410" cy="5526205"/>
            <wp:effectExtent b="0" l="0" r="0" t="0"/>
            <wp:docPr id="4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577410" cy="5526205"/>
                    </a:xfrm>
                    <a:prstGeom prst="rect"/>
                    <a:ln/>
                  </pic:spPr>
                </pic:pic>
              </a:graphicData>
            </a:graphic>
          </wp:inline>
        </w:drawing>
      </w:r>
      <w:r w:rsidDel="00000000" w:rsidR="00000000" w:rsidRPr="00000000">
        <w:rPr>
          <w:rtl w:val="0"/>
        </w:rPr>
      </w:r>
    </w:p>
    <w:p>
      <w:pPr>
        <w:pStyle w:val="Normal"/>
      </w:pPr>
      <w:r>
        <w:rPr>
          <w:rFonts w:ascii="Times New Roman" w:hAnsi="Times New Roman" w:cs="Times New Roman" w:eastAsia="Times New Roman"/>
          <w:b/>
        </w:rPr>
        <w:t>Step 3: Record feeding, sleep, diaper, symptom or night-mode journal</w:t>
      </w:r>
    </w:p>
    <w:p>
      <w:pPr>
        <w:pStyle w:val="Normal"/>
      </w:pPr>
      <w:r>
        <w:rPr>
          <w:rFonts w:ascii="Times New Roman" w:hAnsi="Times New Roman" w:cs="Times New Roman" w:eastAsia="Times New Roman"/>
        </w:rPr>
        <w:t>Open the active baby profile and select the relevant journal function.</w:t>
      </w:r>
    </w:p>
    <w:p>
      <w:pPr>
        <w:pStyle w:val="Normal"/>
      </w:pPr>
      <w:r>
        <w:rPr>
          <w:rFonts w:ascii="Times New Roman" w:hAnsi="Times New Roman" w:cs="Times New Roman" w:eastAsia="Times New Roman"/>
        </w:rPr>
        <w:t>Select the type of journal to record, such as Feeding, Sleep, Diaper, Symptoms, or Night Mode.</w:t>
      </w:r>
    </w:p>
    <w:p>
      <w:pPr>
        <w:pStyle w:val="Normal"/>
      </w:pPr>
      <w:r>
        <w:rPr>
          <w:rFonts w:ascii="Times New Roman" w:hAnsi="Times New Roman" w:cs="Times New Roman" w:eastAsia="Times New Roman"/>
        </w:rPr>
        <w:t>Enter the event details (e.g., feeding amount, sleep start/end time, symptoms, notes).</w:t>
      </w:r>
    </w:p>
    <w:p>
      <w:pPr>
        <w:pStyle w:val="Normal"/>
      </w:pPr>
      <w:r>
        <w:rPr>
          <w:rFonts w:ascii="Times New Roman" w:hAnsi="Times New Roman" w:cs="Times New Roman" w:eastAsia="Times New Roman"/>
          <w:b/>
        </w:rPr>
        <w:t>Step 4: Add growth measurement or development milestone</w:t>
      </w:r>
    </w:p>
    <w:p>
      <w:pPr>
        <w:pStyle w:val="Normal"/>
      </w:pPr>
      <w:r>
        <w:rPr>
          <w:rFonts w:ascii="Times New Roman" w:hAnsi="Times New Roman" w:cs="Times New Roman" w:eastAsia="Times New Roman"/>
        </w:rPr>
        <w:t>Select 'Chỉ số phát triển' to enter current weight, length, and head circumference.</w:t>
      </w:r>
    </w:p>
    <w:p>
      <w:pPr>
        <w:pStyle w:val="Normal"/>
      </w:pPr>
      <w:r>
        <w:rPr>
          <w:rFonts w:ascii="Times New Roman" w:hAnsi="Times New Roman" w:cs="Times New Roman" w:eastAsia="Times New Roman"/>
        </w:rPr>
        <w:t>Track developmental milestone achievements across motor, language, cognitive, and social domains.</w:t>
      </w:r>
    </w:p>
    <w:p>
      <w:pPr>
        <w:pStyle w:val="Normal"/>
      </w:pPr>
      <w:r>
        <w:rPr>
          <w:rFonts w:ascii="Times New Roman" w:hAnsi="Times New Roman" w:cs="Times New Roman" w:eastAsia="Times New Roman"/>
          <w:b/>
        </w:rPr>
        <w:t>Step 5: Add vaccination record or view source-labelled reference schedule</w:t>
      </w:r>
    </w:p>
    <w:p>
      <w:pPr>
        <w:pStyle w:val="Normal"/>
      </w:pPr>
      <w:r>
        <w:rPr>
          <w:rFonts w:ascii="Times New Roman" w:hAnsi="Times New Roman" w:cs="Times New Roman" w:eastAsia="Times New Roman"/>
        </w:rPr>
        <w:t>Open the active baby profile and select 'Tiêm chủng' (Vaccination).</w:t>
      </w:r>
    </w:p>
    <w:p>
      <w:pPr>
        <w:pStyle w:val="Normal"/>
      </w:pPr>
      <w:r>
        <w:rPr>
          <w:rFonts w:ascii="Times New Roman" w:hAnsi="Times New Roman" w:cs="Times New Roman" w:eastAsia="Times New Roman"/>
        </w:rPr>
        <w:t>Review the standard national vaccination schedule organized by developmental age milestones (at birth, 2 months, 3 months, 4 months, 6 months, 9 months, 12 months, 18 months).</w:t>
      </w:r>
    </w:p>
    <w:p>
      <w:pPr>
        <w:pStyle w:val="Normal"/>
      </w:pPr>
      <w:r>
        <w:rPr>
          <w:rFonts w:ascii="Times New Roman" w:hAnsi="Times New Roman" w:cs="Times New Roman" w:eastAsia="Times New Roman"/>
        </w:rPr>
        <w:t>View source-labelled reference information for each vaccine (target diseases, dosage, and recommended injection window).</w:t>
      </w:r>
    </w:p>
    <w:p>
      <w:pPr>
        <w:pStyle w:val="Normal"/>
      </w:pPr>
      <w:r>
        <w:rPr>
          <w:rFonts w:ascii="Times New Roman" w:hAnsi="Times New Roman" w:cs="Times New Roman" w:eastAsia="Times New Roman"/>
        </w:rPr>
        <w:t>Select 'Ghi nhận tiêm chủng' (Add Vaccination Record) to log administered vaccines, specifying injection date, vaccine batch, and healthcare facility.</w:t>
      </w:r>
    </w:p>
    <w:p>
      <w:pPr>
        <w:pStyle w:val="Normal"/>
      </w:pPr>
      <w:r>
        <w:rPr>
          <w:rFonts w:ascii="Times New Roman" w:hAnsi="Times New Roman" w:cs="Times New Roman" w:eastAsia="Times New Roman"/>
        </w:rPr>
        <w:t>The system stores the vaccination record and schedules automated push notifications for upcoming or overdue vaccination doses.</w:t>
      </w:r>
    </w:p>
    <w:p>
      <w:pPr>
        <w:pStyle w:val="Normal"/>
      </w:pPr>
      <w:r>
        <w:rPr>
          <w:rFonts w:ascii="Times New Roman" w:hAnsi="Times New Roman" w:cs="Times New Roman" w:eastAsia="Times New Roman"/>
          <w:b/>
        </w:rPr>
        <w:t>Step 6: Review active baby journals, growth chart, milestones and vaccination status</w:t>
      </w:r>
    </w:p>
    <w:p>
      <w:pPr>
        <w:pStyle w:val="Normal"/>
      </w:pPr>
      <w:r>
        <w:rPr>
          <w:rFonts w:ascii="Times New Roman" w:hAnsi="Times New Roman" w:cs="Times New Roman" w:eastAsia="Times New Roman"/>
        </w:rPr>
        <w:t>Open the baby care overview dashboard to inspect comprehensive health and growth progress.</w:t>
      </w:r>
    </w:p>
    <w:p>
      <w:pPr>
        <w:pStyle w:val="Normal"/>
      </w:pPr>
      <w:r>
        <w:rPr>
          <w:rFonts w:ascii="Times New Roman" w:hAnsi="Times New Roman" w:cs="Times New Roman" w:eastAsia="Times New Roman"/>
        </w:rPr>
        <w:t>Review the WHO Growth Chart (Biểu đồ tăng trưởng) comparing weight, height, and head circumference percentiles against international standard percentiles.</w:t>
      </w:r>
    </w:p>
    <w:p>
      <w:pPr>
        <w:pStyle w:val="Normal"/>
      </w:pPr>
      <w:r>
        <w:rPr>
          <w:rFonts w:ascii="Times New Roman" w:hAnsi="Times New Roman" w:cs="Times New Roman" w:eastAsia="Times New Roman"/>
        </w:rPr>
        <w:t>Check developmental milestone achievements across motor, language, cognitive, and socio-emotional domains.</w:t>
      </w:r>
    </w:p>
    <w:p>
      <w:pPr>
        <w:pStyle w:val="Normal"/>
      </w:pPr>
      <w:r>
        <w:rPr>
          <w:rFonts w:ascii="Times New Roman" w:hAnsi="Times New Roman" w:cs="Times New Roman" w:eastAsia="Times New Roman"/>
        </w:rPr>
        <w:t>Review the 24-hour daily log summary and upcoming vaccination checklist to prepare for pediatric checkups.</w:t>
      </w:r>
    </w:p>
    <w:p>
      <w:pPr>
        <w:pStyle w:val="Normal"/>
      </w:pPr>
    </w:p>
    <w:p>
      <w:pPr>
        <w:pStyle w:val="Heading3"/>
      </w:pPr>
      <w:r>
        <w:rPr>
          <w:rFonts w:ascii="Times New Roman" w:hAnsi="Times New Roman" w:cs="Times New Roman" w:eastAsia="Times New Roman"/>
        </w:rPr>
        <w:t>3.5 Family Sync</w:t>
      </w:r>
    </w:p>
    <w:p>
      <w:pPr>
        <w:pStyle w:val="Heading4"/>
      </w:pPr>
      <w:r>
        <w:rPr>
          <w:rFonts w:ascii="Times New Roman" w:hAnsi="Times New Roman" w:cs="Times New Roman" w:eastAsia="Times New Roman"/>
        </w:rPr>
        <w:t>3.5.1 Purpose of this Workflow:</w:t>
      </w:r>
    </w:p>
    <w:p>
      <w:pPr>
        <w:pStyle w:val="Normal"/>
      </w:pPr>
      <w:r>
        <w:rPr>
          <w:rFonts w:ascii="Times New Roman" w:hAnsi="Times New Roman" w:cs="Times New Roman" w:eastAsia="Times New Roman"/>
        </w:rPr>
        <w:t>This workflow enables mothers to create a family care group, invite family members or secondary caregivers via direct notification or shared group code, and grant granular, per-member sharing permissions. Family members can view permitted maternal health metrics, calendars, care tasks, alerts, and shared medical records in read-only mode, fostering collaborative family care.</w:t>
      </w:r>
    </w:p>
    <w:p>
      <w:pPr>
        <w:pStyle w:val="Normal"/>
      </w:pPr>
    </w:p>
    <w:p>
      <w:pPr>
        <w:pStyle w:val="Heading4"/>
      </w:pPr>
      <w:r>
        <w:rPr>
          <w:rFonts w:ascii="Times New Roman" w:hAnsi="Times New Roman" w:cs="Times New Roman" w:eastAsia="Times New Roman"/>
        </w:rPr>
        <w:t>3.5.2 Workflow Diagram:</w:t>
      </w:r>
    </w:p>
    <w:p>
      <w:pPr>
        <w:pStyle w:val="Normal"/>
      </w:pPr>
      <w:r>
        <w:rPr>
          <w:rFonts w:ascii="Times New Roman" w:hAnsi="Times New Roman" w:cs="Times New Roman" w:eastAsia="Times New Roman"/>
          <w:b/>
        </w:rPr>
        <w:t>Figure 6: Family Sync Workflow</w:t>
      </w:r>
    </w:p>
    <w:p>
      <w:pPr>
        <w:pStyle w:val="Normal"/>
      </w:pPr>
      <w:r>
        <w:rPr>
          <w:rFonts w:ascii="Times New Roman" w:hAnsi="Times New Roman" w:cs="Times New Roman" w:eastAsia="Times New Roman"/>
        </w:rPr>
        <w:t>Image Detail: Family Sync Workflow (https://drive.google.com/file/d/1JHdrMOEvozkW9IhOc9RCJKFW2IdRPOp3/view?usp=drive_link)</w:t>
      </w:r>
    </w:p>
    <w:p>
      <w:pPr>
        <w:pStyle w:val="Normal"/>
      </w:pPr>
    </w:p>
    <w:p>
      <w:pPr>
        <w:pStyle w:val="Heading4"/>
      </w:pPr>
      <w:r>
        <w:rPr>
          <w:rFonts w:ascii="Times New Roman" w:hAnsi="Times New Roman" w:cs="Times New Roman" w:eastAsia="Times New Roman"/>
        </w:rPr>
        <w:t>3.5.3 Step-by-Step User Guide for Mother</w:t>
      </w:r>
    </w:p>
    <w:p>
      <w:pPr>
        <w:pStyle w:val="Normal"/>
      </w:pPr>
      <w:r>
        <w:rPr>
          <w:rFonts w:ascii="Times New Roman" w:hAnsi="Times New Roman" w:cs="Times New Roman" w:eastAsia="Times New Roman"/>
          <w:b/>
        </w:rPr>
        <w:t>Step 1: Care Group List Screen</w:t>
      </w:r>
    </w:p>
    <w:p>
      <w:pPr>
        <w:pStyle w:val="Normal"/>
      </w:pPr>
      <w:r>
        <w:rPr>
          <w:rFonts w:ascii="Times New Roman" w:hAnsi="Times New Roman" w:cs="Times New Roman" w:eastAsia="Times New Roman"/>
        </w:rPr>
        <w:t>Open the CareBridge mobile application, select Profile, then select Care Groups.</w:t>
      </w:r>
    </w:p>
    <w:p>
      <w:pPr>
        <w:pStyle w:val="Normal"/>
      </w:pPr>
      <w:r>
        <w:rPr>
          <w:rFonts w:ascii="Times New Roman" w:hAnsi="Times New Roman" w:cs="Times New Roman" w:eastAsia="Times New Roman"/>
        </w:rPr>
        <w:t>Review existing care groups. Each group shows its name, active status, and number of members.</w:t>
      </w:r>
    </w:p>
    <w:p>
      <w:pPr>
        <w:pStyle w:val="Normal"/>
      </w:pPr>
      <w:r>
        <w:rPr>
          <w:rFonts w:ascii="Times New Roman" w:hAnsi="Times New Roman" w:cs="Times New Roman" w:eastAsia="Times New Roman"/>
        </w:rPr>
        <w:t>Select Create Group, or Create First Group when no care group exists yet.</w:t>
      </w:r>
    </w:p>
    <w:p>
      <w:pPr>
        <w:pStyle w:val="Normal"/>
      </w:pPr>
      <w:r>
        <w:rPr>
          <w:rFonts w:ascii="Times New Roman" w:hAnsi="Times New Roman" w:cs="Times New Roman" w:eastAsia="Times New Roman"/>
        </w:rPr>
        <w:t>The system creates the care group, records the mother as OWNER, and links it to her active care journey.</w:t>
      </w:r>
    </w:p>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48075" cy="8020050"/>
            <wp:effectExtent b="0" l="0" r="0" t="0"/>
            <wp:docPr id="32"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3648075" cy="8020050"/>
                    </a:xfrm>
                    <a:prstGeom prst="rect"/>
                    <a:ln/>
                  </pic:spPr>
                </pic:pic>
              </a:graphicData>
            </a:graphic>
          </wp:inline>
        </w:drawing>
      </w:r>
      <w:r w:rsidDel="00000000" w:rsidR="00000000" w:rsidRPr="00000000">
        <w:rPr>
          <w:rtl w:val="0"/>
        </w:rPr>
      </w:r>
    </w:p>
    <w:p>
      <w:pPr>
        <w:pStyle w:val="Normal"/>
      </w:pPr>
      <w:r>
        <w:rPr>
          <w:rFonts w:ascii="Times New Roman" w:hAnsi="Times New Roman" w:cs="Times New Roman" w:eastAsia="Times New Roman"/>
          <w:b/>
        </w:rPr>
        <w:t>Step 2: Care Group Detail Screen</w:t>
      </w:r>
    </w:p>
    <w:p>
      <w:pPr>
        <w:pStyle w:val="Normal"/>
      </w:pPr>
      <w:r>
        <w:rPr>
          <w:rFonts w:ascii="Times New Roman" w:hAnsi="Times New Roman" w:cs="Times New Roman" w:eastAsia="Times New Roman"/>
        </w:rPr>
        <w:t>Select a care group from the list to open its detail screen.</w:t>
      </w:r>
    </w:p>
    <w:p>
      <w:pPr>
        <w:pStyle w:val="Normal"/>
      </w:pPr>
      <w:r>
        <w:rPr>
          <w:rFonts w:ascii="Times New Roman" w:hAnsi="Times New Roman" w:cs="Times New Roman" w:eastAsia="Times New Roman"/>
        </w:rPr>
        <w:t>View group information: group name, unique 6-character group code, status, and members.</w:t>
      </w:r>
    </w:p>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7600" cy="8020050"/>
            <wp:effectExtent b="0" l="0" r="0" t="0"/>
            <wp:docPr id="51"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3657600" cy="8020050"/>
                    </a:xfrm>
                    <a:prstGeom prst="rect"/>
                    <a:ln/>
                  </pic:spPr>
                </pic:pic>
              </a:graphicData>
            </a:graphic>
          </wp:inline>
        </w:drawing>
      </w:r>
      <w:r w:rsidDel="00000000" w:rsidR="00000000" w:rsidRPr="00000000">
        <w:rPr>
          <w:rtl w:val="0"/>
        </w:rPr>
      </w:r>
    </w:p>
    <w:p>
      <w:pPr>
        <w:pStyle w:val="Normal"/>
      </w:pPr>
      <w:r>
        <w:rPr>
          <w:rFonts w:ascii="Times New Roman" w:hAnsi="Times New Roman" w:cs="Times New Roman" w:eastAsia="Times New Roman"/>
          <w:b/>
        </w:rPr>
        <w:t>Step 3: Invite Family Member Screen</w:t>
      </w:r>
    </w:p>
    <w:p>
      <w:pPr>
        <w:pStyle w:val="Normal"/>
      </w:pPr>
      <w:r>
        <w:rPr>
          <w:rFonts w:ascii="Times New Roman" w:hAnsi="Times New Roman" w:cs="Times New Roman" w:eastAsia="Times New Roman"/>
        </w:rPr>
        <w:t>From the care group detail screen, select Invite Member.</w:t>
      </w:r>
    </w:p>
    <w:p>
      <w:pPr>
        <w:pStyle w:val="Normal"/>
      </w:pPr>
      <w:r>
        <w:rPr>
          <w:rFonts w:ascii="Times New Roman" w:hAnsi="Times New Roman" w:cs="Times New Roman" w:eastAsia="Times New Roman"/>
        </w:rPr>
        <w:t>Choose an invitation method: send direct invite via email/phone, or share the 6-character group code.</w:t>
      </w:r>
    </w:p>
    <w:p w:rsidR="00000000" w:rsidDel="00000000" w:rsidP="00000000" w:rsidRDefault="00000000" w:rsidRPr="00000000" w14:paraId="000001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67125" cy="8020050"/>
            <wp:effectExtent b="0" l="0" r="0" t="0"/>
            <wp:docPr id="29"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3667125" cy="8020050"/>
                    </a:xfrm>
                    <a:prstGeom prst="rect"/>
                    <a:ln/>
                  </pic:spPr>
                </pic:pic>
              </a:graphicData>
            </a:graphic>
          </wp:inline>
        </w:drawing>
      </w:r>
      <w:r w:rsidDel="00000000" w:rsidR="00000000" w:rsidRPr="00000000">
        <w:rPr>
          <w:rtl w:val="0"/>
        </w:rPr>
      </w:r>
    </w:p>
    <w:p>
      <w:pPr>
        <w:pStyle w:val="Normal"/>
      </w:pPr>
      <w:r>
        <w:rPr>
          <w:rFonts w:ascii="Times New Roman" w:hAnsi="Times New Roman" w:cs="Times New Roman" w:eastAsia="Times New Roman"/>
          <w:b/>
        </w:rPr>
        <w:t>Step 4: Pending Invitations and Join Requests Screen</w:t>
      </w:r>
    </w:p>
    <w:p>
      <w:pPr>
        <w:pStyle w:val="Normal"/>
      </w:pPr>
      <w:r>
        <w:rPr>
          <w:rFonts w:ascii="Times New Roman" w:hAnsi="Times New Roman" w:cs="Times New Roman" w:eastAsia="Times New Roman"/>
        </w:rPr>
        <w:t>Open the pending requests screen to review member join requests.</w:t>
      </w:r>
    </w:p>
    <w:p>
      <w:pPr>
        <w:pStyle w:val="Normal"/>
      </w:pPr>
      <w:r>
        <w:rPr>
          <w:rFonts w:ascii="Times New Roman" w:hAnsi="Times New Roman" w:cs="Times New Roman" w:eastAsia="Times New Roman"/>
        </w:rPr>
        <w:t>Review applicant details: full name, relationship role, contact info, and request time.</w:t>
      </w:r>
    </w:p>
    <w:p>
      <w:pPr>
        <w:pStyle w:val="Normal"/>
      </w:pPr>
      <w:r>
        <w:rPr>
          <w:rFonts w:ascii="Times New Roman" w:hAnsi="Times New Roman" w:cs="Times New Roman" w:eastAsia="Times New Roman"/>
        </w:rPr>
        <w:t>Select Approve to accept the member or Decline to reject the request.</w:t>
      </w:r>
    </w:p>
    <w:p w:rsidR="00000000" w:rsidDel="00000000" w:rsidP="00000000" w:rsidRDefault="00000000" w:rsidRPr="00000000" w14:paraId="000001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0450" cy="8001000"/>
            <wp:effectExtent b="0" l="0" r="0" t="0"/>
            <wp:docPr id="44"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3600450" cy="8001000"/>
                    </a:xfrm>
                    <a:prstGeom prst="rect"/>
                    <a:ln/>
                  </pic:spPr>
                </pic:pic>
              </a:graphicData>
            </a:graphic>
          </wp:inline>
        </w:drawing>
      </w:r>
      <w:r w:rsidDel="00000000" w:rsidR="00000000" w:rsidRPr="00000000">
        <w:rPr>
          <w:rtl w:val="0"/>
        </w:rPr>
      </w:r>
    </w:p>
    <w:p>
      <w:pPr>
        <w:pStyle w:val="Normal"/>
      </w:pPr>
      <w:r>
        <w:rPr>
          <w:rFonts w:ascii="Times New Roman" w:hAnsi="Times New Roman" w:cs="Times New Roman" w:eastAsia="Times New Roman"/>
          <w:b/>
        </w:rPr>
        <w:t>Step 5: Manage Sharing Permissions Screen</w:t>
      </w:r>
    </w:p>
    <w:p>
      <w:pPr>
        <w:pStyle w:val="Normal"/>
      </w:pPr>
      <w:r>
        <w:rPr>
          <w:rFonts w:ascii="Times New Roman" w:hAnsi="Times New Roman" w:cs="Times New Roman" w:eastAsia="Times New Roman"/>
        </w:rPr>
        <w:t>Select a confirmed member and choose Manage Permissions.</w:t>
      </w:r>
    </w:p>
    <w:p>
      <w:pPr>
        <w:pStyle w:val="Normal"/>
      </w:pPr>
      <w:r>
        <w:rPr>
          <w:rFonts w:ascii="Times New Roman" w:hAnsi="Times New Roman" w:cs="Times New Roman" w:eastAsia="Times New Roman"/>
        </w:rPr>
        <w:t>Configure granular toggle switches across Support Scope (calendar, care journal, tasks/alerts, shared records) and Health Metrics (BMI, fetal movement, blood pressure, hydration, EPDS, blood glucose, heart rate, temperature).</w:t>
      </w:r>
    </w:p>
    <w:p>
      <w:pPr>
        <w:pStyle w:val="Normal"/>
      </w:pPr>
      <w:r>
        <w:rPr>
          <w:rFonts w:ascii="Times New Roman" w:hAnsi="Times New Roman" w:cs="Times New Roman" w:eastAsia="Times New Roman"/>
        </w:rPr>
        <w:t>Select Save Permissions. The system updates data access controls immediately.</w:t>
      </w:r>
    </w:p>
    <w:p>
      <w:pPr>
        <w:pStyle w:val="Normal"/>
      </w:pPr>
    </w:p>
    <w:p>
      <w:pPr>
        <w:pStyle w:val="Heading4"/>
      </w:pPr>
      <w:r>
        <w:rPr>
          <w:rFonts w:ascii="Times New Roman" w:hAnsi="Times New Roman" w:cs="Times New Roman" w:eastAsia="Times New Roman"/>
        </w:rPr>
        <w:t>3.5.4 Step-by-Step User Guide for Family Member</w:t>
      </w:r>
    </w:p>
    <w:p>
      <w:pPr>
        <w:pStyle w:val="Normal"/>
      </w:pPr>
      <w:r>
        <w:rPr>
          <w:rFonts w:ascii="Times New Roman" w:hAnsi="Times New Roman" w:cs="Times New Roman" w:eastAsia="Times New Roman"/>
          <w:b/>
        </w:rPr>
        <w:t>Step 1: Join a Care Group (via Shared Code or Direct Invitation)</w:t>
      </w:r>
    </w:p>
    <w:p>
      <w:pPr>
        <w:pStyle w:val="Normal"/>
      </w:pPr>
      <w:r>
        <w:rPr>
          <w:rFonts w:ascii="Times New Roman" w:hAnsi="Times New Roman" w:cs="Times New Roman" w:eastAsia="Times New Roman"/>
        </w:rPr>
        <w:t>Open the CareBridge mobile application and navigate to 'Nhóm chăm sóc' (My Care Groups).</w:t>
      </w:r>
    </w:p>
    <w:p>
      <w:pPr>
        <w:pStyle w:val="Normal"/>
      </w:pPr>
      <w:r>
        <w:rPr>
          <w:rFonts w:ascii="Times New Roman" w:hAnsi="Times New Roman" w:cs="Times New Roman" w:eastAsia="Times New Roman"/>
        </w:rPr>
        <w:t>If receiving a direct phone/email invitation, open the pending notification, select your family relationship role (e.g., Chồng/Bố, Bà nội, Bà ngoại, Người chăm sóc, or Khác), and select Accept.</w:t>
      </w:r>
    </w:p>
    <w:p>
      <w:pPr>
        <w:pStyle w:val="Normal"/>
      </w:pPr>
      <w:r>
        <w:rPr>
          <w:rFonts w:ascii="Times New Roman" w:hAnsi="Times New Roman" w:cs="Times New Roman" w:eastAsia="Times New Roman"/>
        </w:rPr>
        <w:t>If joining with a group code, select 'Tham gia nhóm' (Join Group), enter the 6-character care group code provided by the mother, specify your family relationship role, and select Join Group.</w:t>
      </w:r>
    </w:p>
    <w:p>
      <w:pPr>
        <w:pStyle w:val="Normal"/>
      </w:pPr>
      <w:r>
        <w:rPr>
          <w:rFonts w:ascii="Times New Roman" w:hAnsi="Times New Roman" w:cs="Times New Roman" w:eastAsia="Times New Roman"/>
        </w:rPr>
        <w:t>The system records a join request and notifies the mother. The family member has no access to care data until the mother reviews and approves the request.</w:t>
      </w:r>
    </w:p>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76650" cy="7972425"/>
            <wp:effectExtent b="0" l="0" r="0" t="0"/>
            <wp:docPr id="22"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3676650" cy="7972425"/>
                    </a:xfrm>
                    <a:prstGeom prst="rect"/>
                    <a:ln/>
                  </pic:spPr>
                </pic:pic>
              </a:graphicData>
            </a:graphic>
          </wp:inline>
        </w:drawing>
      </w:r>
      <w:r w:rsidDel="00000000" w:rsidR="00000000" w:rsidRPr="00000000">
        <w:rPr>
          <w:rtl w:val="0"/>
        </w:rPr>
      </w:r>
    </w:p>
    <w:p>
      <w:pPr>
        <w:pStyle w:val="Normal"/>
      </w:pPr>
      <w:r>
        <w:rPr>
          <w:rFonts w:ascii="Times New Roman" w:hAnsi="Times New Roman" w:cs="Times New Roman" w:eastAsia="Times New Roman"/>
          <w:b/>
        </w:rPr>
        <w:t>Step 2: Family Home and Shared Data Screens</w:t>
      </w:r>
    </w:p>
    <w:p>
      <w:pPr>
        <w:pStyle w:val="Normal"/>
      </w:pPr>
      <w:r>
        <w:rPr>
          <w:rFonts w:ascii="Times New Roman" w:hAnsi="Times New Roman" w:cs="Times New Roman" w:eastAsia="Times New Roman"/>
        </w:rPr>
        <w:t>After the mother approves access, open the care group to access shared views.</w:t>
      </w:r>
    </w:p>
    <w:p>
      <w:pPr>
        <w:pStyle w:val="Normal"/>
      </w:pPr>
      <w:r>
        <w:rPr>
          <w:rFonts w:ascii="Times New Roman" w:hAnsi="Times New Roman" w:cs="Times New Roman" w:eastAsia="Times New Roman"/>
        </w:rPr>
        <w:t>View permitted maternal metrics, shared calendar events, assigned tasks, and notifications in read-only mode.</w:t>
      </w:r>
    </w:p>
    <w:p>
      <w:pPr>
        <w:pStyle w:val="Normal"/>
      </w:pPr>
      <w:r>
        <w:rPr>
          <w:rFonts w:ascii="Times New Roman" w:hAnsi="Times New Roman" w:cs="Times New Roman" w:eastAsia="Times New Roman"/>
        </w:rPr>
        <w:t>Members can leave the group at any time by selecting Leave Group.</w:t>
      </w:r>
    </w:p>
    <w:p>
      <w:pPr>
        <w:pStyle w:val="Normal"/>
      </w:pPr>
    </w:p>
    <w:p>
      <w:pPr>
        <w:pStyle w:val="Heading3"/>
      </w:pPr>
      <w:r>
        <w:rPr>
          <w:rFonts w:ascii="Times New Roman" w:hAnsi="Times New Roman" w:cs="Times New Roman" w:eastAsia="Times New Roman"/>
        </w:rPr>
        <w:t>3.6 Community Q&amp;A &amp; Moderation</w:t>
      </w:r>
    </w:p>
    <w:p>
      <w:pPr>
        <w:pStyle w:val="Heading4"/>
      </w:pPr>
      <w:r>
        <w:rPr>
          <w:rFonts w:ascii="Times New Roman" w:hAnsi="Times New Roman" w:cs="Times New Roman" w:eastAsia="Times New Roman"/>
        </w:rPr>
        <w:t>3.6.1 Purpose of this Workflow:</w:t>
      </w:r>
    </w:p>
    <w:p>
      <w:pPr>
        <w:pStyle w:val="Normal"/>
      </w:pPr>
      <w:r>
        <w:rPr>
          <w:rFonts w:ascii="Times New Roman" w:hAnsi="Times New Roman" w:cs="Times New Roman" w:eastAsia="Times New Roman"/>
        </w:rPr>
        <w:t>This workflow supports community knowledge sharing between mothers, family caregivers, and healthcare experts. Users browse categorized discussions, ask healthcare questions, and submit helpful answers. Automated asynchronous AI safety screening examines all submissions for prohibited content before public display, and human moderators review flagged items to maintain community safety.</w:t>
      </w:r>
    </w:p>
    <w:p>
      <w:pPr>
        <w:pStyle w:val="Normal"/>
      </w:pPr>
    </w:p>
    <w:p>
      <w:pPr>
        <w:pStyle w:val="Heading4"/>
      </w:pPr>
      <w:r>
        <w:rPr>
          <w:rFonts w:ascii="Times New Roman" w:hAnsi="Times New Roman" w:cs="Times New Roman" w:eastAsia="Times New Roman"/>
        </w:rPr>
        <w:t>3.6.2 Workflow Diagram:</w:t>
      </w:r>
    </w:p>
    <w:p>
      <w:pPr>
        <w:pStyle w:val="Normal"/>
      </w:pPr>
      <w:r>
        <w:rPr>
          <w:rFonts w:ascii="Times New Roman" w:hAnsi="Times New Roman" w:cs="Times New Roman" w:eastAsia="Times New Roman"/>
          <w:b/>
        </w:rPr>
        <w:t>Figure 7: Community Q&amp;A &amp; Moderation Workflow</w:t>
      </w:r>
    </w:p>
    <w:p>
      <w:pPr>
        <w:pStyle w:val="Normal"/>
      </w:pPr>
      <w:r>
        <w:rPr>
          <w:rFonts w:ascii="Times New Roman" w:hAnsi="Times New Roman" w:cs="Times New Roman" w:eastAsia="Times New Roman"/>
        </w:rPr>
        <w:t>Image Detail: Community Q&amp;A &amp; Moderation Workflow (https://drive.google.com/file/d/1YYkXs9BQgnGSMv7sHf2RZnzoPV879ynd/view?usp=drive_link)</w:t>
      </w:r>
    </w:p>
    <w:p>
      <w:pPr>
        <w:pStyle w:val="Normal"/>
      </w:pPr>
    </w:p>
    <w:p>
      <w:pPr>
        <w:pStyle w:val="Heading4"/>
      </w:pPr>
      <w:r>
        <w:rPr>
          <w:rFonts w:ascii="Times New Roman" w:hAnsi="Times New Roman" w:cs="Times New Roman" w:eastAsia="Times New Roman"/>
        </w:rPr>
        <w:t>3.6.3 Step-by-Step User Guide for Mother, family</w:t>
      </w:r>
    </w:p>
    <w:p>
      <w:pPr>
        <w:pStyle w:val="Normal"/>
      </w:pPr>
      <w:r>
        <w:rPr>
          <w:rFonts w:ascii="Times New Roman" w:hAnsi="Times New Roman" w:cs="Times New Roman" w:eastAsia="Times New Roman"/>
          <w:b/>
        </w:rPr>
        <w:t>Step 1: Community Feed Screen</w:t>
      </w:r>
    </w:p>
    <w:p>
      <w:pPr>
        <w:pStyle w:val="Normal"/>
      </w:pPr>
      <w:r>
        <w:rPr>
          <w:rFonts w:ascii="Times New Roman" w:hAnsi="Times New Roman" w:cs="Times New Roman" w:eastAsia="Times New Roman"/>
        </w:rPr>
        <w:t>Open the Community section from the main navigation bar.</w:t>
      </w:r>
    </w:p>
    <w:p>
      <w:pPr>
        <w:pStyle w:val="Normal"/>
      </w:pPr>
      <w:r>
        <w:rPr>
          <w:rFonts w:ascii="Times New Roman" w:hAnsi="Times New Roman" w:cs="Times New Roman" w:eastAsia="Times New Roman"/>
        </w:rPr>
        <w:t>Browse trending questions, filter by topic categories (Preconception, Trimester 1-3, Postpartum, Baby Care, Nutrition), or use the search bar.</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581400" cy="7981950"/>
            <wp:effectExtent b="0" l="0" r="0" t="0"/>
            <wp:docPr id="57"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3581400" cy="7981950"/>
                    </a:xfrm>
                    <a:prstGeom prst="rect"/>
                    <a:ln/>
                  </pic:spPr>
                </pic:pic>
              </a:graphicData>
            </a:graphic>
          </wp:inline>
        </w:drawing>
      </w:r>
      <w:r w:rsidDel="00000000" w:rsidR="00000000" w:rsidRPr="00000000">
        <w:rPr>
          <w:rtl w:val="0"/>
        </w:rPr>
      </w:r>
    </w:p>
    <w:p>
      <w:pPr>
        <w:pStyle w:val="Normal"/>
      </w:pPr>
      <w:r>
        <w:rPr>
          <w:rFonts w:ascii="Times New Roman" w:hAnsi="Times New Roman" w:cs="Times New Roman" w:eastAsia="Times New Roman"/>
          <w:b/>
        </w:rPr>
        <w:t>Step 2: Ask a Question Screen</w:t>
      </w:r>
    </w:p>
    <w:p>
      <w:pPr>
        <w:pStyle w:val="Normal"/>
      </w:pPr>
      <w:r>
        <w:rPr>
          <w:rFonts w:ascii="Times New Roman" w:hAnsi="Times New Roman" w:cs="Times New Roman" w:eastAsia="Times New Roman"/>
        </w:rPr>
        <w:t>Select the Floating Action Button (+) or Ask Question.</w:t>
      </w:r>
    </w:p>
    <w:p>
      <w:pPr>
        <w:pStyle w:val="Normal"/>
      </w:pPr>
      <w:r>
        <w:rPr>
          <w:rFonts w:ascii="Times New Roman" w:hAnsi="Times New Roman" w:cs="Times New Roman" w:eastAsia="Times New Roman"/>
        </w:rPr>
        <w:t>Enter a concise title, detailed description, and relevant topic category. Attach images if needed.</w:t>
      </w:r>
    </w:p>
    <w:p>
      <w:pPr>
        <w:pStyle w:val="Normal"/>
      </w:pPr>
      <w:r>
        <w:rPr>
          <w:rFonts w:ascii="Times New Roman" w:hAnsi="Times New Roman" w:cs="Times New Roman" w:eastAsia="Times New Roman"/>
        </w:rPr>
        <w:t>Asynchronous AI Safety Screening: Upon submission, the question is assigned status AI_PENDING. The system automatically screens the text and images for spam, harassment, and prohibited advertising. If no violations are detected, the question is marked APPROVED and published immediately. If potential violations are detected, the question is routed to the moderator queue (PENDING) and held until manual review.</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288657" cy="7262813"/>
            <wp:effectExtent b="0" l="0" r="0" t="0"/>
            <wp:docPr id="23"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288657" cy="7262813"/>
                    </a:xfrm>
                    <a:prstGeom prst="rect"/>
                    <a:ln/>
                  </pic:spPr>
                </pic:pic>
              </a:graphicData>
            </a:graphic>
          </wp:inline>
        </w:drawing>
      </w:r>
      <w:r w:rsidDel="00000000" w:rsidR="00000000" w:rsidRPr="00000000">
        <w:rPr>
          <w:rtl w:val="0"/>
        </w:rPr>
      </w:r>
    </w:p>
    <w:p>
      <w:pPr>
        <w:pStyle w:val="Normal"/>
      </w:pPr>
      <w:r>
        <w:rPr>
          <w:rFonts w:ascii="Times New Roman" w:hAnsi="Times New Roman" w:cs="Times New Roman" w:eastAsia="Times New Roman"/>
          <w:b/>
        </w:rPr>
        <w:t>Step 3: Question Detail Screen</w:t>
      </w:r>
    </w:p>
    <w:p>
      <w:pPr>
        <w:pStyle w:val="Normal"/>
      </w:pPr>
      <w:r>
        <w:rPr>
          <w:rFonts w:ascii="Times New Roman" w:hAnsi="Times New Roman" w:cs="Times New Roman" w:eastAsia="Times New Roman"/>
        </w:rPr>
        <w:t>Select a question to view full details, verified expert answers, and community discussions.</w:t>
      </w:r>
    </w:p>
    <w:p>
      <w:pPr>
        <w:pStyle w:val="Normal"/>
      </w:pPr>
      <w:r>
        <w:rPr>
          <w:rFonts w:ascii="Times New Roman" w:hAnsi="Times New Roman" w:cs="Times New Roman" w:eastAsia="Times New Roman"/>
        </w:rPr>
        <w:t>Vote helpful or flag inappropriate content for moderation.</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000278" cy="6716070"/>
            <wp:effectExtent b="0" l="0" r="0" t="0"/>
            <wp:docPr id="28"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3000278" cy="6716070"/>
                    </a:xfrm>
                    <a:prstGeom prst="rect"/>
                    <a:ln/>
                  </pic:spPr>
                </pic:pic>
              </a:graphicData>
            </a:graphic>
          </wp:inline>
        </w:drawing>
      </w:r>
      <w:r w:rsidDel="00000000" w:rsidR="00000000" w:rsidRPr="00000000">
        <w:rPr>
          <w:rtl w:val="0"/>
        </w:rPr>
      </w:r>
    </w:p>
    <w:p>
      <w:pPr>
        <w:pStyle w:val="Normal"/>
      </w:pPr>
      <w:r>
        <w:rPr>
          <w:rFonts w:ascii="Times New Roman" w:hAnsi="Times New Roman" w:cs="Times New Roman" w:eastAsia="Times New Roman"/>
          <w:b/>
        </w:rPr>
        <w:t>Step 4: Submit Answer Screen</w:t>
      </w:r>
    </w:p>
    <w:p>
      <w:pPr>
        <w:pStyle w:val="Normal"/>
      </w:pPr>
      <w:r>
        <w:rPr>
          <w:rFonts w:ascii="Times New Roman" w:hAnsi="Times New Roman" w:cs="Times New Roman" w:eastAsia="Times New Roman"/>
        </w:rPr>
        <w:t>Provide constructive answers or helpful tips to community questions.</w:t>
      </w:r>
    </w:p>
    <w:p>
      <w:pPr>
        <w:pStyle w:val="Normal"/>
      </w:pPr>
      <w:r>
        <w:rPr>
          <w:rFonts w:ascii="Times New Roman" w:hAnsi="Times New Roman" w:cs="Times New Roman" w:eastAsia="Times New Roman"/>
        </w:rPr>
        <w:t>Submitted answers also undergo asynchronous AI screening before becoming visible to the community. Authors receive push notifications regarding publication or moderation outcomes.</w:t>
      </w:r>
    </w:p>
    <w:p w:rsidR="00000000" w:rsidDel="00000000" w:rsidP="00000000" w:rsidRDefault="00000000" w:rsidRPr="00000000" w14:paraId="000001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9975" cy="7991475"/>
            <wp:effectExtent b="0" l="0" r="0" t="0"/>
            <wp:docPr id="49"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3609975" cy="7991475"/>
                    </a:xfrm>
                    <a:prstGeom prst="rect"/>
                    <a:ln/>
                  </pic:spPr>
                </pic:pic>
              </a:graphicData>
            </a:graphic>
          </wp:inline>
        </w:drawing>
      </w:r>
      <w:r w:rsidDel="00000000" w:rsidR="00000000" w:rsidRPr="00000000">
        <w:rPr>
          <w:rtl w:val="0"/>
        </w:rPr>
      </w:r>
    </w:p>
    <w:p>
      <w:pPr>
        <w:pStyle w:val="Normal"/>
      </w:pPr>
    </w:p>
    <w:p>
      <w:pPr>
        <w:pStyle w:val="Heading4"/>
      </w:pPr>
      <w:r>
        <w:rPr>
          <w:rFonts w:ascii="Times New Roman" w:hAnsi="Times New Roman" w:cs="Times New Roman" w:eastAsia="Times New Roman"/>
        </w:rPr>
        <w:t>3.6.4 Step-by-Step User Guide for Moderator</w:t>
      </w:r>
    </w:p>
    <w:p>
      <w:pPr>
        <w:pStyle w:val="Normal"/>
      </w:pPr>
      <w:r>
        <w:rPr>
          <w:rFonts w:ascii="Times New Roman" w:hAnsi="Times New Roman" w:cs="Times New Roman" w:eastAsia="Times New Roman"/>
          <w:b/>
        </w:rPr>
        <w:t>Step 1: Pending Manual Review Screen</w:t>
      </w:r>
    </w:p>
    <w:p>
      <w:pPr>
        <w:pStyle w:val="Normal"/>
      </w:pPr>
      <w:r>
        <w:rPr>
          <w:rFonts w:ascii="Times New Roman" w:hAnsi="Times New Roman" w:cs="Times New Roman" w:eastAsia="Times New Roman"/>
        </w:rPr>
        <w:t>Sign in to the Moderator Portal and open the Pending Review queue.</w:t>
      </w:r>
    </w:p>
    <w:p>
      <w:pPr>
        <w:pStyle w:val="Normal"/>
      </w:pPr>
      <w:r>
        <w:rPr>
          <w:rFonts w:ascii="Times New Roman" w:hAnsi="Times New Roman" w:cs="Times New Roman" w:eastAsia="Times New Roman"/>
        </w:rPr>
        <w:t>Inspect flagged questions and answers with AI violation confidence scores.</w:t>
      </w:r>
    </w:p>
    <w:p>
      <w:pPr>
        <w:pStyle w:val="Normal"/>
      </w:pPr>
      <w:r>
        <w:rPr>
          <w:rFonts w:ascii="Times New Roman" w:hAnsi="Times New Roman" w:cs="Times New Roman" w:eastAsia="Times New Roman"/>
        </w:rPr>
        <w:t>Take moderation action: Approve (publish), Reject (delete with reason), or Lock discussion.</w:t>
      </w:r>
    </w:p>
    <w:p>
      <w:pPr>
        <w:pStyle w:val="Normal"/>
      </w:pPr>
    </w:p>
    <w:p>
      <w:pPr>
        <w:pStyle w:val="Heading3"/>
      </w:pPr>
      <w:r>
        <w:rPr>
          <w:rFonts w:ascii="Times New Roman" w:hAnsi="Times New Roman" w:cs="Times New Roman" w:eastAsia="Times New Roman"/>
        </w:rPr>
        <w:t>3.7 Verified Expert Network &amp; Contribution</w:t>
      </w:r>
    </w:p>
    <w:p>
      <w:pPr>
        <w:pStyle w:val="Heading4"/>
      </w:pPr>
      <w:r>
        <w:rPr>
          <w:rFonts w:ascii="Times New Roman" w:hAnsi="Times New Roman" w:cs="Times New Roman" w:eastAsia="Times New Roman"/>
        </w:rPr>
        <w:t>3.7.1 Purpose of this Workflow:</w:t>
      </w:r>
    </w:p>
    <w:p>
      <w:pPr>
        <w:pStyle w:val="Normal"/>
      </w:pPr>
      <w:r>
        <w:rPr>
          <w:rFonts w:ascii="Times New Roman" w:hAnsi="Times New Roman" w:cs="Times New Roman" w:eastAsia="Times New Roman"/>
        </w:rPr>
        <w:t>This workflow governs the verification, credential lifecycle, schedule management, and verified knowledge contributions of healthcare professionals. Experts submit identity documents and professional practice licenses for administrative verification. Upon approval, experts configure availability schedules and answer community questions within their approved medical scope, earning participation points and trust badges.</w:t>
      </w:r>
    </w:p>
    <w:p>
      <w:pPr>
        <w:pStyle w:val="Normal"/>
      </w:pPr>
    </w:p>
    <w:p>
      <w:pPr>
        <w:pStyle w:val="Heading4"/>
      </w:pPr>
      <w:r>
        <w:rPr>
          <w:rFonts w:ascii="Times New Roman" w:hAnsi="Times New Roman" w:cs="Times New Roman" w:eastAsia="Times New Roman"/>
        </w:rPr>
        <w:t>3.7.2 Workflow Diagram:</w:t>
      </w:r>
    </w:p>
    <w:p w:rsidR="00000000" w:rsidDel="00000000" w:rsidP="00000000" w:rsidRDefault="00000000" w:rsidRPr="00000000" w14:paraId="000001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Pr>
        <w:drawing>
          <wp:inline distB="114300" distT="114300" distL="114300" distR="114300">
            <wp:extent cx="4770593" cy="7679058"/>
            <wp:effectExtent b="0" l="0" r="0" t="0"/>
            <wp:docPr id="30"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4770593" cy="767905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pPr>
        <w:pStyle w:val="Normal"/>
      </w:pPr>
      <w:r>
        <w:rPr>
          <w:rFonts w:ascii="Times New Roman" w:hAnsi="Times New Roman" w:cs="Times New Roman" w:eastAsia="Times New Roman"/>
          <w:b/>
        </w:rPr>
        <w:t>Figure 8: Verified Expert Network &amp; Contribution Workflow</w:t>
      </w:r>
    </w:p>
    <w:p>
      <w:pPr>
        <w:pStyle w:val="Normal"/>
      </w:pPr>
      <w:r>
        <w:rPr>
          <w:rFonts w:ascii="Times New Roman" w:hAnsi="Times New Roman" w:cs="Times New Roman" w:eastAsia="Times New Roman"/>
        </w:rPr>
        <w:t>Image Detail: Verified Expert Network &amp; Contribution Workflow (https://drive.google.com/file/d/16oIudra1rP--51sKMxwmWPkO6pkIO1LS/view?usp=drive_link)</w:t>
      </w:r>
    </w:p>
    <w:p>
      <w:pPr>
        <w:pStyle w:val="Normal"/>
      </w:pPr>
    </w:p>
    <w:p>
      <w:pPr>
        <w:pStyle w:val="Heading4"/>
      </w:pPr>
      <w:r>
        <w:rPr>
          <w:rFonts w:ascii="Times New Roman" w:hAnsi="Times New Roman" w:cs="Times New Roman" w:eastAsia="Times New Roman"/>
        </w:rPr>
        <w:t>3.7.3 Step-by-Step User Guide on the Web:</w:t>
      </w:r>
    </w:p>
    <w:p>
      <w:pPr>
        <w:pStyle w:val="Normal"/>
      </w:pPr>
      <w:r>
        <w:rPr>
          <w:rFonts w:ascii="Times New Roman" w:hAnsi="Times New Roman" w:cs="Times New Roman" w:eastAsia="Times New Roman"/>
          <w:b/>
        </w:rPr>
        <w:t>Step 1: Identity Verification Screen</w:t>
      </w:r>
    </w:p>
    <w:p>
      <w:pPr>
        <w:pStyle w:val="Normal"/>
      </w:pPr>
      <w:r>
        <w:rPr>
          <w:rFonts w:ascii="Times New Roman" w:hAnsi="Times New Roman" w:cs="Times New Roman" w:eastAsia="Times New Roman"/>
        </w:rPr>
        <w:t>Navigate to the Expert Registration portal and upload identity verification documents (selfie portrait, ID card front and back).</w:t>
      </w:r>
    </w:p>
    <w:p>
      <w:pPr>
        <w:pStyle w:val="Normal"/>
      </w:pPr>
      <w:r>
        <w:rPr>
          <w:rFonts w:ascii="Times New Roman" w:hAnsi="Times New Roman" w:cs="Times New Roman" w:eastAsia="Times New Roman"/>
          <w:b/>
        </w:rPr>
        <w:t>Step 2: Verification Completed Screen</w:t>
      </w:r>
    </w:p>
    <w:p>
      <w:pPr>
        <w:pStyle w:val="Normal"/>
      </w:pPr>
      <w:r>
        <w:rPr>
          <w:rFonts w:ascii="Times New Roman" w:hAnsi="Times New Roman" w:cs="Times New Roman" w:eastAsia="Times New Roman"/>
        </w:rPr>
        <w:t>Track administrative verification status. Upon document approval, the account receives the Verified Expert badge.</w:t>
      </w:r>
    </w:p>
    <w:p>
      <w:pPr>
        <w:pStyle w:val="Normal"/>
      </w:pPr>
      <w:r>
        <w:rPr>
          <w:rFonts w:ascii="Times New Roman" w:hAnsi="Times New Roman" w:cs="Times New Roman" w:eastAsia="Times New Roman"/>
          <w:b/>
        </w:rPr>
        <w:t>Step 3: Professional Profile Screen</w:t>
      </w:r>
    </w:p>
    <w:p>
      <w:pPr>
        <w:pStyle w:val="Normal"/>
      </w:pPr>
      <w:r>
        <w:rPr>
          <w:rFonts w:ascii="Times New Roman" w:hAnsi="Times New Roman" w:cs="Times New Roman" w:eastAsia="Times New Roman"/>
        </w:rPr>
        <w:t>Complete professional profile information: medical title (BS.CKI, BS.CKII, ThS, TS), hospital workplace, clinical specialties, and years of experience.</w:t>
      </w:r>
    </w:p>
    <w:p>
      <w:pPr>
        <w:pStyle w:val="Normal"/>
      </w:pPr>
      <w:r>
        <w:rPr>
          <w:rFonts w:ascii="Times New Roman" w:hAnsi="Times New Roman" w:cs="Times New Roman" w:eastAsia="Times New Roman"/>
          <w:b/>
        </w:rPr>
        <w:t>Step 4: Certificates &amp; Documents Screen</w:t>
      </w:r>
    </w:p>
    <w:p>
      <w:pPr>
        <w:pStyle w:val="Normal"/>
      </w:pPr>
      <w:r>
        <w:rPr>
          <w:rFonts w:ascii="Times New Roman" w:hAnsi="Times New Roman" w:cs="Times New Roman" w:eastAsia="Times New Roman"/>
        </w:rPr>
        <w:t>Upload and manage medical practice certificates, specialty diplomas, and license issue/expiry dates.</w:t>
      </w:r>
    </w:p>
    <w:p>
      <w:pPr>
        <w:pStyle w:val="Normal"/>
      </w:pPr>
      <w:r>
        <w:rPr>
          <w:rFonts w:ascii="Times New Roman" w:hAnsi="Times New Roman" w:cs="Times New Roman" w:eastAsia="Times New Roman"/>
          <w:b/>
        </w:rPr>
        <w:t>Step 5: Working Schedule Screen</w:t>
      </w:r>
    </w:p>
    <w:p>
      <w:pPr>
        <w:pStyle w:val="Normal"/>
      </w:pPr>
      <w:r>
        <w:rPr>
          <w:rFonts w:ascii="Times New Roman" w:hAnsi="Times New Roman" w:cs="Times New Roman" w:eastAsia="Times New Roman"/>
        </w:rPr>
        <w:t>Configure weekly consultation availability calendar and define 1-hour teleconsultation slots.</w:t>
      </w:r>
    </w:p>
    <w:p>
      <w:pPr>
        <w:pStyle w:val="Normal"/>
      </w:pPr>
      <w:r>
        <w:rPr>
          <w:rFonts w:ascii="Times New Roman" w:hAnsi="Times New Roman" w:cs="Times New Roman" w:eastAsia="Times New Roman"/>
          <w:b/>
        </w:rPr>
        <w:t>Step 6: Community Question Queue Screen &amp; Expert Contribution</w:t>
      </w:r>
    </w:p>
    <w:p>
      <w:pPr>
        <w:pStyle w:val="Normal"/>
      </w:pPr>
      <w:r>
        <w:rPr>
          <w:rFonts w:ascii="Times New Roman" w:hAnsi="Times New Roman" w:cs="Times New Roman" w:eastAsia="Times New Roman"/>
        </w:rPr>
        <w:t>Browse specialized community questions filtered by medical field. Answer questions to earn expert badges, community trust points, and public recognition.</w:t>
      </w:r>
    </w:p>
    <w:p>
      <w:pPr>
        <w:pStyle w:val="Normal"/>
      </w:pPr>
    </w:p>
    <w:p>
      <w:pPr>
        <w:pStyle w:val="Heading4"/>
      </w:pPr>
      <w:r>
        <w:rPr>
          <w:rFonts w:ascii="Times New Roman" w:hAnsi="Times New Roman" w:cs="Times New Roman" w:eastAsia="Times New Roman"/>
        </w:rPr>
        <w:t>3.7.4 Step-by-Step User Guide on the Mobile app:</w:t>
      </w:r>
    </w:p>
    <w:p>
      <w:pPr>
        <w:pStyle w:val="Normal"/>
      </w:pPr>
      <w:r>
        <w:rPr>
          <w:rFonts w:ascii="Times New Roman" w:hAnsi="Times New Roman" w:cs="Times New Roman" w:eastAsia="Times New Roman"/>
          <w:b/>
        </w:rPr>
        <w:t>Step 1: Expert Registration Screen</w:t>
      </w:r>
    </w:p>
    <w:p>
      <w:pPr>
        <w:pStyle w:val="Normal"/>
      </w:pPr>
      <w:r>
        <w:rPr>
          <w:rFonts w:ascii="Times New Roman" w:hAnsi="Times New Roman" w:cs="Times New Roman" w:eastAsia="Times New Roman"/>
        </w:rPr>
        <w:t>Sign up as a healthcare professional on the CareBridge Mobile App.</w:t>
      </w:r>
    </w:p>
    <w:p>
      <w:pPr>
        <w:pStyle w:val="Normal"/>
      </w:pPr>
      <w:r>
        <w:rPr>
          <w:rFonts w:ascii="Times New Roman" w:hAnsi="Times New Roman" w:cs="Times New Roman" w:eastAsia="Times New Roman"/>
          <w:b/>
        </w:rPr>
        <w:t>Step 2: Identity Verification Screen</w:t>
      </w:r>
    </w:p>
    <w:p>
      <w:pPr>
        <w:pStyle w:val="Normal"/>
      </w:pPr>
      <w:r>
        <w:rPr>
          <w:rFonts w:ascii="Times New Roman" w:hAnsi="Times New Roman" w:cs="Times New Roman" w:eastAsia="Times New Roman"/>
        </w:rPr>
        <w:t>Submit personal identification and practice credentials directly via mobile camera.</w:t>
      </w:r>
    </w:p>
    <w:p>
      <w:pPr>
        <w:pStyle w:val="Normal"/>
      </w:pPr>
      <w:r>
        <w:rPr>
          <w:rFonts w:ascii="Times New Roman" w:hAnsi="Times New Roman" w:cs="Times New Roman" w:eastAsia="Times New Roman"/>
          <w:b/>
        </w:rPr>
        <w:t>Step 3: Expert Dashboard Screen</w:t>
      </w:r>
    </w:p>
    <w:p>
      <w:pPr>
        <w:pStyle w:val="Normal"/>
      </w:pPr>
      <w:r>
        <w:rPr>
          <w:rFonts w:ascii="Times New Roman" w:hAnsi="Times New Roman" w:cs="Times New Roman" w:eastAsia="Times New Roman"/>
        </w:rPr>
        <w:t>Review personal practice metrics, upcoming consultation requests, and verified status badge.</w:t>
      </w:r>
    </w:p>
    <w:p>
      <w:pPr>
        <w:pStyle w:val="Normal"/>
      </w:pPr>
      <w:r>
        <w:rPr>
          <w:rFonts w:ascii="Times New Roman" w:hAnsi="Times New Roman" w:cs="Times New Roman" w:eastAsia="Times New Roman"/>
          <w:b/>
        </w:rPr>
        <w:t>Step 4: Community Screen &amp; Knowledge Sharing</w:t>
      </w:r>
    </w:p>
    <w:p>
      <w:pPr>
        <w:pStyle w:val="Normal"/>
      </w:pPr>
      <w:r>
        <w:rPr>
          <w:rFonts w:ascii="Times New Roman" w:hAnsi="Times New Roman" w:cs="Times New Roman" w:eastAsia="Times New Roman"/>
        </w:rPr>
        <w:t>Contribute verified medical answers and health advice directly from mobile device.</w:t>
      </w:r>
    </w:p>
    <w:p>
      <w:pPr>
        <w:pStyle w:val="Normal"/>
      </w:pPr>
      <w:r>
        <w:rPr>
          <w:rFonts w:ascii="Times New Roman" w:hAnsi="Times New Roman" w:cs="Times New Roman" w:eastAsia="Times New Roman"/>
          <w:b/>
        </w:rPr>
        <w:t>Step 5: Working Schedule Screen</w:t>
      </w:r>
    </w:p>
    <w:p>
      <w:pPr>
        <w:pStyle w:val="Normal"/>
      </w:pPr>
      <w:r>
        <w:rPr>
          <w:rFonts w:ascii="Times New Roman" w:hAnsi="Times New Roman" w:cs="Times New Roman" w:eastAsia="Times New Roman"/>
        </w:rPr>
        <w:t>Manage teleconsultation booking slots on the go.</w:t>
      </w:r>
    </w:p>
    <w:p>
      <w:pPr>
        <w:pStyle w:val="Normal"/>
      </w:pPr>
      <w:r>
        <w:rPr>
          <w:rFonts w:ascii="Times New Roman" w:hAnsi="Times New Roman" w:cs="Times New Roman" w:eastAsia="Times New Roman"/>
          <w:b/>
        </w:rPr>
        <w:t>Policy Compliance &amp; License Lifecycle:</w:t>
      </w:r>
    </w:p>
    <w:p>
      <w:pPr>
        <w:pStyle w:val="Normal"/>
      </w:pPr>
      <w:r>
        <w:rPr>
          <w:rFonts w:ascii="Times New Roman" w:hAnsi="Times New Roman" w:cs="Times New Roman" w:eastAsia="Times New Roman"/>
        </w:rPr>
        <w:t>The system actively tracks professional license expiration dates. When a license expires or when policy violations are confirmed by an administrator, enforcement actions are applied: verified badges are hidden, answering privileges restricted, or accounts suspended until updated credentials are submitted and approved.</w:t>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YYkXs9BQgnGSMv7sHf2RZnzoPV879ynd/view?usp=drive_link" TargetMode="External"/><Relationship Id="rId42" Type="http://schemas.openxmlformats.org/officeDocument/2006/relationships/image" Target="media/image7.png"/><Relationship Id="rId41" Type="http://schemas.openxmlformats.org/officeDocument/2006/relationships/image" Target="media/image49.png"/><Relationship Id="rId44" Type="http://schemas.openxmlformats.org/officeDocument/2006/relationships/image" Target="media/image37.png"/><Relationship Id="rId43" Type="http://schemas.openxmlformats.org/officeDocument/2006/relationships/image" Target="media/image10.png"/><Relationship Id="rId46" Type="http://schemas.openxmlformats.org/officeDocument/2006/relationships/image" Target="media/image31.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com/manhnc2/su26_sep490_g79" TargetMode="External"/><Relationship Id="rId48" Type="http://schemas.openxmlformats.org/officeDocument/2006/relationships/image" Target="media/image14.png"/><Relationship Id="rId47" Type="http://schemas.openxmlformats.org/officeDocument/2006/relationships/image" Target="media/image27.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4.png"/><Relationship Id="rId8" Type="http://schemas.openxmlformats.org/officeDocument/2006/relationships/hyperlink" Target="https://docs.google.com/spreadsheets/d/18nAe8TNYJYchu5nWDZ80dRX6xuiTn1uwsRuVUyUucSE/edit?usp=sharing" TargetMode="External"/><Relationship Id="rId31" Type="http://schemas.openxmlformats.org/officeDocument/2006/relationships/image" Target="media/image38.png"/><Relationship Id="rId30" Type="http://schemas.openxmlformats.org/officeDocument/2006/relationships/image" Target="media/image15.png"/><Relationship Id="rId33" Type="http://schemas.openxmlformats.org/officeDocument/2006/relationships/image" Target="media/image24.png"/><Relationship Id="rId32" Type="http://schemas.openxmlformats.org/officeDocument/2006/relationships/hyperlink" Target="https://drive.google.com/file/d/1JHdrMOEvozkW9IhOc9RCJKFW2IdRPOp3/view?usp=drive_link" TargetMode="External"/><Relationship Id="rId35" Type="http://schemas.openxmlformats.org/officeDocument/2006/relationships/image" Target="media/image18.png"/><Relationship Id="rId34" Type="http://schemas.openxmlformats.org/officeDocument/2006/relationships/image" Target="media/image42.png"/><Relationship Id="rId37" Type="http://schemas.openxmlformats.org/officeDocument/2006/relationships/image" Target="media/image46.png"/><Relationship Id="rId36" Type="http://schemas.openxmlformats.org/officeDocument/2006/relationships/image" Target="media/image36.png"/><Relationship Id="rId39" Type="http://schemas.openxmlformats.org/officeDocument/2006/relationships/image" Target="media/image8.png"/><Relationship Id="rId38" Type="http://schemas.openxmlformats.org/officeDocument/2006/relationships/image" Target="media/image12.png"/><Relationship Id="rId62" Type="http://schemas.openxmlformats.org/officeDocument/2006/relationships/image" Target="media/image23.png"/><Relationship Id="rId61" Type="http://schemas.openxmlformats.org/officeDocument/2006/relationships/image" Target="media/image1.png"/><Relationship Id="rId20" Type="http://schemas.openxmlformats.org/officeDocument/2006/relationships/image" Target="media/image43.png"/><Relationship Id="rId64" Type="http://schemas.openxmlformats.org/officeDocument/2006/relationships/image" Target="media/image5.png"/><Relationship Id="rId63" Type="http://schemas.openxmlformats.org/officeDocument/2006/relationships/image" Target="media/image2.png"/><Relationship Id="rId22" Type="http://schemas.openxmlformats.org/officeDocument/2006/relationships/image" Target="media/image20.png"/><Relationship Id="rId21" Type="http://schemas.openxmlformats.org/officeDocument/2006/relationships/image" Target="media/image28.png"/><Relationship Id="rId65" Type="http://schemas.openxmlformats.org/officeDocument/2006/relationships/image" Target="media/image40.png"/><Relationship Id="rId24" Type="http://schemas.openxmlformats.org/officeDocument/2006/relationships/image" Target="media/image39.png"/><Relationship Id="rId23" Type="http://schemas.openxmlformats.org/officeDocument/2006/relationships/image" Target="media/image35.png"/><Relationship Id="rId60" Type="http://schemas.openxmlformats.org/officeDocument/2006/relationships/image" Target="media/image33.png"/><Relationship Id="rId26" Type="http://schemas.openxmlformats.org/officeDocument/2006/relationships/hyperlink" Target="https://drive.google.com/file/d/1QSMfLg1bX08FhBtKyEOy4VsvTpXiaims/view?usp=drive_link" TargetMode="External"/><Relationship Id="rId25" Type="http://schemas.openxmlformats.org/officeDocument/2006/relationships/image" Target="media/image25.png"/><Relationship Id="rId28" Type="http://schemas.openxmlformats.org/officeDocument/2006/relationships/image" Target="media/image11.png"/><Relationship Id="rId27" Type="http://schemas.openxmlformats.org/officeDocument/2006/relationships/image" Target="media/image50.png"/><Relationship Id="rId29" Type="http://schemas.openxmlformats.org/officeDocument/2006/relationships/image" Target="media/image47.png"/><Relationship Id="rId51" Type="http://schemas.openxmlformats.org/officeDocument/2006/relationships/image" Target="media/image45.png"/><Relationship Id="rId50" Type="http://schemas.openxmlformats.org/officeDocument/2006/relationships/hyperlink" Target="https://drive.google.com/file/d/16oIudra1rP--51sKMxwmWPkO6pkIO1LS/view?usp=drive_link" TargetMode="External"/><Relationship Id="rId53" Type="http://schemas.openxmlformats.org/officeDocument/2006/relationships/image" Target="media/image44.png"/><Relationship Id="rId52" Type="http://schemas.openxmlformats.org/officeDocument/2006/relationships/image" Target="media/image51.png"/><Relationship Id="rId11" Type="http://schemas.openxmlformats.org/officeDocument/2006/relationships/hyperlink" Target="https://canva.link/ksodtrge2vvbrfy" TargetMode="External"/><Relationship Id="rId55" Type="http://schemas.openxmlformats.org/officeDocument/2006/relationships/image" Target="media/image30.png"/><Relationship Id="rId10" Type="http://schemas.openxmlformats.org/officeDocument/2006/relationships/hyperlink" Target="https://docs.google.com/document/d/15lonxglSLsSMckJ70yzzHPhFoEU5C4Bpo1PafyG5ZbA/edit?tab=t.0" TargetMode="External"/><Relationship Id="rId54" Type="http://schemas.openxmlformats.org/officeDocument/2006/relationships/image" Target="media/image29.png"/><Relationship Id="rId13" Type="http://schemas.openxmlformats.org/officeDocument/2006/relationships/hyperlink" Target="https://drive.google.com/file/d/12m_IDMHx_uKo_8aFVwf1scRTJx8T987D/view?usp=drive_link" TargetMode="External"/><Relationship Id="rId57" Type="http://schemas.openxmlformats.org/officeDocument/2006/relationships/image" Target="media/image17.png"/><Relationship Id="rId12" Type="http://schemas.openxmlformats.org/officeDocument/2006/relationships/image" Target="media/image22.png"/><Relationship Id="rId56" Type="http://schemas.openxmlformats.org/officeDocument/2006/relationships/image" Target="media/image21.png"/><Relationship Id="rId15" Type="http://schemas.openxmlformats.org/officeDocument/2006/relationships/image" Target="media/image41.png"/><Relationship Id="rId59" Type="http://schemas.openxmlformats.org/officeDocument/2006/relationships/image" Target="media/image48.png"/><Relationship Id="rId14" Type="http://schemas.openxmlformats.org/officeDocument/2006/relationships/image" Target="media/image32.png"/><Relationship Id="rId58" Type="http://schemas.openxmlformats.org/officeDocument/2006/relationships/image" Target="media/image19.png"/><Relationship Id="rId17" Type="http://schemas.openxmlformats.org/officeDocument/2006/relationships/image" Target="media/image6.png"/><Relationship Id="rId16" Type="http://schemas.openxmlformats.org/officeDocument/2006/relationships/image" Target="media/image9.png"/><Relationship Id="rId19" Type="http://schemas.openxmlformats.org/officeDocument/2006/relationships/image" Target="media/image13.png"/><Relationship Id="rId18" Type="http://schemas.openxmlformats.org/officeDocument/2006/relationships/image" Target="media/image26.png"/><Relationship Id="rId66" Type="http://schemas.openxmlformats.org/officeDocument/2006/relationships/image" Target="media/image16.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NqACdNNj9vFPEiAJWuC8RXJnrg==">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