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Hệ thống quản lý đơn hàng thương mại điện tử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thể mạnh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Khách hàng, Sản phẩm, Nhân viên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thể yếu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Đơn hàng, Chi tiết đơn hàng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hàng: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mã khách hàng, họ tên, email, số điện thoại, địa chỉ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Sản phẩm: mã sản phẩm, tên sản phẩm, giá, mô tả, loại hàng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Đơn hàng: mã đơn, ngày đặt hàng, tổng tiền, trạng thái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Chi tiết đơn hàng: số lượng, đơn giá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Nhân viên: mã nhân viên, họ tên, vị trí, ngày vào làm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Mối quan hệ giữa các thực thể: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hàng đặt nhiều đơn hàng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Sản phẩm có trong nhiều đơn hàng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Đơn hàng có nhiều sản phẩm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viên xử lý nhiều đơn hàng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