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jc w:val="center"/>
        <w:rPr/>
      </w:pPr>
      <w:bookmarkStart w:colFirst="0" w:colLast="0" w:name="_heading=h.npw1ajkiox2v" w:id="0"/>
      <w:bookmarkEnd w:id="0"/>
      <w:r w:rsidDel="00000000" w:rsidR="00000000" w:rsidRPr="00000000">
        <w:rPr>
          <w:rtl w:val="0"/>
        </w:rPr>
        <w:t xml:space="preserve">Information Security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el1kgdgjsdat" w:id="1"/>
      <w:bookmarkEnd w:id="1"/>
      <w:r w:rsidDel="00000000" w:rsidR="00000000" w:rsidRPr="00000000">
        <w:rPr>
          <w:rtl w:val="0"/>
        </w:rPr>
        <w:t xml:space="preserve">Abionic Inc.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Version 1.0</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August 23, 2026</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00" w:before="0" w:lineRule="auto"/>
        <w:rPr/>
      </w:pPr>
      <w:r w:rsidDel="00000000" w:rsidR="00000000" w:rsidRPr="00000000">
        <w:rPr>
          <w:b w:val="1"/>
          <w:bCs w:val="1"/>
          <w:color w:val="2e75b6"/>
          <w:sz w:val="30"/>
          <w:szCs w:val="30"/>
          <w:rtl w:val="0"/>
        </w:rPr>
        <w:t xml:space="preserve">Table of Contents</w:t>
      </w:r>
      <w:r w:rsidDel="00000000" w:rsidR="00000000" w:rsidRPr="00000000">
        <w:rPr>
          <w:rtl w:val="0"/>
        </w:rPr>
      </w:r>
    </w:p>
    <w:sdt>
      <w:sdtPr>
        <w:id w:val="255106934"/>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phibm9226ru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 Log</w:t>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swd3k0u4axk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5yvf4hh8d1f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Objectives</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uvapg2e5eac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Security Objectives</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rzabr0kzp6x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Commitment to Continual Improvement</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11wknl3xwvu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Compliance with Requirements</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ga5z2eui9k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zbzour4nftu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Leadership Commitment</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74m4p7r28v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Approval</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60" w:before="0" w:lineRule="auto"/>
        <w:rPr/>
      </w:pPr>
      <w:bookmarkStart w:colFirst="0" w:colLast="0" w:name="_heading=h.phibm9226ru2" w:id="2"/>
      <w:bookmarkEnd w:id="2"/>
      <w:r w:rsidDel="00000000" w:rsidR="00000000" w:rsidRPr="00000000">
        <w:rPr>
          <w:b w:val="1"/>
          <w:bCs w:val="1"/>
          <w:color w:val="2e75b6"/>
          <w:sz w:val="30"/>
          <w:szCs w:val="30"/>
          <w:rtl w:val="0"/>
        </w:rPr>
        <w:t xml:space="preserve">Change Log</w:t>
      </w:r>
      <w:r w:rsidDel="00000000" w:rsidR="00000000" w:rsidRPr="00000000">
        <w:rPr>
          <w:rtl w:val="0"/>
        </w:rPr>
      </w:r>
    </w:p>
    <w:tbl>
      <w:tblPr>
        <w:tblStyle w:val="Table1"/>
        <w:tblW w:w="10860.0" w:type="dxa"/>
        <w:jc w:val="left"/>
        <w:tblInd w:w="-805.0" w:type="dxa"/>
        <w:tblLayout w:type="fixed"/>
        <w:tblLook w:val="0000"/>
      </w:tblPr>
      <w:tblGrid>
        <w:gridCol w:w="975"/>
        <w:gridCol w:w="915"/>
        <w:gridCol w:w="1095"/>
        <w:gridCol w:w="3390"/>
        <w:gridCol w:w="1230"/>
        <w:gridCol w:w="1035"/>
        <w:gridCol w:w="1155"/>
        <w:gridCol w:w="1065"/>
        <w:tblGridChange w:id="0">
          <w:tblGrid>
            <w:gridCol w:w="975"/>
            <w:gridCol w:w="915"/>
            <w:gridCol w:w="1095"/>
            <w:gridCol w:w="3390"/>
            <w:gridCol w:w="1230"/>
            <w:gridCol w:w="1035"/>
            <w:gridCol w:w="1155"/>
            <w:gridCol w:w="10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E">
            <w:pPr>
              <w:rPr/>
            </w:pPr>
            <w:r w:rsidDel="00000000" w:rsidR="00000000" w:rsidRPr="00000000">
              <w:rPr>
                <w:b w:val="1"/>
                <w:bCs w:val="1"/>
                <w:color w:val="1f1f1f"/>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F">
            <w:pPr>
              <w:rPr/>
            </w:pPr>
            <w:r w:rsidDel="00000000" w:rsidR="00000000" w:rsidRPr="00000000">
              <w:rPr>
                <w:b w:val="1"/>
                <w:bCs w:val="1"/>
                <w:color w:val="1f1f1f"/>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0">
            <w:pPr>
              <w:rPr/>
            </w:pPr>
            <w:r w:rsidDel="00000000" w:rsidR="00000000" w:rsidRPr="00000000">
              <w:rPr>
                <w:b w:val="1"/>
                <w:bCs w:val="1"/>
                <w:color w:val="1f1f1f"/>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1">
            <w:pPr>
              <w:rPr/>
            </w:pPr>
            <w:r w:rsidDel="00000000" w:rsidR="00000000" w:rsidRPr="00000000">
              <w:rPr>
                <w:b w:val="1"/>
                <w:bCs w:val="1"/>
                <w:color w:val="1f1f1f"/>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2">
            <w:pPr>
              <w:rPr>
                <w:b w:val="1"/>
                <w:bCs w:val="1"/>
                <w:color w:val="1f1f1f"/>
              </w:rPr>
            </w:pPr>
            <w:r w:rsidDel="00000000" w:rsidR="00000000" w:rsidRPr="00000000">
              <w:rPr>
                <w:b w:val="1"/>
                <w:bCs w:val="1"/>
                <w:color w:val="1f1f1f"/>
                <w:rtl w:val="0"/>
              </w:rPr>
              <w:t xml:space="preserve">Approved</w:t>
            </w:r>
          </w:p>
          <w:p w:rsidR="00000000" w:rsidDel="00000000" w:rsidP="00000000" w:rsidRDefault="00000000" w:rsidRPr="00000000" w14:paraId="00000043">
            <w:pPr>
              <w:rPr/>
            </w:pPr>
            <w:r w:rsidDel="00000000" w:rsidR="00000000" w:rsidRPr="00000000">
              <w:rPr>
                <w:b w:val="1"/>
                <w:bCs w:val="1"/>
                <w:color w:val="1f1f1f"/>
                <w:rtl w:val="0"/>
              </w:rPr>
              <w:t xml:space="preserve">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4">
            <w:pPr>
              <w:rPr>
                <w:b w:val="1"/>
                <w:bCs w:val="1"/>
                <w:color w:val="1f1f1f"/>
              </w:rPr>
            </w:pPr>
            <w:r w:rsidDel="00000000" w:rsidR="00000000" w:rsidRPr="00000000">
              <w:rPr>
                <w:b w:val="1"/>
                <w:bCs w:val="1"/>
                <w:color w:val="1f1f1f"/>
                <w:rtl w:val="0"/>
              </w:rPr>
              <w:t xml:space="preserve">Last</w:t>
            </w:r>
          </w:p>
          <w:p w:rsidR="00000000" w:rsidDel="00000000" w:rsidP="00000000" w:rsidRDefault="00000000" w:rsidRPr="00000000" w14:paraId="00000045">
            <w:pPr>
              <w:rPr/>
            </w:pPr>
            <w:r w:rsidDel="00000000" w:rsidR="00000000" w:rsidRPr="00000000">
              <w:rPr>
                <w:b w:val="1"/>
                <w:bCs w:val="1"/>
                <w:color w:val="1f1f1f"/>
                <w:rtl w:val="0"/>
              </w:rPr>
              <w:t xml:space="preserve">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6">
            <w:pPr>
              <w:rPr/>
            </w:pPr>
            <w:r w:rsidDel="00000000" w:rsidR="00000000" w:rsidRPr="00000000">
              <w:rPr>
                <w:b w:val="1"/>
                <w:bCs w:val="1"/>
                <w:color w:val="1f1f1f"/>
                <w:rtl w:val="0"/>
              </w:rPr>
              <w:t xml:space="preserve">Review 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7">
            <w:pPr>
              <w:rPr>
                <w:b w:val="1"/>
                <w:bCs w:val="1"/>
                <w:color w:val="1f1f1f"/>
              </w:rPr>
            </w:pPr>
            <w:r w:rsidDel="00000000" w:rsidR="00000000" w:rsidRPr="00000000">
              <w:rPr>
                <w:b w:val="1"/>
                <w:bCs w:val="1"/>
                <w:color w:val="1f1f1f"/>
                <w:rtl w:val="0"/>
              </w:rPr>
              <w:t xml:space="preserve">Next</w:t>
            </w:r>
          </w:p>
          <w:p w:rsidR="00000000" w:rsidDel="00000000" w:rsidP="00000000" w:rsidRDefault="00000000" w:rsidRPr="00000000" w14:paraId="00000048">
            <w:pPr>
              <w:rPr/>
            </w:pPr>
            <w:r w:rsidDel="00000000" w:rsidR="00000000" w:rsidRPr="00000000">
              <w:rPr>
                <w:b w:val="1"/>
                <w:bCs w:val="1"/>
                <w:color w:val="1f1f1f"/>
                <w:rtl w:val="0"/>
              </w:rPr>
              <w:t xml:space="preserve">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9">
            <w:pPr>
              <w:rPr>
                <w:sz w:val="16"/>
                <w:szCs w:val="16"/>
              </w:rPr>
            </w:pPr>
            <w:r w:rsidDel="00000000" w:rsidR="00000000" w:rsidRPr="00000000">
              <w:rPr>
                <w:color w:val="1f1f1f"/>
                <w:sz w:val="16"/>
                <w:szCs w:val="16"/>
                <w:rtl w:val="0"/>
              </w:rPr>
              <w:t xml:space="preserve">2026-08-23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A">
            <w:pPr>
              <w:rPr>
                <w:sz w:val="16"/>
                <w:szCs w:val="16"/>
              </w:rPr>
            </w:pPr>
            <w:r w:rsidDel="00000000" w:rsidR="00000000" w:rsidRPr="00000000">
              <w:rPr>
                <w:color w:val="1f1f1f"/>
                <w:sz w:val="16"/>
                <w:szCs w:val="16"/>
                <w:rtl w:val="0"/>
              </w:rPr>
              <w:t xml:space="preserve">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B">
            <w:pPr>
              <w:rPr>
                <w:sz w:val="16"/>
                <w:szCs w:val="16"/>
              </w:rPr>
            </w:pPr>
            <w:r w:rsidDel="00000000" w:rsidR="00000000" w:rsidRPr="00000000">
              <w:rPr>
                <w:color w:val="1f1f1f"/>
                <w:sz w:val="16"/>
                <w:szCs w:val="16"/>
                <w:rtl w:val="0"/>
              </w:rPr>
              <w:t xml:space="preserve"> T. Brandt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
              <w:t>First draft of the Information Security Policy</w:t>
            </w:r>
          </w:p>
        </w:tc>
        <w:tc>
          <w:tcPr>
            <w:tcBorders>
              <w:top w:color="bfbfbf" w:space="0" w:sz="4" w:val="single"/>
              <w:left w:color="bfbfbf" w:space="0" w:sz="4" w:val="single"/>
              <w:bottom w:color="bfbfbf" w:space="0" w:sz="4" w:val="single"/>
              <w:right w:color="bfbfbf" w:space="0" w:sz="4" w:val="single"/>
            </w:tcBorders>
            <w:vAlign w:val="center"/>
          </w:tcPr>
          <w:p>
            <w:r>
              <w:t>CEO</w:t>
            </w:r>
          </w:p>
        </w:tc>
        <w:tc>
          <w:tcPr>
            <w:tcBorders>
              <w:top w:color="bfbfbf" w:space="0" w:sz="4" w:val="single"/>
              <w:left w:color="bfbfbf" w:space="0" w:sz="4" w:val="single"/>
              <w:bottom w:color="bfbfbf" w:space="0" w:sz="4" w:val="single"/>
              <w:right w:color="bfbfbf" w:space="0" w:sz="4" w:val="single"/>
            </w:tcBorders>
            <w:vAlign w:val="center"/>
          </w:tcPr>
          <w:p>
            <w:r>
              <w:t>August 23, 2026</w:t>
            </w:r>
          </w:p>
        </w:tc>
        <w:tc>
          <w:tcPr>
            <w:tcBorders>
              <w:top w:color="bfbfbf" w:space="0" w:sz="4" w:val="single"/>
              <w:left w:color="bfbfbf" w:space="0" w:sz="4" w:val="single"/>
              <w:bottom w:color="bfbfbf" w:space="0" w:sz="4" w:val="single"/>
              <w:right w:color="bfbfbf" w:space="0" w:sz="4" w:val="single"/>
            </w:tcBorders>
            <w:vAlign w:val="center"/>
          </w:tcPr>
          <w:p>
            <w:r>
              <w:t>Annually</w:t>
            </w:r>
          </w:p>
        </w:tc>
        <w:tc>
          <w:tcPr>
            <w:tcBorders>
              <w:top w:color="bfbfbf" w:space="0" w:sz="4" w:val="single"/>
              <w:left w:color="bfbfbf" w:space="0" w:sz="4" w:val="single"/>
              <w:bottom w:color="bfbfbf" w:space="0" w:sz="4" w:val="single"/>
              <w:right w:color="bfbfbf" w:space="0" w:sz="4" w:val="single"/>
            </w:tcBorders>
            <w:vAlign w:val="center"/>
          </w:tcPr>
          <w:p>
            <w:r>
              <w:t>August 23, 2027</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1">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4">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5">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6">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8">
            <w:pPr>
              <w:rPr/>
            </w:pPr>
            <w:r w:rsidDel="00000000" w:rsidR="00000000" w:rsidRPr="00000000">
              <w:rPr>
                <w:color w:val="1f1f1f"/>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A">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B">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C">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D">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E">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F">
            <w:pPr>
              <w:rPr/>
            </w:pPr>
            <w:r w:rsidDel="00000000" w:rsidR="00000000" w:rsidRPr="00000000">
              <w:rPr>
                <w:color w:val="1f1f1f"/>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0">
            <w:pPr>
              <w:rPr/>
            </w:pPr>
            <w:r w:rsidDel="00000000" w:rsidR="00000000" w:rsidRPr="00000000">
              <w:rPr>
                <w:color w:val="1f1f1f"/>
                <w:rtl w:val="0"/>
              </w:rPr>
              <w:t xml:space="preserve"> </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160" w:before="0" w:lineRule="auto"/>
        <w:rPr/>
      </w:pPr>
      <w:bookmarkStart w:colFirst="0" w:colLast="0" w:name="_heading=h.swd3k0u4axk5" w:id="3"/>
      <w:bookmarkEnd w:id="3"/>
      <w:r w:rsidDel="00000000" w:rsidR="00000000" w:rsidRPr="00000000">
        <w:rPr>
          <w:b w:val="1"/>
          <w:bCs w:val="1"/>
          <w:color w:val="2e75b6"/>
          <w:sz w:val="30"/>
          <w:szCs w:val="30"/>
          <w:rtl w:val="0"/>
        </w:rPr>
        <w:t xml:space="preserve">Purpose</w:t>
      </w:r>
      <w:r w:rsidDel="00000000" w:rsidR="00000000" w:rsidRPr="00000000">
        <w:rPr>
          <w:rtl w:val="0"/>
        </w:rPr>
      </w:r>
    </w:p>
    <w:p w:rsidR="00000000" w:rsidDel="00000000" w:rsidP="00000000" w:rsidRDefault="00000000" w:rsidRPr="00000000" w14:paraId="00000063">
      <w:pPr>
        <w:spacing w:after="200" w:before="0" w:line="300" w:lineRule="auto"/>
        <w:rPr/>
      </w:pPr>
      <w:r w:rsidDel="00000000" w:rsidR="00000000" w:rsidRPr="00000000">
        <w:rPr>
          <w:color w:val="1f1f1f"/>
          <w:sz w:val="22"/>
          <w:szCs w:val="22"/>
          <w:rtl w:val="0"/>
        </w:rPr>
        <w:t xml:space="preserve">This Information Security Policy establishes Abionic Inc.'s commitment to protecting the confidentiality, integrity, and availability of its information assets and systems. It sets out the principles and expectations for managing information security across the organisation, ensuring alignment with ISO/IEC 27001:2022 and supporting the effective operation of the Information Security Management System (ISMS). The policy applies to all employees, contractors, systems, and services within the defined ISMS scope.</w:t>
      </w:r>
      <w:r w:rsidDel="00000000" w:rsidR="00000000" w:rsidRPr="00000000">
        <w:rPr>
          <w:rtl w:val="0"/>
        </w:rPr>
      </w:r>
    </w:p>
    <w:p w:rsidR="00000000" w:rsidDel="00000000" w:rsidP="00000000" w:rsidRDefault="00000000" w:rsidRPr="00000000" w14:paraId="00000064">
      <w:pPr>
        <w:pStyle w:val="Heading1"/>
        <w:spacing w:after="160" w:before="200" w:lineRule="auto"/>
        <w:rPr/>
      </w:pPr>
      <w:bookmarkStart w:colFirst="0" w:colLast="0" w:name="_heading=h.5yvf4hh8d1f7" w:id="4"/>
      <w:bookmarkEnd w:id="4"/>
      <w:r w:rsidDel="00000000" w:rsidR="00000000" w:rsidRPr="00000000">
        <w:rPr>
          <w:b w:val="1"/>
          <w:bCs w:val="1"/>
          <w:color w:val="2e75b6"/>
          <w:sz w:val="30"/>
          <w:szCs w:val="30"/>
          <w:rtl w:val="0"/>
        </w:rPr>
        <w:t xml:space="preserve">Business Objectives</w:t>
      </w:r>
      <w:r w:rsidDel="00000000" w:rsidR="00000000" w:rsidRPr="00000000">
        <w:rPr>
          <w:rtl w:val="0"/>
        </w:rPr>
      </w:r>
    </w:p>
    <w:p w:rsidR="00000000" w:rsidDel="00000000" w:rsidP="00000000" w:rsidRDefault="00000000" w:rsidRPr="00000000" w14:paraId="00000065">
      <w:pPr>
        <w:spacing w:after="200" w:before="0" w:line="300" w:lineRule="auto"/>
        <w:rPr/>
      </w:pPr>
      <w:r w:rsidDel="00000000" w:rsidR="00000000" w:rsidRPr="00000000">
        <w:rPr>
          <w:color w:val="1f1f1f"/>
          <w:sz w:val="22"/>
          <w:szCs w:val="22"/>
          <w:rtl w:val="0"/>
        </w:rPr>
        <w:t xml:space="preserve">Abionic Inc. develops and operates a cloud-based SaaS marketing platform aimed at small to mid-sized businesses. The company's business objectives are to deliver secure, reliable, and innovative marketing solutions, grow its customer base, maintain high system availability, and comply with customer security expectations to support market competitiveness and long-term sustainability.</w:t>
      </w:r>
      <w:r w:rsidDel="00000000" w:rsidR="00000000" w:rsidRPr="00000000">
        <w:rPr>
          <w:rtl w:val="0"/>
        </w:rPr>
      </w:r>
    </w:p>
    <w:p w:rsidR="00000000" w:rsidDel="00000000" w:rsidP="00000000" w:rsidRDefault="00000000" w:rsidRPr="00000000" w14:paraId="00000066">
      <w:pPr>
        <w:pStyle w:val="Heading1"/>
        <w:spacing w:after="160" w:before="200" w:lineRule="auto"/>
        <w:rPr/>
      </w:pPr>
      <w:bookmarkStart w:colFirst="0" w:colLast="0" w:name="_heading=h.uvapg2e5eacf" w:id="5"/>
      <w:bookmarkEnd w:id="5"/>
      <w:r w:rsidDel="00000000" w:rsidR="00000000" w:rsidRPr="00000000">
        <w:rPr>
          <w:b w:val="1"/>
          <w:bCs w:val="1"/>
          <w:color w:val="2e75b6"/>
          <w:sz w:val="30"/>
          <w:szCs w:val="30"/>
          <w:rtl w:val="0"/>
        </w:rPr>
        <w:t xml:space="preserve">Information Security Objectives</w:t>
      </w:r>
      <w:r w:rsidDel="00000000" w:rsidR="00000000" w:rsidRPr="00000000">
        <w:rPr>
          <w:rtl w:val="0"/>
        </w:rPr>
      </w:r>
    </w:p>
    <w:p w:rsidR="00000000" w:rsidDel="00000000" w:rsidP="00000000" w:rsidRDefault="00000000" w:rsidRPr="00000000" w14:paraId="00000067">
      <w:pPr>
        <w:spacing w:after="200" w:before="0" w:line="300" w:lineRule="auto"/>
        <w:rPr/>
      </w:pPr>
      <w:r w:rsidDel="00000000" w:rsidR="00000000" w:rsidRPr="00000000">
        <w:rPr>
          <w:color w:val="1f1f1f"/>
          <w:sz w:val="22"/>
          <w:szCs w:val="22"/>
          <w:rtl w:val="0"/>
        </w:rPr>
        <w:t xml:space="preserve">To support its business goals, Abionic Inc. has established information security objectives that include: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Ensuring secure deployment and operation of the SaaS platform</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Maintaining system availability and data integrity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Minimising the risk of unauthorised access to information assets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Promoting security awareness across all staff</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Achieving and maintaining ISO/IEC 27001 certification</w:t>
      </w:r>
      <w:r w:rsidDel="00000000" w:rsidR="00000000" w:rsidRPr="00000000">
        <w:rPr>
          <w:rtl w:val="0"/>
        </w:rPr>
      </w:r>
    </w:p>
    <w:p w:rsidR="00000000" w:rsidDel="00000000" w:rsidP="00000000" w:rsidRDefault="00000000" w:rsidRPr="00000000" w14:paraId="0000006D">
      <w:pPr>
        <w:spacing w:after="200" w:before="0" w:line="300" w:lineRule="auto"/>
        <w:rPr/>
      </w:pPr>
      <w:r w:rsidDel="00000000" w:rsidR="00000000" w:rsidRPr="00000000">
        <w:rPr>
          <w:color w:val="1f1f1f"/>
          <w:sz w:val="22"/>
          <w:szCs w:val="22"/>
          <w:rtl w:val="0"/>
        </w:rPr>
        <w:t xml:space="preserve">These objectives are measurable, regularly reviewed, and integrated into relevant business processes.</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60" w:before="0" w:lineRule="auto"/>
        <w:rPr/>
      </w:pPr>
      <w:bookmarkStart w:colFirst="0" w:colLast="0" w:name="_heading=h.rzabr0kzp6xx" w:id="6"/>
      <w:bookmarkEnd w:id="6"/>
      <w:r w:rsidDel="00000000" w:rsidR="00000000" w:rsidRPr="00000000">
        <w:rPr>
          <w:b w:val="1"/>
          <w:bCs w:val="1"/>
          <w:color w:val="2e75b6"/>
          <w:sz w:val="30"/>
          <w:szCs w:val="30"/>
          <w:rtl w:val="0"/>
        </w:rPr>
        <w:t xml:space="preserve">Commitment to Continual Improvement</w:t>
      </w:r>
      <w:r w:rsidDel="00000000" w:rsidR="00000000" w:rsidRPr="00000000">
        <w:rPr>
          <w:rtl w:val="0"/>
        </w:rPr>
      </w:r>
    </w:p>
    <w:p w:rsidR="00000000" w:rsidDel="00000000" w:rsidP="00000000" w:rsidRDefault="00000000" w:rsidRPr="00000000" w14:paraId="00000070">
      <w:pPr>
        <w:spacing w:after="200" w:before="0" w:line="300" w:lineRule="auto"/>
        <w:rPr/>
      </w:pPr>
      <w:r w:rsidDel="00000000" w:rsidR="00000000" w:rsidRPr="00000000">
        <w:rPr>
          <w:color w:val="1f1f1f"/>
          <w:sz w:val="22"/>
          <w:szCs w:val="22"/>
          <w:rtl w:val="0"/>
        </w:rPr>
        <w:t xml:space="preserve">The organisation is committed to continually improving the ISMS by regularly assessing risks, monitoring control effectiveness, and addressing security incidents and nonconformities. Improvement efforts are guided by internal audits, management reviews, and feedback from stakeholders.</w:t>
      </w:r>
      <w:r w:rsidDel="00000000" w:rsidR="00000000" w:rsidRPr="00000000">
        <w:rPr>
          <w:rtl w:val="0"/>
        </w:rPr>
      </w:r>
    </w:p>
    <w:p w:rsidR="00000000" w:rsidDel="00000000" w:rsidP="00000000" w:rsidRDefault="00000000" w:rsidRPr="00000000" w14:paraId="00000071">
      <w:pPr>
        <w:pStyle w:val="Heading1"/>
        <w:spacing w:after="160" w:before="200" w:lineRule="auto"/>
        <w:rPr/>
      </w:pPr>
      <w:bookmarkStart w:colFirst="0" w:colLast="0" w:name="_heading=h.11wknl3xwvu1" w:id="7"/>
      <w:bookmarkEnd w:id="7"/>
      <w:r w:rsidDel="00000000" w:rsidR="00000000" w:rsidRPr="00000000">
        <w:rPr>
          <w:b w:val="1"/>
          <w:bCs w:val="1"/>
          <w:color w:val="2e75b6"/>
          <w:sz w:val="30"/>
          <w:szCs w:val="30"/>
          <w:rtl w:val="0"/>
        </w:rPr>
        <w:t xml:space="preserve">Compliance with Requirements</w:t>
      </w:r>
      <w:r w:rsidDel="00000000" w:rsidR="00000000" w:rsidRPr="00000000">
        <w:rPr>
          <w:rtl w:val="0"/>
        </w:rPr>
      </w:r>
    </w:p>
    <w:p w:rsidR="00000000" w:rsidDel="00000000" w:rsidP="00000000" w:rsidRDefault="00000000" w:rsidRPr="00000000" w14:paraId="00000072">
      <w:pPr>
        <w:spacing w:after="200" w:before="0" w:line="300" w:lineRule="auto"/>
        <w:rPr/>
      </w:pPr>
      <w:r w:rsidDel="00000000" w:rsidR="00000000" w:rsidRPr="00000000">
        <w:rPr>
          <w:color w:val="1f1f1f"/>
          <w:sz w:val="22"/>
          <w:szCs w:val="22"/>
          <w:rtl w:val="0"/>
        </w:rPr>
        <w:t xml:space="preserve">Abionic Inc. ensures that the ISMS complies with ISO/IEC 27001:2022 requirements and applicable contractual obligations. While there are currently no legal or regulatory requirements within the defined scope, the organisation remains vigilant to any future obligations.</w:t>
      </w:r>
      <w:r w:rsidDel="00000000" w:rsidR="00000000" w:rsidRPr="00000000">
        <w:rPr>
          <w:rtl w:val="0"/>
        </w:rPr>
      </w:r>
    </w:p>
    <w:p w:rsidR="00000000" w:rsidDel="00000000" w:rsidP="00000000" w:rsidRDefault="00000000" w:rsidRPr="00000000" w14:paraId="00000073">
      <w:pPr>
        <w:pStyle w:val="Heading1"/>
        <w:spacing w:after="160" w:before="200" w:lineRule="auto"/>
        <w:rPr/>
      </w:pPr>
      <w:bookmarkStart w:colFirst="0" w:colLast="0" w:name="_heading=h.iga5z2eui9k6" w:id="8"/>
      <w:bookmarkEnd w:id="8"/>
      <w:r w:rsidDel="00000000" w:rsidR="00000000" w:rsidRPr="00000000">
        <w:rPr>
          <w:b w:val="1"/>
          <w:bCs w:val="1"/>
          <w:color w:val="2e75b6"/>
          <w:sz w:val="30"/>
          <w:szCs w:val="30"/>
          <w:rtl w:val="0"/>
        </w:rPr>
        <w:t xml:space="preserve">Responsibilities</w:t>
      </w:r>
      <w:r w:rsidDel="00000000" w:rsidR="00000000" w:rsidRPr="00000000">
        <w:rPr>
          <w:rtl w:val="0"/>
        </w:rPr>
      </w:r>
    </w:p>
    <w:p w:rsidR="00000000" w:rsidDel="00000000" w:rsidP="00000000" w:rsidRDefault="00000000" w:rsidRPr="00000000" w14:paraId="00000074">
      <w:pPr>
        <w:spacing w:after="200" w:before="0" w:line="300" w:lineRule="auto"/>
        <w:rPr/>
      </w:pPr>
      <w:r w:rsidDel="00000000" w:rsidR="00000000" w:rsidRPr="00000000">
        <w:rPr>
          <w:color w:val="1f1f1f"/>
          <w:sz w:val="22"/>
          <w:szCs w:val="22"/>
          <w:rtl w:val="0"/>
        </w:rPr>
        <w:t xml:space="preserve">The CEO is ultimately accountable for information security. The Information Security Manager is responsible for the development, implementation, and maintenance of the ISMS. All employees and contractors are expected to understand and comply with this policy and the supporting procedures.</w:t>
      </w:r>
      <w:r w:rsidDel="00000000" w:rsidR="00000000" w:rsidRPr="00000000">
        <w:rPr>
          <w:rtl w:val="0"/>
        </w:rPr>
      </w:r>
    </w:p>
    <w:p w:rsidR="00000000" w:rsidDel="00000000" w:rsidP="00000000" w:rsidRDefault="00000000" w:rsidRPr="00000000" w14:paraId="00000075">
      <w:pPr>
        <w:pStyle w:val="Heading1"/>
        <w:spacing w:after="160" w:before="200" w:lineRule="auto"/>
        <w:rPr/>
      </w:pPr>
      <w:bookmarkStart w:colFirst="0" w:colLast="0" w:name="_heading=h.zbzour4nftup" w:id="9"/>
      <w:bookmarkEnd w:id="9"/>
      <w:r w:rsidDel="00000000" w:rsidR="00000000" w:rsidRPr="00000000">
        <w:rPr>
          <w:b w:val="1"/>
          <w:bCs w:val="1"/>
          <w:color w:val="2e75b6"/>
          <w:sz w:val="30"/>
          <w:szCs w:val="30"/>
          <w:rtl w:val="0"/>
        </w:rPr>
        <w:t xml:space="preserve">Leadership Commitment</w:t>
      </w:r>
      <w:r w:rsidDel="00000000" w:rsidR="00000000" w:rsidRPr="00000000">
        <w:rPr>
          <w:rtl w:val="0"/>
        </w:rPr>
      </w:r>
    </w:p>
    <w:p w:rsidR="00000000" w:rsidDel="00000000" w:rsidP="00000000" w:rsidRDefault="00000000" w:rsidRPr="00000000" w14:paraId="00000076">
      <w:pPr>
        <w:spacing w:after="200" w:before="0" w:line="300" w:lineRule="auto"/>
        <w:rPr/>
      </w:pPr>
      <w:r w:rsidDel="00000000" w:rsidR="00000000" w:rsidRPr="00000000">
        <w:rPr>
          <w:color w:val="1f1f1f"/>
          <w:sz w:val="22"/>
          <w:szCs w:val="22"/>
          <w:rtl w:val="0"/>
        </w:rPr>
        <w:t xml:space="preserve">Abionic Inc.'s executive leadership is fully committed to establishing, implementing, maintaining, and continually improving the Information Security Management System (ISMS) in accordance with ISO/IEC 27001:2022. The CEO ensures that information security is aligned with business objectives, adequately resourced, and integrated into organisational processes. Leadership promotes a culture of security awareness, supports risk-based decision-making, and ensures that measurable objectives are set and reviewed. This policy reflects top management's commitment to fulfilling applicable requirements and enhancing the overall effectiveness of the ISMS.</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160" w:before="0" w:lineRule="auto"/>
        <w:rPr/>
      </w:pPr>
      <w:bookmarkStart w:colFirst="0" w:colLast="0" w:name="_heading=h.x74m4p7r28vu" w:id="10"/>
      <w:bookmarkEnd w:id="10"/>
      <w:r w:rsidDel="00000000" w:rsidR="00000000" w:rsidRPr="00000000">
        <w:rPr>
          <w:b w:val="1"/>
          <w:bCs w:val="1"/>
          <w:color w:val="2e75b6"/>
          <w:sz w:val="30"/>
          <w:szCs w:val="30"/>
          <w:rtl w:val="0"/>
        </w:rPr>
        <w:t xml:space="preserve">Approval</w:t>
      </w:r>
      <w:r w:rsidDel="00000000" w:rsidR="00000000" w:rsidRPr="00000000">
        <w:rPr>
          <w:rtl w:val="0"/>
        </w:rPr>
      </w:r>
    </w:p>
    <w:p w:rsidR="00000000" w:rsidDel="00000000" w:rsidP="00000000" w:rsidRDefault="00000000" w:rsidRPr="00000000" w14:paraId="00000079">
      <w:pPr>
        <w:spacing w:after="500" w:before="300" w:lineRule="auto"/>
        <w:rPr/>
      </w:pPr>
      <w:r w:rsidDel="00000000" w:rsidR="00000000" w:rsidRPr="00000000">
        <w:rPr>
          <w:b w:val="1"/>
          <w:bCs w:val="1"/>
          <w:color w:val="2e75b6"/>
          <w:sz w:val="26"/>
          <w:szCs w:val="26"/>
          <w:rtl w:val="0"/>
        </w:rPr>
        <w:t xml:space="preserve">Signed by: </w:t>
      </w:r>
      <w:r w:rsidDel="00000000" w:rsidR="00000000" w:rsidRPr="00000000">
        <w:rPr>
          <w:b w:val="1"/>
          <w:bCs w:val="1"/>
          <w:sz w:val="26"/>
          <w:szCs w:val="26"/>
          <w:rtl w:val="0"/>
        </w:rPr>
        <w:t xml:space="preserve">A. Whitfield</w:t>
      </w:r>
      <w:r w:rsidDel="00000000" w:rsidR="00000000" w:rsidRPr="00000000">
        <w:rPr>
          <w:rtl w:val="0"/>
        </w:rPr>
      </w:r>
    </w:p>
    <w:p w:rsidR="00000000" w:rsidDel="00000000" w:rsidP="00000000" w:rsidRDefault="00000000" w:rsidRPr="00000000" w14:paraId="0000007A">
      <w:pPr>
        <w:spacing w:after="200" w:before="300" w:lineRule="auto"/>
        <w:rPr/>
      </w:pPr>
      <w:r w:rsidDel="00000000" w:rsidR="00000000" w:rsidRPr="00000000">
        <w:rPr>
          <w:b w:val="1"/>
          <w:bCs w:val="1"/>
          <w:color w:val="2e75b6"/>
          <w:sz w:val="26"/>
          <w:szCs w:val="26"/>
          <w:rtl w:val="0"/>
        </w:rPr>
        <w:t xml:space="preserve">Date: </w:t>
      </w:r>
      <w:r w:rsidDel="00000000" w:rsidR="00000000" w:rsidRPr="00000000">
        <w:rPr>
          <w:b w:val="1"/>
          <w:bCs w:val="1"/>
          <w:sz w:val="26"/>
          <w:szCs w:val="26"/>
          <w:rtl w:val="0"/>
        </w:rPr>
        <w:t xml:space="preserve">Aug 26th, 2026</w:t>
      </w:r>
      <w:r w:rsidDel="00000000" w:rsidR="00000000" w:rsidRPr="00000000">
        <w:rPr>
          <w:rtl w:val="0"/>
        </w:rPr>
      </w:r>
    </w:p>
    <w:sectPr>
      <w:footerReference r:id="rId7" w:type="default"/>
      <w:footerReference r:id="rId8" w:type="first"/>
      <w:footerReference r:id="rId9" w:type="even"/>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pPr>
    <w:r w:rsidDel="00000000" w:rsidR="00000000" w:rsidRPr="00000000">
      <w:rPr>
        <w:color w:val="808080"/>
        <w:sz w:val="16"/>
        <w:szCs w:val="16"/>
        <w:rtl w:val="0"/>
      </w:rPr>
      <w:t xml:space="preserve">Abionic Inc. - Information Security Policy -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pPr>
    <w:r w:rsidDel="00000000" w:rsidR="00000000" w:rsidRPr="00000000">
      <w:rPr>
        <w:color w:val="808080"/>
        <w:sz w:val="16"/>
        <w:szCs w:val="16"/>
        <w:rtl w:val="0"/>
      </w:rPr>
      <w:t xml:space="preserve">Abionic Inc. - Information Security Policy - Confidential</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80.0" w:type="dxa"/>
        <w:left w:w="100.0" w:type="dxa"/>
        <w:bottom w:w="8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XeD3ZpyMW8RCDLj2Ol7MGgsHg==">CgMxLjAyDmgubnB3MWFqa2lveDJ2Mg5oLmVsMWtnZGdqc2RhdDIOaC5waGlibTkyMjZydTIyDmguc3dkM2swdTRheGs1Mg5oLjV5dmY0aGg4ZDFmNzIOaC51dmFwZzJlNWVhY2YyDmgucnphYnIwa3pwNnh4Mg5oLjExd2tubDN4d3Z1MTIOaC5pZ2E1ejJldWk5azYyDmguemJ6b3VyNG5mdHVwMg5oLng3NG00cDdyMjh2dTgAciExTTNHeXZ1VFlIQTJqbUtUTlh2OHdyMkFkem9XYXlXQ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