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Lines w:val="0"/>
        <w:pageBreakBefore w:val="0"/>
        <w:tabs>
          <w:tab w:val="left" w:pos="108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264" w:firstLineChars="125"/>
        <w:jc w:val="both"/>
        <w:textAlignment w:val="auto"/>
        <w:rPr>
          <w:rFonts w:hint="default"/>
          <w:b/>
          <w:lang w:val="ru-RU"/>
        </w:rPr>
      </w:pP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251" w:firstLineChars="125"/>
        <w:jc w:val="center"/>
        <w:textAlignment w:val="auto"/>
        <w:rPr>
          <w:b/>
          <w:sz w:val="20"/>
          <w:szCs w:val="20"/>
        </w:rPr>
      </w:pPr>
      <w:r>
        <w:rPr>
          <w:b/>
          <w:sz w:val="20"/>
          <w:szCs w:val="20"/>
        </w:rPr>
        <w:t>Федеральное государственное бюджетное образовательное учреждение</w:t>
      </w: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251" w:firstLineChars="125"/>
        <w:jc w:val="center"/>
        <w:textAlignment w:val="auto"/>
        <w:rPr>
          <w:b/>
          <w:sz w:val="20"/>
          <w:szCs w:val="20"/>
        </w:rPr>
      </w:pPr>
      <w:r>
        <w:rPr>
          <w:b/>
          <w:sz w:val="20"/>
          <w:szCs w:val="20"/>
        </w:rPr>
        <w:t>высшего образования</w:t>
      </w: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251" w:firstLineChars="125"/>
        <w:jc w:val="center"/>
        <w:textAlignment w:val="auto"/>
        <w:rPr>
          <w:b/>
          <w:sz w:val="20"/>
          <w:szCs w:val="20"/>
        </w:rPr>
      </w:pPr>
      <w:r>
        <w:rPr>
          <w:b/>
          <w:sz w:val="20"/>
          <w:szCs w:val="20"/>
        </w:rPr>
        <w:t>«Хакасский государственный университет им. Н.Ф.Катанова»</w:t>
      </w: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251" w:firstLineChars="125"/>
        <w:jc w:val="center"/>
        <w:textAlignment w:val="auto"/>
        <w:rPr>
          <w:b/>
          <w:sz w:val="20"/>
          <w:szCs w:val="20"/>
        </w:rPr>
      </w:pPr>
      <w:r>
        <w:rPr>
          <w:b/>
          <w:sz w:val="20"/>
          <w:szCs w:val="20"/>
        </w:rPr>
        <w:t>(ФГБОУ ВО «ХГУ им. Н. Ф. Катанова»)</w:t>
      </w: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251" w:firstLineChars="125"/>
        <w:jc w:val="center"/>
        <w:textAlignment w:val="auto"/>
        <w:rPr>
          <w:b/>
          <w:sz w:val="20"/>
          <w:szCs w:val="20"/>
        </w:rPr>
      </w:pPr>
      <w:r>
        <w:rPr>
          <w:b/>
          <w:sz w:val="20"/>
          <w:szCs w:val="20"/>
        </w:rPr>
        <w:t>Институт непрерывного педагогического образования</w:t>
      </w: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251" w:firstLineChars="125"/>
        <w:jc w:val="center"/>
        <w:textAlignment w:val="auto"/>
        <w:rPr>
          <w:b/>
          <w:sz w:val="20"/>
          <w:szCs w:val="20"/>
        </w:rPr>
      </w:pPr>
      <w:r>
        <w:rPr>
          <w:b/>
          <w:sz w:val="20"/>
          <w:szCs w:val="20"/>
        </w:rPr>
        <w:t>Колледж педагогического образования, информатики и права</w:t>
      </w: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262" w:firstLineChars="125"/>
        <w:jc w:val="center"/>
        <w:textAlignment w:val="auto"/>
      </w:pP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262" w:firstLineChars="125"/>
        <w:jc w:val="center"/>
        <w:textAlignment w:val="auto"/>
      </w:pP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264" w:firstLineChars="125"/>
        <w:jc w:val="center"/>
        <w:textAlignment w:val="auto"/>
        <w:rPr>
          <w:b/>
          <w:bCs/>
        </w:rPr>
      </w:pP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264" w:firstLineChars="125"/>
        <w:jc w:val="center"/>
        <w:textAlignment w:val="auto"/>
        <w:rPr>
          <w:b/>
          <w:bCs/>
        </w:rPr>
      </w:pP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264" w:firstLineChars="125"/>
        <w:jc w:val="center"/>
        <w:textAlignment w:val="auto"/>
      </w:pPr>
      <w:r>
        <w:rPr>
          <w:b/>
          <w:bCs/>
        </w:rPr>
        <w:t>ПЦК информатики и вычислительной техники</w:t>
      </w: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264" w:firstLineChars="125"/>
        <w:jc w:val="center"/>
        <w:textAlignment w:val="auto"/>
      </w:pPr>
      <w:r>
        <w:rPr>
          <w:b/>
          <w:bCs/>
        </w:rPr>
        <w:t>Специальность 09.02.06- Сетевое и системное администрирование</w:t>
      </w: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262" w:firstLineChars="125"/>
        <w:jc w:val="both"/>
        <w:textAlignment w:val="auto"/>
      </w:pP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262" w:firstLineChars="125"/>
        <w:jc w:val="center"/>
        <w:textAlignment w:val="auto"/>
      </w:pPr>
    </w:p>
    <w:p>
      <w:pPr>
        <w:pStyle w:val="2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2400"/>
        <w:ind w:firstLine="351" w:firstLineChars="125"/>
        <w:jc w:val="center"/>
        <w:textAlignment w:val="auto"/>
        <w:rPr>
          <w:bCs/>
          <w:sz w:val="16"/>
          <w:szCs w:val="16"/>
        </w:rPr>
      </w:pPr>
      <w:bookmarkStart w:id="0" w:name="_Toc18723"/>
      <w:bookmarkStart w:id="1" w:name="_Toc12865"/>
      <w:bookmarkStart w:id="2" w:name="_Toc3236"/>
      <w:bookmarkStart w:id="3" w:name="_Toc11145"/>
      <w:bookmarkStart w:id="4" w:name="_Toc27306"/>
      <w:bookmarkStart w:id="5" w:name="_Toc23318"/>
      <w:r>
        <w:rPr>
          <w:rFonts w:ascii="Times New Roman" w:hAnsi="Times New Roman" w:cs="Times New Roman"/>
          <w:b/>
          <w:sz w:val="28"/>
          <w:szCs w:val="28"/>
        </w:rPr>
        <w:t>Разработка проекта модернизации локальной вычислительной сети ООО “Строй-лайф” г.Абакан</w:t>
      </w:r>
      <w:bookmarkEnd w:id="0"/>
      <w:bookmarkEnd w:id="1"/>
      <w:r>
        <w:rPr>
          <w:rFonts w:ascii="Times New Roman" w:hAnsi="Times New Roman" w:cs="Times New Roman"/>
          <w:b/>
          <w:sz w:val="28"/>
          <w:szCs w:val="28"/>
        </w:rPr>
        <w:t>а</w:t>
      </w:r>
      <w:bookmarkEnd w:id="2"/>
      <w:bookmarkEnd w:id="3"/>
      <w:bookmarkEnd w:id="4"/>
      <w:bookmarkEnd w:id="5"/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200" w:firstLineChars="125"/>
        <w:jc w:val="both"/>
        <w:textAlignment w:val="auto"/>
        <w:rPr>
          <w:bCs/>
          <w:sz w:val="16"/>
          <w:szCs w:val="16"/>
        </w:rPr>
      </w:pP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262" w:firstLineChars="125"/>
        <w:jc w:val="center"/>
        <w:textAlignment w:val="auto"/>
      </w:pP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262" w:firstLineChars="125"/>
        <w:jc w:val="center"/>
        <w:textAlignment w:val="auto"/>
      </w:pP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262" w:firstLineChars="125"/>
        <w:jc w:val="center"/>
        <w:textAlignment w:val="auto"/>
      </w:pP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262" w:firstLineChars="125"/>
        <w:jc w:val="center"/>
        <w:textAlignment w:val="auto"/>
      </w:pP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262" w:firstLineChars="125"/>
        <w:jc w:val="center"/>
        <w:textAlignment w:val="auto"/>
      </w:pPr>
    </w:p>
    <w:tbl>
      <w:tblPr>
        <w:tblStyle w:val="4"/>
        <w:tblW w:w="0" w:type="auto"/>
        <w:tblInd w:w="1101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24"/>
        <w:gridCol w:w="1733"/>
        <w:gridCol w:w="424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2" w:hRule="atLeast"/>
        </w:trPr>
        <w:tc>
          <w:tcPr>
            <w:tcW w:w="272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262" w:firstLineChars="125"/>
              <w:textAlignment w:val="auto"/>
            </w:pPr>
          </w:p>
        </w:tc>
        <w:tc>
          <w:tcPr>
            <w:tcW w:w="173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262" w:firstLineChars="125"/>
              <w:jc w:val="center"/>
              <w:textAlignment w:val="auto"/>
            </w:pPr>
          </w:p>
        </w:tc>
        <w:tc>
          <w:tcPr>
            <w:tcW w:w="424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262" w:firstLineChars="125"/>
              <w:textAlignment w:val="auto"/>
            </w:pPr>
            <w:r>
              <w:t>ВЫПУСКНАЯ КВАЛИФИКАЦИОННАЯ РАБОТА</w:t>
            </w:r>
          </w:p>
          <w:p>
            <w:pPr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262" w:firstLineChars="125"/>
              <w:jc w:val="center"/>
              <w:textAlignment w:val="auto"/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5" w:hRule="atLeast"/>
        </w:trPr>
        <w:tc>
          <w:tcPr>
            <w:tcW w:w="272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262" w:firstLineChars="125"/>
              <w:textAlignment w:val="auto"/>
            </w:pPr>
          </w:p>
        </w:tc>
        <w:tc>
          <w:tcPr>
            <w:tcW w:w="173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262" w:firstLineChars="125"/>
              <w:jc w:val="center"/>
              <w:textAlignment w:val="auto"/>
            </w:pPr>
          </w:p>
        </w:tc>
        <w:tc>
          <w:tcPr>
            <w:tcW w:w="424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262" w:firstLineChars="125"/>
              <w:textAlignment w:val="auto"/>
            </w:pPr>
            <w:r>
              <w:t>Студент(ка) ___</w:t>
            </w:r>
            <w:r>
              <w:rPr>
                <w:u w:val="single"/>
              </w:rPr>
              <w:t>Чупров Д.М</w:t>
            </w:r>
            <w:r>
              <w:t>____</w:t>
            </w:r>
          </w:p>
          <w:p>
            <w:pPr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262" w:firstLineChars="125"/>
              <w:textAlignment w:val="auto"/>
              <w:rPr>
                <w:sz w:val="18"/>
                <w:szCs w:val="18"/>
              </w:rPr>
            </w:pPr>
            <w:r>
              <w:t xml:space="preserve">                    </w:t>
            </w:r>
            <w:r>
              <w:rPr>
                <w:sz w:val="20"/>
                <w:szCs w:val="20"/>
              </w:rPr>
              <w:t xml:space="preserve">                        </w:t>
            </w:r>
            <w:r>
              <w:rPr>
                <w:sz w:val="18"/>
                <w:szCs w:val="18"/>
              </w:rPr>
              <w:t>(ФИО)</w:t>
            </w:r>
          </w:p>
          <w:p>
            <w:pPr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262" w:firstLineChars="125"/>
              <w:textAlignment w:val="auto"/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47" w:hRule="atLeast"/>
        </w:trPr>
        <w:tc>
          <w:tcPr>
            <w:tcW w:w="272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262" w:firstLineChars="125"/>
              <w:textAlignment w:val="auto"/>
            </w:pPr>
          </w:p>
        </w:tc>
        <w:tc>
          <w:tcPr>
            <w:tcW w:w="173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262" w:firstLineChars="125"/>
              <w:jc w:val="center"/>
              <w:textAlignment w:val="auto"/>
            </w:pPr>
          </w:p>
        </w:tc>
        <w:tc>
          <w:tcPr>
            <w:tcW w:w="424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262" w:firstLineChars="125"/>
              <w:textAlignment w:val="auto"/>
            </w:pPr>
            <w:r>
              <w:t xml:space="preserve">Научный руководитель </w:t>
            </w:r>
            <w:r>
              <w:rPr>
                <w:u w:val="single"/>
              </w:rPr>
              <w:t>Замаруев М .В</w:t>
            </w:r>
            <w:r>
              <w:t>_</w:t>
            </w:r>
          </w:p>
          <w:p>
            <w:pPr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250" w:firstLineChars="125"/>
              <w:textAlignment w:val="auto"/>
              <w:rPr>
                <w:sz w:val="18"/>
                <w:szCs w:val="18"/>
              </w:rPr>
            </w:pPr>
            <w:r>
              <w:rPr>
                <w:sz w:val="20"/>
                <w:szCs w:val="20"/>
              </w:rPr>
              <w:t xml:space="preserve">        </w:t>
            </w:r>
            <w:r>
              <w:rPr>
                <w:sz w:val="18"/>
                <w:szCs w:val="18"/>
              </w:rPr>
              <w:t xml:space="preserve">(ФИО, </w:t>
            </w:r>
            <w:r>
              <w:rPr>
                <w:sz w:val="18"/>
                <w:szCs w:val="18"/>
                <w:lang w:val="ru-RU"/>
              </w:rPr>
              <w:t>учёная</w:t>
            </w:r>
            <w:r>
              <w:rPr>
                <w:sz w:val="18"/>
                <w:szCs w:val="18"/>
              </w:rPr>
              <w:t xml:space="preserve"> степень, </w:t>
            </w:r>
            <w:r>
              <w:rPr>
                <w:sz w:val="18"/>
                <w:szCs w:val="18"/>
                <w:lang w:val="ru-RU"/>
              </w:rPr>
              <w:t>учёное</w:t>
            </w:r>
            <w:r>
              <w:rPr>
                <w:sz w:val="18"/>
                <w:szCs w:val="18"/>
              </w:rPr>
              <w:t xml:space="preserve"> звание)</w:t>
            </w:r>
          </w:p>
          <w:p>
            <w:pPr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262" w:firstLineChars="125"/>
              <w:textAlignment w:val="auto"/>
            </w:pPr>
          </w:p>
        </w:tc>
      </w:tr>
    </w:tbl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262" w:firstLineChars="125"/>
        <w:jc w:val="center"/>
        <w:textAlignment w:val="auto"/>
      </w:pP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262" w:firstLineChars="125"/>
        <w:jc w:val="center"/>
        <w:textAlignment w:val="auto"/>
      </w:pP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262" w:firstLineChars="125"/>
        <w:jc w:val="center"/>
        <w:textAlignment w:val="auto"/>
      </w:pP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262" w:firstLineChars="125"/>
        <w:jc w:val="center"/>
        <w:textAlignment w:val="auto"/>
      </w:pP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262" w:firstLineChars="125"/>
        <w:jc w:val="center"/>
        <w:textAlignment w:val="auto"/>
      </w:pP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262" w:firstLineChars="125"/>
        <w:jc w:val="center"/>
        <w:textAlignment w:val="auto"/>
      </w:pP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262" w:firstLineChars="125"/>
        <w:jc w:val="center"/>
        <w:textAlignment w:val="auto"/>
      </w:pP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262" w:firstLineChars="125"/>
        <w:jc w:val="center"/>
        <w:textAlignment w:val="auto"/>
      </w:pP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262" w:firstLineChars="125"/>
        <w:jc w:val="center"/>
        <w:textAlignment w:val="auto"/>
      </w:pP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262" w:firstLineChars="125"/>
        <w:jc w:val="center"/>
        <w:textAlignment w:val="auto"/>
      </w:pP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262" w:firstLineChars="125"/>
        <w:jc w:val="center"/>
        <w:textAlignment w:val="auto"/>
      </w:pP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264" w:firstLineChars="125"/>
        <w:jc w:val="center"/>
        <w:textAlignment w:val="auto"/>
        <w:rPr>
          <w:b/>
          <w:bCs/>
        </w:rPr>
      </w:pPr>
      <w:r>
        <w:rPr>
          <w:b/>
          <w:bCs/>
        </w:rPr>
        <w:t>Абакан, __</w:t>
      </w:r>
      <w:r>
        <w:rPr>
          <w:b/>
          <w:bCs/>
          <w:u w:val="single"/>
        </w:rPr>
        <w:t>2024</w:t>
      </w:r>
      <w:r>
        <w:rPr>
          <w:b/>
          <w:bCs/>
        </w:rPr>
        <w:t>______</w:t>
      </w: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200" w:firstLineChars="125"/>
        <w:jc w:val="center"/>
        <w:textAlignment w:val="auto"/>
        <w:rPr>
          <w:bCs/>
          <w:sz w:val="16"/>
          <w:szCs w:val="16"/>
        </w:rPr>
      </w:pPr>
      <w:r>
        <w:rPr>
          <w:bCs/>
          <w:sz w:val="16"/>
          <w:szCs w:val="16"/>
        </w:rPr>
        <w:t>(год)</w:t>
      </w: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200" w:firstLineChars="125"/>
        <w:jc w:val="center"/>
        <w:textAlignment w:val="auto"/>
        <w:rPr>
          <w:bCs/>
          <w:sz w:val="16"/>
          <w:szCs w:val="16"/>
        </w:rPr>
      </w:pP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200" w:firstLineChars="125"/>
        <w:jc w:val="center"/>
        <w:textAlignment w:val="auto"/>
        <w:rPr>
          <w:bCs/>
          <w:sz w:val="16"/>
          <w:szCs w:val="16"/>
        </w:rPr>
      </w:pP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200" w:firstLineChars="125"/>
        <w:jc w:val="center"/>
        <w:textAlignment w:val="auto"/>
        <w:rPr>
          <w:bCs/>
          <w:sz w:val="16"/>
          <w:szCs w:val="16"/>
        </w:rPr>
      </w:pP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251" w:firstLineChars="125"/>
        <w:jc w:val="center"/>
        <w:textAlignment w:val="auto"/>
        <w:rPr>
          <w:b/>
          <w:sz w:val="20"/>
          <w:szCs w:val="20"/>
        </w:rPr>
      </w:pPr>
      <w:r>
        <w:rPr>
          <w:b/>
          <w:sz w:val="20"/>
          <w:szCs w:val="20"/>
        </w:rPr>
        <w:t>Федеральное государственное бюджетное образовательное учреждение</w:t>
      </w: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251" w:firstLineChars="125"/>
        <w:jc w:val="center"/>
        <w:textAlignment w:val="auto"/>
        <w:rPr>
          <w:b/>
          <w:sz w:val="20"/>
          <w:szCs w:val="20"/>
        </w:rPr>
      </w:pPr>
      <w:r>
        <w:rPr>
          <w:b/>
          <w:sz w:val="20"/>
          <w:szCs w:val="20"/>
        </w:rPr>
        <w:t>высшего образования</w:t>
      </w: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251" w:firstLineChars="125"/>
        <w:jc w:val="center"/>
        <w:textAlignment w:val="auto"/>
        <w:rPr>
          <w:b/>
          <w:sz w:val="20"/>
          <w:szCs w:val="20"/>
        </w:rPr>
      </w:pPr>
      <w:r>
        <w:rPr>
          <w:b/>
          <w:sz w:val="20"/>
          <w:szCs w:val="20"/>
        </w:rPr>
        <w:t>«Хакасский государственный университет им. Н.Ф.Катанова»</w:t>
      </w: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251" w:firstLineChars="125"/>
        <w:jc w:val="center"/>
        <w:textAlignment w:val="auto"/>
        <w:rPr>
          <w:b/>
          <w:sz w:val="20"/>
          <w:szCs w:val="20"/>
        </w:rPr>
      </w:pPr>
      <w:r>
        <w:rPr>
          <w:b/>
          <w:sz w:val="20"/>
          <w:szCs w:val="20"/>
        </w:rPr>
        <w:t>(ФГБОУ ВО «ХГУ им. Н. Ф. Катанова»)</w:t>
      </w: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251" w:firstLineChars="125"/>
        <w:jc w:val="center"/>
        <w:textAlignment w:val="auto"/>
        <w:rPr>
          <w:b/>
          <w:sz w:val="20"/>
          <w:szCs w:val="20"/>
        </w:rPr>
      </w:pPr>
      <w:r>
        <w:rPr>
          <w:b/>
          <w:sz w:val="20"/>
          <w:szCs w:val="20"/>
        </w:rPr>
        <w:t>Институт непрерывного педагогического образования</w:t>
      </w: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251" w:firstLineChars="125"/>
        <w:jc w:val="center"/>
        <w:textAlignment w:val="auto"/>
        <w:rPr>
          <w:b/>
          <w:sz w:val="20"/>
          <w:szCs w:val="20"/>
        </w:rPr>
      </w:pPr>
      <w:r>
        <w:rPr>
          <w:b/>
          <w:sz w:val="20"/>
          <w:szCs w:val="20"/>
        </w:rPr>
        <w:t>Колледж педагогического образования, информатики и права</w:t>
      </w: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264" w:firstLineChars="125"/>
        <w:jc w:val="center"/>
        <w:textAlignment w:val="auto"/>
        <w:rPr>
          <w:b/>
        </w:rPr>
      </w:pP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262" w:firstLineChars="125"/>
        <w:jc w:val="center"/>
        <w:textAlignment w:val="auto"/>
      </w:pP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262" w:firstLineChars="125"/>
        <w:jc w:val="center"/>
        <w:textAlignment w:val="auto"/>
      </w:pP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264" w:firstLineChars="125"/>
        <w:jc w:val="center"/>
        <w:textAlignment w:val="auto"/>
        <w:rPr>
          <w:b/>
          <w:bCs/>
        </w:rPr>
      </w:pP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264" w:firstLineChars="125"/>
        <w:jc w:val="center"/>
        <w:textAlignment w:val="auto"/>
      </w:pPr>
      <w:r>
        <w:rPr>
          <w:b/>
          <w:bCs/>
        </w:rPr>
        <w:t>ПЦК информатики и вычислительной техники</w:t>
      </w: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264" w:firstLineChars="125"/>
        <w:jc w:val="center"/>
        <w:textAlignment w:val="auto"/>
      </w:pPr>
      <w:r>
        <w:rPr>
          <w:b/>
          <w:bCs/>
        </w:rPr>
        <w:t>Специальность 09.02.06- Сетевое и системное администрирование</w:t>
      </w: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262" w:firstLineChars="125"/>
        <w:jc w:val="center"/>
        <w:textAlignment w:val="auto"/>
      </w:pP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262" w:firstLineChars="125"/>
        <w:jc w:val="center"/>
        <w:textAlignment w:val="auto"/>
      </w:pP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262" w:firstLineChars="125"/>
        <w:jc w:val="center"/>
        <w:textAlignment w:val="auto"/>
      </w:pP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262" w:firstLineChars="125"/>
        <w:jc w:val="center"/>
        <w:textAlignment w:val="auto"/>
      </w:pP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262" w:firstLineChars="125"/>
        <w:jc w:val="center"/>
        <w:textAlignment w:val="auto"/>
      </w:pPr>
      <w:r>
        <w:t>_</w:t>
      </w:r>
      <w:r>
        <w:rPr>
          <w:b/>
          <w:bCs/>
          <w:u w:val="single"/>
          <w:lang w:val="ru-RU"/>
        </w:rPr>
        <w:t>Разработка</w:t>
      </w:r>
      <w:r>
        <w:rPr>
          <w:rFonts w:hint="default"/>
          <w:b/>
          <w:bCs/>
          <w:u w:val="single"/>
          <w:lang w:val="ru-RU"/>
        </w:rPr>
        <w:t xml:space="preserve"> проекта модернизации локальной вычислительной сети ООО «Строй-лайф» г. Абакана</w:t>
      </w: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200" w:firstLineChars="125"/>
        <w:jc w:val="center"/>
        <w:textAlignment w:val="auto"/>
        <w:rPr>
          <w:bCs/>
          <w:sz w:val="16"/>
          <w:szCs w:val="16"/>
        </w:rPr>
      </w:pPr>
      <w:r>
        <w:rPr>
          <w:bCs/>
          <w:sz w:val="16"/>
          <w:szCs w:val="16"/>
        </w:rPr>
        <w:t>(Название работы)</w:t>
      </w: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262" w:firstLineChars="125"/>
        <w:jc w:val="center"/>
        <w:textAlignment w:val="auto"/>
      </w:pP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262" w:firstLineChars="125"/>
        <w:jc w:val="center"/>
        <w:textAlignment w:val="auto"/>
      </w:pPr>
      <w:r>
        <w:t>ВЫПУСКНАЯ КВАЛИФИКАЦИОННАЯ РАБОТА</w:t>
      </w: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262" w:firstLineChars="125"/>
        <w:jc w:val="center"/>
        <w:textAlignment w:val="auto"/>
      </w:pP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262" w:firstLineChars="125"/>
        <w:jc w:val="center"/>
        <w:textAlignment w:val="auto"/>
      </w:pPr>
    </w:p>
    <w:tbl>
      <w:tblPr>
        <w:tblStyle w:val="4"/>
        <w:tblW w:w="0" w:type="auto"/>
        <w:tblInd w:w="10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86"/>
        <w:gridCol w:w="2551"/>
        <w:gridCol w:w="335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262" w:firstLineChars="125"/>
              <w:textAlignment w:val="auto"/>
            </w:pPr>
            <w:r>
              <w:t>Студент - дипломник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225" w:firstLineChars="125"/>
              <w:jc w:val="center"/>
              <w:textAlignment w:val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___________________</w:t>
            </w:r>
          </w:p>
          <w:p>
            <w:pPr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225" w:firstLineChars="125"/>
              <w:jc w:val="center"/>
              <w:textAlignment w:val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(подпись)</w:t>
            </w:r>
          </w:p>
        </w:tc>
        <w:tc>
          <w:tcPr>
            <w:tcW w:w="335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225" w:firstLineChars="125"/>
              <w:jc w:val="center"/>
              <w:textAlignment w:val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___________________</w:t>
            </w:r>
          </w:p>
          <w:p>
            <w:pPr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225" w:firstLineChars="125"/>
              <w:jc w:val="center"/>
              <w:textAlignment w:val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(ФИО)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262" w:firstLineChars="125"/>
              <w:textAlignment w:val="auto"/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225" w:firstLineChars="125"/>
              <w:jc w:val="center"/>
              <w:textAlignment w:val="auto"/>
              <w:rPr>
                <w:sz w:val="18"/>
                <w:szCs w:val="18"/>
              </w:rPr>
            </w:pPr>
          </w:p>
        </w:tc>
        <w:tc>
          <w:tcPr>
            <w:tcW w:w="335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225" w:firstLineChars="125"/>
              <w:jc w:val="center"/>
              <w:textAlignment w:val="auto"/>
              <w:rPr>
                <w:sz w:val="18"/>
                <w:szCs w:val="18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262" w:firstLineChars="125"/>
              <w:textAlignment w:val="auto"/>
            </w:pPr>
            <w:r>
              <w:t>Научный руководитель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225" w:firstLineChars="125"/>
              <w:jc w:val="center"/>
              <w:textAlignment w:val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___________________</w:t>
            </w:r>
          </w:p>
          <w:p>
            <w:pPr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225" w:firstLineChars="125"/>
              <w:jc w:val="center"/>
              <w:textAlignment w:val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(подпись)</w:t>
            </w:r>
          </w:p>
        </w:tc>
        <w:tc>
          <w:tcPr>
            <w:tcW w:w="335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225" w:firstLineChars="125"/>
              <w:jc w:val="center"/>
              <w:textAlignment w:val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___________________</w:t>
            </w:r>
          </w:p>
          <w:p>
            <w:pPr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225" w:firstLineChars="125"/>
              <w:jc w:val="center"/>
              <w:textAlignment w:val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(ФИО)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262" w:firstLineChars="125"/>
              <w:textAlignment w:val="auto"/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225" w:firstLineChars="125"/>
              <w:jc w:val="center"/>
              <w:textAlignment w:val="auto"/>
              <w:rPr>
                <w:sz w:val="18"/>
                <w:szCs w:val="18"/>
              </w:rPr>
            </w:pPr>
          </w:p>
        </w:tc>
        <w:tc>
          <w:tcPr>
            <w:tcW w:w="335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225" w:firstLineChars="125"/>
              <w:jc w:val="center"/>
              <w:textAlignment w:val="auto"/>
              <w:rPr>
                <w:sz w:val="18"/>
                <w:szCs w:val="18"/>
              </w:rPr>
            </w:pPr>
          </w:p>
        </w:tc>
      </w:tr>
    </w:tbl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262" w:firstLineChars="125"/>
        <w:jc w:val="center"/>
        <w:textAlignment w:val="auto"/>
      </w:pP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262" w:firstLineChars="125"/>
        <w:jc w:val="center"/>
        <w:textAlignment w:val="auto"/>
      </w:pP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262" w:firstLineChars="125"/>
        <w:jc w:val="center"/>
        <w:textAlignment w:val="auto"/>
      </w:pPr>
    </w:p>
    <w:tbl>
      <w:tblPr>
        <w:tblStyle w:val="4"/>
        <w:tblW w:w="0" w:type="auto"/>
        <w:tblInd w:w="10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74"/>
        <w:gridCol w:w="488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7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262" w:firstLineChars="125"/>
              <w:jc w:val="center"/>
              <w:textAlignment w:val="auto"/>
            </w:pPr>
          </w:p>
        </w:tc>
        <w:tc>
          <w:tcPr>
            <w:tcW w:w="488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262" w:firstLineChars="125"/>
              <w:jc w:val="center"/>
              <w:textAlignment w:val="auto"/>
            </w:pPr>
            <w:r>
              <w:t>«ДОПУСТИТЬ К ЗАЩИТЕ»</w:t>
            </w:r>
          </w:p>
          <w:p>
            <w:pPr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262" w:firstLineChars="125"/>
              <w:jc w:val="center"/>
              <w:textAlignment w:val="auto"/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7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262" w:firstLineChars="125"/>
              <w:jc w:val="center"/>
              <w:textAlignment w:val="auto"/>
            </w:pPr>
          </w:p>
        </w:tc>
        <w:tc>
          <w:tcPr>
            <w:tcW w:w="488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262" w:firstLineChars="125"/>
              <w:textAlignment w:val="auto"/>
            </w:pPr>
            <w:r>
              <w:t>Председатель ПЦК ПЦК ИиВТ ___________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7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262" w:firstLineChars="125"/>
              <w:jc w:val="center"/>
              <w:textAlignment w:val="auto"/>
            </w:pPr>
          </w:p>
        </w:tc>
        <w:tc>
          <w:tcPr>
            <w:tcW w:w="488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262" w:firstLineChars="125"/>
              <w:textAlignment w:val="auto"/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7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262" w:firstLineChars="125"/>
              <w:jc w:val="center"/>
              <w:textAlignment w:val="auto"/>
            </w:pPr>
          </w:p>
        </w:tc>
        <w:tc>
          <w:tcPr>
            <w:tcW w:w="488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262" w:firstLineChars="125"/>
              <w:textAlignment w:val="auto"/>
            </w:pPr>
            <w:r>
              <w:t>“____ ” _______________________  20___ г.</w:t>
            </w:r>
          </w:p>
        </w:tc>
      </w:tr>
    </w:tbl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262" w:firstLineChars="125"/>
        <w:jc w:val="center"/>
        <w:textAlignment w:val="auto"/>
      </w:pP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262" w:firstLineChars="125"/>
        <w:jc w:val="center"/>
        <w:textAlignment w:val="auto"/>
      </w:pP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262" w:firstLineChars="125"/>
        <w:jc w:val="center"/>
        <w:textAlignment w:val="auto"/>
      </w:pP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262" w:firstLineChars="125"/>
        <w:jc w:val="center"/>
        <w:textAlignment w:val="auto"/>
      </w:pP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262" w:firstLineChars="125"/>
        <w:jc w:val="center"/>
        <w:textAlignment w:val="auto"/>
      </w:pP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262" w:firstLineChars="125"/>
        <w:jc w:val="center"/>
        <w:textAlignment w:val="auto"/>
      </w:pP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262" w:firstLineChars="125"/>
        <w:jc w:val="center"/>
        <w:textAlignment w:val="auto"/>
      </w:pP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262" w:firstLineChars="125"/>
        <w:jc w:val="center"/>
        <w:textAlignment w:val="auto"/>
      </w:pP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262" w:firstLineChars="125"/>
        <w:jc w:val="center"/>
        <w:textAlignment w:val="auto"/>
      </w:pP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264" w:firstLineChars="125"/>
        <w:jc w:val="center"/>
        <w:textAlignment w:val="auto"/>
        <w:rPr>
          <w:b/>
          <w:bCs/>
        </w:rPr>
      </w:pPr>
      <w:r>
        <w:rPr>
          <w:b/>
          <w:bCs/>
        </w:rPr>
        <w:t>Абакан, ______________</w:t>
      </w: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200" w:firstLineChars="125"/>
        <w:jc w:val="center"/>
        <w:textAlignment w:val="auto"/>
        <w:rPr>
          <w:b/>
        </w:rPr>
        <w:sectPr>
          <w:pgSz w:w="11906" w:h="16838"/>
          <w:pgMar w:top="1134" w:right="1134" w:bottom="1134" w:left="1134" w:header="709" w:footer="709" w:gutter="0"/>
          <w:cols w:space="708" w:num="1"/>
          <w:titlePg/>
          <w:docGrid w:linePitch="360" w:charSpace="0"/>
        </w:sectPr>
      </w:pPr>
      <w:r>
        <w:rPr>
          <w:bCs/>
          <w:sz w:val="16"/>
          <w:szCs w:val="16"/>
        </w:rPr>
        <w:t>(год</w:t>
      </w:r>
    </w:p>
    <w:p>
      <w:pPr>
        <w:jc w:val="center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t>Федеральное государственное бюджетное образовательное учреждение</w:t>
      </w:r>
    </w:p>
    <w:p>
      <w:pPr>
        <w:jc w:val="center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t>высшего образования</w:t>
      </w:r>
    </w:p>
    <w:p>
      <w:pPr>
        <w:jc w:val="center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t>«Хакасский государственный университет им. Н.Ф.Катанова»</w:t>
      </w:r>
    </w:p>
    <w:p>
      <w:pPr>
        <w:jc w:val="center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t>(ФГБОУ ВО «ХГУ им. Н. Ф. Катанова»)</w:t>
      </w:r>
    </w:p>
    <w:p>
      <w:pPr>
        <w:jc w:val="center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t>Институт непрерывного педагогического образования</w:t>
      </w:r>
    </w:p>
    <w:p>
      <w:pPr>
        <w:jc w:val="center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t>Колледж педагогического образования, информатики и права</w:t>
      </w:r>
    </w:p>
    <w:p>
      <w:pPr>
        <w:pStyle w:val="20"/>
        <w:widowControl/>
        <w:jc w:val="center"/>
        <w:rPr>
          <w:rFonts w:hint="default" w:ascii="Times New Roman" w:hAnsi="Times New Roman" w:cs="Times New Roman"/>
          <w:sz w:val="20"/>
        </w:rPr>
      </w:pPr>
      <w:r>
        <w:rPr>
          <w:rFonts w:hint="default" w:ascii="Times New Roman" w:hAnsi="Times New Roman" w:cs="Times New Roman"/>
          <w:sz w:val="20"/>
        </w:rPr>
        <w:t>ПЦК информатики и вычислительной техники</w:t>
      </w:r>
    </w:p>
    <w:p>
      <w:pPr>
        <w:jc w:val="center"/>
        <w:rPr>
          <w:rFonts w:hint="default" w:ascii="Times New Roman" w:hAnsi="Times New Roman" w:cs="Times New Roman"/>
          <w:b/>
          <w:sz w:val="20"/>
          <w:szCs w:val="20"/>
        </w:rPr>
      </w:pPr>
      <w:r>
        <w:rPr>
          <w:rFonts w:hint="default" w:ascii="Times New Roman" w:hAnsi="Times New Roman" w:cs="Times New Roman"/>
          <w:b/>
          <w:sz w:val="20"/>
          <w:szCs w:val="20"/>
        </w:rPr>
        <w:t xml:space="preserve">АННОТАЦИЯ </w:t>
      </w:r>
    </w:p>
    <w:p>
      <w:pPr>
        <w:jc w:val="center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b/>
          <w:sz w:val="20"/>
          <w:szCs w:val="20"/>
        </w:rPr>
        <w:t>выпускной квалификационной работы на тему:</w:t>
      </w:r>
      <w:r>
        <w:rPr>
          <w:rFonts w:hint="default" w:ascii="Times New Roman" w:hAnsi="Times New Roman" w:cs="Times New Roman"/>
          <w:sz w:val="20"/>
          <w:szCs w:val="20"/>
        </w:rPr>
        <w:t xml:space="preserve"> ________</w:t>
      </w:r>
      <w:r>
        <w:rPr>
          <w:rFonts w:hint="default" w:ascii="Times New Roman" w:hAnsi="Times New Roman" w:cs="Times New Roman"/>
          <w:sz w:val="20"/>
          <w:szCs w:val="20"/>
          <w:lang w:val="ru-RU"/>
        </w:rPr>
        <w:t>_____________________</w:t>
      </w:r>
      <w:r>
        <w:rPr>
          <w:rFonts w:hint="default" w:ascii="Times New Roman" w:hAnsi="Times New Roman" w:cs="Times New Roman"/>
          <w:sz w:val="20"/>
          <w:szCs w:val="20"/>
        </w:rPr>
        <w:t>__________________________________________________________________</w:t>
      </w:r>
    </w:p>
    <w:p>
      <w:pPr>
        <w:jc w:val="center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t>___</w:t>
      </w:r>
      <w:r>
        <w:rPr>
          <w:rFonts w:hint="default" w:ascii="Times New Roman" w:hAnsi="Times New Roman" w:cs="Times New Roman"/>
          <w:sz w:val="20"/>
          <w:szCs w:val="20"/>
          <w:u w:val="single"/>
          <w:lang w:val="ru-RU"/>
        </w:rPr>
        <w:t>Разработка проекта модернизации локальной вычислительной сети ООО «Строй-лайф» г. Абакана</w:t>
      </w:r>
      <w:r>
        <w:rPr>
          <w:rFonts w:hint="default" w:ascii="Times New Roman" w:hAnsi="Times New Roman" w:cs="Times New Roman"/>
          <w:sz w:val="20"/>
          <w:szCs w:val="20"/>
          <w:lang w:val="ru-RU"/>
        </w:rPr>
        <w:t>___</w:t>
      </w:r>
      <w:r>
        <w:rPr>
          <w:rFonts w:hint="default" w:ascii="Times New Roman" w:hAnsi="Times New Roman" w:cs="Times New Roman"/>
          <w:sz w:val="20"/>
          <w:szCs w:val="20"/>
        </w:rPr>
        <w:t>____</w:t>
      </w:r>
    </w:p>
    <w:p>
      <w:pPr>
        <w:jc w:val="center"/>
        <w:rPr>
          <w:rFonts w:hint="default" w:ascii="Times New Roman" w:hAnsi="Times New Roman" w:cs="Times New Roman"/>
          <w:sz w:val="20"/>
          <w:szCs w:val="20"/>
          <w:vertAlign w:val="superscript"/>
        </w:rPr>
      </w:pPr>
      <w:r>
        <w:rPr>
          <w:rFonts w:hint="default" w:ascii="Times New Roman" w:hAnsi="Times New Roman" w:cs="Times New Roman"/>
          <w:sz w:val="20"/>
          <w:szCs w:val="20"/>
          <w:vertAlign w:val="superscript"/>
        </w:rPr>
        <w:t xml:space="preserve"> (наименование темы выпускной квалификационной работы)</w:t>
      </w:r>
    </w:p>
    <w:p>
      <w:pPr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t>Студента(ки) _</w:t>
      </w:r>
      <w:r>
        <w:rPr>
          <w:rFonts w:hint="default" w:ascii="Times New Roman" w:hAnsi="Times New Roman" w:cs="Times New Roman"/>
          <w:sz w:val="20"/>
          <w:szCs w:val="20"/>
          <w:u w:val="single"/>
          <w:lang w:val="ru-RU"/>
        </w:rPr>
        <w:t>Чупров Дмитрий Максимович</w:t>
      </w:r>
      <w:r>
        <w:rPr>
          <w:rFonts w:hint="default" w:ascii="Times New Roman" w:hAnsi="Times New Roman" w:cs="Times New Roman"/>
          <w:sz w:val="20"/>
          <w:szCs w:val="20"/>
          <w:lang w:val="ru-RU"/>
        </w:rPr>
        <w:t>_______</w:t>
      </w:r>
      <w:r>
        <w:rPr>
          <w:rFonts w:hint="default" w:ascii="Times New Roman" w:hAnsi="Times New Roman" w:cs="Times New Roman"/>
          <w:sz w:val="20"/>
          <w:szCs w:val="20"/>
        </w:rPr>
        <w:t>___________________________________________________</w:t>
      </w:r>
    </w:p>
    <w:p>
      <w:pPr>
        <w:jc w:val="center"/>
        <w:rPr>
          <w:rFonts w:hint="default" w:ascii="Times New Roman" w:hAnsi="Times New Roman" w:cs="Times New Roman"/>
          <w:sz w:val="20"/>
          <w:szCs w:val="20"/>
          <w:vertAlign w:val="superscript"/>
        </w:rPr>
      </w:pPr>
      <w:r>
        <w:rPr>
          <w:rFonts w:hint="default" w:ascii="Times New Roman" w:hAnsi="Times New Roman" w:cs="Times New Roman"/>
          <w:sz w:val="20"/>
          <w:szCs w:val="20"/>
          <w:vertAlign w:val="superscript"/>
        </w:rPr>
        <w:t>(ФИО)</w:t>
      </w:r>
    </w:p>
    <w:p>
      <w:pPr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t>Группы ____</w:t>
      </w:r>
      <w:r>
        <w:rPr>
          <w:rFonts w:hint="default" w:ascii="Times New Roman" w:hAnsi="Times New Roman" w:cs="Times New Roman"/>
          <w:sz w:val="20"/>
          <w:szCs w:val="20"/>
          <w:u w:val="single"/>
          <w:lang w:val="ru-RU"/>
        </w:rPr>
        <w:t>Т-41</w:t>
      </w:r>
      <w:r>
        <w:rPr>
          <w:rFonts w:hint="default" w:ascii="Times New Roman" w:hAnsi="Times New Roman" w:cs="Times New Roman"/>
          <w:sz w:val="20"/>
          <w:szCs w:val="20"/>
          <w:lang w:val="ru-RU"/>
        </w:rPr>
        <w:t>___</w:t>
      </w:r>
      <w:r>
        <w:rPr>
          <w:rFonts w:hint="default" w:ascii="Times New Roman" w:hAnsi="Times New Roman" w:cs="Times New Roman"/>
          <w:sz w:val="20"/>
          <w:szCs w:val="20"/>
        </w:rPr>
        <w:t>_________</w:t>
      </w:r>
      <w:r>
        <w:rPr>
          <w:rFonts w:hint="default" w:ascii="Times New Roman" w:hAnsi="Times New Roman" w:cs="Times New Roman"/>
          <w:sz w:val="20"/>
          <w:szCs w:val="20"/>
        </w:rPr>
        <w:tab/>
      </w:r>
      <w:r>
        <w:rPr>
          <w:rFonts w:hint="default" w:ascii="Times New Roman" w:hAnsi="Times New Roman" w:cs="Times New Roman"/>
          <w:sz w:val="20"/>
          <w:szCs w:val="20"/>
        </w:rPr>
        <w:tab/>
      </w:r>
      <w:r>
        <w:rPr>
          <w:rFonts w:hint="default" w:ascii="Times New Roman" w:hAnsi="Times New Roman" w:cs="Times New Roman"/>
          <w:sz w:val="20"/>
          <w:szCs w:val="20"/>
        </w:rPr>
        <w:t>курса _____</w:t>
      </w:r>
      <w:r>
        <w:rPr>
          <w:rFonts w:hint="default" w:ascii="Times New Roman" w:hAnsi="Times New Roman" w:cs="Times New Roman"/>
          <w:sz w:val="20"/>
          <w:szCs w:val="20"/>
          <w:u w:val="single"/>
          <w:lang w:val="ru-RU"/>
        </w:rPr>
        <w:t>4</w:t>
      </w:r>
      <w:r>
        <w:rPr>
          <w:rFonts w:hint="default" w:ascii="Times New Roman" w:hAnsi="Times New Roman" w:cs="Times New Roman"/>
          <w:sz w:val="20"/>
          <w:szCs w:val="20"/>
        </w:rPr>
        <w:t xml:space="preserve">____________ </w:t>
      </w:r>
    </w:p>
    <w:p>
      <w:pPr>
        <w:ind w:left="708" w:firstLine="708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  <w:vertAlign w:val="superscript"/>
        </w:rPr>
        <w:t>(номер группы)</w:t>
      </w:r>
      <w:r>
        <w:rPr>
          <w:rFonts w:hint="default" w:ascii="Times New Roman" w:hAnsi="Times New Roman" w:cs="Times New Roman"/>
          <w:sz w:val="20"/>
          <w:szCs w:val="20"/>
        </w:rPr>
        <w:tab/>
      </w:r>
      <w:r>
        <w:rPr>
          <w:rFonts w:hint="default" w:ascii="Times New Roman" w:hAnsi="Times New Roman" w:cs="Times New Roman"/>
          <w:sz w:val="20"/>
          <w:szCs w:val="20"/>
        </w:rPr>
        <w:tab/>
      </w:r>
      <w:r>
        <w:rPr>
          <w:rFonts w:hint="default" w:ascii="Times New Roman" w:hAnsi="Times New Roman" w:cs="Times New Roman"/>
          <w:sz w:val="20"/>
          <w:szCs w:val="20"/>
        </w:rPr>
        <w:tab/>
      </w:r>
      <w:r>
        <w:rPr>
          <w:rFonts w:hint="default" w:ascii="Times New Roman" w:hAnsi="Times New Roman" w:cs="Times New Roman"/>
          <w:sz w:val="20"/>
          <w:szCs w:val="20"/>
        </w:rPr>
        <w:tab/>
      </w:r>
      <w:r>
        <w:rPr>
          <w:rFonts w:hint="default" w:ascii="Times New Roman" w:hAnsi="Times New Roman" w:cs="Times New Roman"/>
          <w:sz w:val="20"/>
          <w:szCs w:val="20"/>
          <w:vertAlign w:val="superscript"/>
        </w:rPr>
        <w:t>(номер курса)</w:t>
      </w:r>
    </w:p>
    <w:p>
      <w:pPr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t>Специальность ___________</w:t>
      </w:r>
      <w:r>
        <w:rPr>
          <w:rFonts w:hint="default" w:ascii="Times New Roman" w:hAnsi="Times New Roman" w:cs="Times New Roman"/>
          <w:sz w:val="20"/>
          <w:szCs w:val="20"/>
          <w:u w:val="single"/>
        </w:rPr>
        <w:t>09.02.06- Сетевое и системное администрирование</w:t>
      </w:r>
    </w:p>
    <w:p>
      <w:pPr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t>Руководитель __</w:t>
      </w:r>
      <w:r>
        <w:rPr>
          <w:rFonts w:hint="default" w:ascii="Times New Roman" w:hAnsi="Times New Roman" w:cs="Times New Roman"/>
          <w:sz w:val="20"/>
          <w:szCs w:val="20"/>
          <w:u w:val="single"/>
          <w:lang w:val="ru-RU"/>
        </w:rPr>
        <w:t>Замаруев Михаил Владимирович</w:t>
      </w:r>
      <w:r>
        <w:rPr>
          <w:rFonts w:hint="default" w:ascii="Times New Roman" w:hAnsi="Times New Roman" w:cs="Times New Roman"/>
          <w:sz w:val="20"/>
          <w:szCs w:val="20"/>
        </w:rPr>
        <w:t>_____________________________________________________</w:t>
      </w:r>
    </w:p>
    <w:p>
      <w:pPr>
        <w:jc w:val="center"/>
        <w:rPr>
          <w:rFonts w:hint="default" w:ascii="Times New Roman" w:hAnsi="Times New Roman" w:cs="Times New Roman"/>
          <w:sz w:val="20"/>
          <w:szCs w:val="20"/>
          <w:vertAlign w:val="superscript"/>
        </w:rPr>
      </w:pPr>
      <w:r>
        <w:rPr>
          <w:rFonts w:hint="default" w:ascii="Times New Roman" w:hAnsi="Times New Roman" w:cs="Times New Roman"/>
          <w:sz w:val="20"/>
          <w:szCs w:val="20"/>
          <w:vertAlign w:val="superscript"/>
        </w:rPr>
        <w:t>(ФИО, ученая степень, ученое звание)</w:t>
      </w:r>
    </w:p>
    <w:p>
      <w:pPr>
        <w:jc w:val="both"/>
        <w:rPr>
          <w:rFonts w:hint="default" w:ascii="Times New Roman" w:hAnsi="Times New Roman" w:cs="Times New Roman"/>
          <w:b/>
          <w:sz w:val="20"/>
          <w:szCs w:val="20"/>
        </w:rPr>
      </w:pPr>
      <w:r>
        <w:rPr>
          <w:rFonts w:hint="default" w:ascii="Times New Roman" w:hAnsi="Times New Roman" w:cs="Times New Roman"/>
          <w:b/>
          <w:sz w:val="20"/>
          <w:szCs w:val="20"/>
        </w:rPr>
        <w:t>Ключевые слова (не менее 10 слов на русском языке)</w:t>
      </w:r>
    </w:p>
    <w:p>
      <w:pPr>
        <w:jc w:val="both"/>
        <w:rPr>
          <w:rFonts w:hint="default" w:ascii="Times New Roman" w:hAnsi="Times New Roman" w:cs="Times New Roman"/>
          <w:b/>
          <w:sz w:val="20"/>
          <w:szCs w:val="20"/>
        </w:rPr>
      </w:pPr>
      <w:r>
        <w:rPr>
          <w:rFonts w:hint="default" w:ascii="Times New Roman" w:hAnsi="Times New Roman" w:cs="Times New Roman"/>
          <w:b w:val="0"/>
          <w:bCs/>
          <w:sz w:val="20"/>
          <w:szCs w:val="20"/>
          <w:u w:val="single"/>
          <w:lang w:val="ru-RU"/>
        </w:rPr>
        <w:t>Сеть, модернизация, сервер, операционная система, администратор, топология, оборудование, схема, кабель</w:t>
      </w:r>
      <w:r>
        <w:rPr>
          <w:rFonts w:hint="default" w:ascii="Times New Roman" w:hAnsi="Times New Roman" w:cs="Times New Roman"/>
          <w:b w:val="0"/>
          <w:bCs/>
          <w:sz w:val="20"/>
          <w:szCs w:val="20"/>
          <w:lang w:val="ru-RU"/>
        </w:rPr>
        <w:t xml:space="preserve"> </w:t>
      </w:r>
    </w:p>
    <w:p>
      <w:pPr>
        <w:jc w:val="both"/>
        <w:rPr>
          <w:rFonts w:hint="default" w:ascii="Times New Roman" w:hAnsi="Times New Roman" w:cs="Times New Roman"/>
          <w:b/>
          <w:sz w:val="20"/>
          <w:szCs w:val="20"/>
        </w:rPr>
      </w:pPr>
      <w:r>
        <w:rPr>
          <w:rFonts w:hint="default" w:ascii="Times New Roman" w:hAnsi="Times New Roman" w:cs="Times New Roman"/>
          <w:b/>
          <w:sz w:val="20"/>
          <w:szCs w:val="20"/>
        </w:rPr>
        <w:t>Ключевые слова (не менее 10 слов на английском языке)</w:t>
      </w:r>
    </w:p>
    <w:p>
      <w:pPr>
        <w:jc w:val="both"/>
        <w:rPr>
          <w:rFonts w:hint="default" w:ascii="Times New Roman" w:hAnsi="Times New Roman" w:cs="Times New Roman"/>
          <w:b/>
        </w:rPr>
      </w:pPr>
      <w:r>
        <w:rPr>
          <w:rFonts w:hint="default" w:ascii="Times New Roman" w:hAnsi="Times New Roman" w:cs="Times New Roman"/>
          <w:b w:val="0"/>
          <w:bCs/>
          <w:sz w:val="20"/>
          <w:szCs w:val="20"/>
          <w:u w:val="single"/>
          <w:lang w:val="en-US"/>
        </w:rPr>
        <w:t>Router, backup, RAID, DNS, DHCP, Linux,  freeipa, server, NTP, FTP</w:t>
      </w:r>
      <w:r>
        <w:rPr>
          <w:rFonts w:hint="default" w:ascii="Times New Roman" w:hAnsi="Times New Roman" w:cs="Times New Roman"/>
          <w:b w:val="0"/>
          <w:bCs/>
          <w:sz w:val="20"/>
          <w:szCs w:val="20"/>
          <w:lang w:val="en-US"/>
        </w:rPr>
        <w:t xml:space="preserve">______________________________________ </w:t>
      </w:r>
      <w:r>
        <w:rPr>
          <w:rFonts w:hint="default" w:ascii="Times New Roman" w:hAnsi="Times New Roman" w:cs="Times New Roman"/>
          <w:b/>
          <w:sz w:val="20"/>
          <w:szCs w:val="20"/>
        </w:rPr>
        <w:t>___</w:t>
      </w:r>
    </w:p>
    <w:p>
      <w:pPr>
        <w:jc w:val="both"/>
        <w:rPr>
          <w:rFonts w:hint="default" w:ascii="Times New Roman" w:hAnsi="Times New Roman" w:cs="Times New Roman"/>
          <w:b/>
          <w:sz w:val="20"/>
          <w:szCs w:val="20"/>
        </w:rPr>
      </w:pPr>
      <w:r>
        <w:rPr>
          <w:rFonts w:hint="default" w:ascii="Times New Roman" w:hAnsi="Times New Roman" w:cs="Times New Roman"/>
          <w:b/>
          <w:sz w:val="20"/>
          <w:szCs w:val="20"/>
        </w:rPr>
        <w:t>Актуальность темы</w:t>
      </w:r>
    </w:p>
    <w:p>
      <w:pPr>
        <w:jc w:val="both"/>
        <w:rPr>
          <w:rFonts w:hint="default" w:ascii="Times New Roman" w:hAnsi="Times New Roman" w:cs="Times New Roman"/>
          <w:sz w:val="20"/>
          <w:szCs w:val="20"/>
          <w:u w:val="none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</w:rPr>
        <w:t>Актуальность настоящей работы заключается в</w:t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hint="default" w:ascii="Times New Roman" w:hAnsi="Times New Roman" w:cs="Times New Roman"/>
          <w:sz w:val="20"/>
          <w:szCs w:val="20"/>
          <w:u w:val="single"/>
          <w:lang w:val="ru-RU"/>
        </w:rPr>
        <w:t xml:space="preserve">Изучаемая тема актуальна по причине необходимости модернизации локальной вычислительной сети для ООО «Строй-лайф» </w:t>
      </w:r>
      <w:r>
        <w:rPr>
          <w:rFonts w:hint="default" w:ascii="Times New Roman" w:hAnsi="Times New Roman" w:cs="Times New Roman"/>
          <w:sz w:val="20"/>
          <w:szCs w:val="20"/>
          <w:u w:val="none"/>
          <w:lang w:val="en-US"/>
        </w:rPr>
        <w:t>__________________________________</w:t>
      </w:r>
    </w:p>
    <w:p>
      <w:pPr>
        <w:jc w:val="both"/>
        <w:rPr>
          <w:rFonts w:hint="default" w:ascii="Times New Roman" w:hAnsi="Times New Roman" w:cs="Times New Roman"/>
          <w:b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t>Ц</w:t>
      </w:r>
      <w:r>
        <w:rPr>
          <w:rFonts w:hint="default" w:ascii="Times New Roman" w:hAnsi="Times New Roman" w:cs="Times New Roman"/>
          <w:b/>
          <w:sz w:val="20"/>
          <w:szCs w:val="20"/>
        </w:rPr>
        <w:t>ель, задачи</w:t>
      </w:r>
    </w:p>
    <w:p>
      <w:pPr>
        <w:jc w:val="both"/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</w:rPr>
        <w:t>Целью работы является: _</w:t>
      </w:r>
      <w:r>
        <w:rPr>
          <w:rFonts w:hint="default" w:ascii="Times New Roman" w:hAnsi="Times New Roman" w:cs="Times New Roman"/>
          <w:sz w:val="20"/>
          <w:szCs w:val="20"/>
          <w:u w:val="single"/>
          <w:lang w:val="ru-RU"/>
        </w:rPr>
        <w:t>создание современной, надёжной и безопасной сетевой инфраструктуры, которая повысит производительность и эффективность сотрудников компании ООО «Строй-лайф»</w:t>
      </w:r>
      <w:r>
        <w:rPr>
          <w:rFonts w:hint="default" w:ascii="Times New Roman" w:hAnsi="Times New Roman" w:cs="Times New Roman"/>
          <w:sz w:val="20"/>
          <w:szCs w:val="20"/>
        </w:rPr>
        <w:t>_</w:t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__________________</w:t>
      </w:r>
    </w:p>
    <w:p>
      <w:pPr>
        <w:jc w:val="both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t>Для достижения поставленной цели решены следующие задачи:</w:t>
      </w:r>
    </w:p>
    <w:p>
      <w:pPr>
        <w:jc w:val="both"/>
        <w:rPr>
          <w:rFonts w:hint="default" w:ascii="Times New Roman" w:hAnsi="Times New Roman" w:cs="Times New Roman"/>
          <w:sz w:val="20"/>
          <w:szCs w:val="20"/>
          <w:u w:val="none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</w:rPr>
        <w:t>1.</w:t>
      </w:r>
      <w:r>
        <w:rPr>
          <w:rFonts w:hint="default" w:ascii="Times New Roman" w:hAnsi="Times New Roman" w:cs="Times New Roman"/>
          <w:sz w:val="20"/>
          <w:szCs w:val="20"/>
          <w:u w:val="single"/>
        </w:rPr>
        <w:t>Изучить все основные сведения о модернизации локальных сете</w:t>
      </w:r>
      <w:r>
        <w:rPr>
          <w:rFonts w:hint="default" w:ascii="Times New Roman" w:hAnsi="Times New Roman" w:cs="Times New Roman"/>
          <w:sz w:val="20"/>
          <w:szCs w:val="20"/>
          <w:u w:val="single"/>
          <w:lang w:val="ru-RU"/>
        </w:rPr>
        <w:t>й</w:t>
      </w:r>
      <w:r>
        <w:rPr>
          <w:rFonts w:hint="default" w:ascii="Times New Roman" w:hAnsi="Times New Roman" w:cs="Times New Roman"/>
          <w:sz w:val="20"/>
          <w:szCs w:val="20"/>
          <w:u w:val="none"/>
          <w:lang w:val="en-US"/>
        </w:rPr>
        <w:t>______________________________________</w:t>
      </w:r>
    </w:p>
    <w:p>
      <w:pPr>
        <w:jc w:val="both"/>
        <w:rPr>
          <w:rFonts w:hint="default" w:ascii="Times New Roman" w:hAnsi="Times New Roman" w:cs="Times New Roman"/>
          <w:sz w:val="20"/>
          <w:szCs w:val="20"/>
          <w:u w:val="none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</w:rPr>
        <w:t>2.</w:t>
      </w:r>
      <w:r>
        <w:rPr>
          <w:rFonts w:hint="default" w:ascii="Times New Roman" w:hAnsi="Times New Roman" w:cs="Times New Roman"/>
          <w:sz w:val="20"/>
          <w:szCs w:val="20"/>
          <w:u w:val="single"/>
        </w:rPr>
        <w:t>Произвести анализ существующей ЛВС</w:t>
      </w:r>
      <w:r>
        <w:rPr>
          <w:rFonts w:hint="default" w:ascii="Times New Roman" w:hAnsi="Times New Roman" w:cs="Times New Roman"/>
          <w:sz w:val="20"/>
          <w:szCs w:val="20"/>
          <w:u w:val="none"/>
          <w:lang w:val="en-US"/>
        </w:rPr>
        <w:t>_____________________________________________________________</w:t>
      </w:r>
    </w:p>
    <w:p>
      <w:pPr>
        <w:jc w:val="both"/>
        <w:rPr>
          <w:rFonts w:hint="default" w:ascii="Times New Roman" w:hAnsi="Times New Roman" w:cs="Times New Roman"/>
          <w:sz w:val="20"/>
          <w:szCs w:val="20"/>
          <w:u w:val="none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3.</w:t>
      </w:r>
      <w:r>
        <w:rPr>
          <w:rFonts w:hint="default" w:ascii="Times New Roman" w:hAnsi="Times New Roman" w:cs="Times New Roman"/>
          <w:sz w:val="20"/>
          <w:szCs w:val="20"/>
          <w:u w:val="single"/>
          <w:lang w:val="en-US"/>
        </w:rPr>
        <w:t>Описать все основные недостатки существующей ЛВС</w:t>
      </w:r>
      <w:r>
        <w:rPr>
          <w:rFonts w:hint="default" w:ascii="Times New Roman" w:hAnsi="Times New Roman" w:cs="Times New Roman"/>
          <w:sz w:val="20"/>
          <w:szCs w:val="20"/>
          <w:u w:val="none"/>
          <w:lang w:val="en-US"/>
        </w:rPr>
        <w:t>________________________________________________</w:t>
      </w:r>
    </w:p>
    <w:p>
      <w:pPr>
        <w:jc w:val="both"/>
        <w:rPr>
          <w:rFonts w:hint="default" w:ascii="Times New Roman" w:hAnsi="Times New Roman" w:cs="Times New Roman"/>
          <w:sz w:val="20"/>
          <w:szCs w:val="20"/>
          <w:u w:val="none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4.</w:t>
      </w:r>
      <w:r>
        <w:rPr>
          <w:rFonts w:hint="default" w:ascii="Times New Roman" w:hAnsi="Times New Roman" w:cs="Times New Roman"/>
          <w:sz w:val="20"/>
          <w:szCs w:val="20"/>
          <w:u w:val="single"/>
          <w:lang w:val="en-US"/>
        </w:rPr>
        <w:t>Составить проект новой ЛВС</w:t>
      </w:r>
      <w:r>
        <w:rPr>
          <w:rFonts w:hint="default" w:ascii="Times New Roman" w:hAnsi="Times New Roman" w:cs="Times New Roman"/>
          <w:sz w:val="20"/>
          <w:szCs w:val="20"/>
          <w:u w:val="none"/>
          <w:lang w:val="en-US"/>
        </w:rPr>
        <w:t>______________________________________________________________________</w:t>
      </w:r>
    </w:p>
    <w:p>
      <w:pPr>
        <w:jc w:val="both"/>
        <w:rPr>
          <w:rFonts w:hint="default" w:ascii="Times New Roman" w:hAnsi="Times New Roman" w:cs="Times New Roman"/>
          <w:sz w:val="20"/>
          <w:szCs w:val="20"/>
          <w:u w:val="none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5.</w:t>
      </w:r>
      <w:r>
        <w:rPr>
          <w:rFonts w:hint="default" w:ascii="Times New Roman" w:hAnsi="Times New Roman" w:cs="Times New Roman"/>
          <w:sz w:val="20"/>
          <w:szCs w:val="20"/>
          <w:u w:val="single"/>
          <w:lang w:val="en-US"/>
        </w:rPr>
        <w:t>Настроить сетевое оборудование в организации</w:t>
      </w:r>
      <w:r>
        <w:rPr>
          <w:rFonts w:hint="default" w:ascii="Times New Roman" w:hAnsi="Times New Roman" w:cs="Times New Roman"/>
          <w:sz w:val="20"/>
          <w:szCs w:val="20"/>
          <w:u w:val="none"/>
          <w:lang w:val="en-US"/>
        </w:rPr>
        <w:t>_____________________________________________________</w:t>
      </w:r>
    </w:p>
    <w:p>
      <w:pPr>
        <w:jc w:val="both"/>
        <w:rPr>
          <w:rFonts w:hint="default" w:ascii="Times New Roman" w:hAnsi="Times New Roman" w:cs="Times New Roman"/>
          <w:b/>
          <w:sz w:val="20"/>
          <w:szCs w:val="20"/>
        </w:rPr>
      </w:pPr>
      <w:r>
        <w:rPr>
          <w:rFonts w:hint="default" w:ascii="Times New Roman" w:hAnsi="Times New Roman" w:cs="Times New Roman"/>
          <w:b/>
          <w:sz w:val="20"/>
          <w:szCs w:val="20"/>
        </w:rPr>
        <w:t>Предмет исследования: _</w:t>
      </w:r>
      <w:r>
        <w:rPr>
          <w:rFonts w:hint="default" w:ascii="Times New Roman" w:hAnsi="Times New Roman" w:cs="Times New Roman"/>
          <w:b w:val="0"/>
          <w:bCs/>
          <w:sz w:val="20"/>
          <w:szCs w:val="20"/>
          <w:u w:val="single"/>
        </w:rPr>
        <w:t>Предметом исследования является процесс модернизации ЛВС для оптимизации производительности, надёжности и безопасности сетевой инфраструктуры компании ООО «Строй-лайф»</w:t>
      </w:r>
      <w:r>
        <w:rPr>
          <w:rFonts w:hint="default" w:ascii="Times New Roman" w:hAnsi="Times New Roman" w:cs="Times New Roman"/>
          <w:b/>
          <w:sz w:val="20"/>
          <w:szCs w:val="20"/>
        </w:rPr>
        <w:t>_</w:t>
      </w:r>
      <w:r>
        <w:rPr>
          <w:rFonts w:hint="default" w:ascii="Times New Roman" w:hAnsi="Times New Roman" w:cs="Times New Roman"/>
          <w:b/>
          <w:sz w:val="20"/>
          <w:szCs w:val="20"/>
          <w:lang w:val="en-US"/>
        </w:rPr>
        <w:t>____</w:t>
      </w:r>
      <w:r>
        <w:rPr>
          <w:rFonts w:hint="default" w:ascii="Times New Roman" w:hAnsi="Times New Roman" w:cs="Times New Roman"/>
          <w:b/>
          <w:sz w:val="20"/>
          <w:szCs w:val="20"/>
        </w:rPr>
        <w:t>_</w:t>
      </w:r>
    </w:p>
    <w:p>
      <w:pPr>
        <w:jc w:val="both"/>
        <w:rPr>
          <w:rFonts w:hint="default" w:ascii="Times New Roman" w:hAnsi="Times New Roman" w:cs="Times New Roman"/>
          <w:b/>
          <w:sz w:val="20"/>
          <w:szCs w:val="20"/>
        </w:rPr>
      </w:pPr>
      <w:r>
        <w:rPr>
          <w:rFonts w:hint="default" w:ascii="Times New Roman" w:hAnsi="Times New Roman" w:cs="Times New Roman"/>
          <w:b/>
          <w:sz w:val="20"/>
          <w:szCs w:val="20"/>
        </w:rPr>
        <w:t>Объект исследования: _</w:t>
      </w:r>
      <w:r>
        <w:rPr>
          <w:rFonts w:hint="default" w:ascii="Times New Roman" w:hAnsi="Times New Roman" w:cs="Times New Roman"/>
          <w:b w:val="0"/>
          <w:bCs/>
          <w:sz w:val="20"/>
          <w:szCs w:val="20"/>
          <w:u w:val="single"/>
        </w:rPr>
        <w:t>объектом исследования является ЛВС компании ООО «Строй-лайф».</w:t>
      </w:r>
      <w:r>
        <w:rPr>
          <w:rFonts w:hint="default" w:ascii="Times New Roman" w:hAnsi="Times New Roman" w:cs="Times New Roman"/>
          <w:b w:val="0"/>
          <w:bCs/>
          <w:sz w:val="20"/>
          <w:szCs w:val="20"/>
        </w:rPr>
        <w:t>_</w:t>
      </w:r>
      <w:r>
        <w:rPr>
          <w:rFonts w:hint="default" w:ascii="Times New Roman" w:hAnsi="Times New Roman" w:cs="Times New Roman"/>
          <w:b/>
          <w:sz w:val="20"/>
          <w:szCs w:val="20"/>
        </w:rPr>
        <w:t>__________</w:t>
      </w:r>
      <w:r>
        <w:rPr>
          <w:rFonts w:hint="default" w:ascii="Times New Roman" w:hAnsi="Times New Roman" w:cs="Times New Roman"/>
          <w:b/>
          <w:sz w:val="20"/>
          <w:szCs w:val="20"/>
          <w:lang w:val="en-US"/>
        </w:rPr>
        <w:t>_</w:t>
      </w:r>
      <w:r>
        <w:rPr>
          <w:rFonts w:hint="default" w:ascii="Times New Roman" w:hAnsi="Times New Roman" w:cs="Times New Roman"/>
          <w:b/>
          <w:sz w:val="20"/>
          <w:szCs w:val="20"/>
        </w:rPr>
        <w:t>____</w:t>
      </w:r>
    </w:p>
    <w:p>
      <w:pPr>
        <w:jc w:val="both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t>________________________________________________________________________________________________</w:t>
      </w:r>
    </w:p>
    <w:p>
      <w:pPr>
        <w:jc w:val="both"/>
        <w:rPr>
          <w:rFonts w:hint="default" w:ascii="Times New Roman" w:hAnsi="Times New Roman" w:cs="Times New Roman"/>
          <w:b/>
          <w:sz w:val="20"/>
          <w:szCs w:val="20"/>
        </w:rPr>
      </w:pPr>
      <w:r>
        <w:rPr>
          <w:rFonts w:hint="default" w:ascii="Times New Roman" w:hAnsi="Times New Roman" w:cs="Times New Roman"/>
          <w:b/>
          <w:sz w:val="20"/>
          <w:szCs w:val="20"/>
        </w:rPr>
        <w:t>Общая характеристика работы</w:t>
      </w:r>
    </w:p>
    <w:p>
      <w:pPr>
        <w:jc w:val="both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t>Выпускная квалификационная работа состоит из  _</w:t>
      </w:r>
      <w:r>
        <w:rPr>
          <w:rFonts w:hint="default" w:ascii="Times New Roman" w:hAnsi="Times New Roman" w:cs="Times New Roman"/>
          <w:sz w:val="20"/>
          <w:szCs w:val="20"/>
          <w:u w:val="single"/>
          <w:lang w:val="en-US"/>
        </w:rPr>
        <w:t xml:space="preserve">63 </w:t>
      </w:r>
      <w:r>
        <w:rPr>
          <w:rFonts w:hint="default" w:ascii="Times New Roman" w:hAnsi="Times New Roman" w:cs="Times New Roman"/>
          <w:sz w:val="20"/>
          <w:szCs w:val="20"/>
          <w:u w:val="single"/>
          <w:lang w:val="ru-RU"/>
        </w:rPr>
        <w:t>страниц, 3 разделов, 45 иллюстраций, 10 таблиц</w:t>
      </w:r>
      <w:r>
        <w:rPr>
          <w:rFonts w:hint="default" w:ascii="Times New Roman" w:hAnsi="Times New Roman" w:cs="Times New Roman"/>
          <w:sz w:val="20"/>
          <w:szCs w:val="20"/>
          <w:lang w:val="ru-RU"/>
        </w:rPr>
        <w:t>_______</w:t>
      </w:r>
      <w:r>
        <w:rPr>
          <w:rFonts w:hint="default" w:ascii="Times New Roman" w:hAnsi="Times New Roman" w:cs="Times New Roman"/>
          <w:sz w:val="20"/>
          <w:szCs w:val="20"/>
        </w:rPr>
        <w:t>_</w:t>
      </w:r>
    </w:p>
    <w:p>
      <w:pPr>
        <w:jc w:val="both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t>________________________________________________________________________________________________</w:t>
      </w:r>
    </w:p>
    <w:p>
      <w:pPr>
        <w:jc w:val="both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  <w:vertAlign w:val="superscript"/>
        </w:rPr>
        <w:t xml:space="preserve">(данные об </w:t>
      </w:r>
      <w:r>
        <w:rPr>
          <w:rFonts w:hint="default" w:ascii="Times New Roman" w:hAnsi="Times New Roman" w:cs="Times New Roman"/>
          <w:sz w:val="20"/>
          <w:szCs w:val="20"/>
          <w:vertAlign w:val="superscript"/>
          <w:lang w:val="ru-RU"/>
        </w:rPr>
        <w:t>объёме</w:t>
      </w:r>
      <w:r>
        <w:rPr>
          <w:rFonts w:hint="default" w:ascii="Times New Roman" w:hAnsi="Times New Roman" w:cs="Times New Roman"/>
          <w:sz w:val="20"/>
          <w:szCs w:val="20"/>
          <w:vertAlign w:val="superscript"/>
        </w:rPr>
        <w:t xml:space="preserve"> работы, количество разделов/глав, иллюстраций, таблиц, приложений, использованных источников)</w:t>
      </w:r>
    </w:p>
    <w:p>
      <w:pPr>
        <w:jc w:val="both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t>В первом разделе рассмотрены   __</w:t>
      </w:r>
      <w:r>
        <w:rPr>
          <w:rFonts w:hint="default" w:ascii="Times New Roman" w:hAnsi="Times New Roman" w:cs="Times New Roman"/>
          <w:sz w:val="20"/>
          <w:szCs w:val="20"/>
          <w:u w:val="single"/>
          <w:lang w:val="ru-RU"/>
        </w:rPr>
        <w:t>Теоретические сведенья о модернизации сети</w:t>
      </w:r>
      <w:r>
        <w:rPr>
          <w:rFonts w:hint="default" w:ascii="Times New Roman" w:hAnsi="Times New Roman" w:cs="Times New Roman"/>
          <w:sz w:val="20"/>
          <w:szCs w:val="20"/>
        </w:rPr>
        <w:t>_</w:t>
      </w:r>
      <w:r>
        <w:rPr>
          <w:rFonts w:hint="default" w:ascii="Times New Roman" w:hAnsi="Times New Roman" w:cs="Times New Roman"/>
          <w:sz w:val="20"/>
          <w:szCs w:val="20"/>
          <w:lang w:val="ru-RU"/>
        </w:rPr>
        <w:t>_________________</w:t>
      </w:r>
      <w:r>
        <w:rPr>
          <w:rFonts w:hint="default" w:ascii="Times New Roman" w:hAnsi="Times New Roman" w:cs="Times New Roman"/>
          <w:sz w:val="20"/>
          <w:szCs w:val="20"/>
        </w:rPr>
        <w:t>_______</w:t>
      </w:r>
    </w:p>
    <w:p>
      <w:pPr>
        <w:jc w:val="both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t>_______________________________________________________________________________________________</w:t>
      </w:r>
    </w:p>
    <w:p>
      <w:pPr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t>Во втором разделе  рассмотрен__</w:t>
      </w:r>
      <w:r>
        <w:rPr>
          <w:rFonts w:hint="default" w:ascii="Times New Roman" w:hAnsi="Times New Roman" w:cs="Times New Roman"/>
          <w:sz w:val="20"/>
          <w:szCs w:val="20"/>
          <w:u w:val="single"/>
          <w:lang w:val="ru-RU"/>
        </w:rPr>
        <w:t>Анализ существующей ЛВС ООО «Строй-лайф»</w:t>
      </w:r>
      <w:r>
        <w:rPr>
          <w:rFonts w:hint="default" w:ascii="Times New Roman" w:hAnsi="Times New Roman" w:cs="Times New Roman"/>
          <w:sz w:val="20"/>
          <w:szCs w:val="20"/>
        </w:rPr>
        <w:t>___________</w:t>
      </w:r>
      <w:r>
        <w:rPr>
          <w:rFonts w:hint="default" w:ascii="Times New Roman" w:hAnsi="Times New Roman" w:cs="Times New Roman"/>
          <w:sz w:val="20"/>
          <w:szCs w:val="20"/>
          <w:lang w:val="ru-RU"/>
        </w:rPr>
        <w:t>__________</w:t>
      </w:r>
      <w:r>
        <w:rPr>
          <w:rFonts w:hint="default" w:ascii="Times New Roman" w:hAnsi="Times New Roman" w:cs="Times New Roman"/>
          <w:sz w:val="20"/>
          <w:szCs w:val="20"/>
        </w:rPr>
        <w:t>____</w:t>
      </w:r>
    </w:p>
    <w:p>
      <w:pPr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t>________________________________________________________________________________________________</w:t>
      </w:r>
    </w:p>
    <w:p>
      <w:pPr>
        <w:rPr>
          <w:rFonts w:hint="default" w:ascii="Times New Roman" w:hAnsi="Times New Roman" w:cs="Times New Roman"/>
          <w:sz w:val="20"/>
          <w:szCs w:val="20"/>
          <w:u w:val="single"/>
          <w:lang w:val="ru-RU"/>
        </w:rPr>
      </w:pPr>
      <w:r>
        <w:rPr>
          <w:rFonts w:hint="default" w:ascii="Times New Roman" w:hAnsi="Times New Roman" w:cs="Times New Roman"/>
          <w:sz w:val="20"/>
          <w:szCs w:val="20"/>
          <w:lang w:val="ru-RU"/>
        </w:rPr>
        <w:t>В третьем разделе рассмотрена__</w:t>
      </w:r>
      <w:r>
        <w:rPr>
          <w:rFonts w:hint="default" w:ascii="Times New Roman" w:hAnsi="Times New Roman" w:cs="Times New Roman"/>
          <w:sz w:val="20"/>
          <w:szCs w:val="20"/>
          <w:u w:val="single"/>
          <w:lang w:val="ru-RU"/>
        </w:rPr>
        <w:t>Модернизация существующей ЛВС</w:t>
      </w:r>
      <w:r>
        <w:rPr>
          <w:rFonts w:hint="default" w:ascii="Times New Roman" w:hAnsi="Times New Roman" w:cs="Times New Roman"/>
          <w:sz w:val="20"/>
          <w:szCs w:val="20"/>
          <w:lang w:val="ru-RU"/>
        </w:rPr>
        <w:t>_____________________________________</w:t>
      </w:r>
    </w:p>
    <w:p>
      <w:pPr>
        <w:jc w:val="both"/>
        <w:rPr>
          <w:rFonts w:hint="default" w:ascii="Times New Roman" w:hAnsi="Times New Roman" w:cs="Times New Roman"/>
          <w:b/>
          <w:sz w:val="20"/>
          <w:szCs w:val="20"/>
        </w:rPr>
      </w:pPr>
      <w:r>
        <w:rPr>
          <w:rFonts w:hint="default" w:ascii="Times New Roman" w:hAnsi="Times New Roman" w:cs="Times New Roman"/>
          <w:b/>
          <w:sz w:val="20"/>
          <w:szCs w:val="20"/>
        </w:rPr>
        <w:t>Основные выводы по результатам работы</w:t>
      </w:r>
    </w:p>
    <w:p>
      <w:pPr>
        <w:jc w:val="both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t>По результатам работы были сделаны следующие выводы:</w:t>
      </w:r>
    </w:p>
    <w:p>
      <w:pPr>
        <w:jc w:val="both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  <w:lang w:val="ru-RU"/>
        </w:rPr>
        <w:t>1.</w:t>
      </w:r>
      <w:r>
        <w:rPr>
          <w:rFonts w:hint="default" w:ascii="Times New Roman" w:hAnsi="Times New Roman" w:cs="Times New Roman"/>
          <w:sz w:val="20"/>
          <w:szCs w:val="20"/>
        </w:rPr>
        <w:t>Проанализировано существующие оборудование</w:t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;</w:t>
      </w:r>
    </w:p>
    <w:p>
      <w:pPr>
        <w:jc w:val="both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  <w:lang w:val="ru-RU"/>
        </w:rPr>
        <w:t>2.</w:t>
      </w:r>
      <w:r>
        <w:rPr>
          <w:rFonts w:hint="default" w:ascii="Times New Roman" w:hAnsi="Times New Roman" w:cs="Times New Roman"/>
          <w:sz w:val="20"/>
          <w:szCs w:val="20"/>
        </w:rPr>
        <w:t>Составлен проект для модернизации локальной вычислительной сети;</w:t>
      </w:r>
    </w:p>
    <w:p>
      <w:pPr>
        <w:jc w:val="both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  <w:lang w:val="ru-RU"/>
        </w:rPr>
        <w:t>3.</w:t>
      </w:r>
      <w:r>
        <w:rPr>
          <w:rFonts w:hint="default" w:ascii="Times New Roman" w:hAnsi="Times New Roman" w:cs="Times New Roman"/>
          <w:sz w:val="20"/>
          <w:szCs w:val="20"/>
        </w:rPr>
        <w:t>Выбрано необходимые сетевые технологии</w:t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;</w:t>
      </w:r>
    </w:p>
    <w:p>
      <w:pPr>
        <w:jc w:val="both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  <w:lang w:val="ru-RU"/>
        </w:rPr>
        <w:t>4.</w:t>
      </w:r>
      <w:r>
        <w:rPr>
          <w:rFonts w:hint="default" w:ascii="Times New Roman" w:hAnsi="Times New Roman" w:cs="Times New Roman"/>
          <w:sz w:val="20"/>
          <w:szCs w:val="20"/>
        </w:rPr>
        <w:t>Выбрано необходимое оборудования для модернизации</w:t>
      </w:r>
    </w:p>
    <w:p>
      <w:pPr>
        <w:jc w:val="both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  <w:lang w:val="ru-RU"/>
        </w:rPr>
        <w:t>5.</w:t>
      </w:r>
      <w:r>
        <w:rPr>
          <w:rFonts w:hint="default" w:ascii="Times New Roman" w:hAnsi="Times New Roman" w:cs="Times New Roman"/>
          <w:sz w:val="20"/>
          <w:szCs w:val="20"/>
        </w:rPr>
        <w:t>ЛВС разработана полностью в соответствии с техническим заданием и отвечает на все заявленные нормы.</w:t>
      </w:r>
    </w:p>
    <w:p>
      <w:pPr>
        <w:rPr>
          <w:rFonts w:hint="default" w:ascii="Times New Roman" w:hAnsi="Times New Roman" w:cs="Times New Roman"/>
          <w:b/>
          <w:sz w:val="20"/>
          <w:szCs w:val="20"/>
        </w:rPr>
      </w:pPr>
      <w:r>
        <w:rPr>
          <w:rFonts w:hint="default" w:ascii="Times New Roman" w:hAnsi="Times New Roman" w:cs="Times New Roman"/>
          <w:b/>
          <w:sz w:val="20"/>
          <w:szCs w:val="20"/>
        </w:rPr>
        <w:t>Область применения и степень внедрения результатов работы:</w:t>
      </w:r>
    </w:p>
    <w:p>
      <w:pPr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t>Результаты работы могут быть использованы (используются, внедрены в деятельность) _</w:t>
      </w:r>
      <w:r>
        <w:rPr>
          <w:rFonts w:hint="default" w:ascii="Times New Roman" w:hAnsi="Times New Roman" w:cs="Times New Roman"/>
          <w:sz w:val="20"/>
          <w:szCs w:val="20"/>
          <w:u w:val="single"/>
          <w:lang w:val="ru-RU"/>
        </w:rPr>
        <w:t>ООО «Строй-лайф»</w:t>
      </w:r>
      <w:r>
        <w:rPr>
          <w:rFonts w:hint="default" w:ascii="Times New Roman" w:hAnsi="Times New Roman" w:cs="Times New Roman"/>
          <w:sz w:val="20"/>
          <w:szCs w:val="20"/>
        </w:rPr>
        <w:t>_</w:t>
      </w:r>
    </w:p>
    <w:p>
      <w:pPr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t>Подпись студента_________________   ___________________________________</w:t>
      </w:r>
    </w:p>
    <w:p>
      <w:pPr>
        <w:ind w:left="4956" w:firstLine="708"/>
        <w:rPr>
          <w:rFonts w:hint="default" w:ascii="Times New Roman" w:hAnsi="Times New Roman" w:cs="Times New Roman"/>
          <w:sz w:val="20"/>
          <w:szCs w:val="20"/>
          <w:vertAlign w:val="superscript"/>
        </w:rPr>
      </w:pPr>
      <w:r>
        <w:rPr>
          <w:rFonts w:hint="default" w:ascii="Times New Roman" w:hAnsi="Times New Roman" w:cs="Times New Roman"/>
          <w:sz w:val="20"/>
          <w:szCs w:val="20"/>
        </w:rPr>
        <w:t>(ФИО)</w:t>
      </w:r>
    </w:p>
    <w:p>
      <w:pPr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t>Согласовано:</w:t>
      </w:r>
    </w:p>
    <w:p>
      <w:pPr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t xml:space="preserve">Руководитель ВКР ________________       ___________________________________                                                  </w:t>
      </w:r>
    </w:p>
    <w:p>
      <w:pPr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  <w:vertAlign w:val="superscript"/>
        </w:rPr>
        <w:t xml:space="preserve">                                                           (подпись)</w:t>
      </w:r>
      <w:r>
        <w:rPr>
          <w:rFonts w:hint="default" w:ascii="Times New Roman" w:hAnsi="Times New Roman" w:cs="Times New Roman"/>
          <w:sz w:val="20"/>
          <w:szCs w:val="20"/>
        </w:rPr>
        <w:t xml:space="preserve">                                                                        (ФИО) </w:t>
      </w:r>
    </w:p>
    <w:p>
      <w:pPr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t>Допущено к защите                  ____________________</w:t>
      </w:r>
      <w:r>
        <w:rPr>
          <w:rFonts w:hint="default" w:ascii="Times New Roman" w:hAnsi="Times New Roman" w:cs="Times New Roman"/>
          <w:sz w:val="20"/>
          <w:szCs w:val="20"/>
        </w:rPr>
        <w:tab/>
      </w:r>
    </w:p>
    <w:p>
      <w:pPr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  <w:vertAlign w:val="superscript"/>
        </w:rPr>
        <w:t xml:space="preserve">                                                                                                (дата)</w:t>
      </w:r>
      <w:r>
        <w:rPr>
          <w:rFonts w:hint="default" w:ascii="Times New Roman" w:hAnsi="Times New Roman" w:cs="Times New Roman"/>
          <w:sz w:val="20"/>
          <w:szCs w:val="20"/>
          <w:vertAlign w:val="superscript"/>
        </w:rPr>
        <w:tab/>
      </w:r>
      <w:r>
        <w:rPr>
          <w:rFonts w:hint="default" w:ascii="Times New Roman" w:hAnsi="Times New Roman" w:cs="Times New Roman"/>
          <w:sz w:val="20"/>
          <w:szCs w:val="20"/>
          <w:vertAlign w:val="superscript"/>
        </w:rPr>
        <w:t xml:space="preserve"> (подпись)</w:t>
      </w:r>
    </w:p>
    <w:p>
      <w:pPr>
        <w:rPr>
          <w:rFonts w:hint="default" w:ascii="Times New Roman" w:hAnsi="Times New Roman" w:cs="Times New Roman"/>
        </w:rPr>
        <w:sectPr>
          <w:pgSz w:w="11906" w:h="16838"/>
          <w:pgMar w:top="1134" w:right="1134" w:bottom="1134" w:left="1134" w:header="709" w:footer="709" w:gutter="0"/>
          <w:cols w:space="708" w:num="1"/>
          <w:titlePg/>
          <w:docGrid w:linePitch="360" w:charSpace="0"/>
        </w:sectPr>
      </w:pPr>
      <w:r>
        <w:rPr>
          <w:rFonts w:hint="default" w:ascii="Times New Roman" w:hAnsi="Times New Roman" w:cs="Times New Roman"/>
          <w:sz w:val="20"/>
          <w:szCs w:val="20"/>
        </w:rPr>
        <w:t>Председатель ПЦК____________________________________________                                                     (ФИО)</w:t>
      </w:r>
    </w:p>
    <w:p>
      <w:pPr>
        <w:keepNext/>
        <w:keepLines w:val="0"/>
        <w:pageBreakBefore w:val="0"/>
        <w:tabs>
          <w:tab w:val="left" w:leader="underscore" w:pos="907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СОДЕРЖАНИЕ </w:t>
      </w:r>
    </w:p>
    <w:sdt>
      <w:sdtPr>
        <w:rPr>
          <w:rFonts w:ascii="SimSun" w:hAnsi="SimSun" w:eastAsia="SimSun" w:cstheme="minorBidi"/>
          <w:sz w:val="21"/>
          <w:szCs w:val="22"/>
          <w:lang w:val="ru-RU" w:eastAsia="ru-RU" w:bidi="ar-SA"/>
        </w:rPr>
        <w:id w:val="147480777"/>
        <w15:color w:val="DBDBDB"/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b/>
          <w:bCs/>
          <w:sz w:val="28"/>
          <w:szCs w:val="28"/>
          <w:lang w:val="ru-RU" w:eastAsia="ru-RU" w:bidi="ar-SA"/>
        </w:rPr>
      </w:sdtEndPr>
      <w:sdtContent>
        <w:p>
          <w:pPr>
            <w:wordWrap w:val="0"/>
            <w:spacing w:before="0" w:beforeLines="0" w:after="0" w:afterLines="0" w:line="240" w:lineRule="auto"/>
            <w:ind w:left="0" w:leftChars="0" w:right="0" w:rightChars="0" w:firstLine="0" w:firstLineChars="0"/>
            <w:jc w:val="right"/>
            <w:rPr>
              <w:rFonts w:hint="default" w:ascii="Times New Roman" w:hAnsi="Times New Roman" w:cs="Times New Roman"/>
              <w:sz w:val="28"/>
              <w:szCs w:val="28"/>
              <w:lang w:val="en-US"/>
            </w:rPr>
          </w:pPr>
        </w:p>
        <w:p>
          <w:pPr>
            <w:pStyle w:val="11"/>
            <w:tabs>
              <w:tab w:val="right" w:leader="dot" w:pos="9355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TOC \o "1-2" \u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eastAsia="Times New Roman" w:cs="Times New Roman"/>
              <w:sz w:val="28"/>
              <w:szCs w:val="28"/>
            </w:rPr>
            <w:t>ВВЕДЕНИЕ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_Toc7624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9355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/>
              <w:sz w:val="28"/>
              <w:szCs w:val="28"/>
            </w:rPr>
            <w:t>1 ТЕОРЕТИЧЕСКИЕ СВЕДЕНИЯ О МОДЕРНИЗАЦИИ ЛВС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_Toc10744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5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12"/>
            <w:tabs>
              <w:tab w:val="right" w:leader="dot" w:pos="9355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/>
              <w:sz w:val="28"/>
              <w:szCs w:val="28"/>
            </w:rPr>
            <w:t>1.1 Основное понятие ЛВС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_Toc2172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5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12"/>
            <w:tabs>
              <w:tab w:val="right" w:leader="dot" w:pos="9355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/>
              <w:sz w:val="28"/>
              <w:szCs w:val="28"/>
            </w:rPr>
            <w:t>1.2 Топология сети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_Toc18596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7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9355"/>
            </w:tabs>
            <w:ind w:firstLine="420" w:firstLineChars="15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color w:val="000000" w:themeColor="text1"/>
              <w:sz w:val="28"/>
              <w:szCs w:val="28"/>
              <w:lang w:val="ru-RU"/>
            </w:rPr>
            <w:t>1.3  Модернизация сети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_Toc1603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11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9355"/>
            </w:tabs>
            <w:ind w:firstLine="420" w:firstLineChars="15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t>1.</w:t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>4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 xml:space="preserve"> Аппаратные средства локальной сети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_Toc24462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18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12"/>
            <w:tabs>
              <w:tab w:val="right" w:leader="dot" w:pos="9355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i/>
              <w:sz w:val="28"/>
              <w:szCs w:val="28"/>
            </w:rPr>
            <w:t>Выводы: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_Toc14312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22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9355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color w:val="000000" w:themeColor="text1"/>
              <w:sz w:val="28"/>
              <w:szCs w:val="28"/>
              <w:lang w:val="ru-RU"/>
            </w:rPr>
            <w:t>2 АНАЛИЗ СУЩЕСТВУЮЩЕЙ ЛВС ООО «Строй-лайф»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_Toc29208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23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12"/>
            <w:tabs>
              <w:tab w:val="right" w:leader="dot" w:pos="9355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color w:val="000000" w:themeColor="text1"/>
              <w:sz w:val="28"/>
              <w:szCs w:val="28"/>
              <w:lang w:val="ru-RU"/>
            </w:rPr>
            <w:t>2.1 Деятельность организации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_Toc27134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23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12"/>
            <w:tabs>
              <w:tab w:val="right" w:leader="dot" w:pos="9355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color w:val="000000" w:themeColor="text1"/>
              <w:sz w:val="28"/>
              <w:szCs w:val="28"/>
              <w:lang w:val="ru-RU"/>
            </w:rPr>
            <w:t>2.2 Анализ существующей ЛВС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_Toc32347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24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12"/>
            <w:tabs>
              <w:tab w:val="right" w:leader="dot" w:pos="9355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/>
              <w:sz w:val="28"/>
              <w:szCs w:val="28"/>
            </w:rPr>
            <w:t>2.3 Недостатки существующей ЛВС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_Toc16066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28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12"/>
            <w:tabs>
              <w:tab w:val="right" w:leader="dot" w:pos="9355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i/>
              <w:iCs/>
              <w:sz w:val="28"/>
              <w:szCs w:val="28"/>
            </w:rPr>
            <w:t>Выводы: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_Toc28675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29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9355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/>
              <w:sz w:val="28"/>
              <w:szCs w:val="28"/>
            </w:rPr>
            <w:t>3 МОДЕРНИЗАЦИЯ СУЩЕСТВУЮЩЕЙ ЛВС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_Toc1039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30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12"/>
            <w:tabs>
              <w:tab w:val="right" w:leader="dot" w:pos="9355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/>
              <w:sz w:val="28"/>
              <w:szCs w:val="28"/>
            </w:rPr>
            <w:t>3.1 Модернизация сети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_Toc4849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30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12"/>
            <w:tabs>
              <w:tab w:val="right" w:leader="dot" w:pos="9355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sz w:val="28"/>
              <w:szCs w:val="28"/>
              <w:lang w:val="ru-RU"/>
            </w:rPr>
            <w:t>3.2 Оборудование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_Toc32233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32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9355"/>
            </w:tabs>
            <w:ind w:firstLine="420" w:firstLineChars="15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sz w:val="28"/>
              <w:szCs w:val="28"/>
              <w:lang w:val="ru-RU"/>
            </w:rPr>
            <w:t>3.3 Администрирование сети ООО «Строй-лайф»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_Toc19481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38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12"/>
            <w:tabs>
              <w:tab w:val="right" w:leader="dot" w:pos="9355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i/>
              <w:iCs/>
              <w:sz w:val="28"/>
              <w:szCs w:val="28"/>
              <w:lang w:val="ru-RU"/>
            </w:rPr>
            <w:t>Выводы</w:t>
          </w:r>
          <w:r>
            <w:rPr>
              <w:rFonts w:hint="default" w:ascii="Times New Roman" w:hAnsi="Times New Roman" w:eastAsia="Times New Roman" w:cs="Times New Roman"/>
              <w:bCs w:val="0"/>
              <w:i/>
              <w:iCs/>
              <w:sz w:val="28"/>
              <w:szCs w:val="28"/>
              <w:lang w:val="en-US"/>
            </w:rPr>
            <w:t>: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_Toc29291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64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9355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/>
              <w:sz w:val="28"/>
              <w:szCs w:val="28"/>
            </w:rPr>
            <w:t>ЗАКЛЮЧЕНИЕ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_Toc21054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65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9355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t>ГЛОССАРИЙ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_Toc27166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66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9355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t xml:space="preserve">СПИСОК 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>АББРЕВИАТУР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_Toc11624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67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9355"/>
            </w:tabs>
          </w:pP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t>БИБЛИОГРАФИЧЕСКИЙ СПИСОК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_Toc28668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68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rPr>
              <w:rFonts w:ascii="Times New Roman" w:hAnsi="Times New Roman" w:eastAsia="Times New Roman" w:cs="Times New Roman"/>
              <w:b/>
              <w:bCs/>
              <w:sz w:val="28"/>
              <w:szCs w:val="28"/>
              <w:lang w:val="ru-RU" w:eastAsia="ru-RU" w:bidi="ar-SA"/>
            </w:rPr>
            <w:sectPr>
              <w:footerReference r:id="rId3" w:type="default"/>
              <w:pgSz w:w="11906" w:h="16838"/>
              <w:pgMar w:top="1134" w:right="850" w:bottom="1134" w:left="1701" w:header="720" w:footer="720" w:gutter="0"/>
              <w:pgNumType w:start="3"/>
              <w:cols w:space="720" w:num="1"/>
              <w:docGrid w:type="lines" w:linePitch="312" w:charSpace="0"/>
            </w:sectPr>
          </w:pPr>
          <w:r>
            <w:rPr>
              <w:rFonts w:hint="default" w:ascii="Times New Roman" w:hAnsi="Times New Roman" w:cs="Times New Roman"/>
              <w:szCs w:val="24"/>
            </w:rPr>
            <w:fldChar w:fldCharType="end"/>
          </w:r>
        </w:p>
      </w:sdtContent>
    </w:sdt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outlineLvl w:val="0"/>
        <w:rPr>
          <w:rFonts w:ascii="Times New Roman" w:hAnsi="Times New Roman" w:eastAsia="Times New Roman" w:cs="Times New Roman"/>
          <w:bCs/>
          <w:sz w:val="28"/>
        </w:rPr>
      </w:pPr>
      <w:bookmarkStart w:id="6" w:name="_Toc7624"/>
      <w:bookmarkStart w:id="7" w:name="_Toc31120"/>
      <w:bookmarkStart w:id="8" w:name="_Toc30696"/>
      <w:bookmarkStart w:id="9" w:name="_Toc10995"/>
      <w:r>
        <w:rPr>
          <w:rFonts w:ascii="Times New Roman" w:hAnsi="Times New Roman" w:eastAsia="Times New Roman" w:cs="Times New Roman"/>
          <w:b/>
          <w:sz w:val="28"/>
        </w:rPr>
        <w:t>ВВЕДЕНИЕ</w:t>
      </w:r>
      <w:bookmarkEnd w:id="6"/>
      <w:bookmarkEnd w:id="7"/>
      <w:bookmarkEnd w:id="8"/>
      <w:bookmarkEnd w:id="9"/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Развитие информационных технологий является неотъемлемой частью современного бизнеса. Организации, стремящиеся улучшить свою эффективность и конкурентоспособность, неизбежно сталкиваются с необходимостью модернизации своих локальных вычислительных сетей (ЛВС). Одной из таких организаций является ООО «Строй-лайф» - строительная компания, базирующаяся в городе Абакане.</w:t>
      </w: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В данной работе рассматривается проект модернизации ЛВС для ООО "Строй-лайф" с целью повышения эффективности и надежности сетевой инфраструктуры компании. В рамках проекта планируется заменить устаревшее оборудование, улучшить качество и скорость передачи данных, обеспечить безопасность и надежность сети.</w:t>
      </w: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В данном исследовании будет рассмотрена текущая ситуация в ЛВС ООО "Строй-лайф", проблемы и недостатки существующей сети, а также предложены решения и рекомендации по модернизации. Основной упор будет сделан на выборе подходящего оборудования, настройки оборудования и мер по обеспечению безопасности данных.</w:t>
      </w: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ascii="Times New Roman" w:hAnsi="Times New Roman" w:eastAsia="Times New Roman" w:cs="Times New Roman"/>
          <w:b/>
          <w:sz w:val="28"/>
        </w:rPr>
      </w:pPr>
      <w:r>
        <w:rPr>
          <w:rFonts w:ascii="Times New Roman" w:hAnsi="Times New Roman" w:eastAsia="Times New Roman" w:cs="Times New Roman"/>
          <w:sz w:val="28"/>
        </w:rPr>
        <w:t>В дальнейшем, успешная реализация проекта модернизации ЛВС будет способствовать развитию и конкурентоспособности ООО "Строй-лайф", а также улучшению качества предоставляемых услуг.</w:t>
      </w: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ascii="Times New Roman" w:hAnsi="Times New Roman" w:eastAsia="Times New Roman" w:cs="Times New Roman"/>
          <w:b/>
          <w:sz w:val="28"/>
        </w:rPr>
      </w:pPr>
      <w:r>
        <w:rPr>
          <w:rFonts w:ascii="Times New Roman" w:hAnsi="Times New Roman" w:eastAsia="Times New Roman" w:cs="Times New Roman"/>
          <w:b/>
          <w:sz w:val="28"/>
        </w:rPr>
        <w:t xml:space="preserve">Актуальность работы.  </w:t>
      </w:r>
      <w:r>
        <w:rPr>
          <w:rFonts w:ascii="Times New Roman" w:hAnsi="Times New Roman" w:eastAsia="Times New Roman" w:cs="Times New Roman"/>
          <w:sz w:val="28"/>
        </w:rPr>
        <w:t>Работа на тему модернизации локальной вычислительной сети (ЛВС) для ООО "Строй-лайф" имеет большую актуальность в современном бизнес-мире. Сетевая инфраструктура является основой для эффективного функционирования компании и обеспечения связи между ее отделами и сотрудниками. Модернизация ЛВС позволяет повысить производительность, надежность и безопасность сети, а также обеспечить более эффективное использование ресурсов. Это особенно важно для компаний, которые сталкиваются с увеличением объема данных, требований к скорости передачи и защите информации. В результате модернизации ЛВС, ООО "Строй-лайф" сможет повысить эффективность своих бизнес-процессов, улучшить коммуникацию между сотрудниками и повысить конкурентоспособность на рынке.</w:t>
      </w: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b/>
          <w:sz w:val="28"/>
        </w:rPr>
        <w:t xml:space="preserve">Объект и предмет исследования - </w:t>
      </w:r>
      <w:r>
        <w:rPr>
          <w:rFonts w:ascii="Times New Roman" w:hAnsi="Times New Roman" w:eastAsia="Times New Roman" w:cs="Times New Roman"/>
          <w:sz w:val="28"/>
        </w:rPr>
        <w:t>объектом исследования является ЛВС компании ООО «Строй-лайф». Предметом исследования является процесс модернизации ЛВС для оптимизации производительности, надёжности и безопасности сетевой инфраструктуры компании ООО «Строй-лайф».</w:t>
      </w: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b/>
          <w:sz w:val="28"/>
        </w:rPr>
        <w:t xml:space="preserve">Цель исследования - </w:t>
      </w:r>
      <w:r>
        <w:rPr>
          <w:rFonts w:ascii="Times New Roman" w:hAnsi="Times New Roman" w:eastAsia="Times New Roman" w:cs="Times New Roman"/>
          <w:sz w:val="28"/>
        </w:rPr>
        <w:t>создать современную, надежную и безопасную сетевую инфраструктуру, которая повысит производительность и эффективность сотрудников компании ООО «Строй-лайф».</w:t>
      </w:r>
    </w:p>
    <w:p>
      <w:pPr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 xml:space="preserve">Для достижения поставленной цели были сформулированы и решены следующие </w:t>
      </w:r>
      <w:r>
        <w:rPr>
          <w:rFonts w:ascii="Times New Roman" w:hAnsi="Times New Roman" w:eastAsia="Times New Roman" w:cs="Times New Roman"/>
          <w:b/>
          <w:sz w:val="28"/>
        </w:rPr>
        <w:t>задачи</w:t>
      </w:r>
      <w:r>
        <w:rPr>
          <w:rFonts w:ascii="Times New Roman" w:hAnsi="Times New Roman" w:eastAsia="Times New Roman" w:cs="Times New Roman"/>
          <w:sz w:val="28"/>
        </w:rPr>
        <w:t xml:space="preserve">: 1) Изучить все основные сведения о </w:t>
      </w:r>
      <w:r>
        <w:rPr>
          <w:rFonts w:ascii="Times New Roman" w:hAnsi="Times New Roman" w:eastAsia="Times New Roman" w:cs="Times New Roman"/>
          <w:sz w:val="28"/>
          <w:lang w:val="ru-RU"/>
        </w:rPr>
        <w:t>модернизации</w:t>
      </w:r>
      <w:r>
        <w:rPr>
          <w:rFonts w:hint="default" w:ascii="Times New Roman" w:hAnsi="Times New Roman" w:eastAsia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</w:rPr>
        <w:t>локальных сет</w:t>
      </w:r>
      <w:r>
        <w:rPr>
          <w:rFonts w:ascii="Times New Roman" w:hAnsi="Times New Roman" w:eastAsia="Times New Roman" w:cs="Times New Roman"/>
          <w:sz w:val="28"/>
          <w:lang w:val="ru-RU"/>
        </w:rPr>
        <w:t>ей</w:t>
      </w:r>
      <w:r>
        <w:rPr>
          <w:rFonts w:ascii="Times New Roman" w:hAnsi="Times New Roman" w:eastAsia="Times New Roman" w:cs="Times New Roman"/>
          <w:sz w:val="28"/>
        </w:rPr>
        <w:t>;</w:t>
      </w:r>
    </w:p>
    <w:p>
      <w:pPr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Произвести анализ существующей ЛВС;</w:t>
      </w:r>
    </w:p>
    <w:p>
      <w:pPr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Описать все основные недостатки существующей ЛВС;</w:t>
      </w:r>
    </w:p>
    <w:p>
      <w:pPr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Составить проект новой ЛВС;</w:t>
      </w:r>
    </w:p>
    <w:p>
      <w:pPr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ascii="Times New Roman" w:hAnsi="Times New Roman" w:eastAsia="Times New Roman" w:cs="Times New Roman"/>
          <w:sz w:val="24"/>
        </w:rPr>
      </w:pPr>
      <w:r>
        <w:rPr>
          <w:rFonts w:ascii="Times New Roman" w:hAnsi="Times New Roman" w:eastAsia="Times New Roman" w:cs="Times New Roman"/>
          <w:sz w:val="28"/>
        </w:rPr>
        <w:t xml:space="preserve">Настроить сетевое оборудование в организации. </w:t>
      </w: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120" w:line="360" w:lineRule="auto"/>
        <w:ind w:firstLine="350" w:firstLineChars="125"/>
        <w:jc w:val="both"/>
        <w:textAlignment w:val="auto"/>
        <w:outlineLvl w:val="0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bookmarkStart w:id="10" w:name="_Toc31775"/>
      <w:bookmarkStart w:id="11" w:name="_Toc10744"/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>1 ТЕОРЕТИЧЕСКИЕ СВЕДЕНИЯ О МОДЕРНИЗАЦИИ ЛВС</w:t>
      </w:r>
      <w:bookmarkEnd w:id="10"/>
      <w:bookmarkEnd w:id="11"/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outlineLvl w:val="1"/>
        <w:rPr>
          <w:rFonts w:ascii="Times New Roman" w:hAnsi="Times New Roman" w:eastAsia="Times New Roman" w:cs="Times New Roman"/>
          <w:sz w:val="28"/>
          <w:szCs w:val="28"/>
        </w:rPr>
      </w:pPr>
      <w:bookmarkStart w:id="12" w:name="_Toc27713"/>
      <w:bookmarkStart w:id="13" w:name="_Toc25171"/>
      <w:bookmarkStart w:id="14" w:name="_Toc23242"/>
      <w:bookmarkStart w:id="15" w:name="_Toc2172"/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>1.1 Основное понятие ЛВС</w:t>
      </w:r>
      <w:bookmarkEnd w:id="12"/>
      <w:bookmarkEnd w:id="13"/>
      <w:bookmarkEnd w:id="14"/>
      <w:bookmarkEnd w:id="15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ascii="Times New Roman" w:hAnsi="Times New Roman" w:cs="Times New Roman"/>
          <w:bCs/>
          <w:sz w:val="28"/>
          <w:szCs w:val="28"/>
        </w:rPr>
      </w:pPr>
      <w:r>
        <w:rPr>
          <w:rStyle w:val="7"/>
          <w:rFonts w:ascii="Times New Roman" w:hAnsi="Times New Roman" w:cs="Times New Roman"/>
          <w:b w:val="0"/>
          <w:sz w:val="28"/>
          <w:szCs w:val="28"/>
        </w:rPr>
        <w:t>Локальная сеть</w:t>
      </w:r>
      <w:r>
        <w:rPr>
          <w:rStyle w:val="7"/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представляет собой среду взаимодействия нескольких компьютеров между собой. Цель взаимодействия - передача данных. Локальные сети, как правило, покрывают небольшие пространства: дом, офис, предприятие, чем и оправдывают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своё</w:t>
      </w:r>
      <w:r>
        <w:rPr>
          <w:rFonts w:ascii="Times New Roman" w:hAnsi="Times New Roman" w:cs="Times New Roman"/>
          <w:bCs/>
          <w:sz w:val="28"/>
          <w:szCs w:val="28"/>
        </w:rPr>
        <w:t xml:space="preserve"> название.</w:t>
      </w: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Каждой из предлагаемых на рынке сетей присущи свои достоинства и недостатки. Выбор сети определяется числом подключаемых пользователей, их приоритетом, необходимой скоростью и дальностью передачи данных, требуемой пропускной способностью, надёжностью и стоимостью сети.</w:t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jc w:val="both"/>
        <w:textAlignment w:val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 настоящее время в различных странах мира созданы и эксплуатируются различные типы ЛВС с различными размерами, топологией, алгоритмами работы, архитектурной и структурной организацией.</w:t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jc w:val="both"/>
        <w:textAlignment w:val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Независимо от типа сетей, к ним предъявляются общие требования:</w:t>
      </w:r>
    </w:p>
    <w:p>
      <w:pPr>
        <w:pStyle w:val="14"/>
        <w:keepLines w:val="0"/>
        <w:pageBreakBefore w:val="0"/>
        <w:numPr>
          <w:ilvl w:val="0"/>
          <w:numId w:val="0"/>
        </w:numPr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Chars="125"/>
        <w:jc w:val="both"/>
        <w:textAlignment w:val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</w:rPr>
        <w:t>1)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скорость - важная характеристика локальной сети;</w:t>
      </w:r>
    </w:p>
    <w:p>
      <w:pPr>
        <w:pStyle w:val="14"/>
        <w:keepLines w:val="0"/>
        <w:pageBreakBefore w:val="0"/>
        <w:numPr>
          <w:ilvl w:val="0"/>
          <w:numId w:val="0"/>
        </w:numPr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Chars="125"/>
        <w:jc w:val="both"/>
        <w:textAlignment w:val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</w:rPr>
        <w:t>2)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расширяемость - свойство локальной сети расширяться и устанавливать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</w:rPr>
        <w:t>3)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рабочие станции там, где это требуется;</w:t>
      </w:r>
    </w:p>
    <w:p>
      <w:pPr>
        <w:pStyle w:val="14"/>
        <w:keepLines w:val="0"/>
        <w:pageBreakBefore w:val="0"/>
        <w:numPr>
          <w:ilvl w:val="0"/>
          <w:numId w:val="0"/>
        </w:numPr>
        <w:tabs>
          <w:tab w:val="left" w:pos="993"/>
          <w:tab w:val="left" w:pos="127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Chars="125"/>
        <w:contextualSpacing/>
        <w:jc w:val="both"/>
        <w:textAlignment w:val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</w:rPr>
        <w:t>4)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надёжность - свойство локальной сети сохранять полную или частичную работоспособность вне зависимости от выхода из строя некоторых узлов или конечного оборудования.</w:t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 качестве средств коммуникаций могут использоваться телефонные линии связи и АТС организаций, предприятий, фирм, специально проложенные кабельные линии и каналы передачи сигналов по радио.</w:t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jc w:val="both"/>
        <w:textAlignment w:val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Методом доступа к сети является вызов абонента по его сетевому имени с коммутацией каналов в узле коммуникации (УК). Способ коммутации каналов обеспечивает соединение абонентов через УК на время передачи сообщения. При этом в УК возможна организация приоритетного доступа к сети абонентов.</w:t>
      </w:r>
    </w:p>
    <w:p>
      <w:pPr>
        <w:pStyle w:val="14"/>
        <w:keepLines w:val="0"/>
        <w:pageBreakBefore w:val="0"/>
        <w:tabs>
          <w:tab w:val="left" w:pos="85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Достоинствами этого вида сети являются:</w:t>
      </w:r>
    </w:p>
    <w:p>
      <w:pPr>
        <w:pStyle w:val="14"/>
        <w:keepLines w:val="0"/>
        <w:pageBreakBefore w:val="0"/>
        <w:numPr>
          <w:ilvl w:val="0"/>
          <w:numId w:val="0"/>
        </w:numPr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Chars="125"/>
        <w:jc w:val="both"/>
        <w:textAlignment w:val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</w:rPr>
        <w:t>1)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простота и низкая стоимость подключения пользователей сети;</w:t>
      </w:r>
    </w:p>
    <w:p>
      <w:pPr>
        <w:pStyle w:val="14"/>
        <w:keepLines w:val="0"/>
        <w:pageBreakBefore w:val="0"/>
        <w:numPr>
          <w:ilvl w:val="0"/>
          <w:numId w:val="0"/>
        </w:numPr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Chars="125"/>
        <w:jc w:val="both"/>
        <w:textAlignment w:val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</w:rPr>
        <w:t>2)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простота управления сетью;</w:t>
      </w:r>
    </w:p>
    <w:p>
      <w:pPr>
        <w:pStyle w:val="14"/>
        <w:keepLines w:val="0"/>
        <w:pageBreakBefore w:val="0"/>
        <w:numPr>
          <w:ilvl w:val="0"/>
          <w:numId w:val="0"/>
        </w:numPr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Chars="125"/>
        <w:jc w:val="both"/>
        <w:textAlignment w:val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</w:rPr>
        <w:t>3)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возможность подключения и отключения абонентов без остановки работы сети.</w:t>
      </w:r>
    </w:p>
    <w:p>
      <w:pPr>
        <w:pStyle w:val="14"/>
        <w:keepLines w:val="0"/>
        <w:pageBreakBefore w:val="0"/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Также она имеет и свои недостатки:</w:t>
      </w:r>
    </w:p>
    <w:p>
      <w:pPr>
        <w:pStyle w:val="14"/>
        <w:keepLines w:val="0"/>
        <w:pageBreakBefore w:val="0"/>
        <w:numPr>
          <w:ilvl w:val="0"/>
          <w:numId w:val="0"/>
        </w:numPr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Chars="125"/>
        <w:jc w:val="both"/>
        <w:textAlignment w:val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</w:rPr>
        <w:t>1)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скорость передачи сообщений зависит от количества абонентов, интенсивности приёма и передачи сообщений и технических возможностей УК;</w:t>
      </w:r>
    </w:p>
    <w:p>
      <w:pPr>
        <w:pStyle w:val="14"/>
        <w:keepLines w:val="0"/>
        <w:pageBreakBefore w:val="0"/>
        <w:numPr>
          <w:ilvl w:val="0"/>
          <w:numId w:val="0"/>
        </w:numPr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Chars="125"/>
        <w:jc w:val="both"/>
        <w:textAlignment w:val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</w:rPr>
        <w:t>2)надёжность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сети определяется надёжностью УК;</w:t>
      </w:r>
    </w:p>
    <w:p>
      <w:pPr>
        <w:pStyle w:val="14"/>
        <w:keepLines w:val="0"/>
        <w:pageBreakBefore w:val="0"/>
        <w:numPr>
          <w:ilvl w:val="0"/>
          <w:numId w:val="0"/>
        </w:numPr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Chars="125"/>
        <w:jc w:val="both"/>
        <w:textAlignment w:val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</w:rPr>
        <w:t>3)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большая суммарная длина и низкая эффективность использования физической среды передачи сигналов.</w:t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jc w:val="both"/>
        <w:textAlignment w:val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Для повышения надёжности УК строятся по модульному принципу, который предусматривает рабочие и резервные модули. Система диагностики оценивает функционирование рабочего модуля и в случае необходимости переключает сеть на работу с резервным модулем.</w:t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jc w:val="both"/>
        <w:textAlignment w:val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Локальные компьютерные сети можно классифицировать по нескольким принципам:</w:t>
      </w:r>
    </w:p>
    <w:p>
      <w:pPr>
        <w:pStyle w:val="14"/>
        <w:keepLines w:val="0"/>
        <w:pageBreakBefore w:val="0"/>
        <w:numPr>
          <w:ilvl w:val="0"/>
          <w:numId w:val="0"/>
        </w:numPr>
        <w:tabs>
          <w:tab w:val="left" w:pos="0"/>
          <w:tab w:val="left" w:pos="9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jc w:val="both"/>
        <w:textAlignment w:val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</w:rPr>
        <w:t>1)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 роли персонального компьютера в сети: сети с сервером,  одноранговые сети;</w:t>
      </w:r>
    </w:p>
    <w:p>
      <w:pPr>
        <w:pStyle w:val="14"/>
        <w:keepLines w:val="0"/>
        <w:pageBreakBefore w:val="0"/>
        <w:numPr>
          <w:ilvl w:val="0"/>
          <w:numId w:val="0"/>
        </w:numPr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</w:rPr>
        <w:t>2)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 структуре сети: одноузловые, магистральные, кольцевые, комбинированные;</w:t>
      </w:r>
    </w:p>
    <w:p>
      <w:pPr>
        <w:pStyle w:val="14"/>
        <w:keepLines w:val="0"/>
        <w:pageBreakBefore w:val="0"/>
        <w:numPr>
          <w:ilvl w:val="0"/>
          <w:numId w:val="0"/>
        </w:numPr>
        <w:tabs>
          <w:tab w:val="left" w:pos="993"/>
          <w:tab w:val="left" w:pos="127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</w:rPr>
        <w:t>3)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 способу доступа пользователей к ресурсам и абонентам сети;</w:t>
      </w:r>
    </w:p>
    <w:p>
      <w:pPr>
        <w:pStyle w:val="14"/>
        <w:keepLines w:val="0"/>
        <w:pageBreakBefore w:val="0"/>
        <w:numPr>
          <w:ilvl w:val="0"/>
          <w:numId w:val="0"/>
        </w:numPr>
        <w:tabs>
          <w:tab w:val="left" w:pos="993"/>
          <w:tab w:val="left" w:pos="127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</w:rPr>
        <w:t>4)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 виду коммуникационной среды передачи информации;</w:t>
      </w:r>
    </w:p>
    <w:p>
      <w:pPr>
        <w:pStyle w:val="14"/>
        <w:keepLines w:val="0"/>
        <w:pageBreakBefore w:val="0"/>
        <w:numPr>
          <w:ilvl w:val="0"/>
          <w:numId w:val="0"/>
        </w:numPr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</w:rPr>
        <w:t>5)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 дисциплине обслуживания пользователей;</w:t>
      </w:r>
    </w:p>
    <w:p>
      <w:pPr>
        <w:pStyle w:val="14"/>
        <w:keepLines w:val="0"/>
        <w:pageBreakBefore w:val="0"/>
        <w:numPr>
          <w:ilvl w:val="0"/>
          <w:numId w:val="0"/>
        </w:numPr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</w:rPr>
        <w:t>6)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 размещению данных в компонентах сети.</w:t>
      </w:r>
    </w:p>
    <w:p>
      <w:pPr>
        <w:pStyle w:val="1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Назначение локальной сети - осуществление совместного доступа к данным, программам и оборудованию.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outlineLvl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6" w:name="_Toc31004"/>
      <w:bookmarkStart w:id="17" w:name="_Toc18596"/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>1.2 Топология сети</w:t>
      </w:r>
      <w:bookmarkEnd w:id="16"/>
      <w:bookmarkEnd w:id="17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>
      <w:pPr>
        <w:pStyle w:val="1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Под топологией (компоновкой, конфигурацией, структурой) компьютерной сети обычно понимается физическое расположение компьютеров сети друг относительно друга и способ соединения их линиями связи. Важно отметить, что понятие топологии относится, прежде всего, к локальным сетям, в которых структуру связей можно легко проследить. В глобальных сетях структура связей обычно скрыта от пользователей и не слишком важна, так как каждый сеанс связи может производиться по собственному пути.</w:t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ascii="Times New Roman" w:hAnsi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Виды топологий компьютерной сети:</w:t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ascii="Times New Roman" w:hAnsi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ru-RU"/>
        </w:rPr>
        <w:t>1. Звезда:</w:t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ascii="Times New Roman" w:hAnsi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ru-RU"/>
        </w:rPr>
        <w:t xml:space="preserve">   Звёздная топология является одной из наиболее распространенных и широко используемых топологий компьютерных сетей. В этой топологии все устройства сети подключены к центральному устройству, которое может быть коммутатором или маршрутизатором.</w:t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ascii="Times New Roman" w:hAnsi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ru-RU"/>
        </w:rPr>
        <w:t>Вот некоторые ключевые особенности звездной топологии:</w:t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ascii="Times New Roman" w:hAnsi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ru-RU"/>
        </w:rPr>
        <w:t>Централизованное управление: Центральное устройство в звездной топологии обеспечивает централизованное управление и контроль всей сетью. Это упрощает настройку, мониторинг и управление сетью.</w:t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ascii="Times New Roman" w:hAnsi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ru-RU"/>
        </w:rPr>
        <w:t>Надежность и отказоустойчивость: Каждое устройство в звездной топологии имеет отдельное соединение с центральным устройством. Если одно устройство выходит из строя, остальные устройства продолжают работать нормально. Это делает звездную топологию надежной и отказоустойчивой.</w:t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ascii="Times New Roman" w:hAnsi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ru-RU"/>
        </w:rPr>
        <w:t>Простота обслуживания: Звездная топология обеспечивает простоту обслуживания и устранение неполадок. Если устройство не работает, его можно легко заменить или отключить без влияния на работу других устройств.</w:t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ascii="Times New Roman" w:hAnsi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ru-RU"/>
        </w:rPr>
        <w:t>Безопасность: Звездная топология обеспечивает более высокий уровень безопасности, поскольку каждое устройство имеет отдельное соединение с центральным устройством. Это делает труднее для злоумышленников получить несанкционированный доступ к данным или нарушить работу сети.</w:t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ascii="Times New Roman" w:hAnsi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ru-RU"/>
        </w:rPr>
        <w:t>Ограниченная масштабируемость: Звездная топология имеет ограниченную масштабируемость, так как количество подключенных устройств ограничено количеством портов на центральном устройстве. При увеличении количества устройств может потребоваться использование дополнительных коммутаторов или маршрутизаторов.</w:t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ascii="Times New Roman" w:hAnsi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ru-RU"/>
        </w:rPr>
        <w:t>Одна точка отказа: В звездной топологии центральное устройство является одной точкой отказа. Если центральное устройство выходит из строя, все устройства теряют связь. Поэтому важно иметь резервные или отказоустойчивые механизмы для обеспечения непрерывности работы сети.</w:t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ascii="Times New Roman" w:hAnsi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ru-RU"/>
        </w:rPr>
        <w:t>Звездная топология широко используется в локальных сетях (LAN) и малых офисах, где требуется простота управления и надежность. Она также может быть использована в крупных сетях с использованием коммутаторов и маршрутизаторов для создания более сложных сетевых структур.</w:t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ascii="Times New Roman" w:hAnsi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ru-RU"/>
        </w:rPr>
        <w:t>2. Кольцо:</w:t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ascii="Times New Roman" w:hAnsi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ru-RU"/>
        </w:rPr>
        <w:t xml:space="preserve">   - В этой топологии устройства подключены в кольцевую структуру, где каждое устройство имеет два соседних устройства, с которыми оно связано.</w:t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ascii="Times New Roman" w:hAnsi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ru-RU"/>
        </w:rPr>
        <w:t xml:space="preserve">   - Данные передаются по кольцу в одном направлении, пока не достигнут целевого устройства.</w:t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ascii="Times New Roman" w:hAnsi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ru-RU"/>
        </w:rPr>
        <w:t xml:space="preserve">   - Каждое устройство повторяет данные и передает их следующему устройству в кольце.</w:t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ascii="Times New Roman" w:hAnsi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ru-RU"/>
        </w:rPr>
        <w:t xml:space="preserve">   - Если одно устройство выходит из строя или кабель обрывается, вся сеть может быть нарушена.</w:t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ascii="Times New Roman" w:hAnsi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ru-RU"/>
        </w:rPr>
        <w:t>3. Шина:</w:t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ascii="Times New Roman" w:hAnsi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ru-RU"/>
        </w:rPr>
        <w:t xml:space="preserve">   - В этой топологии все устройства подключены к одной общей шине или кабелю.</w:t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ascii="Times New Roman" w:hAnsi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ru-RU"/>
        </w:rPr>
        <w:t xml:space="preserve">   - Каждое устройство может получать данные, отправленные другими устройствами, но только целевое устройство может принять и обработать данные.</w:t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ascii="Times New Roman" w:hAnsi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ru-RU"/>
        </w:rPr>
        <w:t xml:space="preserve">   - Если кабель обрывается, вся сеть может быть нарушена.</w:t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ascii="Times New Roman" w:hAnsi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ru-RU"/>
        </w:rPr>
        <w:t xml:space="preserve">   - Коллизии данных могут возникать, если несколько устройств пытаются передать данные одновременно.</w:t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ascii="Times New Roman" w:hAnsi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ru-RU"/>
        </w:rPr>
        <w:t>4. Дерево:</w:t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ascii="Times New Roman" w:hAnsi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ru-RU"/>
        </w:rPr>
        <w:t xml:space="preserve">   - В этой топологии устройства организованы в иерархическую структуру, где каждое устройство имеет связь только с одним или несколькими вышестоящими устройствами.</w:t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ascii="Times New Roman" w:hAnsi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ru-RU"/>
        </w:rPr>
        <w:t xml:space="preserve">   - Данные передаются от корневого устройства к конечным устройствам по иерархии.</w:t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ascii="Times New Roman" w:hAnsi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ru-RU"/>
        </w:rPr>
        <w:t xml:space="preserve">   - Эта топология обеспечивает хорошую масштабируемость и легкость управления.</w:t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50" w:firstLineChars="125"/>
        <w:contextualSpacing/>
        <w:jc w:val="both"/>
        <w:textAlignment w:val="auto"/>
        <w:rPr>
          <w:rFonts w:ascii="Times New Roman" w:hAnsi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ru-RU"/>
        </w:rPr>
        <w:t xml:space="preserve">   - Однако, если вышестоящее устройство выходит из строя, все устройства, связанные с ним, теряют связь.</w:t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ascii="Times New Roman" w:hAnsi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ru-RU"/>
        </w:rPr>
        <w:t>5. Сеть:</w:t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ascii="Times New Roman" w:hAnsi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ru-RU"/>
        </w:rPr>
        <w:t xml:space="preserve">   - В этой топологии устройства подключены друг к другу напрямую или через коммутаторы.</w:t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ascii="Times New Roman" w:hAnsi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ru-RU"/>
        </w:rPr>
        <w:t xml:space="preserve">   - Каждое устройство может обмениваться данными с другими устройствами в сети.</w:t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ascii="Times New Roman" w:hAnsi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ru-RU"/>
        </w:rPr>
        <w:t xml:space="preserve">   - Эта топология обеспечивает гибкость и легкость добавления или удаления устройств.</w:t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ascii="Times New Roman" w:hAnsi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ru-RU"/>
        </w:rPr>
        <w:t xml:space="preserve">   - С увеличением количества устройств может возникать проблема с управлением и контролем доступа к данным.</w:t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1" w:firstLineChars="125"/>
        <w:contextualSpacing/>
        <w:jc w:val="both"/>
        <w:textAlignment w:val="auto"/>
        <w:outlineLvl w:val="0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18" w:name="_Toc28196"/>
      <w:bookmarkStart w:id="19" w:name="_Toc12817"/>
      <w:bookmarkStart w:id="20" w:name="_Toc25139"/>
      <w:bookmarkStart w:id="21" w:name="_Toc1603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1.</w:t>
      </w:r>
      <w:r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 Модернизаци</w:t>
      </w:r>
      <w:bookmarkEnd w:id="18"/>
      <w:bookmarkEnd w:id="19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я</w:t>
      </w:r>
      <w:r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сети</w:t>
      </w:r>
      <w:bookmarkEnd w:id="20"/>
      <w:bookmarkEnd w:id="21"/>
      <w:r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Модернизация ЛВС (локальной вычислительной сети) - это процесс улучшения и обновления сетевой инфраструктуры предприятия. </w:t>
      </w:r>
      <w:r>
        <w:rPr>
          <w:rFonts w:hint="default" w:ascii="Times New Roman" w:hAnsi="Times New Roman" w:eastAsia="Times New Roman" w:cs="Times New Roman"/>
          <w:sz w:val="28"/>
          <w:szCs w:val="28"/>
        </w:rPr>
        <w:t>Модернизация локальной сети выполняется для закрытия различных целей предприятия. Наиболее частая из них заключается в увеличении пропускной способности и скорости вычислительной сети. Другая распространенная причина модернизации – появление у предприятия филиалов, которым необходимо предоставить доступ к базе файлов. Также локальные сети модернизируют для организации удаленной работы и осуществления доступа к документам предприятия для сотрудников, находящихся в командировке.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eastAsia="Times New Roman" w:cs="Times New Roman"/>
          <w:sz w:val="28"/>
          <w:szCs w:val="28"/>
        </w:rPr>
        <w:t xml:space="preserve">Модернизация компьютерной сети предполагает усовершенствование ее работы.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t>Когда много людей работает над общим проектом, им приходится пользоваться данными, которые создают их коллеги. Локальная вычислительная компьютерная сеть позволяет обмениваться данными и использовать разработки других людей не по очереди, а одновременно.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t>Локальная вычислительная сеть снижает расходы предприятия за счет сокращения необходимых единиц организационной техники. Например, любой компании выгоднее установить 2-3 принтера на офис, подключенных к локальной сети. Это выгоднее, чем ставить по принтеру к каждому рабочему месту.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t>Оборудование, ПО, файлы и сервисы называют ресурсами. Локальная компьютерная сеть обеспечивает доступ к ним. Кроме того, она осуществляет административную функцию. Это дает возможность следить за выполнением поставленных задач, сидя за своим ПК и взаимодействуя только с ним. Потребность во взаимодействии с каждым сотрудником и автономным компьютером по отдельности уходит. Создание сети увеличивает возможности компьютеров и экономит бюджет предприятия. Возможности локальной вычислительной сети: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1)</w:t>
      </w:r>
      <w:r>
        <w:rPr>
          <w:rFonts w:hint="default" w:ascii="Times New Roman" w:hAnsi="Times New Roman" w:eastAsia="Times New Roman" w:cs="Times New Roman"/>
          <w:sz w:val="28"/>
          <w:szCs w:val="28"/>
        </w:rPr>
        <w:t>совместный доступ к Интернету, в том числе мессенджерам для быстрой коммуникации;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2)</w:t>
      </w:r>
      <w:r>
        <w:rPr>
          <w:rFonts w:hint="default" w:ascii="Times New Roman" w:hAnsi="Times New Roman" w:eastAsia="Times New Roman" w:cs="Times New Roman"/>
          <w:sz w:val="28"/>
          <w:szCs w:val="28"/>
        </w:rPr>
        <w:t>общий доступ к оборудованию для быстрого сканирования или печати документов;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3)</w:t>
      </w:r>
      <w:r>
        <w:rPr>
          <w:rFonts w:hint="default" w:ascii="Times New Roman" w:hAnsi="Times New Roman" w:eastAsia="Times New Roman" w:cs="Times New Roman"/>
          <w:sz w:val="28"/>
          <w:szCs w:val="28"/>
        </w:rPr>
        <w:t>совместный доступ к файлам и папкам для ускорения локального документооборота;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4)</w:t>
      </w:r>
      <w:r>
        <w:rPr>
          <w:rFonts w:hint="default" w:ascii="Times New Roman" w:hAnsi="Times New Roman" w:eastAsia="Times New Roman" w:cs="Times New Roman"/>
          <w:sz w:val="28"/>
          <w:szCs w:val="28"/>
        </w:rPr>
        <w:t>экономия дискового пространства за счет отказа от хранения одинакового ПО на каждом компьютере.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t>Использование современных компьютерных технологий дает возможность поддерживать на высоком уровне техническое обеспечение рабочих мест предприятия. Модернизация ЛВС позволяет решать проблемы программной и аппаратной части. Их возникновение одинаково вероятно и требует немедленного устранения, пока неполадки не привели к остановке работы предприятия. Наиболее часто возникающие проблемы, требующие модернизации: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1)</w:t>
      </w:r>
      <w:r>
        <w:rPr>
          <w:rFonts w:hint="default" w:ascii="Times New Roman" w:hAnsi="Times New Roman" w:eastAsia="Times New Roman" w:cs="Times New Roman"/>
          <w:sz w:val="28"/>
          <w:szCs w:val="28"/>
        </w:rPr>
        <w:t>работа служб DHCP и DNS нарушена;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2)</w:t>
      </w:r>
      <w:r>
        <w:rPr>
          <w:rFonts w:hint="default" w:ascii="Times New Roman" w:hAnsi="Times New Roman" w:eastAsia="Times New Roman" w:cs="Times New Roman"/>
          <w:sz w:val="28"/>
          <w:szCs w:val="28"/>
        </w:rPr>
        <w:t>настройка паролей и учетных записей сопровождается сложностями;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3)</w:t>
      </w:r>
      <w:r>
        <w:rPr>
          <w:rFonts w:hint="default" w:ascii="Times New Roman" w:hAnsi="Times New Roman" w:eastAsia="Times New Roman" w:cs="Times New Roman"/>
          <w:sz w:val="28"/>
          <w:szCs w:val="28"/>
        </w:rPr>
        <w:t>настройки Firewall некорректны;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4)</w:t>
      </w:r>
      <w:r>
        <w:rPr>
          <w:rFonts w:hint="default" w:ascii="Times New Roman" w:hAnsi="Times New Roman" w:eastAsia="Times New Roman" w:cs="Times New Roman"/>
          <w:sz w:val="28"/>
          <w:szCs w:val="28"/>
        </w:rPr>
        <w:t>программное обеспечение требует обновления;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5)</w:t>
      </w:r>
      <w:r>
        <w:rPr>
          <w:rFonts w:hint="default" w:ascii="Times New Roman" w:hAnsi="Times New Roman" w:eastAsia="Times New Roman" w:cs="Times New Roman"/>
          <w:sz w:val="28"/>
          <w:szCs w:val="28"/>
        </w:rPr>
        <w:t>конфигурация коммутатора неверна;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6)</w:t>
      </w:r>
      <w:r>
        <w:rPr>
          <w:rFonts w:hint="default" w:ascii="Times New Roman" w:hAnsi="Times New Roman" w:eastAsia="Times New Roman" w:cs="Times New Roman"/>
          <w:sz w:val="28"/>
          <w:szCs w:val="28"/>
        </w:rPr>
        <w:t>кабель физически поврежден;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7)</w:t>
      </w:r>
      <w:r>
        <w:rPr>
          <w:rFonts w:hint="default" w:ascii="Times New Roman" w:hAnsi="Times New Roman" w:eastAsia="Times New Roman" w:cs="Times New Roman"/>
          <w:sz w:val="28"/>
          <w:szCs w:val="28"/>
        </w:rPr>
        <w:t>коннекторы слабо обжаты;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8)</w:t>
      </w:r>
      <w:r>
        <w:rPr>
          <w:rFonts w:hint="default" w:ascii="Times New Roman" w:hAnsi="Times New Roman" w:eastAsia="Times New Roman" w:cs="Times New Roman"/>
          <w:sz w:val="28"/>
          <w:szCs w:val="28"/>
        </w:rPr>
        <w:t>сетевые карты сломаны;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9)</w:t>
      </w:r>
      <w:r>
        <w:rPr>
          <w:rFonts w:hint="default" w:ascii="Times New Roman" w:hAnsi="Times New Roman" w:eastAsia="Times New Roman" w:cs="Times New Roman"/>
          <w:sz w:val="28"/>
          <w:szCs w:val="28"/>
        </w:rPr>
        <w:t>передача информации, а также формирование отчетов замедлены;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10)</w:t>
      </w:r>
      <w:r>
        <w:rPr>
          <w:rFonts w:hint="default" w:ascii="Times New Roman" w:hAnsi="Times New Roman" w:eastAsia="Times New Roman" w:cs="Times New Roman"/>
          <w:sz w:val="28"/>
          <w:szCs w:val="28"/>
        </w:rPr>
        <w:t>почтовые службы, 1С, прочие сервисы работают медленно;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11)</w:t>
      </w:r>
      <w:r>
        <w:rPr>
          <w:rFonts w:hint="default" w:ascii="Times New Roman" w:hAnsi="Times New Roman" w:eastAsia="Times New Roman" w:cs="Times New Roman"/>
          <w:sz w:val="28"/>
          <w:szCs w:val="28"/>
        </w:rPr>
        <w:t>связь между рабочими местами нарушена.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t>Наличие в компании нескольких из перечисленных признаков говорит о необходимости проведения модернизации компьютерной сети предприятия. Прежде, чем приступить к модернизации ЛВС, проводят ее аудит для выявления причины возникновения уязвимостей и следствия возникших проблем.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t>В зависимости от того, какие будут выявлены недостатки, — аппаратные или программные, компании предложат несколько вариантов модернизации. Чаще всего модернизация происходит на базе внедренных ранее решений. От надежности функционирования вычислительной сети зависит работа всех бизнес-приложений, IP-телефонии или других программных продуктов.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eastAsia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eastAsia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>Этапы модернизации локальной вычислительной сети предприятия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Локальную вычислительную сеть внедряют для создания единого информационного пространства в компании. С ее помощью объединяют все рабочие места для доступа к файлам и быстрой коммуникации друг с другом. Модернизация компьютерных сетей предполагает частичную или полную замену оборудования предприятия, кабельных трасс или программного обеспечения по причине их износа или низкой эффективности.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В первом случае модернизации подлежит абсолютно все активное и пассивное оборудование офиса. Модернизация ЛВС позволяет расширить возможности компании: подключить к компьютерной сети новых сотрудников, увеличить скорость связи и ее качество. Прежде, чем проект будет внедрен, проводится анализ и разрабатывается смета. Она включает в себя данные о стоимости нового активного и пассивного оборудования, а также перечень запланированных работ.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Второй способ подразумевает частичную модернизацию активного или пассивного оборудования по причине поломки или его неактуальности. Главной задачей ставится не расширение текущих возможностей, а восстановление работоспособности системы.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Компьютерные вычислительные сети модернизируют в несколько этапов: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>1)Диагностика сети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Прежде, чем будет проведена полная или частичная модернизация компонентов, проводят анализ сложившейся ситуации. На этапе диагностики происходит поиск слабых мест вычислительной компьютерной сети. В рамках диагностики: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1)Составление схемы ЛВС для поиска недостатков топологии.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2)Анализ, в каком состоянии находятся основные компоненты локальной системы (сервера, ПК, сетевое об, прочее), чтобы обозначить масштабы планируемой модернизации.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3)Диагностика корректности настроек ЛВС, а также совместимость имеющегося в офисе оборудования.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4)Проверка пропускной способности компьютерной сети, чтобы определить, насколько она загружена при текущих условиях.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Существуют два метода определения скрытых дефектов и оценки свойств архитектуры локальной компьютерной сети: пассивная диагностика и стрессовое тестирование. Первый способ представлен регулярным наблюдением за состоянием сети. Каждое изменение в ее работе фиксируется для отслеживания динамики.  Наблюдение происходит с помощью анализаторов протоколов или ПО на базе протокола SNMP.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Метод стрессового тестирования предполагает искусственное создание в компьютерной сети большой нагрузки и проверку ее работоспособности в критических условиях. Метод стрессового тестирования используют после проведения пассивной диагностики, поскольку они дополняют данные друг друга.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>2)Аналитическая записка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Модернизацию вычислительной сети выполняют в соответствии с разработанной на этапе диагностики запиской. Она включает в себя перечень проблем с построением локальной компьютерной сети на анализируемом объекте. Аналитическая записка содержит: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1)Данные о способах преобразования сети. Во внимание берут количество рабочих мест и их запас, параметры необходимой мощности компьютерной сети, уровень безопасности и допустимый бюджет для модернизации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2)Список необходимых работ и перечень оборудования, которые понадобятся при внедрении каждого из вариантов модернизации ЛВС.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Записка состоит из нескольких вариантов с предоставлением расчетов. Ответственное лицо компании анализирует каждый из них, затем выбирает тот вариант модернизации, который отвечает критериям эффективности и вкладывается в заложенный на модернизацию бюджет.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>Настройка оборудования после модернизации ЛВС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Для безопасной работы компьютерной сети устанавливают антивирусное программное обеспечение. Также нужно определить права доступа различных отделов и сотрудников компании к данным. Затем настраивают рабочие станции, сервера, Wi-Fi-роутеры, подключают все ПК к локальной системе. Модернизацию компьютерной сети завершает настройка ее элементов: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1)маршрутизаторов;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2)локальных сетевых служб;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3)свитчей, роутеров;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4)прав доступа;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5)сетевых плат;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6)оргтехники.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После установки и настройки всех компонентов вычислительной сети инженер компании-подрядчика выполняет контрольное тестирование ее работоспособности в разных режимах и с разной нагрузкой.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Каждый элемент локальной сети предполагает возможность его модернизации и повышения эффективности целой системы в будущем. Установка оптимальных параметров работы каждого элемента компьютерной сети предотвращает перебои в ее работе и предупреждает повторный вызов специалиста для устранения проблем в будущем.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Важность модернизации локальной вычислительной сети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Оборудование со временем устаревает. Нагрузки, возложенные на него, растут. При этом оборудование имеет все ту же продуктивность. Появление в работе локальных компьютерных сетей уязвимостей чаще всего обусловлено увеличением трафика или нагрузки на серверы, а также маршрутизаторы. Недостаточная производительность приводит к неизбежности затрат и снижению скорости работы системы.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Модернизация устаревших локальных компьютерных сетей экономит время на передачу данных, повышает эффективность работы сотрудников на 25-30%. Модернизация ЛВС предприятия имеет достоинства: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1)снижает расходы на обслуживание ЛВС;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2)ускоряет работу локальной системы;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3)обновляет оборудование и программное обеспечение;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4)ликвидирует сбои в работе локальной системы;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5)предотвращает остановку работы предприятия;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6)дает расширенные возможности администрирования ЛВС.</w:t>
      </w:r>
    </w:p>
    <w:p>
      <w:pPr>
        <w:pStyle w:val="18"/>
        <w:keepLines w:val="0"/>
        <w:pageBreakBefore w:val="0"/>
        <w:tabs>
          <w:tab w:val="left" w:pos="113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1" w:firstLineChars="125"/>
        <w:jc w:val="both"/>
        <w:textAlignment w:val="auto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22" w:name="_Toc24462"/>
      <w:bookmarkStart w:id="23" w:name="_Toc16810"/>
      <w:bookmarkStart w:id="24" w:name="_Toc10982"/>
      <w:bookmarkStart w:id="25" w:name="_Toc22031"/>
      <w:r>
        <w:rPr>
          <w:rFonts w:ascii="Times New Roman" w:hAnsi="Times New Roman" w:cs="Times New Roman"/>
          <w:b/>
          <w:sz w:val="28"/>
          <w:szCs w:val="28"/>
        </w:rPr>
        <w:t>1.</w:t>
      </w:r>
      <w:r>
        <w:rPr>
          <w:rFonts w:hint="default" w:ascii="Times New Roman" w:hAnsi="Times New Roman" w:cs="Times New Roman"/>
          <w:b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b/>
          <w:sz w:val="28"/>
          <w:szCs w:val="28"/>
        </w:rPr>
        <w:t xml:space="preserve"> Аппаратные средства локальной сети</w:t>
      </w:r>
      <w:bookmarkEnd w:id="22"/>
      <w:bookmarkEnd w:id="23"/>
      <w:bookmarkEnd w:id="24"/>
      <w:bookmarkEnd w:id="25"/>
    </w:p>
    <w:p>
      <w:pPr>
        <w:pStyle w:val="14"/>
        <w:keepLines w:val="0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Сетевое оборудование - устройства, необходимые для работы компьютерной сети, например: маршрутизатор, коммутатор, концентратор. Обычно выделяют активное и пассивное сетевое оборудование.</w:t>
      </w:r>
    </w:p>
    <w:p>
      <w:pPr>
        <w:pStyle w:val="14"/>
        <w:keepLines w:val="0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Под этим названием подразумевается оборудование, за которым следует некоторая «интеллектуальная» особенность. То есть маршрутизатор, коммутатор и т.д. являются активным сетевым оборудованием. Напротив - повторитель и концентратор не являются АСО, так как просто повторяют электрический сигнал для увеличения расстояния соединения или топологического разветвления и ничего «интеллектуального» собой не представляют.</w:t>
      </w:r>
    </w:p>
    <w:p>
      <w:pPr>
        <w:pStyle w:val="14"/>
        <w:keepLines w:val="0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Под пассивным сетевым оборудованием подразумевается оборудование, не наделённое «интеллектуальными» особенностями. Например, кабель, вилка/розетка, повторитель, концентратор.</w:t>
      </w:r>
    </w:p>
    <w:p>
      <w:pPr>
        <w:pStyle w:val="14"/>
        <w:keepLines w:val="0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Сетевой адаптер - периферийное устройство, позволяющее компьютеру взаимодействовать с другими устройствами сети.</w:t>
      </w:r>
    </w:p>
    <w:p>
      <w:pPr>
        <w:pStyle w:val="14"/>
        <w:keepLines w:val="0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 физической реализации сетевые платы делятся на:</w:t>
      </w:r>
    </w:p>
    <w:p>
      <w:pPr>
        <w:pStyle w:val="14"/>
        <w:keepLines w:val="0"/>
        <w:pageBreakBefore w:val="0"/>
        <w:numPr>
          <w:ilvl w:val="0"/>
          <w:numId w:val="3"/>
        </w:numPr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firstLine="350" w:firstLineChars="125"/>
        <w:jc w:val="both"/>
        <w:textAlignment w:val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внутренние - отдельные платы, вставляющиеся в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pci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isa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или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pci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e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слот;</w:t>
      </w:r>
    </w:p>
    <w:p>
      <w:pPr>
        <w:pStyle w:val="14"/>
        <w:keepLines w:val="0"/>
        <w:pageBreakBefore w:val="0"/>
        <w:numPr>
          <w:ilvl w:val="0"/>
          <w:numId w:val="3"/>
        </w:numPr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firstLine="350" w:firstLineChars="125"/>
        <w:jc w:val="both"/>
        <w:textAlignment w:val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внешние, подключающиеся через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usb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или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pcmcia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интерфейс;</w:t>
      </w:r>
    </w:p>
    <w:p>
      <w:pPr>
        <w:pStyle w:val="14"/>
        <w:keepLines w:val="0"/>
        <w:pageBreakBefore w:val="0"/>
        <w:numPr>
          <w:ilvl w:val="0"/>
          <w:numId w:val="3"/>
        </w:numPr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firstLine="350" w:firstLineChars="125"/>
        <w:jc w:val="both"/>
        <w:textAlignment w:val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встроенные в материнскую плату.</w:t>
      </w:r>
    </w:p>
    <w:p>
      <w:pPr>
        <w:pStyle w:val="14"/>
        <w:keepLines w:val="0"/>
        <w:pageBreakBefore w:val="0"/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jc w:val="both"/>
        <w:textAlignment w:val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Рабочие станции - это, как правило, персональные ЭВМ, которые являются рабочими местами пользователей сети. Требования, предъявляемые к составу </w:t>
      </w:r>
      <w:r>
        <w:rPr>
          <w:rFonts w:ascii="Times New Roman" w:hAnsi="Times New Roman" w:cs="Times New Roman"/>
          <w:sz w:val="28"/>
          <w:szCs w:val="28"/>
        </w:rPr>
        <w:t>PC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определяются характеристиками решаемых в сети задач, принципами организации вычислительного процесса, используемой ОС и некоторыми другими факторами. </w:t>
      </w:r>
    </w:p>
    <w:p>
      <w:pPr>
        <w:pStyle w:val="14"/>
        <w:keepLines w:val="0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Серверы в ЛВС выполняют функции распределения сетевых ресурсов. Обычно его функции возлагают на достаточно мощный ПК, мини-ЭВМ, большую ЭВМ или специальную ЭВМ-сервер. В одной сети может быть один или несколько серверов. Каждый из серверов может быть отдельным или совмещённым с </w:t>
      </w:r>
      <w:r>
        <w:rPr>
          <w:rFonts w:ascii="Times New Roman" w:hAnsi="Times New Roman" w:cs="Times New Roman"/>
          <w:sz w:val="28"/>
          <w:szCs w:val="28"/>
        </w:rPr>
        <w:t>PC</w:t>
      </w:r>
      <w:r>
        <w:rPr>
          <w:rFonts w:ascii="Times New Roman" w:hAnsi="Times New Roman" w:cs="Times New Roman"/>
          <w:sz w:val="28"/>
          <w:szCs w:val="28"/>
          <w:lang w:val="ru-RU"/>
        </w:rPr>
        <w:t>. В последнем случае не все, а только часть ресурсов сервера оказывается общедоступной.</w:t>
      </w:r>
    </w:p>
    <w:p>
      <w:pPr>
        <w:pStyle w:val="14"/>
        <w:keepLines w:val="0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Важнейшими параметрами, которые должны учитываться при выборе компьютера-сервера, являются тип процессора, объем оперативной памяти, тип, объем жёсткого диска и тип дискового контроллера. Значения указанных характеристик так же, как и в случае </w:t>
      </w:r>
      <w:r>
        <w:rPr>
          <w:rFonts w:ascii="Times New Roman" w:hAnsi="Times New Roman" w:cs="Times New Roman"/>
          <w:sz w:val="28"/>
          <w:szCs w:val="28"/>
        </w:rPr>
        <w:t>PC</w:t>
      </w:r>
      <w:r>
        <w:rPr>
          <w:rFonts w:ascii="Times New Roman" w:hAnsi="Times New Roman" w:cs="Times New Roman"/>
          <w:sz w:val="28"/>
          <w:szCs w:val="28"/>
          <w:lang w:val="ru-RU"/>
        </w:rPr>
        <w:t>, существенно зависят от решаемых задач, организации вычислений в сети, загрузки сети, используемой ОС и других факторов.</w:t>
      </w:r>
    </w:p>
    <w:p>
      <w:pPr>
        <w:pStyle w:val="14"/>
        <w:keepLines w:val="0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Оперативная память в сервере используется не только для собственно выполнения программ, а и для размещения в ней буферов, дискового ввода вывода. Определив оптимально количество и размер буферов, можно существенно ускорить выполнение операций ввода-вывода.</w:t>
      </w:r>
    </w:p>
    <w:p>
      <w:pPr>
        <w:pStyle w:val="14"/>
        <w:keepLines w:val="0"/>
        <w:pageBreakBefore w:val="0"/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jc w:val="both"/>
        <w:textAlignment w:val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Объем выбираемого накопителя должен быть достаточным для размещения на нем необходимого программного обеспечения (особенно при бездисковых </w:t>
      </w:r>
      <w:r>
        <w:rPr>
          <w:rFonts w:ascii="Times New Roman" w:hAnsi="Times New Roman" w:cs="Times New Roman"/>
          <w:sz w:val="28"/>
          <w:szCs w:val="28"/>
        </w:rPr>
        <w:t>PC</w:t>
      </w:r>
      <w:r>
        <w:rPr>
          <w:rFonts w:ascii="Times New Roman" w:hAnsi="Times New Roman" w:cs="Times New Roman"/>
          <w:sz w:val="28"/>
          <w:szCs w:val="28"/>
          <w:lang w:val="ru-RU"/>
        </w:rPr>
        <w:t>), а также совместно-используемых файлов и баз данных.</w:t>
      </w:r>
    </w:p>
    <w:p>
      <w:pPr>
        <w:pStyle w:val="14"/>
        <w:keepLines w:val="0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Сетевые адаптеры (интерфейсные платы) используются для подключения компьютеров к кабелю. Функцией сетевого адаптера является передача и приём сетевых сигналов из кабеля. Адаптер воспринимает команды и данные от сетевой операционной системы (ОС), преобразует эту информацию в один из стандартных форматов и передаёт ее в сеть через подключенный к адаптеру кабель.</w:t>
      </w:r>
    </w:p>
    <w:p>
      <w:pPr>
        <w:pStyle w:val="14"/>
        <w:keepLines w:val="0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Используемые сетевые адаптеры имеют три основные характеристики: тип шины компьютера, к которому они подключаются (</w:t>
      </w:r>
      <w:r>
        <w:rPr>
          <w:rFonts w:ascii="Times New Roman" w:hAnsi="Times New Roman" w:cs="Times New Roman"/>
          <w:sz w:val="28"/>
          <w:szCs w:val="28"/>
        </w:rPr>
        <w:t>ISA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EISA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Micro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Channel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пр.), разрядность (8, 16, 32, 64) и топология образуемой сети (</w:t>
      </w:r>
      <w:r>
        <w:rPr>
          <w:rFonts w:ascii="Times New Roman" w:hAnsi="Times New Roman" w:cs="Times New Roman"/>
          <w:sz w:val="28"/>
          <w:szCs w:val="28"/>
        </w:rPr>
        <w:t>Ethernet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Arcnet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Token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Ring</w:t>
      </w:r>
      <w:r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>
      <w:pPr>
        <w:pStyle w:val="14"/>
        <w:keepLines w:val="0"/>
        <w:pageBreakBefore w:val="0"/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jc w:val="both"/>
        <w:textAlignment w:val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 дополнительному оборудованию ЛВС относят источники бесперебойного питания, модемы, а также различные разъемы (коннекторы, терминаторы).</w:t>
      </w:r>
    </w:p>
    <w:p>
      <w:pPr>
        <w:pStyle w:val="14"/>
        <w:keepLines w:val="0"/>
        <w:pageBreakBefore w:val="0"/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jc w:val="both"/>
        <w:textAlignment w:val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Маршрутизатор - специализированное сетевое устройство, имеющее как минимум один сетевой интерфейс и пересылающий пакеты данных между различными сегментами сети, связывающий разнородные сети различных архитектур, принимающий решения о пересылке на основании информации о топологии сети и определенных правил, заданных администратором.</w:t>
      </w:r>
    </w:p>
    <w:p>
      <w:pPr>
        <w:pStyle w:val="14"/>
        <w:keepLines w:val="0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Маршрутизатор работает на более высоком «сетевом» уровне 3 сетевой модели </w:t>
      </w:r>
      <w:r>
        <w:rPr>
          <w:rFonts w:ascii="Times New Roman" w:hAnsi="Times New Roman" w:cs="Times New Roman"/>
          <w:sz w:val="28"/>
          <w:szCs w:val="28"/>
        </w:rPr>
        <w:t>OSI</w:t>
      </w:r>
      <w:r>
        <w:rPr>
          <w:rFonts w:ascii="Times New Roman" w:hAnsi="Times New Roman" w:cs="Times New Roman"/>
          <w:sz w:val="28"/>
          <w:szCs w:val="28"/>
          <w:lang w:val="ru-RU"/>
        </w:rPr>
        <w:t>, нежели коммутатор и концентратор. Обычно маршрутизатор использует адрес получателя, указанный в пакетных данных, и определяет по таблице маршрутизации путь, по которому следует передать данные. Если в таблице маршрутизации для адреса нет описанного маршрута, пакет отбрасывается.</w:t>
      </w:r>
    </w:p>
    <w:p>
      <w:pPr>
        <w:pStyle w:val="14"/>
        <w:keepLines w:val="0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Сетевой концентратор (англ. </w:t>
      </w:r>
      <w:r>
        <w:rPr>
          <w:rFonts w:ascii="Times New Roman" w:hAnsi="Times New Roman" w:cs="Times New Roman"/>
          <w:sz w:val="28"/>
          <w:szCs w:val="28"/>
        </w:rPr>
        <w:t>hub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) - устройство для объединения компьютеров в сеть </w:t>
      </w:r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применением кабельной инфраструктуры типа витая пара. В настоящее время концентраторы неактуальны так, как коммутаторы.</w:t>
      </w:r>
    </w:p>
    <w:p>
      <w:pPr>
        <w:pStyle w:val="14"/>
        <w:keepLines w:val="0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Сетевой коммутатор (англ. </w:t>
      </w:r>
      <w:r>
        <w:rPr>
          <w:rFonts w:ascii="Times New Roman" w:hAnsi="Times New Roman" w:cs="Times New Roman"/>
          <w:sz w:val="28"/>
          <w:szCs w:val="28"/>
        </w:rPr>
        <w:t>switch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) - устройство, предназначенное для соединения нескольких узлов компьютерной сети в пределах одного или нескольких сегментов сети. Коммутатор работает на канальном (втором) уровне модели </w:t>
      </w:r>
      <w:r>
        <w:rPr>
          <w:rFonts w:ascii="Times New Roman" w:hAnsi="Times New Roman" w:cs="Times New Roman"/>
          <w:sz w:val="28"/>
          <w:szCs w:val="28"/>
        </w:rPr>
        <w:t>OSI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>
      <w:pPr>
        <w:pStyle w:val="14"/>
        <w:keepLines w:val="0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Коммутаторы были разработаны с использованием мостовых технологий и часто рассматриваются как многопортовые мосты. В отличие от концентратора, коммутатор передаёт данные только непосредственно получателю (исключение составляет широковещательный трафик всем узлам сети и трафик для устройств, для которых не известен исходящий порт коммутатора). Это повышает производительность и безопасность сети, избавляя остальные сегменты сети от необходимости (и возможности) обрабатывать данные, которые им не предназначались.</w:t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Горизонтальные кабели не должны по длине превышать 90 м, остальные 10 метров допустимой длины оставляются для шнуров, используемых для подключения компьютеров и коммуникационного оборудования, а также кроссировки в коммуникационных центрах. Эти шнуры называют патч-кордами.</w:t>
      </w: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Коммуникационные центры связываются между собой магистральными линиями, которые называют вертикальными. Этажные распределители, расположенные в коммуникационных центрах, предназначены для обеспечения коммутации розеток рабочей зоны и портов телекоммуникационной аппаратуры.</w:t>
      </w: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outlineLvl w:val="1"/>
        <w:rPr>
          <w:rFonts w:ascii="Times New Roman" w:hAnsi="Times New Roman" w:cs="Times New Roman"/>
          <w:i/>
          <w:sz w:val="28"/>
          <w:szCs w:val="28"/>
        </w:rPr>
      </w:pPr>
      <w:bookmarkStart w:id="26" w:name="_Toc14312"/>
      <w:r>
        <w:rPr>
          <w:rFonts w:ascii="Times New Roman" w:hAnsi="Times New Roman" w:cs="Times New Roman"/>
          <w:i/>
          <w:sz w:val="28"/>
          <w:szCs w:val="28"/>
        </w:rPr>
        <w:t>Выводы:</w:t>
      </w:r>
      <w:bookmarkEnd w:id="26"/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Таким образом, модернизация ЛВС – процесс улучшения локальной сети для повышения производительности, надёжности, безопасности и гибкости. В ходе исследования первой главы было изучено аппаратное составляющее локальной вычислительной сети, а также топология сети. Был рассмотрен материал о  технических средствах, которые используют в локально вычислительных сетях и сетевое программное  обеспечение.</w:t>
      </w: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374" w:afterLines="120" w:afterAutospacing="0" w:line="360" w:lineRule="auto"/>
        <w:ind w:firstLine="351" w:firstLineChars="125"/>
        <w:contextualSpacing/>
        <w:jc w:val="both"/>
        <w:textAlignment w:val="auto"/>
        <w:outlineLvl w:val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bookmarkStart w:id="27" w:name="_Toc13826"/>
      <w:bookmarkStart w:id="28" w:name="_Toc29208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2 АНАЛИЗ СУЩЕСТВУЮЩЕЙ ЛВС ООО «Строй-лайф»</w:t>
      </w:r>
      <w:bookmarkEnd w:id="27"/>
      <w:bookmarkEnd w:id="28"/>
      <w:bookmarkStart w:id="29" w:name="_Toc2331"/>
      <w:bookmarkStart w:id="30" w:name="_Toc9000"/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374" w:afterLines="120" w:afterAutospacing="0" w:line="360" w:lineRule="auto"/>
        <w:ind w:firstLine="351" w:firstLineChars="125"/>
        <w:contextualSpacing/>
        <w:jc w:val="both"/>
        <w:textAlignment w:val="auto"/>
        <w:outlineLvl w:val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31" w:name="_Toc14325"/>
      <w:bookmarkStart w:id="32" w:name="_Toc27134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2.1 Деятельность организации</w:t>
      </w:r>
      <w:bookmarkEnd w:id="29"/>
      <w:bookmarkEnd w:id="30"/>
      <w:bookmarkEnd w:id="31"/>
      <w:bookmarkEnd w:id="32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ab/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jc w:val="both"/>
        <w:textAlignment w:val="auto"/>
        <w:rPr>
          <w:rFonts w:ascii="Times New Roman" w:hAnsi="Times New Roman" w:eastAsia="sans-serif" w:cs="Times New Roman"/>
          <w:sz w:val="28"/>
          <w:szCs w:val="28"/>
          <w:lang w:val="ru-RU"/>
        </w:rPr>
      </w:pPr>
      <w:r>
        <w:rPr>
          <w:rFonts w:ascii="Times New Roman" w:hAnsi="Times New Roman" w:eastAsia="sans-serif" w:cs="Times New Roman"/>
          <w:sz w:val="28"/>
          <w:szCs w:val="28"/>
          <w:lang w:val="ru-RU"/>
        </w:rPr>
        <w:t>Компания «Строй-Лайф» образована в г. Абакане в 2002 году. Она специализировалась на изготовлении вертикальных жалюзи и защитных рольставней. За короткий срок компания превратилась в одного из лидеров в своей отрасли, расширила производство, ассортимент выпускаемой продукции.</w:t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jc w:val="both"/>
        <w:textAlignment w:val="auto"/>
        <w:rPr>
          <w:rFonts w:ascii="Times New Roman" w:hAnsi="Times New Roman" w:eastAsia="sans-serif" w:cs="Times New Roman"/>
          <w:sz w:val="28"/>
          <w:szCs w:val="28"/>
          <w:lang w:val="ru-RU"/>
        </w:rPr>
      </w:pPr>
      <w:r>
        <w:rPr>
          <w:rFonts w:ascii="Times New Roman" w:hAnsi="Times New Roman" w:eastAsia="sans-serif" w:cs="Times New Roman"/>
          <w:sz w:val="28"/>
          <w:szCs w:val="28"/>
          <w:lang w:val="ru-RU"/>
        </w:rPr>
        <w:t>На сегодняшний день компания «Строй-Лайф» изготавливает вертикальные, горизонтальные, рулонные, мультифактурные, римские, японские жалюзи, защитные рольставни, автоматические ворота всех видов, устанавливает окна ПВХ, занимается утеплением зданий и сооружений экологичным целлюлозным утеплителем «Эковата». Компания имеет два филиала в городах Абакане и Минусинске и широкую дилерскую сеть в Хакасии, на юге Красноярского края и Тыве.</w:t>
      </w: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>На данный момент на предприятии находится несколько цехов, каждый и которых занимается определённой работой, несколько складов, в некоторых, хранятся разные ткани и механизмы в других же. Также есть и офис, в котором офисный персонал занимается с различной документацией, печатью наряд-заказов и т.д.</w:t>
      </w: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b/>
          <w:sz w:val="28"/>
          <w:szCs w:val="28"/>
        </w:rPr>
        <w:t>Правила внутреннего трудового распорядка</w:t>
      </w: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>Правила внутреннего трудового распорядка разработаны в строгом соответствии с Трудовым кодексом РФ и определяют порядок работы на предприятии.</w:t>
      </w: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>Правила предприятия устанавливают, что каждый работник обязан ежедневно работать с 8:00 утра до 17:00 вечера кроме выходных. С 12:00 до 13:00 часов дня работники имеют право пойти на обед.</w:t>
      </w: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>Каждый работник имеет право на стандартный оплачиваемый отпуск, длительностью 30 дней и дополнительные отпуска (в зависимости от индивидуальной потребности). Возмещение ущерба, причиненного при осуществлении работы. Работодатель имеет право на: Заключение трудового договора, внесение правок, изменений, корректировок в действующий трудовой договор, а также и разрыв трудовых отношений с работником.</w:t>
      </w: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>В целом в организации работает 25 человек, 10 из которых работают в цеху, остальные 15 в офисах:</w:t>
      </w: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>- генеральный директор: 2 человека;</w:t>
      </w: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>- директора цеха: 3 человек;</w:t>
      </w: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>- секретарь: 4 человека;</w:t>
      </w: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>- юрист: 4 человека;</w:t>
      </w: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>-  бухалтер: 4 человека;</w:t>
      </w: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>- специалисты: 5 человек;</w:t>
      </w: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>- склад: 2 человека;</w:t>
      </w: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>- Системный администратор: 1 человек.</w:t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1" w:firstLineChars="125"/>
        <w:contextualSpacing/>
        <w:jc w:val="both"/>
        <w:textAlignment w:val="auto"/>
        <w:outlineLvl w:val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33" w:name="_Toc32347"/>
      <w:bookmarkStart w:id="34" w:name="_Toc30848"/>
      <w:bookmarkStart w:id="35" w:name="_Toc1616"/>
      <w:bookmarkStart w:id="36" w:name="_Toc3994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2.2 Анализ существующей ЛВС</w:t>
      </w:r>
      <w:bookmarkEnd w:id="33"/>
      <w:bookmarkEnd w:id="34"/>
      <w:bookmarkEnd w:id="35"/>
      <w:bookmarkEnd w:id="36"/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Локальная вычислительная сеть состоит из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0 компьютеров, 4 коммутатора, 4 маршрутизатора и 1 сервера 1С. Все компьютеры подключены к коммутатору, тем самым образуя топологию «звезда». Так же имеются 4 принтера не подсоединённые к сети, а подсоединённые к некоторым компьютерам, тем самым только с нескольких компьютеров имеется доступ к принтерам. Все компьютеры не имеют какого либо диапазона имён и находятся в обычной рабочей группе Windows.</w:t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 таблице 2.1 представлено конфигурация рабочих мест, а также в таблице 2.2 переставлены характеристики сервера.  </w:t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Таблица 2.1 - Конфигурация рабочих мест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85"/>
        <w:gridCol w:w="47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785" w:type="dxa"/>
          </w:tcPr>
          <w:p>
            <w:pPr>
              <w:pStyle w:val="14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ind w:firstLine="350" w:firstLineChars="125"/>
              <w:contextualSpacing/>
              <w:jc w:val="center"/>
              <w:textAlignment w:val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Название</w:t>
            </w:r>
          </w:p>
        </w:tc>
        <w:tc>
          <w:tcPr>
            <w:tcW w:w="4786" w:type="dxa"/>
          </w:tcPr>
          <w:p>
            <w:pPr>
              <w:pStyle w:val="14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ind w:firstLine="350" w:firstLineChars="125"/>
              <w:contextualSpacing/>
              <w:jc w:val="center"/>
              <w:textAlignment w:val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Характеристика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5" w:type="dxa"/>
          </w:tcPr>
          <w:p>
            <w:pPr>
              <w:pStyle w:val="14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ind w:firstLine="350" w:firstLineChars="125"/>
              <w:contextualSpacing/>
              <w:jc w:val="both"/>
              <w:textAlignment w:val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Монитор</w:t>
            </w:r>
          </w:p>
        </w:tc>
        <w:tc>
          <w:tcPr>
            <w:tcW w:w="4786" w:type="dxa"/>
          </w:tcPr>
          <w:p>
            <w:pPr>
              <w:pStyle w:val="14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ind w:firstLine="350" w:firstLineChars="125"/>
              <w:contextualSpacing/>
              <w:jc w:val="both"/>
              <w:textAlignment w:val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 xml:space="preserve">ЖК монитор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LG 17”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5" w:type="dxa"/>
          </w:tcPr>
          <w:p>
            <w:pPr>
              <w:pStyle w:val="14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ind w:firstLine="350" w:firstLineChars="125"/>
              <w:contextualSpacing/>
              <w:jc w:val="both"/>
              <w:textAlignment w:val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Компьютер</w:t>
            </w:r>
          </w:p>
        </w:tc>
        <w:tc>
          <w:tcPr>
            <w:tcW w:w="4786" w:type="dxa"/>
          </w:tcPr>
          <w:p>
            <w:pPr>
              <w:pStyle w:val="14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ind w:firstLine="350" w:firstLineChars="125"/>
              <w:contextualSpacing/>
              <w:jc w:val="both"/>
              <w:textAlignment w:val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Intel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pentium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 xml:space="preserve">, жесткий диск на 1ТБ, оперативная память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DDR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2 на 4 ГБ, встроенная в материнскую палата сетевая карта, встроенная видеокарта, блок питания на 400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w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5" w:type="dxa"/>
          </w:tcPr>
          <w:p>
            <w:pPr>
              <w:pStyle w:val="14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ind w:firstLine="350" w:firstLineChars="125"/>
              <w:contextualSpacing/>
              <w:jc w:val="both"/>
              <w:textAlignment w:val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 xml:space="preserve">Мышь </w:t>
            </w:r>
          </w:p>
        </w:tc>
        <w:tc>
          <w:tcPr>
            <w:tcW w:w="4786" w:type="dxa"/>
          </w:tcPr>
          <w:p>
            <w:pPr>
              <w:pStyle w:val="14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ind w:firstLine="350" w:firstLineChars="125"/>
              <w:contextualSpacing/>
              <w:jc w:val="both"/>
              <w:textAlignment w:val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Logitech m90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5" w:type="dxa"/>
          </w:tcPr>
          <w:p>
            <w:pPr>
              <w:pStyle w:val="14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ind w:firstLine="350" w:firstLineChars="125"/>
              <w:contextualSpacing/>
              <w:jc w:val="both"/>
              <w:textAlignment w:val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Клавиатура</w:t>
            </w:r>
          </w:p>
        </w:tc>
        <w:tc>
          <w:tcPr>
            <w:tcW w:w="4786" w:type="dxa"/>
          </w:tcPr>
          <w:p>
            <w:pPr>
              <w:pStyle w:val="14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ind w:firstLine="350" w:firstLineChars="125"/>
              <w:contextualSpacing/>
              <w:jc w:val="both"/>
              <w:textAlignment w:val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Aceline k-1204bu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5" w:type="dxa"/>
          </w:tcPr>
          <w:p>
            <w:pPr>
              <w:pStyle w:val="14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ind w:firstLine="350" w:firstLineChars="125"/>
              <w:contextualSpacing/>
              <w:jc w:val="both"/>
              <w:textAlignment w:val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Принтеры</w:t>
            </w:r>
          </w:p>
        </w:tc>
        <w:tc>
          <w:tcPr>
            <w:tcW w:w="4786" w:type="dxa"/>
          </w:tcPr>
          <w:p>
            <w:pPr>
              <w:pStyle w:val="14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ind w:firstLine="350" w:firstLineChars="125"/>
              <w:contextualSpacing/>
              <w:jc w:val="both"/>
              <w:textAlignment w:val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Canon pixma MG2540S</w:t>
            </w:r>
          </w:p>
        </w:tc>
      </w:tr>
    </w:tbl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1" w:firstLineChars="125"/>
        <w:contextualSpacing/>
        <w:jc w:val="both"/>
        <w:textAlignment w:val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Сетевое оборудование</w:t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На рисунке 2.1 представлен сервер 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HQ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Proliant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DL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360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e</w:t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262" w:firstLineChars="125"/>
        <w:contextualSpacing/>
        <w:jc w:val="center"/>
        <w:textAlignment w:val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lang w:val="ru-RU"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137160</wp:posOffset>
            </wp:positionH>
            <wp:positionV relativeFrom="paragraph">
              <wp:posOffset>130175</wp:posOffset>
            </wp:positionV>
            <wp:extent cx="5576570" cy="1344930"/>
            <wp:effectExtent l="0" t="0" r="5080" b="7620"/>
            <wp:wrapTopAndBottom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577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134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2.1 - </w:t>
      </w:r>
      <w:r>
        <w:rPr>
          <w:rFonts w:ascii="Times New Roman" w:hAnsi="Times New Roman" w:cs="Times New Roman"/>
          <w:sz w:val="28"/>
          <w:szCs w:val="28"/>
        </w:rPr>
        <w:t>HQ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Proliant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DL</w:t>
      </w:r>
      <w:r>
        <w:rPr>
          <w:rFonts w:ascii="Times New Roman" w:hAnsi="Times New Roman" w:cs="Times New Roman"/>
          <w:sz w:val="28"/>
          <w:szCs w:val="28"/>
          <w:lang w:val="ru-RU"/>
        </w:rPr>
        <w:t>360</w:t>
      </w:r>
      <w:r>
        <w:rPr>
          <w:rFonts w:ascii="Times New Roman" w:hAnsi="Times New Roman" w:cs="Times New Roman"/>
          <w:sz w:val="28"/>
          <w:szCs w:val="28"/>
        </w:rPr>
        <w:t>e</w:t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Данный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сервер оснащён 2 процессорами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Intel Xeon e5-2400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</w:rPr>
        <w:t>и поддерживает до 12 модулей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устаревшей памяти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DDR3 DIMM.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</w:rPr>
        <w:t>Сервер представлен в формате 1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en-US"/>
        </w:rPr>
        <w:t>U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</w:rPr>
        <w:t>. В таблице 2.2 описаны его характеристики</w:t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Таблица 2.2 - Характеристики сервера </w:t>
      </w:r>
    </w:p>
    <w:tbl>
      <w:tblPr>
        <w:tblStyle w:val="16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85"/>
        <w:gridCol w:w="47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785" w:type="dxa"/>
          </w:tcPr>
          <w:p>
            <w:pPr>
              <w:pStyle w:val="14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ind w:firstLine="350" w:firstLineChars="125"/>
              <w:contextualSpacing/>
              <w:jc w:val="center"/>
              <w:textAlignment w:val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Название</w:t>
            </w:r>
          </w:p>
        </w:tc>
        <w:tc>
          <w:tcPr>
            <w:tcW w:w="4786" w:type="dxa"/>
          </w:tcPr>
          <w:p>
            <w:pPr>
              <w:pStyle w:val="14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ind w:firstLine="350" w:firstLineChars="125"/>
              <w:contextualSpacing/>
              <w:jc w:val="center"/>
              <w:textAlignment w:val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Характеристика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785" w:type="dxa"/>
          </w:tcPr>
          <w:p>
            <w:pPr>
              <w:pStyle w:val="14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ind w:firstLine="350" w:firstLineChars="125"/>
              <w:contextualSpacing/>
              <w:jc w:val="both"/>
              <w:textAlignment w:val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Модель</w:t>
            </w:r>
          </w:p>
        </w:tc>
        <w:tc>
          <w:tcPr>
            <w:tcW w:w="4786" w:type="dxa"/>
          </w:tcPr>
          <w:p>
            <w:pPr>
              <w:pStyle w:val="14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ind w:firstLine="350" w:firstLineChars="125"/>
              <w:contextualSpacing/>
              <w:jc w:val="both"/>
              <w:textAlignment w:val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HP Proliant DL360e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785" w:type="dxa"/>
          </w:tcPr>
          <w:p>
            <w:pPr>
              <w:pStyle w:val="14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ind w:firstLine="350" w:firstLineChars="125"/>
              <w:contextualSpacing/>
              <w:jc w:val="both"/>
              <w:textAlignment w:val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Процессор</w:t>
            </w:r>
          </w:p>
        </w:tc>
        <w:tc>
          <w:tcPr>
            <w:tcW w:w="4786" w:type="dxa"/>
          </w:tcPr>
          <w:p>
            <w:pPr>
              <w:pStyle w:val="14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ind w:firstLine="350" w:firstLineChars="125"/>
              <w:contextualSpacing/>
              <w:jc w:val="both"/>
              <w:textAlignment w:val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Intel xeon e5-2400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785" w:type="dxa"/>
          </w:tcPr>
          <w:p>
            <w:pPr>
              <w:pStyle w:val="14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ind w:firstLine="350" w:firstLineChars="125"/>
              <w:contextualSpacing/>
              <w:jc w:val="both"/>
              <w:textAlignment w:val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Оперативная память</w:t>
            </w:r>
          </w:p>
        </w:tc>
        <w:tc>
          <w:tcPr>
            <w:tcW w:w="4786" w:type="dxa"/>
          </w:tcPr>
          <w:p>
            <w:pPr>
              <w:pStyle w:val="14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ind w:firstLine="350" w:firstLineChars="125"/>
              <w:contextualSpacing/>
              <w:jc w:val="both"/>
              <w:textAlignment w:val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HP 64Gb DDR3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785" w:type="dxa"/>
          </w:tcPr>
          <w:p>
            <w:pPr>
              <w:pStyle w:val="14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ind w:firstLine="350" w:firstLineChars="125"/>
              <w:contextualSpacing/>
              <w:jc w:val="both"/>
              <w:textAlignment w:val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Сетевая подсистема</w:t>
            </w:r>
          </w:p>
        </w:tc>
        <w:tc>
          <w:tcPr>
            <w:tcW w:w="4786" w:type="dxa"/>
          </w:tcPr>
          <w:p>
            <w:pPr>
              <w:pStyle w:val="14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ind w:firstLine="350" w:firstLineChars="125"/>
              <w:contextualSpacing/>
              <w:jc w:val="both"/>
              <w:textAlignment w:val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HP Ethernet 1Gb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785" w:type="dxa"/>
          </w:tcPr>
          <w:p>
            <w:pPr>
              <w:pStyle w:val="14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ind w:firstLine="350" w:firstLineChars="125"/>
              <w:contextualSpacing/>
              <w:jc w:val="both"/>
              <w:textAlignment w:val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Монтаж в стойку</w:t>
            </w:r>
          </w:p>
        </w:tc>
        <w:tc>
          <w:tcPr>
            <w:tcW w:w="4786" w:type="dxa"/>
          </w:tcPr>
          <w:p>
            <w:pPr>
              <w:pStyle w:val="14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ind w:firstLine="350" w:firstLineChars="125"/>
              <w:contextualSpacing/>
              <w:jc w:val="both"/>
              <w:textAlignment w:val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1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785" w:type="dxa"/>
          </w:tcPr>
          <w:p>
            <w:pPr>
              <w:pStyle w:val="14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ind w:firstLine="350" w:firstLineChars="125"/>
              <w:contextualSpacing/>
              <w:jc w:val="both"/>
              <w:textAlignment w:val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HDD</w:t>
            </w:r>
          </w:p>
        </w:tc>
        <w:tc>
          <w:tcPr>
            <w:tcW w:w="4786" w:type="dxa"/>
          </w:tcPr>
          <w:p>
            <w:pPr>
              <w:pStyle w:val="14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ind w:firstLine="350" w:firstLineChars="125"/>
              <w:contextualSpacing/>
              <w:jc w:val="both"/>
              <w:textAlignment w:val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 xml:space="preserve">2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HDD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по 2 тб</w:t>
            </w:r>
          </w:p>
        </w:tc>
      </w:tr>
    </w:tbl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На рисунке 2.2 представлен маршрутизатор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TP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link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ER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605 </w:t>
      </w:r>
    </w:p>
    <w:p>
      <w:pPr>
        <w:pStyle w:val="1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0" w:firstLineChars="0"/>
        <w:contextualSpacing/>
        <w:jc w:val="center"/>
        <w:textAlignment w:val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lang w:val="ru-RU" w:eastAsia="ru-RU"/>
        </w:rPr>
        <w:drawing>
          <wp:inline distT="0" distB="0" distL="114300" distR="114300">
            <wp:extent cx="3699510" cy="2141220"/>
            <wp:effectExtent l="0" t="0" r="15240" b="1143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6"/>
                    <a:srcRect t="20208"/>
                    <a:stretch>
                      <a:fillRect/>
                    </a:stretch>
                  </pic:blipFill>
                  <pic:spPr>
                    <a:xfrm>
                      <a:off x="0" y="0"/>
                      <a:ext cx="369951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center"/>
        <w:textAlignment w:val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Рис 2.2 -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TP</w:t>
      </w:r>
      <w:r>
        <w:rPr>
          <w:rFonts w:ascii="Times New Roman" w:hAnsi="Times New Roman" w:eastAsia="Times New Roman" w:cs="Times New Roman"/>
          <w:sz w:val="28"/>
          <w:szCs w:val="28"/>
        </w:rPr>
        <w:t>-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link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ER</w:t>
      </w:r>
      <w:r>
        <w:rPr>
          <w:rFonts w:ascii="Times New Roman" w:hAnsi="Times New Roman" w:eastAsia="Times New Roman" w:cs="Times New Roman"/>
          <w:sz w:val="28"/>
          <w:szCs w:val="28"/>
        </w:rPr>
        <w:t>605</w:t>
      </w: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Данный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маршрутизатор имеет 5 гигабитных портов, 1 порт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WAN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и 4 порта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WAN/LAN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. Также имеет межсетевой экран, защиту от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DoS-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атак и прочие функции безопасности.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Его характеристики представлены в таблице 2.3. </w:t>
      </w: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Таблица 2.3 - Характеристика маршрутизатора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TP</w:t>
      </w:r>
      <w:r>
        <w:rPr>
          <w:rFonts w:ascii="Times New Roman" w:hAnsi="Times New Roman" w:eastAsia="Times New Roman" w:cs="Times New Roman"/>
          <w:sz w:val="28"/>
          <w:szCs w:val="28"/>
        </w:rPr>
        <w:t>-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link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ER</w:t>
      </w:r>
      <w:r>
        <w:rPr>
          <w:rFonts w:ascii="Times New Roman" w:hAnsi="Times New Roman" w:eastAsia="Times New Roman" w:cs="Times New Roman"/>
          <w:sz w:val="28"/>
          <w:szCs w:val="28"/>
        </w:rPr>
        <w:t>605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85"/>
        <w:gridCol w:w="47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5" w:type="dxa"/>
          </w:tcPr>
          <w:p>
            <w:pPr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firstLine="350" w:firstLineChars="125"/>
              <w:jc w:val="center"/>
              <w:textAlignment w:val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4786" w:type="dxa"/>
          </w:tcPr>
          <w:p>
            <w:pPr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firstLine="350" w:firstLineChars="125"/>
              <w:jc w:val="center"/>
              <w:textAlignment w:val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>Характеристика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5" w:type="dxa"/>
          </w:tcPr>
          <w:p>
            <w:pPr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firstLine="350" w:firstLineChars="125"/>
              <w:jc w:val="both"/>
              <w:textAlignment w:val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>Общее кол-во портов</w:t>
            </w:r>
          </w:p>
        </w:tc>
        <w:tc>
          <w:tcPr>
            <w:tcW w:w="4786" w:type="dxa"/>
          </w:tcPr>
          <w:p>
            <w:pPr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firstLine="350" w:firstLineChars="125"/>
              <w:jc w:val="both"/>
              <w:textAlignment w:val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5" w:type="dxa"/>
          </w:tcPr>
          <w:p>
            <w:pPr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firstLine="350" w:firstLineChars="125"/>
              <w:jc w:val="both"/>
              <w:textAlignment w:val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>Скорость портов</w:t>
            </w:r>
          </w:p>
        </w:tc>
        <w:tc>
          <w:tcPr>
            <w:tcW w:w="4786" w:type="dxa"/>
          </w:tcPr>
          <w:p>
            <w:pPr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firstLine="350" w:firstLineChars="125"/>
              <w:jc w:val="both"/>
              <w:textAlignment w:val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>1000 МБ/сек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5" w:type="dxa"/>
          </w:tcPr>
          <w:p>
            <w:pPr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firstLine="350" w:firstLineChars="125"/>
              <w:jc w:val="both"/>
              <w:textAlignment w:val="auto"/>
              <w:rPr>
                <w:rFonts w:ascii="Times New Roman" w:hAnsi="Times New Roman" w:eastAsia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val="en-US"/>
              </w:rPr>
              <w:t>DHCP</w:t>
            </w:r>
          </w:p>
        </w:tc>
        <w:tc>
          <w:tcPr>
            <w:tcW w:w="4786" w:type="dxa"/>
          </w:tcPr>
          <w:p>
            <w:pPr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firstLine="350" w:firstLineChars="125"/>
              <w:jc w:val="both"/>
              <w:textAlignment w:val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>есть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5" w:type="dxa"/>
          </w:tcPr>
          <w:p>
            <w:pPr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firstLine="350" w:firstLineChars="125"/>
              <w:jc w:val="both"/>
              <w:textAlignment w:val="auto"/>
              <w:rPr>
                <w:rFonts w:ascii="Times New Roman" w:hAnsi="Times New Roman" w:eastAsia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val="en-US"/>
              </w:rPr>
              <w:t>NAT</w:t>
            </w:r>
          </w:p>
        </w:tc>
        <w:tc>
          <w:tcPr>
            <w:tcW w:w="4786" w:type="dxa"/>
          </w:tcPr>
          <w:p>
            <w:pPr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firstLine="350" w:firstLineChars="125"/>
              <w:jc w:val="both"/>
              <w:textAlignment w:val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>есть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5" w:type="dxa"/>
          </w:tcPr>
          <w:p>
            <w:pPr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firstLine="350" w:firstLineChars="125"/>
              <w:jc w:val="both"/>
              <w:textAlignment w:val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>Статическая маршрутизация</w:t>
            </w:r>
          </w:p>
        </w:tc>
        <w:tc>
          <w:tcPr>
            <w:tcW w:w="4786" w:type="dxa"/>
          </w:tcPr>
          <w:p>
            <w:pPr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firstLine="350" w:firstLineChars="125"/>
              <w:jc w:val="both"/>
              <w:textAlignment w:val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>есть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5" w:type="dxa"/>
          </w:tcPr>
          <w:p>
            <w:pPr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firstLine="350" w:firstLineChars="125"/>
              <w:jc w:val="both"/>
              <w:textAlignment w:val="auto"/>
              <w:rPr>
                <w:rFonts w:ascii="Times New Roman" w:hAnsi="Times New Roman" w:eastAsia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val="en-US"/>
              </w:rPr>
              <w:t>Firewall</w:t>
            </w:r>
          </w:p>
        </w:tc>
        <w:tc>
          <w:tcPr>
            <w:tcW w:w="4786" w:type="dxa"/>
          </w:tcPr>
          <w:p>
            <w:pPr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firstLine="350" w:firstLineChars="125"/>
              <w:jc w:val="both"/>
              <w:textAlignment w:val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>есть</w:t>
            </w:r>
          </w:p>
        </w:tc>
      </w:tr>
    </w:tbl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рисунке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2.3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представлен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коммутатор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TP</w:t>
      </w:r>
      <w:r>
        <w:rPr>
          <w:rFonts w:ascii="Times New Roman" w:hAnsi="Times New Roman" w:eastAsia="Times New Roman" w:cs="Times New Roman"/>
          <w:sz w:val="28"/>
          <w:szCs w:val="28"/>
        </w:rPr>
        <w:t>-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Link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TL</w:t>
      </w:r>
      <w:r>
        <w:rPr>
          <w:rFonts w:ascii="Times New Roman" w:hAnsi="Times New Roman" w:eastAsia="Times New Roman" w:cs="Times New Roman"/>
          <w:sz w:val="28"/>
          <w:szCs w:val="28"/>
        </w:rPr>
        <w:t>-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SG</w:t>
      </w:r>
      <w:r>
        <w:rPr>
          <w:rFonts w:ascii="Times New Roman" w:hAnsi="Times New Roman" w:eastAsia="Times New Roman" w:cs="Times New Roman"/>
          <w:sz w:val="28"/>
          <w:szCs w:val="28"/>
        </w:rPr>
        <w:t>1016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D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jc w:val="center"/>
        <w:textAlignment w:val="auto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</w:rPr>
        <w:drawing>
          <wp:inline distT="0" distB="0" distL="114300" distR="114300">
            <wp:extent cx="3921760" cy="1718310"/>
            <wp:effectExtent l="0" t="0" r="2540" b="1524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1760" cy="171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center"/>
        <w:textAlignment w:val="auto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Рис 2.3 -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TP</w:t>
      </w:r>
      <w:r>
        <w:rPr>
          <w:rFonts w:ascii="Times New Roman" w:hAnsi="Times New Roman" w:eastAsia="Times New Roman" w:cs="Times New Roman"/>
          <w:sz w:val="28"/>
          <w:szCs w:val="28"/>
        </w:rPr>
        <w:t>-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Link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TL</w:t>
      </w:r>
      <w:r>
        <w:rPr>
          <w:rFonts w:ascii="Times New Roman" w:hAnsi="Times New Roman" w:eastAsia="Times New Roman" w:cs="Times New Roman"/>
          <w:sz w:val="28"/>
          <w:szCs w:val="28"/>
        </w:rPr>
        <w:t>-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SG</w:t>
      </w:r>
      <w:r>
        <w:rPr>
          <w:rFonts w:ascii="Times New Roman" w:hAnsi="Times New Roman" w:eastAsia="Times New Roman" w:cs="Times New Roman"/>
          <w:sz w:val="28"/>
          <w:szCs w:val="28"/>
        </w:rPr>
        <w:t>1016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D</w:t>
      </w: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Данный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коммутатор имеет всего лишь 16 гигабитных портов работающих на скоростях от 10 Мбит/с до 100 Мбит/с. Коммутатор является неблокируемым. </w:t>
      </w:r>
      <w:r>
        <w:rPr>
          <w:rFonts w:ascii="Times New Roman" w:hAnsi="Times New Roman" w:eastAsia="Times New Roman" w:cs="Times New Roman"/>
          <w:sz w:val="28"/>
          <w:szCs w:val="28"/>
        </w:rPr>
        <w:t>Его характеристики представлены в таблице 2.4</w:t>
      </w: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Таблица 2.4 - характеристика коммутатора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TP</w:t>
      </w:r>
      <w:r>
        <w:rPr>
          <w:rFonts w:ascii="Times New Roman" w:hAnsi="Times New Roman" w:eastAsia="Times New Roman" w:cs="Times New Roman"/>
          <w:sz w:val="28"/>
          <w:szCs w:val="28"/>
        </w:rPr>
        <w:t>-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Link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TL</w:t>
      </w:r>
      <w:r>
        <w:rPr>
          <w:rFonts w:ascii="Times New Roman" w:hAnsi="Times New Roman" w:eastAsia="Times New Roman" w:cs="Times New Roman"/>
          <w:sz w:val="28"/>
          <w:szCs w:val="28"/>
        </w:rPr>
        <w:t>-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SG</w:t>
      </w:r>
      <w:r>
        <w:rPr>
          <w:rFonts w:ascii="Times New Roman" w:hAnsi="Times New Roman" w:eastAsia="Times New Roman" w:cs="Times New Roman"/>
          <w:sz w:val="28"/>
          <w:szCs w:val="28"/>
        </w:rPr>
        <w:t>1016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D</w:t>
      </w:r>
    </w:p>
    <w:tbl>
      <w:tblPr>
        <w:tblStyle w:val="16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85"/>
        <w:gridCol w:w="47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785" w:type="dxa"/>
          </w:tcPr>
          <w:p>
            <w:pPr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firstLine="350" w:firstLineChars="125"/>
              <w:jc w:val="center"/>
              <w:textAlignment w:val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4786" w:type="dxa"/>
          </w:tcPr>
          <w:p>
            <w:pPr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firstLine="350" w:firstLineChars="125"/>
              <w:jc w:val="center"/>
              <w:textAlignment w:val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>Характеристика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785" w:type="dxa"/>
          </w:tcPr>
          <w:p>
            <w:pPr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firstLine="350" w:firstLineChars="125"/>
              <w:jc w:val="both"/>
              <w:textAlignment w:val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>Кол-во портов</w:t>
            </w:r>
          </w:p>
        </w:tc>
        <w:tc>
          <w:tcPr>
            <w:tcW w:w="4786" w:type="dxa"/>
          </w:tcPr>
          <w:p>
            <w:pPr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firstLine="350" w:firstLineChars="125"/>
              <w:jc w:val="both"/>
              <w:textAlignment w:val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>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785" w:type="dxa"/>
          </w:tcPr>
          <w:p>
            <w:pPr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firstLine="350" w:firstLineChars="125"/>
              <w:jc w:val="both"/>
              <w:textAlignment w:val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>Размер таблицы МАС адресов</w:t>
            </w:r>
          </w:p>
        </w:tc>
        <w:tc>
          <w:tcPr>
            <w:tcW w:w="4786" w:type="dxa"/>
          </w:tcPr>
          <w:p>
            <w:pPr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firstLine="350" w:firstLineChars="125"/>
              <w:jc w:val="both"/>
              <w:textAlignment w:val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>8000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785" w:type="dxa"/>
          </w:tcPr>
          <w:p>
            <w:pPr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firstLine="350" w:firstLineChars="125"/>
              <w:jc w:val="both"/>
              <w:textAlignment w:val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>Скорость обслуживания пакетов</w:t>
            </w:r>
          </w:p>
        </w:tc>
        <w:tc>
          <w:tcPr>
            <w:tcW w:w="4786" w:type="dxa"/>
          </w:tcPr>
          <w:p>
            <w:pPr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firstLine="350" w:firstLineChars="125"/>
              <w:jc w:val="both"/>
              <w:textAlignment w:val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>27.8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785" w:type="dxa"/>
          </w:tcPr>
          <w:p>
            <w:pPr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firstLine="350" w:firstLineChars="125"/>
              <w:jc w:val="both"/>
              <w:textAlignment w:val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>Вид</w:t>
            </w:r>
          </w:p>
        </w:tc>
        <w:tc>
          <w:tcPr>
            <w:tcW w:w="4786" w:type="dxa"/>
          </w:tcPr>
          <w:p>
            <w:pPr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firstLine="350" w:firstLineChars="125"/>
              <w:jc w:val="both"/>
              <w:textAlignment w:val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Неуправляемый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785" w:type="dxa"/>
          </w:tcPr>
          <w:p>
            <w:pPr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firstLine="350" w:firstLineChars="125"/>
              <w:jc w:val="both"/>
              <w:textAlignment w:val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>Размещение</w:t>
            </w:r>
          </w:p>
        </w:tc>
        <w:tc>
          <w:tcPr>
            <w:tcW w:w="4786" w:type="dxa"/>
          </w:tcPr>
          <w:p>
            <w:pPr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firstLine="350" w:firstLineChars="125"/>
              <w:jc w:val="both"/>
              <w:textAlignment w:val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>Монтируемый в стойку, настольный</w:t>
            </w:r>
          </w:p>
        </w:tc>
      </w:tr>
    </w:tbl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ascii="Times New Roman" w:hAnsi="Times New Roman" w:eastAsia="Times New Roman" w:cs="Times New Roman"/>
          <w:b/>
          <w:bCs/>
          <w:sz w:val="28"/>
          <w:szCs w:val="28"/>
        </w:rPr>
      </w:pP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>Программное обеспечение</w:t>
      </w: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На рабочих компьютерах установленно операционная система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7. Очень популярная операционная система, на данный момент данная операционная система не поддерживается производителем и не получает обновлений и также не состоит в Гос. реестре. Также установлены программы для работы с документами такие как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Office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word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и др.  Установлена программа 1С для работы с базой заказов. Никаких антивирусов на компьютерах не наблюдалось.</w:t>
      </w:r>
      <w:bookmarkStart w:id="37" w:name="_Toc8443"/>
      <w:bookmarkStart w:id="38" w:name="_Toc12644"/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outlineLvl w:val="1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bookmarkStart w:id="39" w:name="_Toc16613"/>
      <w:bookmarkStart w:id="40" w:name="_Toc16066"/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>2.3 Недостатки существующей ЛВС</w:t>
      </w:r>
      <w:bookmarkEnd w:id="37"/>
      <w:bookmarkEnd w:id="38"/>
      <w:bookmarkEnd w:id="39"/>
      <w:bookmarkEnd w:id="40"/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Данная локальная вычислительная сеть имеет много недостатков такие как:</w:t>
      </w:r>
    </w:p>
    <w:p>
      <w:pPr>
        <w:keepLines w:val="0"/>
        <w:pageBreakBefore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Устаревшее сетевое оборудование, ПО;</w:t>
      </w:r>
    </w:p>
    <w:p>
      <w:pPr>
        <w:keepLines w:val="0"/>
        <w:pageBreakBefore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Низкая скорость передачи данных;</w:t>
      </w:r>
    </w:p>
    <w:p>
      <w:pPr>
        <w:keepLines w:val="0"/>
        <w:pageBreakBefore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Сеть ограничивает возможности перемещения компьютеров, подключённых к ней;</w:t>
      </w:r>
    </w:p>
    <w:p>
      <w:pPr>
        <w:keepLines w:val="0"/>
        <w:pageBreakBefore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Отсутствие администрирования ОС на компьютерах.</w:t>
      </w: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Анализ сети показал что сеть, уже не справляется с своими задачами, так как организация развивается, появляется больше сотрудников. Модернизация сеть позволит организации значительно расширить свои возможности: добавление новых компьютеров для новых сотрудников и обновление старых рабочих станций на более новые, обновление сетевого оборудования, установка нового ПО а также настройка сетевого оборудования. </w:t>
      </w: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outlineLvl w:val="1"/>
        <w:rPr>
          <w:rFonts w:ascii="Times New Roman" w:hAnsi="Times New Roman" w:eastAsia="Times New Roman" w:cs="Times New Roman"/>
          <w:i/>
          <w:iCs/>
          <w:sz w:val="28"/>
          <w:szCs w:val="28"/>
        </w:rPr>
      </w:pPr>
      <w:bookmarkStart w:id="41" w:name="_Toc28675"/>
      <w:r>
        <w:rPr>
          <w:rFonts w:ascii="Times New Roman" w:hAnsi="Times New Roman" w:eastAsia="Times New Roman" w:cs="Times New Roman"/>
          <w:i/>
          <w:iCs/>
          <w:sz w:val="28"/>
          <w:szCs w:val="28"/>
        </w:rPr>
        <w:t>Выводы:</w:t>
      </w:r>
      <w:bookmarkEnd w:id="41"/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Был произведён анализ локальной вычислительной сети в организации ООО «Строй-лайф», Было рассмотрено деятельность организации, трудовое право а также анализ рабочих мест и сетевого оборудования, программного обеспечения и были выявлены недостатки ЛВС. После анализа ЛВС было решено модернизировать данную ЛВС в организации ООО «Строй-лайф». </w:t>
      </w: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120" w:line="360" w:lineRule="auto"/>
        <w:ind w:firstLine="350" w:firstLineChars="125"/>
        <w:jc w:val="both"/>
        <w:textAlignment w:val="auto"/>
        <w:outlineLvl w:val="0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br w:type="page"/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 </w:t>
      </w:r>
      <w:bookmarkStart w:id="42" w:name="_Toc1039"/>
      <w:bookmarkStart w:id="43" w:name="_Toc21058"/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>3 МОДЕРНИЗАЦИЯ СУЩЕСТВУЮЩЕЙ ЛВС</w:t>
      </w:r>
      <w:bookmarkEnd w:id="42"/>
      <w:bookmarkEnd w:id="43"/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120" w:line="360" w:lineRule="auto"/>
        <w:ind w:firstLine="350" w:firstLineChars="125"/>
        <w:jc w:val="both"/>
        <w:textAlignment w:val="auto"/>
        <w:outlineLvl w:val="1"/>
        <w:rPr>
          <w:rFonts w:ascii="Times New Roman" w:hAnsi="Times New Roman" w:eastAsia="Times New Roman" w:cs="Times New Roman"/>
          <w:sz w:val="28"/>
          <w:szCs w:val="28"/>
        </w:rPr>
      </w:pPr>
      <w:bookmarkStart w:id="44" w:name="_Toc1181"/>
      <w:bookmarkStart w:id="45" w:name="_Toc4849"/>
      <w:bookmarkStart w:id="46" w:name="_Toc21174"/>
      <w:bookmarkStart w:id="47" w:name="_Toc18818"/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>3.1 Модернизация сети</w:t>
      </w:r>
      <w:bookmarkEnd w:id="44"/>
      <w:bookmarkEnd w:id="45"/>
      <w:bookmarkEnd w:id="46"/>
      <w:bookmarkEnd w:id="47"/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ascii="Times New Roman" w:hAnsi="Times New Roman" w:eastAsia="sans-serif" w:cs="Times New Roman"/>
          <w:sz w:val="28"/>
          <w:szCs w:val="28"/>
        </w:rPr>
      </w:pPr>
      <w:r>
        <w:rPr>
          <w:rFonts w:ascii="Times New Roman" w:hAnsi="Times New Roman" w:eastAsia="sans-serif" w:cs="Times New Roman"/>
          <w:sz w:val="28"/>
          <w:szCs w:val="28"/>
        </w:rPr>
        <w:t>При разработке новой сети для ООО "Строй-лайф" следует учесть следующие требования:</w:t>
      </w: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ascii="Times New Roman" w:hAnsi="Times New Roman" w:eastAsia="sans-serif" w:cs="Times New Roman"/>
          <w:sz w:val="28"/>
          <w:szCs w:val="28"/>
        </w:rPr>
      </w:pPr>
      <w:r>
        <w:rPr>
          <w:rFonts w:ascii="Times New Roman" w:hAnsi="Times New Roman" w:eastAsia="sans-serif" w:cs="Times New Roman"/>
          <w:sz w:val="28"/>
          <w:szCs w:val="28"/>
        </w:rPr>
        <w:t>1) Отказоустойчивость: Сеть должна быть спроектирована таким образом, чтобы минимизировать возможность простоев и обеспечить непрерывность работы. Для этого можно использовать резервирование соединений, дублирование оборудования и резервное копирование данных.</w:t>
      </w: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ascii="Times New Roman" w:hAnsi="Times New Roman" w:eastAsia="sans-serif" w:cs="Times New Roman"/>
          <w:sz w:val="28"/>
          <w:szCs w:val="28"/>
        </w:rPr>
      </w:pPr>
      <w:r>
        <w:rPr>
          <w:rFonts w:ascii="Times New Roman" w:hAnsi="Times New Roman" w:eastAsia="sans-serif" w:cs="Times New Roman"/>
          <w:sz w:val="28"/>
          <w:szCs w:val="28"/>
        </w:rPr>
        <w:t>2) Пропускная способность: Сеть должна иметь достаточную пропускную способность для обеспечения эффективной передачи данных между различными узлами сети.</w:t>
      </w: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ascii="Times New Roman" w:hAnsi="Times New Roman" w:eastAsia="sans-serif" w:cs="Times New Roman"/>
          <w:sz w:val="28"/>
          <w:szCs w:val="28"/>
        </w:rPr>
      </w:pPr>
      <w:r>
        <w:rPr>
          <w:rFonts w:ascii="Times New Roman" w:hAnsi="Times New Roman" w:eastAsia="sans-serif" w:cs="Times New Roman"/>
          <w:sz w:val="28"/>
          <w:szCs w:val="28"/>
        </w:rPr>
        <w:t>3) Управление и мониторинг: Сеть должна быть легко управляемой и иметь механизмы мониторинга для обнаружения и устранения проблем. Использование сетевого мониторинга и системы управления сетью (NMS) может быть полезным.</w:t>
      </w: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ascii="Times New Roman" w:hAnsi="Times New Roman" w:eastAsia="sans-serif" w:cs="Times New Roman"/>
          <w:sz w:val="28"/>
          <w:szCs w:val="28"/>
        </w:rPr>
      </w:pPr>
      <w:r>
        <w:rPr>
          <w:rFonts w:ascii="Times New Roman" w:hAnsi="Times New Roman" w:eastAsia="sans-serif" w:cs="Times New Roman"/>
          <w:sz w:val="28"/>
          <w:szCs w:val="28"/>
        </w:rPr>
        <w:t>4) Совместимость и стандарты: При проектировании сети необходимо учитывать соответствие сетевым стандартам и совместимость с существующими системами и устройствами.</w:t>
      </w: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ascii="Times New Roman" w:hAnsi="Times New Roman" w:eastAsia="sans-serif" w:cs="Times New Roman"/>
          <w:sz w:val="28"/>
          <w:szCs w:val="28"/>
        </w:rPr>
      </w:pPr>
      <w:r>
        <w:rPr>
          <w:rFonts w:ascii="Times New Roman" w:hAnsi="Times New Roman" w:eastAsia="sans-serif" w:cs="Times New Roman"/>
          <w:sz w:val="28"/>
          <w:szCs w:val="28"/>
        </w:rPr>
        <w:t>5) Гостевые сети: Если требуется предоставлять доступ к сети для гостей (клиентов, посетителей), следует рассмотреть возможность создания отдельной гостевой сети с ограниченным доступом к ресурсам организации.</w:t>
      </w: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ascii="Times New Roman" w:hAnsi="Times New Roman" w:eastAsia="sans-serif" w:cs="Times New Roman"/>
          <w:sz w:val="28"/>
          <w:szCs w:val="28"/>
        </w:rPr>
      </w:pP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ascii="Times New Roman" w:hAnsi="Times New Roman" w:eastAsia="sans-serif" w:cs="Times New Roman"/>
          <w:sz w:val="28"/>
          <w:szCs w:val="28"/>
        </w:rPr>
      </w:pP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ascii="Times New Roman" w:hAnsi="Times New Roman" w:eastAsia="sans-serif" w:cs="Times New Roman"/>
          <w:sz w:val="28"/>
          <w:szCs w:val="28"/>
        </w:rPr>
      </w:pPr>
      <w:r>
        <w:rPr>
          <w:rFonts w:ascii="Times New Roman" w:hAnsi="Times New Roman" w:eastAsia="sans-serif" w:cs="Times New Roman"/>
          <w:sz w:val="28"/>
          <w:szCs w:val="28"/>
        </w:rPr>
        <w:tab/>
      </w:r>
      <w:r>
        <w:rPr>
          <w:rFonts w:ascii="Times New Roman" w:hAnsi="Times New Roman" w:eastAsia="sans-serif" w:cs="Times New Roman"/>
          <w:sz w:val="28"/>
          <w:szCs w:val="28"/>
        </w:rPr>
        <w:t>Локальная сеть состоит из:</w:t>
      </w:r>
    </w:p>
    <w:p>
      <w:pPr>
        <w:keepLines w:val="0"/>
        <w:pageBreakBefore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ascii="Times New Roman" w:hAnsi="Times New Roman" w:eastAsia="sans-serif" w:cs="Times New Roman"/>
          <w:sz w:val="28"/>
          <w:szCs w:val="28"/>
          <w:lang w:val="en-US"/>
        </w:rPr>
      </w:pPr>
      <w:r>
        <w:rPr>
          <w:rFonts w:ascii="Times New Roman" w:hAnsi="Times New Roman" w:eastAsia="sans-serif" w:cs="Times New Roman"/>
          <w:sz w:val="28"/>
          <w:szCs w:val="28"/>
        </w:rPr>
        <w:t xml:space="preserve"> </w:t>
      </w:r>
      <w:r>
        <w:rPr>
          <w:rFonts w:ascii="Times New Roman" w:hAnsi="Times New Roman" w:eastAsia="sans-serif" w:cs="Times New Roman"/>
          <w:sz w:val="28"/>
          <w:szCs w:val="28"/>
          <w:lang w:val="ru-RU"/>
        </w:rPr>
        <w:t>На</w:t>
      </w:r>
      <w:r>
        <w:rPr>
          <w:rFonts w:hint="default" w:ascii="Times New Roman" w:hAnsi="Times New Roman" w:eastAsia="sans-serif" w:cs="Times New Roman"/>
          <w:sz w:val="28"/>
          <w:szCs w:val="28"/>
          <w:lang w:val="ru-RU"/>
        </w:rPr>
        <w:t xml:space="preserve"> данный момент </w:t>
      </w:r>
      <w:r>
        <w:rPr>
          <w:rFonts w:ascii="Times New Roman" w:hAnsi="Times New Roman" w:eastAsia="sans-serif" w:cs="Times New Roman"/>
          <w:sz w:val="28"/>
          <w:szCs w:val="28"/>
        </w:rPr>
        <w:t>1</w:t>
      </w:r>
      <w:r>
        <w:rPr>
          <w:rFonts w:hint="default" w:ascii="Times New Roman" w:hAnsi="Times New Roman" w:eastAsia="sans-serif" w:cs="Times New Roman"/>
          <w:sz w:val="28"/>
          <w:szCs w:val="28"/>
          <w:lang w:val="ru-RU"/>
        </w:rPr>
        <w:t>0</w:t>
      </w:r>
      <w:r>
        <w:rPr>
          <w:rFonts w:ascii="Times New Roman" w:hAnsi="Times New Roman" w:eastAsia="sans-serif" w:cs="Times New Roman"/>
          <w:sz w:val="28"/>
          <w:szCs w:val="28"/>
        </w:rPr>
        <w:t xml:space="preserve"> компьютеров</w:t>
      </w:r>
      <w:r>
        <w:rPr>
          <w:rFonts w:hint="default" w:ascii="Times New Roman" w:hAnsi="Times New Roman" w:eastAsia="sans-serif" w:cs="Times New Roman"/>
          <w:sz w:val="28"/>
          <w:szCs w:val="28"/>
          <w:lang w:val="ru-RU"/>
        </w:rPr>
        <w:t>, но модернизация позволяет в дальнейшем расширить до</w:t>
      </w:r>
      <w:r>
        <w:rPr>
          <w:rFonts w:hint="default" w:ascii="Times New Roman" w:hAnsi="Times New Roman" w:eastAsia="sans-serif" w:cs="Times New Roman"/>
          <w:sz w:val="28"/>
          <w:szCs w:val="28"/>
          <w:lang w:val="en-US"/>
        </w:rPr>
        <w:t xml:space="preserve"> 92</w:t>
      </w:r>
      <w:r>
        <w:rPr>
          <w:rFonts w:ascii="Times New Roman" w:hAnsi="Times New Roman" w:eastAsia="sans-serif" w:cs="Times New Roman"/>
          <w:sz w:val="28"/>
          <w:szCs w:val="28"/>
        </w:rPr>
        <w:t>;</w:t>
      </w:r>
    </w:p>
    <w:p>
      <w:pPr>
        <w:keepLines w:val="0"/>
        <w:pageBreakBefore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ascii="Times New Roman" w:hAnsi="Times New Roman" w:eastAsia="sans-serif" w:cs="Times New Roman"/>
          <w:sz w:val="28"/>
          <w:szCs w:val="28"/>
        </w:rPr>
      </w:pPr>
      <w:r>
        <w:rPr>
          <w:rFonts w:ascii="Times New Roman" w:hAnsi="Times New Roman" w:eastAsia="sans-serif" w:cs="Times New Roman"/>
          <w:sz w:val="28"/>
          <w:szCs w:val="28"/>
        </w:rPr>
        <w:t xml:space="preserve"> 4 коммутатора для дальнейшего развития компании;</w:t>
      </w:r>
    </w:p>
    <w:p>
      <w:pPr>
        <w:keepLines w:val="0"/>
        <w:pageBreakBefore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ascii="Times New Roman" w:hAnsi="Times New Roman" w:eastAsia="sans-serif" w:cs="Times New Roman"/>
          <w:sz w:val="28"/>
          <w:szCs w:val="28"/>
          <w:lang w:val="en-US"/>
        </w:rPr>
      </w:pPr>
      <w:r>
        <w:rPr>
          <w:rFonts w:ascii="Times New Roman" w:hAnsi="Times New Roman" w:eastAsia="sans-serif" w:cs="Times New Roman"/>
          <w:sz w:val="28"/>
          <w:szCs w:val="28"/>
        </w:rPr>
        <w:t xml:space="preserve"> </w:t>
      </w:r>
      <w:r>
        <w:rPr>
          <w:rFonts w:ascii="Times New Roman" w:hAnsi="Times New Roman" w:eastAsia="sans-serif" w:cs="Times New Roman"/>
          <w:sz w:val="28"/>
          <w:szCs w:val="28"/>
          <w:lang w:val="en-US"/>
        </w:rPr>
        <w:t>4</w:t>
      </w:r>
      <w:r>
        <w:rPr>
          <w:rFonts w:ascii="Times New Roman" w:hAnsi="Times New Roman" w:eastAsia="sans-serif" w:cs="Times New Roman"/>
          <w:sz w:val="28"/>
          <w:szCs w:val="28"/>
        </w:rPr>
        <w:t xml:space="preserve"> маршрутизатора;</w:t>
      </w:r>
    </w:p>
    <w:p>
      <w:pPr>
        <w:keepLines w:val="0"/>
        <w:pageBreakBefore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ascii="Times New Roman" w:hAnsi="Times New Roman" w:eastAsia="sans-serif" w:cs="Times New Roman"/>
          <w:sz w:val="28"/>
          <w:szCs w:val="28"/>
        </w:rPr>
      </w:pPr>
      <w:r>
        <w:rPr>
          <w:rFonts w:ascii="Times New Roman" w:hAnsi="Times New Roman" w:eastAsia="sans-serif" w:cs="Times New Roman"/>
          <w:sz w:val="28"/>
          <w:szCs w:val="28"/>
        </w:rPr>
        <w:t xml:space="preserve"> 2 обновленных сервера 1С и </w:t>
      </w:r>
      <w:r>
        <w:rPr>
          <w:rFonts w:ascii="Times New Roman" w:hAnsi="Times New Roman" w:eastAsia="sans-serif" w:cs="Times New Roman"/>
          <w:sz w:val="28"/>
          <w:szCs w:val="28"/>
          <w:lang w:val="en-US"/>
        </w:rPr>
        <w:t>web</w:t>
      </w:r>
      <w:r>
        <w:rPr>
          <w:rFonts w:ascii="Times New Roman" w:hAnsi="Times New Roman" w:eastAsia="sans-serif" w:cs="Times New Roman"/>
          <w:sz w:val="28"/>
          <w:szCs w:val="28"/>
        </w:rPr>
        <w:t>;</w:t>
      </w:r>
    </w:p>
    <w:p>
      <w:pPr>
        <w:keepLines w:val="0"/>
        <w:pageBreakBefore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ascii="Times New Roman" w:hAnsi="Times New Roman" w:eastAsia="sans-serif" w:cs="Times New Roman"/>
          <w:sz w:val="28"/>
          <w:szCs w:val="28"/>
          <w:lang w:val="en-US"/>
        </w:rPr>
      </w:pPr>
      <w:r>
        <w:rPr>
          <w:rFonts w:ascii="Times New Roman" w:hAnsi="Times New Roman" w:eastAsia="sans-serif" w:cs="Times New Roman"/>
          <w:sz w:val="28"/>
          <w:szCs w:val="28"/>
        </w:rPr>
        <w:t xml:space="preserve"> 5 МФУ.</w:t>
      </w: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ascii="Times New Roman" w:hAnsi="Times New Roman" w:eastAsia="sans-serif" w:cs="Times New Roman"/>
          <w:sz w:val="28"/>
          <w:szCs w:val="28"/>
        </w:rPr>
      </w:pPr>
      <w:r>
        <w:rPr>
          <w:rFonts w:ascii="Times New Roman" w:hAnsi="Times New Roman" w:eastAsia="sans-serif" w:cs="Times New Roman"/>
          <w:sz w:val="28"/>
          <w:szCs w:val="28"/>
        </w:rPr>
        <w:t>На рисунке 3.1 представлена новая структура ЛВС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jc w:val="both"/>
        <w:textAlignment w:val="auto"/>
        <w:rPr>
          <w:rFonts w:ascii="Times New Roman" w:hAnsi="Times New Roman" w:eastAsia="sans-serif" w:cs="Times New Roman"/>
          <w:sz w:val="28"/>
          <w:szCs w:val="28"/>
        </w:rPr>
      </w:pPr>
      <w:r>
        <w:drawing>
          <wp:inline distT="0" distB="0" distL="114300" distR="114300">
            <wp:extent cx="5935345" cy="3443605"/>
            <wp:effectExtent l="0" t="0" r="8255" b="4445"/>
            <wp:docPr id="5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344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center"/>
        <w:textAlignment w:val="auto"/>
        <w:rPr>
          <w:rFonts w:ascii="Times New Roman" w:hAnsi="Times New Roman" w:eastAsia="sans-serif" w:cs="Times New Roman"/>
          <w:sz w:val="28"/>
          <w:szCs w:val="28"/>
        </w:rPr>
      </w:pPr>
      <w:r>
        <w:rPr>
          <w:rFonts w:ascii="Times New Roman" w:hAnsi="Times New Roman" w:eastAsia="sans-serif" w:cs="Times New Roman"/>
          <w:sz w:val="28"/>
          <w:szCs w:val="28"/>
        </w:rPr>
        <w:t>Рис 3.1 - Новая структура ЛВС в организации</w:t>
      </w: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Взаимосвязь оборудования осуществляется по средству витой пары. Кабель потянут по кабель-каналу. Сервера, маршрутизатор, коммутаторы установлены в шкаф. Коммутация производится по патч-корду. </w:t>
      </w: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В офисе применяется топология сети «Звезда», в которой все компьютеры, принтеры  и сервера подключены к центральному узлу, в нашем случае к маршрутизатору.</w:t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Каждая рабочая станция взаимодействует с центральным маршрутизатором и коммутатором, с помощью которого передаются данные с ПК адресата на сервер или на принтер. На маршрутизатор подключен интернет от провайдера.  Таким способом осуществляется выход в интернет с любой рабочей станции сотрудника организации.</w:t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1" w:firstLineChars="125"/>
        <w:contextualSpacing/>
        <w:jc w:val="both"/>
        <w:textAlignment w:val="auto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48" w:name="_Toc32233"/>
      <w:bookmarkStart w:id="49" w:name="_Toc30632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3.2 Оборудование</w:t>
      </w:r>
      <w:bookmarkEnd w:id="48"/>
      <w:bookmarkEnd w:id="49"/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данном случае было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установлено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два сервера, один из них используется как файловый сервер и сервер 1С, а другой как веб-север. </w:t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Функции файлового сервера:</w:t>
      </w:r>
    </w:p>
    <w:p>
      <w:pPr>
        <w:pStyle w:val="14"/>
        <w:keepLines w:val="0"/>
        <w:pageBreakBefore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Функции БД сервера;</w:t>
      </w:r>
    </w:p>
    <w:p>
      <w:pPr>
        <w:pStyle w:val="14"/>
        <w:keepLines w:val="0"/>
        <w:pageBreakBefore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Обслуживание БД;</w:t>
      </w:r>
    </w:p>
    <w:p>
      <w:pPr>
        <w:pStyle w:val="14"/>
        <w:keepLines w:val="0"/>
        <w:pageBreakBefore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Обеспечение безопасности сервера;</w:t>
      </w:r>
    </w:p>
    <w:p>
      <w:pPr>
        <w:pStyle w:val="14"/>
        <w:keepLines w:val="0"/>
        <w:pageBreakBefore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Хранение данных и получение доступа к ним с рабочих станций сотрудников. </w:t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офисе были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установлены сервера </w:t>
      </w:r>
      <w:r>
        <w:rPr>
          <w:rFonts w:ascii="Times New Roman" w:hAnsi="Times New Roman" w:cs="Times New Roman"/>
          <w:sz w:val="28"/>
          <w:szCs w:val="28"/>
        </w:rPr>
        <w:t>qtech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qsrv</w:t>
      </w:r>
      <w:r>
        <w:rPr>
          <w:rFonts w:ascii="Times New Roman" w:hAnsi="Times New Roman" w:cs="Times New Roman"/>
          <w:sz w:val="28"/>
          <w:szCs w:val="28"/>
          <w:lang w:val="ru-RU"/>
        </w:rPr>
        <w:t>-463602-</w:t>
      </w:r>
      <w:r>
        <w:rPr>
          <w:rFonts w:ascii="Times New Roman" w:hAnsi="Times New Roman" w:cs="Times New Roman"/>
          <w:sz w:val="28"/>
          <w:szCs w:val="28"/>
        </w:rPr>
        <w:t>pb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которые показаны на рисунке 3.1. </w:t>
      </w:r>
    </w:p>
    <w:p>
      <w:pPr>
        <w:pStyle w:val="1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0" w:firstLineChars="0"/>
        <w:contextualSpacing/>
        <w:jc w:val="center"/>
        <w:textAlignment w:val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ru-RU" w:eastAsia="ru-RU"/>
        </w:rPr>
        <w:drawing>
          <wp:inline distT="0" distB="0" distL="114300" distR="114300">
            <wp:extent cx="4731385" cy="1691005"/>
            <wp:effectExtent l="0" t="0" r="12065" b="4445"/>
            <wp:docPr id="7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1385" cy="169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center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</w:t>
      </w:r>
      <w:r>
        <w:rPr>
          <w:rFonts w:ascii="Times New Roman" w:hAnsi="Times New Roman" w:cs="Times New Roman"/>
          <w:sz w:val="28"/>
          <w:szCs w:val="28"/>
        </w:rPr>
        <w:t xml:space="preserve">. 3.1 - </w:t>
      </w:r>
      <w:r>
        <w:rPr>
          <w:rFonts w:ascii="Times New Roman" w:hAnsi="Times New Roman" w:cs="Times New Roman"/>
          <w:sz w:val="28"/>
          <w:szCs w:val="28"/>
          <w:lang w:val="ru-RU"/>
        </w:rPr>
        <w:t>сервер</w:t>
      </w:r>
      <w:r>
        <w:rPr>
          <w:rFonts w:ascii="Times New Roman" w:hAnsi="Times New Roman" w:cs="Times New Roman"/>
          <w:sz w:val="28"/>
          <w:szCs w:val="28"/>
        </w:rPr>
        <w:t xml:space="preserve"> qtech qsrv-463602-pb-e-r</w:t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Сервер выполнен на базе материнской платы Российской разработки и предназначен для решения обширного круга задач: работа с базами данных, локальные файловые сервисы, обработка клиентских запросов высокой интенсивности, терминальные сервисы, сервера для средних и крупных предприятий. Двухпроцессорные серверы корпоративного класса на базе процессоров Intel® Xeon® Scalable, обеспечивающие до 4 раз более высокую вычислительную производительность</w:t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Характеристики сервера описаны в таблице 3.1.</w:t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Таблица 3.1 - Характеристики сервера </w:t>
      </w:r>
      <w:r>
        <w:rPr>
          <w:rFonts w:ascii="Times New Roman" w:hAnsi="Times New Roman" w:cs="Times New Roman"/>
          <w:sz w:val="28"/>
          <w:szCs w:val="28"/>
        </w:rPr>
        <w:t>qtech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qsrv</w:t>
      </w:r>
      <w:r>
        <w:rPr>
          <w:rFonts w:ascii="Times New Roman" w:hAnsi="Times New Roman" w:cs="Times New Roman"/>
          <w:sz w:val="28"/>
          <w:szCs w:val="28"/>
          <w:lang w:val="ru-RU"/>
        </w:rPr>
        <w:t>-463602-</w:t>
      </w:r>
      <w:r>
        <w:rPr>
          <w:rFonts w:ascii="Times New Roman" w:hAnsi="Times New Roman" w:cs="Times New Roman"/>
          <w:sz w:val="28"/>
          <w:szCs w:val="28"/>
        </w:rPr>
        <w:t>pb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85"/>
        <w:gridCol w:w="47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785" w:type="dxa"/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ind w:firstLine="350" w:firstLineChars="125"/>
              <w:contextualSpacing/>
              <w:jc w:val="center"/>
              <w:textAlignment w:val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Параметры</w:t>
            </w:r>
          </w:p>
        </w:tc>
        <w:tc>
          <w:tcPr>
            <w:tcW w:w="4786" w:type="dxa"/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ind w:firstLine="350" w:firstLineChars="125"/>
              <w:contextualSpacing/>
              <w:jc w:val="center"/>
              <w:textAlignment w:val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Характеристки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5" w:type="dxa"/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ind w:firstLine="350" w:firstLineChars="125"/>
              <w:contextualSpacing/>
              <w:jc w:val="both"/>
              <w:textAlignment w:val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Процессор</w:t>
            </w:r>
          </w:p>
        </w:tc>
        <w:tc>
          <w:tcPr>
            <w:tcW w:w="4786" w:type="dxa"/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contextualSpacing/>
              <w:jc w:val="both"/>
              <w:textAlignment w:val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2х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Intel Xeon Scalable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5" w:type="dxa"/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ind w:firstLine="350" w:firstLineChars="125"/>
              <w:contextualSpacing/>
              <w:jc w:val="both"/>
              <w:textAlignment w:val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Порты 10/100/1000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BASE-T</w:t>
            </w:r>
          </w:p>
        </w:tc>
        <w:tc>
          <w:tcPr>
            <w:tcW w:w="4786" w:type="dxa"/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contextualSpacing/>
              <w:jc w:val="both"/>
              <w:textAlignment w:val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5" w:type="dxa"/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ind w:firstLine="350" w:firstLineChars="125"/>
              <w:contextualSpacing/>
              <w:jc w:val="both"/>
              <w:textAlignment w:val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USB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интрефейс </w:t>
            </w:r>
          </w:p>
        </w:tc>
        <w:tc>
          <w:tcPr>
            <w:tcW w:w="4786" w:type="dxa"/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contextualSpacing/>
              <w:jc w:val="both"/>
              <w:textAlignment w:val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4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usb 3.0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5" w:type="dxa"/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ind w:firstLine="350" w:firstLineChars="125"/>
              <w:contextualSpacing/>
              <w:jc w:val="both"/>
              <w:textAlignment w:val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ОЗУ</w:t>
            </w:r>
          </w:p>
        </w:tc>
        <w:tc>
          <w:tcPr>
            <w:tcW w:w="4786" w:type="dxa"/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contextualSpacing/>
              <w:jc w:val="both"/>
              <w:textAlignment w:val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64х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DDR4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5" w:type="dxa"/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ind w:firstLine="350" w:firstLineChars="125"/>
              <w:contextualSpacing/>
              <w:jc w:val="both"/>
              <w:textAlignment w:val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Напряжения питания</w:t>
            </w:r>
          </w:p>
        </w:tc>
        <w:tc>
          <w:tcPr>
            <w:tcW w:w="4786" w:type="dxa"/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contextualSpacing/>
              <w:jc w:val="both"/>
              <w:textAlignment w:val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220В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5" w:type="dxa"/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ind w:firstLine="350" w:firstLineChars="125"/>
              <w:contextualSpacing/>
              <w:jc w:val="both"/>
              <w:textAlignment w:val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Кол-во дисковых корзин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HDD</w:t>
            </w:r>
          </w:p>
        </w:tc>
        <w:tc>
          <w:tcPr>
            <w:tcW w:w="4786" w:type="dxa"/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contextualSpacing/>
              <w:jc w:val="both"/>
              <w:textAlignment w:val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5" w:type="dxa"/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ind w:firstLine="350" w:firstLineChars="125"/>
              <w:contextualSpacing/>
              <w:jc w:val="both"/>
              <w:textAlignment w:val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Кол-во дисковых корзин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SSD</w:t>
            </w:r>
          </w:p>
        </w:tc>
        <w:tc>
          <w:tcPr>
            <w:tcW w:w="4786" w:type="dxa"/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contextualSpacing/>
              <w:jc w:val="both"/>
              <w:textAlignment w:val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5" w:type="dxa"/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ind w:firstLine="350" w:firstLineChars="125"/>
              <w:contextualSpacing/>
              <w:jc w:val="both"/>
              <w:textAlignment w:val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Кол-во слотов для модулей памяти</w:t>
            </w:r>
          </w:p>
        </w:tc>
        <w:tc>
          <w:tcPr>
            <w:tcW w:w="4786" w:type="dxa"/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contextualSpacing/>
              <w:jc w:val="both"/>
              <w:textAlignment w:val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16</w:t>
            </w:r>
          </w:p>
        </w:tc>
      </w:tr>
    </w:tbl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Далее будут рассмотрены сетевые устройства. На рисунке 3.2 будет показан маршрутизатор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Eltex ESR-3200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а в таблице 3.2 его характеристики. Также будет рассмотрены коммутаторы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Eltex MES2300-24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также как и с маршрутизатором в таблице 3.3 будут рассмотрены его характеристики. </w:t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930900" cy="1833245"/>
            <wp:effectExtent l="0" t="0" r="0" b="14605"/>
            <wp:docPr id="59" name="Изображение 59" descr="ESR-3200_fr_lef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Изображение 59" descr="ESR-3200_fr_left"/>
                    <pic:cNvPicPr>
                      <a:picLocks noChangeAspect="1"/>
                    </pic:cNvPicPr>
                  </pic:nvPicPr>
                  <pic:blipFill>
                    <a:blip r:embed="rId10"/>
                    <a:srcRect t="22697" b="21990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3.2 - Маршрутизатор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Eltex ESR-3200 </w:t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Семейство маршрутизаторов ESR — это устройства, представляющие собой универсальную аппаратную платформу и способные выполнять широкий круг задач, связанных с сетевой защитой, шифрованием передаваемых данных, терминированием пользователей и т.д.</w:t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В линейке представлены модели, ориентированные на применение в сетях различных масштабов — от сетей предприятий различного масштаба до сетей операторов связи и дата-центров.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Ключевыми элементами серии являются средства для программной и аппаратной обработки данных. За счет оптимального распределения функций обработки данных между частями устройства достигается максимальная производительность.</w:t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contextualSpacing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Таблица 3.2 - характерисики маршрутизатора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Eltex ESR-3200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85"/>
        <w:gridCol w:w="47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5" w:type="dxa"/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ind w:firstLine="350" w:firstLineChars="125"/>
              <w:contextualSpacing/>
              <w:jc w:val="center"/>
              <w:textAlignment w:val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Параметры</w:t>
            </w:r>
          </w:p>
        </w:tc>
        <w:tc>
          <w:tcPr>
            <w:tcW w:w="4786" w:type="dxa"/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ind w:firstLine="350" w:firstLineChars="125"/>
              <w:contextualSpacing/>
              <w:jc w:val="center"/>
              <w:textAlignment w:val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Характеристки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5" w:type="dxa"/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contextualSpacing/>
              <w:jc w:val="left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Порты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LAN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/WAN</w:t>
            </w:r>
          </w:p>
        </w:tc>
        <w:tc>
          <w:tcPr>
            <w:tcW w:w="4786" w:type="dxa"/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contextualSpacing/>
              <w:jc w:val="both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12x1000BASE-X/10BASE-R/25GBACE-R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5" w:type="dxa"/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contextualSpacing/>
              <w:jc w:val="left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>Порт консоли</w:t>
            </w:r>
          </w:p>
        </w:tc>
        <w:tc>
          <w:tcPr>
            <w:tcW w:w="4786" w:type="dxa"/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contextualSpacing/>
              <w:jc w:val="both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5" w:type="dxa"/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contextualSpacing/>
              <w:jc w:val="left"/>
              <w:textAlignment w:val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Питание</w:t>
            </w:r>
          </w:p>
        </w:tc>
        <w:tc>
          <w:tcPr>
            <w:tcW w:w="4786" w:type="dxa"/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contextualSpacing/>
              <w:jc w:val="both"/>
              <w:textAlignment w:val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240В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5" w:type="dxa"/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contextualSpacing/>
              <w:jc w:val="left"/>
              <w:textAlignment w:val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Процессор</w:t>
            </w:r>
          </w:p>
        </w:tc>
        <w:tc>
          <w:tcPr>
            <w:tcW w:w="4786" w:type="dxa"/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contextualSpacing/>
              <w:jc w:val="both"/>
              <w:textAlignment w:val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Multi-core MIPS processor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5" w:type="dxa"/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contextualSpacing/>
              <w:jc w:val="left"/>
              <w:textAlignment w:val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Память</w:t>
            </w:r>
          </w:p>
        </w:tc>
        <w:tc>
          <w:tcPr>
            <w:tcW w:w="4786" w:type="dxa"/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contextualSpacing/>
              <w:jc w:val="both"/>
              <w:textAlignment w:val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ГБ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RAM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78" w:hRule="atLeast"/>
        </w:trPr>
        <w:tc>
          <w:tcPr>
            <w:tcW w:w="4785" w:type="dxa"/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contextualSpacing/>
              <w:jc w:val="left"/>
              <w:textAlignment w:val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Функциональность</w:t>
            </w:r>
          </w:p>
        </w:tc>
        <w:tc>
          <w:tcPr>
            <w:tcW w:w="4786" w:type="dxa"/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contextualSpacing/>
              <w:jc w:val="both"/>
              <w:textAlignment w:val="auto"/>
              <w:rPr>
                <w:rFonts w:ascii="Times New Roman" w:hAnsi="Times New Roman" w:eastAsia="Roboto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ACL - </w:t>
            </w:r>
            <w:r>
              <w:rPr>
                <w:rFonts w:ascii="Times New Roman" w:hAnsi="Times New Roman" w:eastAsia="Roboto" w:cs="Times New Roman"/>
                <w:sz w:val="28"/>
                <w:szCs w:val="28"/>
              </w:rPr>
              <w:t>Standard IP ACL, extended IP ACL, standard MAC ACL, Ethernet protocol ACL, Reflexive ACL.</w:t>
            </w:r>
          </w:p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contextualSpacing/>
              <w:jc w:val="both"/>
              <w:textAlignment w:val="auto"/>
              <w:rPr>
                <w:rFonts w:ascii="Times New Roman" w:hAnsi="Times New Roman" w:eastAsia="Roboto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eastAsia="Roboto" w:cs="Times New Roman"/>
                <w:sz w:val="28"/>
                <w:szCs w:val="28"/>
                <w:lang w:val="ru-RU"/>
              </w:rPr>
              <w:t>Маршрутизация</w:t>
            </w:r>
            <w:r>
              <w:rPr>
                <w:rFonts w:ascii="Times New Roman" w:hAnsi="Times New Roman" w:eastAsia="Roboto" w:cs="Times New Roman"/>
                <w:sz w:val="28"/>
                <w:szCs w:val="28"/>
              </w:rPr>
              <w:t xml:space="preserve"> - </w:t>
            </w:r>
            <w:r>
              <w:rPr>
                <w:rFonts w:ascii="Times New Roman" w:hAnsi="Times New Roman" w:eastAsia="Roboto" w:cs="Times New Roman"/>
                <w:sz w:val="28"/>
                <w:szCs w:val="28"/>
                <w:shd w:val="clear" w:color="auto" w:fill="FFFFFF"/>
              </w:rPr>
              <w:t>Static route, RIP v1/v2, OSPF, IS-IS, BGP, ECMP, route policy, recursive route.</w:t>
            </w:r>
          </w:p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contextualSpacing/>
              <w:jc w:val="both"/>
              <w:textAlignment w:val="auto"/>
              <w:rPr>
                <w:rFonts w:ascii="Times New Roman" w:hAnsi="Times New Roman" w:eastAsia="Roboto" w:cs="Times New Roman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eastAsia="Roboto" w:cs="Times New Roman"/>
                <w:sz w:val="28"/>
                <w:szCs w:val="28"/>
                <w:shd w:val="clear" w:color="auto" w:fill="FFFFFF"/>
                <w:lang w:val="ru-RU"/>
              </w:rPr>
              <w:t>Слоты для модулей расширения - 2</w:t>
            </w:r>
          </w:p>
        </w:tc>
      </w:tr>
    </w:tbl>
    <w:p>
      <w:pPr>
        <w:pStyle w:val="1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0" w:firstLineChars="0"/>
        <w:contextualSpacing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782310" cy="1976755"/>
            <wp:effectExtent l="0" t="0" r="0" b="0"/>
            <wp:docPr id="60" name="Изображение 60" descr="MES2300_24_f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Изображение 60" descr="MES2300_24_fl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231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3.3 - Коммутатор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Eltex MES2300-24</w:t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Новое поколение коммутаторов доступа MES осуществляет подключение конечных пользователей к сети крупных предприятий, предприятий малого и среднего бизнеса и к сетям операторов связи с помощью интерфейсов 1G/10G. Порты устройств поддерживают работу на скоростях 1 Гбит/с и 10 Гбит/с, что обеспечивает гибкость в использовании и возможность постепенного перехода на более высокие скорости передачи данных.</w:t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Табилца 3.3 - Характеристики коммутатора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Eltex MES2300-24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85"/>
        <w:gridCol w:w="47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5" w:type="dxa"/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ind w:firstLine="350" w:firstLineChars="125"/>
              <w:contextualSpacing/>
              <w:jc w:val="center"/>
              <w:textAlignment w:val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Параметры</w:t>
            </w:r>
          </w:p>
        </w:tc>
        <w:tc>
          <w:tcPr>
            <w:tcW w:w="4786" w:type="dxa"/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ind w:firstLine="350" w:firstLineChars="125"/>
              <w:contextualSpacing/>
              <w:jc w:val="center"/>
              <w:textAlignment w:val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Характеристки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5" w:type="dxa"/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ind w:firstLine="350" w:firstLineChars="125"/>
              <w:contextualSpacing/>
              <w:jc w:val="both"/>
              <w:textAlignment w:val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Порты 10/100/1000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BASE-T</w:t>
            </w:r>
          </w:p>
        </w:tc>
        <w:tc>
          <w:tcPr>
            <w:tcW w:w="4786" w:type="dxa"/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contextualSpacing/>
              <w:jc w:val="both"/>
              <w:textAlignment w:val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24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5" w:type="dxa"/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ind w:firstLine="350" w:firstLineChars="125"/>
              <w:contextualSpacing/>
              <w:jc w:val="both"/>
              <w:textAlignment w:val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Порты 100/1000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BASE-X</w:t>
            </w:r>
          </w:p>
        </w:tc>
        <w:tc>
          <w:tcPr>
            <w:tcW w:w="4786" w:type="dxa"/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contextualSpacing/>
              <w:jc w:val="both"/>
              <w:textAlignment w:val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5" w:type="dxa"/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ind w:firstLine="350" w:firstLineChars="125"/>
              <w:contextualSpacing/>
              <w:jc w:val="both"/>
              <w:textAlignment w:val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Размер таблицы МАС адресов</w:t>
            </w:r>
          </w:p>
        </w:tc>
        <w:tc>
          <w:tcPr>
            <w:tcW w:w="4786" w:type="dxa"/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contextualSpacing/>
              <w:jc w:val="both"/>
              <w:textAlignment w:val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5" w:type="dxa"/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ind w:firstLine="350" w:firstLineChars="125"/>
              <w:contextualSpacing/>
              <w:jc w:val="both"/>
              <w:textAlignment w:val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Память</w:t>
            </w:r>
          </w:p>
        </w:tc>
        <w:tc>
          <w:tcPr>
            <w:tcW w:w="4786" w:type="dxa"/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contextualSpacing/>
              <w:jc w:val="both"/>
              <w:textAlignment w:val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128 МБ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RAM + 32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5" w:type="dxa"/>
            <w:tcBorders>
              <w:bottom w:val="nil"/>
            </w:tcBorders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ind w:firstLine="350" w:firstLineChars="125"/>
              <w:contextualSpacing/>
              <w:jc w:val="both"/>
              <w:textAlignment w:val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Напряжение питания</w:t>
            </w:r>
          </w:p>
        </w:tc>
        <w:tc>
          <w:tcPr>
            <w:tcW w:w="4786" w:type="dxa"/>
            <w:tcBorders>
              <w:bottom w:val="nil"/>
            </w:tcBorders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contextualSpacing/>
              <w:jc w:val="both"/>
              <w:textAlignment w:val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240В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5" w:type="dxa"/>
            <w:tcBorders>
              <w:top w:val="single" w:color="000000" w:themeColor="text1" w:sz="4" w:space="0"/>
            </w:tcBorders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ind w:firstLine="350" w:firstLineChars="125"/>
              <w:contextualSpacing/>
              <w:jc w:val="both"/>
              <w:textAlignment w:val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Функциональность</w:t>
            </w:r>
          </w:p>
        </w:tc>
        <w:tc>
          <w:tcPr>
            <w:tcW w:w="4786" w:type="dxa"/>
            <w:tcBorders>
              <w:top w:val="single" w:color="000000" w:themeColor="text1" w:sz="4" w:space="0"/>
            </w:tcBorders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contextualSpacing/>
              <w:jc w:val="both"/>
              <w:textAlignment w:val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DHCP, VLAN, ACL, QoS, QinQ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5" w:type="dxa"/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ind w:firstLine="350" w:firstLineChars="125"/>
              <w:contextualSpacing/>
              <w:jc w:val="both"/>
              <w:textAlignment w:val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Уровень коммутатора</w:t>
            </w:r>
          </w:p>
        </w:tc>
        <w:tc>
          <w:tcPr>
            <w:tcW w:w="4786" w:type="dxa"/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contextualSpacing/>
              <w:jc w:val="both"/>
              <w:textAlignment w:val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L2+</w:t>
            </w:r>
          </w:p>
        </w:tc>
      </w:tr>
    </w:tbl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Также были установлены МФУ от F+ tech M60ade - это отличное решение для офисов, школ, которое покрывает все потребности в работе с входящими и исходящими документами. На рис 3.9 изображен сам МФУ. На рисуке 3.4 представлен МФУ </w:t>
      </w:r>
      <w:r>
        <w:rPr>
          <w:rFonts w:ascii="Times New Roman" w:hAnsi="Times New Roman" w:cs="Times New Roman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+ </w:t>
      </w:r>
      <w:r>
        <w:rPr>
          <w:rFonts w:ascii="Times New Roman" w:hAnsi="Times New Roman" w:cs="Times New Roman"/>
          <w:sz w:val="28"/>
          <w:szCs w:val="28"/>
        </w:rPr>
        <w:t>tech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  <w:lang w:val="ru-RU"/>
        </w:rPr>
        <w:t>60</w:t>
      </w:r>
      <w:r>
        <w:rPr>
          <w:rFonts w:ascii="Times New Roman" w:hAnsi="Times New Roman" w:cs="Times New Roman"/>
          <w:sz w:val="28"/>
          <w:szCs w:val="28"/>
        </w:rPr>
        <w:t>ade</w:t>
      </w:r>
      <w:r>
        <w:rPr>
          <w:rFonts w:ascii="Times New Roman" w:hAnsi="Times New Roman" w:cs="Times New Roman"/>
          <w:sz w:val="28"/>
          <w:szCs w:val="28"/>
          <w:lang w:val="ru-RU"/>
        </w:rPr>
        <w:t>. А также его характеристики в таблице 3.4</w:t>
      </w:r>
    </w:p>
    <w:p>
      <w:pPr>
        <w:pStyle w:val="1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0" w:firstLineChars="0"/>
        <w:contextualSpacing/>
        <w:jc w:val="center"/>
        <w:textAlignment w:val="auto"/>
        <w:rPr>
          <w:rFonts w:ascii="Times New Roman" w:hAnsi="Times New Roman" w:eastAsia="SimSun" w:cs="Times New Roman"/>
          <w:sz w:val="24"/>
          <w:szCs w:val="24"/>
          <w:lang w:bidi="ar"/>
        </w:rPr>
      </w:pPr>
      <w:r>
        <w:rPr>
          <w:rFonts w:ascii="Times New Roman" w:hAnsi="Times New Roman" w:eastAsia="SimSun" w:cs="Times New Roman"/>
          <w:sz w:val="24"/>
          <w:szCs w:val="24"/>
          <w:lang w:val="ru-RU" w:eastAsia="ru-RU"/>
        </w:rPr>
        <w:drawing>
          <wp:inline distT="0" distB="0" distL="114300" distR="114300">
            <wp:extent cx="4671060" cy="3440430"/>
            <wp:effectExtent l="0" t="0" r="15240" b="7620"/>
            <wp:docPr id="8" name="Изображение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1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3440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contextualSpacing/>
        <w:jc w:val="center"/>
        <w:textAlignment w:val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SimSun" w:cs="Times New Roman"/>
          <w:sz w:val="28"/>
          <w:szCs w:val="28"/>
          <w:lang w:val="ru-RU" w:bidi="ar"/>
        </w:rPr>
        <w:t>Рис</w:t>
      </w:r>
      <w:r>
        <w:rPr>
          <w:rFonts w:ascii="Times New Roman" w:hAnsi="Times New Roman" w:eastAsia="SimSun" w:cs="Times New Roman"/>
          <w:sz w:val="28"/>
          <w:szCs w:val="28"/>
          <w:lang w:bidi="ar"/>
        </w:rPr>
        <w:t xml:space="preserve">. 3.4 - </w:t>
      </w:r>
      <w:r>
        <w:rPr>
          <w:rFonts w:ascii="Times New Roman" w:hAnsi="Times New Roman" w:eastAsia="SimSun" w:cs="Times New Roman"/>
          <w:sz w:val="28"/>
          <w:szCs w:val="28"/>
          <w:lang w:val="ru-RU" w:bidi="ar"/>
        </w:rPr>
        <w:t>МФУ</w:t>
      </w:r>
      <w:r>
        <w:rPr>
          <w:rFonts w:ascii="Times New Roman" w:hAnsi="Times New Roman" w:eastAsia="SimSun" w:cs="Times New Roman"/>
          <w:sz w:val="28"/>
          <w:szCs w:val="28"/>
          <w:lang w:bidi="ar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F+ tech M60ade</w:t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</w:t>
      </w:r>
      <w:r>
        <w:rPr>
          <w:rFonts w:ascii="Times New Roman" w:hAnsi="Times New Roman" w:cs="Times New Roman"/>
          <w:sz w:val="28"/>
          <w:szCs w:val="28"/>
        </w:rPr>
        <w:t xml:space="preserve"> 3.4 - </w:t>
      </w:r>
      <w:r>
        <w:rPr>
          <w:rFonts w:ascii="Times New Roman" w:hAnsi="Times New Roman" w:cs="Times New Roman"/>
          <w:sz w:val="28"/>
          <w:szCs w:val="28"/>
          <w:lang w:val="ru-RU"/>
        </w:rPr>
        <w:t>Характеристики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SimSun" w:cs="Times New Roman"/>
          <w:sz w:val="28"/>
          <w:szCs w:val="28"/>
          <w:lang w:val="ru-RU" w:bidi="ar"/>
        </w:rPr>
        <w:t>МФУ</w:t>
      </w:r>
      <w:r>
        <w:rPr>
          <w:rFonts w:ascii="Times New Roman" w:hAnsi="Times New Roman" w:eastAsia="SimSun" w:cs="Times New Roman"/>
          <w:sz w:val="28"/>
          <w:szCs w:val="28"/>
          <w:lang w:bidi="ar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F+ tech M60ade</w:t>
      </w:r>
    </w:p>
    <w:tbl>
      <w:tblPr>
        <w:tblStyle w:val="4"/>
        <w:tblW w:w="4813" w:type="pct"/>
        <w:jc w:val="center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autofit"/>
        <w:tblCellMar>
          <w:top w:w="105" w:type="dxa"/>
          <w:left w:w="105" w:type="dxa"/>
          <w:bottom w:w="105" w:type="dxa"/>
          <w:right w:w="105" w:type="dxa"/>
        </w:tblCellMar>
      </w:tblPr>
      <w:tblGrid>
        <w:gridCol w:w="4426"/>
        <w:gridCol w:w="4781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105" w:type="dxa"/>
            <w:left w:w="105" w:type="dxa"/>
            <w:bottom w:w="105" w:type="dxa"/>
            <w:right w:w="105" w:type="dxa"/>
          </w:tblCellMar>
        </w:tblPrEx>
        <w:trPr>
          <w:trHeight w:val="482" w:hRule="atLeast"/>
          <w:jc w:val="center"/>
        </w:trPr>
        <w:tc>
          <w:tcPr>
            <w:tcW w:w="2403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firstLine="350" w:firstLineChars="125"/>
              <w:jc w:val="center"/>
              <w:textAlignment w:val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Cs/>
                <w:color w:val="000000"/>
                <w:sz w:val="28"/>
                <w:szCs w:val="28"/>
              </w:rPr>
              <w:t>Параметры</w:t>
            </w:r>
          </w:p>
        </w:tc>
        <w:tc>
          <w:tcPr>
            <w:tcW w:w="2596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firstLine="350" w:firstLineChars="125"/>
              <w:jc w:val="center"/>
              <w:textAlignment w:val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Cs/>
                <w:color w:val="000000"/>
                <w:sz w:val="28"/>
                <w:szCs w:val="28"/>
              </w:rPr>
              <w:t>Характеристики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105" w:type="dxa"/>
            <w:left w:w="105" w:type="dxa"/>
            <w:bottom w:w="105" w:type="dxa"/>
            <w:right w:w="105" w:type="dxa"/>
          </w:tblCellMar>
        </w:tblPrEx>
        <w:trPr>
          <w:trHeight w:val="482" w:hRule="atLeast"/>
          <w:jc w:val="center"/>
        </w:trPr>
        <w:tc>
          <w:tcPr>
            <w:tcW w:w="2403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firstLine="350" w:firstLineChars="125"/>
              <w:textAlignment w:val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>Тип устройства</w:t>
            </w:r>
          </w:p>
        </w:tc>
        <w:tc>
          <w:tcPr>
            <w:tcW w:w="2596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firstLine="350" w:firstLineChars="125"/>
              <w:textAlignment w:val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>МФУ (принтер, сканер, копир)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105" w:type="dxa"/>
            <w:left w:w="105" w:type="dxa"/>
            <w:bottom w:w="105" w:type="dxa"/>
            <w:right w:w="105" w:type="dxa"/>
          </w:tblCellMar>
        </w:tblPrEx>
        <w:trPr>
          <w:trHeight w:val="482" w:hRule="atLeast"/>
          <w:jc w:val="center"/>
        </w:trPr>
        <w:tc>
          <w:tcPr>
            <w:tcW w:w="2403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firstLine="350" w:firstLineChars="125"/>
              <w:textAlignment w:val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>Требования к ОС</w:t>
            </w:r>
          </w:p>
        </w:tc>
        <w:tc>
          <w:tcPr>
            <w:tcW w:w="2596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firstLine="350" w:firstLineChars="125"/>
              <w:textAlignment w:val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val="en-US"/>
              </w:rPr>
              <w:t>Windows, Mac OS, GNU/Linux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105" w:type="dxa"/>
            <w:left w:w="105" w:type="dxa"/>
            <w:bottom w:w="105" w:type="dxa"/>
            <w:right w:w="105" w:type="dxa"/>
          </w:tblCellMar>
        </w:tblPrEx>
        <w:trPr>
          <w:trHeight w:val="482" w:hRule="atLeast"/>
          <w:jc w:val="center"/>
        </w:trPr>
        <w:tc>
          <w:tcPr>
            <w:tcW w:w="2403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firstLine="350" w:firstLineChars="125"/>
              <w:textAlignment w:val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>Интерфейсы</w:t>
            </w:r>
          </w:p>
        </w:tc>
        <w:tc>
          <w:tcPr>
            <w:tcW w:w="2596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firstLine="350" w:firstLineChars="125"/>
              <w:textAlignment w:val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>USB 2.0, Ethernet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105" w:type="dxa"/>
            <w:left w:w="105" w:type="dxa"/>
            <w:bottom w:w="105" w:type="dxa"/>
            <w:right w:w="105" w:type="dxa"/>
          </w:tblCellMar>
        </w:tblPrEx>
        <w:trPr>
          <w:trHeight w:val="482" w:hRule="atLeast"/>
          <w:jc w:val="center"/>
        </w:trPr>
        <w:tc>
          <w:tcPr>
            <w:tcW w:w="2403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firstLine="350" w:firstLineChars="125"/>
              <w:textAlignment w:val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>Габариты</w:t>
            </w:r>
          </w:p>
        </w:tc>
        <w:tc>
          <w:tcPr>
            <w:tcW w:w="2596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firstLine="350" w:firstLineChars="125"/>
              <w:textAlignment w:val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545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>x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489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>x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476.5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 xml:space="preserve"> мм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105" w:type="dxa"/>
            <w:left w:w="105" w:type="dxa"/>
            <w:bottom w:w="105" w:type="dxa"/>
            <w:right w:w="105" w:type="dxa"/>
          </w:tblCellMar>
        </w:tblPrEx>
        <w:trPr>
          <w:trHeight w:val="482" w:hRule="atLeast"/>
          <w:jc w:val="center"/>
        </w:trPr>
        <w:tc>
          <w:tcPr>
            <w:tcW w:w="2403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firstLine="350" w:firstLineChars="125"/>
              <w:textAlignment w:val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>Тип принтера</w:t>
            </w:r>
          </w:p>
        </w:tc>
        <w:tc>
          <w:tcPr>
            <w:tcW w:w="2596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firstLine="350" w:firstLineChars="125"/>
              <w:textAlignment w:val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>черно-белый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105" w:type="dxa"/>
            <w:left w:w="105" w:type="dxa"/>
            <w:bottom w:w="105" w:type="dxa"/>
            <w:right w:w="105" w:type="dxa"/>
          </w:tblCellMar>
        </w:tblPrEx>
        <w:trPr>
          <w:trHeight w:val="482" w:hRule="atLeast"/>
          <w:jc w:val="center"/>
        </w:trPr>
        <w:tc>
          <w:tcPr>
            <w:tcW w:w="2403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firstLine="350" w:firstLineChars="125"/>
              <w:textAlignment w:val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>Технология печати</w:t>
            </w:r>
          </w:p>
        </w:tc>
        <w:tc>
          <w:tcPr>
            <w:tcW w:w="2596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firstLine="350" w:firstLineChars="125"/>
              <w:textAlignment w:val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>лазерная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105" w:type="dxa"/>
            <w:left w:w="105" w:type="dxa"/>
            <w:bottom w:w="105" w:type="dxa"/>
            <w:right w:w="105" w:type="dxa"/>
          </w:tblCellMar>
        </w:tblPrEx>
        <w:trPr>
          <w:trHeight w:val="482" w:hRule="atLeast"/>
          <w:jc w:val="center"/>
        </w:trPr>
        <w:tc>
          <w:tcPr>
            <w:tcW w:w="2403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firstLine="350" w:firstLineChars="125"/>
              <w:textAlignment w:val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>Разрешение печати</w:t>
            </w:r>
          </w:p>
        </w:tc>
        <w:tc>
          <w:tcPr>
            <w:tcW w:w="2596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firstLine="350" w:firstLineChars="125"/>
              <w:textAlignment w:val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До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2400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>х600 dpi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105" w:type="dxa"/>
            <w:left w:w="105" w:type="dxa"/>
            <w:bottom w:w="105" w:type="dxa"/>
            <w:right w:w="105" w:type="dxa"/>
          </w:tblCellMar>
        </w:tblPrEx>
        <w:trPr>
          <w:trHeight w:val="482" w:hRule="atLeast"/>
          <w:jc w:val="center"/>
        </w:trPr>
        <w:tc>
          <w:tcPr>
            <w:tcW w:w="2403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firstLine="350" w:firstLineChars="125"/>
              <w:textAlignment w:val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>Скорость печати</w:t>
            </w:r>
          </w:p>
        </w:tc>
        <w:tc>
          <w:tcPr>
            <w:tcW w:w="2596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firstLine="350" w:firstLineChars="125"/>
              <w:textAlignment w:val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47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 xml:space="preserve"> стр/мин</w:t>
            </w:r>
          </w:p>
        </w:tc>
      </w:tr>
    </w:tbl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Также модернизация подразумевает обновление рабочих станций. Это делается для того чтобы сотрудникам было комфортнее и быстрее обрабатывать информацию, тем самым организация будет быстрее откликаться на поставленные задачи. На рисунке 3.5 представлено фото рабочих станций, а также их характеристики в таблице 3.5. Рабочие станции будут функционировать под операционной системой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Alt server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а также на серверах будет установлена операционная система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Alt server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>
      <w:pPr>
        <w:pStyle w:val="1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0" w:firstLineChars="0"/>
        <w:contextualSpacing/>
        <w:jc w:val="center"/>
        <w:textAlignment w:val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ru-RU" w:eastAsia="ru-RU"/>
        </w:rPr>
        <w:drawing>
          <wp:inline distT="0" distB="0" distL="114300" distR="114300">
            <wp:extent cx="3184525" cy="2704465"/>
            <wp:effectExtent l="0" t="0" r="15875" b="635"/>
            <wp:docPr id="9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4525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center"/>
        <w:textAlignment w:val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3.5 - Рабочая станция </w:t>
      </w:r>
      <w:r>
        <w:rPr>
          <w:rFonts w:ascii="Times New Roman" w:hAnsi="Times New Roman" w:cs="Times New Roman"/>
          <w:sz w:val="28"/>
          <w:szCs w:val="28"/>
        </w:rPr>
        <w:t>DEXP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Atlas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H</w:t>
      </w:r>
      <w:r>
        <w:rPr>
          <w:rFonts w:ascii="Times New Roman" w:hAnsi="Times New Roman" w:cs="Times New Roman"/>
          <w:sz w:val="28"/>
          <w:szCs w:val="28"/>
          <w:lang w:val="ru-RU"/>
        </w:rPr>
        <w:t>399</w:t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Таблица 3.5 - </w:t>
      </w:r>
      <w:r>
        <w:rPr>
          <w:rFonts w:ascii="Times New Roman" w:hAnsi="Times New Roman" w:cs="Times New Roman"/>
          <w:sz w:val="28"/>
          <w:szCs w:val="28"/>
          <w:lang w:val="en-US"/>
        </w:rPr>
        <w:t>Характеристика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рабочих станций </w:t>
      </w:r>
      <w:r>
        <w:rPr>
          <w:rFonts w:ascii="Times New Roman" w:hAnsi="Times New Roman" w:cs="Times New Roman"/>
          <w:sz w:val="28"/>
          <w:szCs w:val="28"/>
        </w:rPr>
        <w:t>DEXP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Atlas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H</w:t>
      </w:r>
      <w:r>
        <w:rPr>
          <w:rFonts w:ascii="Times New Roman" w:hAnsi="Times New Roman" w:cs="Times New Roman"/>
          <w:sz w:val="28"/>
          <w:szCs w:val="28"/>
          <w:lang w:val="ru-RU"/>
        </w:rPr>
        <w:t>399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85"/>
        <w:gridCol w:w="47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5" w:type="dxa"/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ind w:firstLine="350" w:firstLineChars="125"/>
              <w:contextualSpacing/>
              <w:jc w:val="center"/>
              <w:textAlignment w:val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Параметры</w:t>
            </w:r>
          </w:p>
        </w:tc>
        <w:tc>
          <w:tcPr>
            <w:tcW w:w="4786" w:type="dxa"/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ind w:firstLine="350" w:firstLineChars="125"/>
              <w:contextualSpacing/>
              <w:jc w:val="center"/>
              <w:textAlignment w:val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Характеристика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5" w:type="dxa"/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ind w:firstLine="350" w:firstLineChars="125"/>
              <w:contextualSpacing/>
              <w:jc w:val="both"/>
              <w:textAlignment w:val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Процессор </w:t>
            </w:r>
          </w:p>
        </w:tc>
        <w:tc>
          <w:tcPr>
            <w:tcW w:w="4786" w:type="dxa"/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ind w:firstLine="350" w:firstLineChars="125"/>
              <w:contextualSpacing/>
              <w:jc w:val="both"/>
              <w:textAlignment w:val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Intel Core i7-12700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5" w:type="dxa"/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ind w:firstLine="350" w:firstLineChars="125"/>
              <w:contextualSpacing/>
              <w:jc w:val="both"/>
              <w:textAlignment w:val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Оперативная память</w:t>
            </w:r>
          </w:p>
        </w:tc>
        <w:tc>
          <w:tcPr>
            <w:tcW w:w="4786" w:type="dxa"/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ind w:firstLine="350" w:firstLineChars="125"/>
              <w:contextualSpacing/>
              <w:jc w:val="both"/>
              <w:textAlignment w:val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16ГБ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DDR4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5" w:type="dxa"/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ind w:firstLine="350" w:firstLineChars="125"/>
              <w:contextualSpacing/>
              <w:jc w:val="both"/>
              <w:textAlignment w:val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Видеокарта</w:t>
            </w:r>
          </w:p>
        </w:tc>
        <w:tc>
          <w:tcPr>
            <w:tcW w:w="4786" w:type="dxa"/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ind w:firstLine="350" w:firstLineChars="125"/>
              <w:contextualSpacing/>
              <w:jc w:val="both"/>
              <w:textAlignment w:val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Intel UHD Graphics 770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5" w:type="dxa"/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ind w:firstLine="350" w:firstLineChars="125"/>
              <w:contextualSpacing/>
              <w:jc w:val="both"/>
              <w:textAlignment w:val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Сетевая карта</w:t>
            </w:r>
          </w:p>
        </w:tc>
        <w:tc>
          <w:tcPr>
            <w:tcW w:w="4786" w:type="dxa"/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ind w:firstLine="350" w:firstLineChars="125"/>
              <w:contextualSpacing/>
              <w:jc w:val="both"/>
              <w:textAlignment w:val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Встроенная на 1Гбит/с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5" w:type="dxa"/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ind w:firstLine="350" w:firstLineChars="125"/>
              <w:contextualSpacing/>
              <w:jc w:val="both"/>
              <w:textAlignment w:val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SSD</w:t>
            </w:r>
          </w:p>
        </w:tc>
        <w:tc>
          <w:tcPr>
            <w:tcW w:w="4786" w:type="dxa"/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ind w:firstLine="350" w:firstLineChars="125"/>
              <w:contextualSpacing/>
              <w:jc w:val="both"/>
              <w:textAlignment w:val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512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гб</w:t>
            </w:r>
          </w:p>
        </w:tc>
      </w:tr>
    </w:tbl>
    <w:p>
      <w:pPr>
        <w:pStyle w:val="1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1" w:firstLineChars="125"/>
        <w:contextualSpacing/>
        <w:jc w:val="both"/>
        <w:textAlignment w:val="auto"/>
        <w:outlineLvl w:val="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50" w:name="_Toc20042"/>
      <w:bookmarkStart w:id="51" w:name="_Toc2013"/>
      <w:bookmarkStart w:id="52" w:name="_Toc28871"/>
      <w:bookmarkStart w:id="53" w:name="_Toc3570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Операционная система</w:t>
      </w:r>
      <w:bookmarkEnd w:id="50"/>
      <w:bookmarkEnd w:id="51"/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outlineLvl w:val="9"/>
        <w:rPr>
          <w:rFonts w:ascii="Times New Roman" w:hAnsi="Times New Roman" w:cs="Times New Roman"/>
          <w:sz w:val="28"/>
          <w:szCs w:val="28"/>
          <w:lang w:val="ru-RU"/>
        </w:rPr>
      </w:pPr>
      <w:bookmarkStart w:id="54" w:name="_Toc21950"/>
      <w:bookmarkStart w:id="55" w:name="_Toc17455"/>
      <w:bookmarkStart w:id="56" w:name="_Toc19232"/>
      <w:r>
        <w:rPr>
          <w:rFonts w:ascii="Times New Roman" w:hAnsi="Times New Roman" w:cs="Times New Roman"/>
          <w:sz w:val="28"/>
          <w:szCs w:val="28"/>
          <w:lang w:val="ru-RU"/>
        </w:rPr>
        <w:t xml:space="preserve">На предприятии было установлено операционная система </w:t>
      </w:r>
      <w:r>
        <w:rPr>
          <w:rFonts w:ascii="Times New Roman" w:hAnsi="Times New Roman" w:cs="Times New Roman"/>
          <w:sz w:val="28"/>
          <w:szCs w:val="28"/>
        </w:rPr>
        <w:t>alt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linux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 сервера 1С и веб, а также на рабочие компьютеры. На сервера было установлено «</w:t>
      </w:r>
      <w:r>
        <w:rPr>
          <w:rFonts w:ascii="Times New Roman" w:hAnsi="Times New Roman" w:cs="Times New Roman"/>
          <w:sz w:val="28"/>
          <w:szCs w:val="28"/>
        </w:rPr>
        <w:t>alt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сервер», а на рабочие станции «</w:t>
      </w:r>
      <w:r>
        <w:rPr>
          <w:rFonts w:ascii="Times New Roman" w:hAnsi="Times New Roman" w:cs="Times New Roman"/>
          <w:sz w:val="28"/>
          <w:szCs w:val="28"/>
        </w:rPr>
        <w:t>alt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рабочая станция». «</w:t>
      </w:r>
      <w:r>
        <w:rPr>
          <w:rFonts w:ascii="Times New Roman" w:hAnsi="Times New Roman" w:cs="Times New Roman"/>
          <w:sz w:val="28"/>
          <w:szCs w:val="28"/>
        </w:rPr>
        <w:t>Alt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сервер» - это серверный дистрибутив с широкой функциональностью, позволяющий разворачивать и поддерживать корпоративную инфраструктуру предприятий, а также использовать разнообразное периферийное оборудование. Данная ОС входит в Единый реестр российских программ для ЭВМ и баз данных. Содержит сетевые службы и сервисы для полноценного функционирования корпоративной инфраструктуры. Включает в себя контроллеры доменов: «Альт Домен», </w:t>
      </w:r>
      <w:r>
        <w:rPr>
          <w:rFonts w:ascii="Times New Roman" w:hAnsi="Times New Roman" w:cs="Times New Roman"/>
          <w:sz w:val="28"/>
          <w:szCs w:val="28"/>
        </w:rPr>
        <w:t>FreeIPA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др. Безопасные настройки конфигурации. «Альт рабочая станция» - универсальная операционная система для компьютеров. Она включает в себя расширенный набор программ и драйверы современных устройств. Содержит графическую оболочку </w:t>
      </w:r>
      <w:r>
        <w:rPr>
          <w:rFonts w:ascii="Times New Roman" w:hAnsi="Times New Roman" w:cs="Times New Roman"/>
          <w:sz w:val="28"/>
          <w:szCs w:val="28"/>
        </w:rPr>
        <w:t>MATE</w:t>
      </w:r>
      <w:r>
        <w:rPr>
          <w:rFonts w:ascii="Times New Roman" w:hAnsi="Times New Roman" w:cs="Times New Roman"/>
          <w:sz w:val="28"/>
          <w:szCs w:val="28"/>
          <w:lang w:val="ru-RU"/>
        </w:rPr>
        <w:t>. Также как и «Альт сервер» включена в Единый реестр российских программ для ЭВМ и баз данных. Также «Альт Рабочая станция» традиционно ведётся с особым вниманием к безопасности.</w:t>
      </w:r>
      <w:bookmarkEnd w:id="54"/>
      <w:bookmarkEnd w:id="55"/>
      <w:bookmarkEnd w:id="56"/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1" w:firstLineChars="125"/>
        <w:contextualSpacing/>
        <w:jc w:val="both"/>
        <w:textAlignment w:val="auto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57" w:name="_Toc3482"/>
      <w:bookmarkStart w:id="58" w:name="_Toc19481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3.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Администрирование сети ООО «Строй-лайф»</w:t>
      </w:r>
      <w:bookmarkEnd w:id="52"/>
      <w:bookmarkEnd w:id="53"/>
      <w:bookmarkEnd w:id="57"/>
      <w:bookmarkEnd w:id="58"/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сети организации ООО «Строй-лайф» для назначения </w:t>
      </w:r>
      <w:r>
        <w:rPr>
          <w:rFonts w:ascii="Times New Roman" w:hAnsi="Times New Roman" w:cs="Times New Roman"/>
          <w:sz w:val="28"/>
          <w:szCs w:val="28"/>
        </w:rPr>
        <w:t>IP</w:t>
      </w:r>
      <w:r>
        <w:rPr>
          <w:rFonts w:ascii="Times New Roman" w:hAnsi="Times New Roman" w:cs="Times New Roman"/>
          <w:sz w:val="28"/>
          <w:szCs w:val="28"/>
          <w:lang w:val="ru-RU"/>
        </w:rPr>
        <w:t>-адресов на рабочие станции б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ыло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использовано </w:t>
      </w:r>
      <w:r>
        <w:rPr>
          <w:rFonts w:ascii="Times New Roman" w:hAnsi="Times New Roman" w:cs="Times New Roman"/>
          <w:sz w:val="28"/>
          <w:szCs w:val="28"/>
        </w:rPr>
        <w:t>DHCP</w:t>
      </w:r>
      <w:r>
        <w:rPr>
          <w:rFonts w:ascii="Times New Roman" w:hAnsi="Times New Roman" w:cs="Times New Roman"/>
          <w:sz w:val="28"/>
          <w:szCs w:val="28"/>
          <w:lang w:val="ru-RU"/>
        </w:rPr>
        <w:t>. На сервер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IP</w:t>
      </w:r>
      <w:r>
        <w:rPr>
          <w:rFonts w:ascii="Times New Roman" w:hAnsi="Times New Roman" w:cs="Times New Roman"/>
          <w:sz w:val="28"/>
          <w:szCs w:val="28"/>
          <w:lang w:val="ru-RU"/>
        </w:rPr>
        <w:t>-адрес был назначен статически.</w:t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 предприятиях был использован обычный пул адресов 192.168.1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00-400</w:t>
      </w:r>
      <w:r>
        <w:rPr>
          <w:rFonts w:ascii="Times New Roman" w:hAnsi="Times New Roman" w:cs="Times New Roman"/>
          <w:sz w:val="28"/>
          <w:szCs w:val="28"/>
          <w:lang w:val="ru-RU"/>
        </w:rPr>
        <w:t>.0 с маской 255.255.255.0, так как данная маска позволяет подключить до 254 компьютеров для дальнейшего расширения сети. В таблице 3.6 описана таблица маршрутизации.</w:t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3.6 - Таблица маршрутизации</w:t>
      </w:r>
    </w:p>
    <w:tbl>
      <w:tblPr>
        <w:tblStyle w:val="16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90"/>
        <w:gridCol w:w="3190"/>
        <w:gridCol w:w="319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3190" w:type="dxa"/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contextualSpacing/>
              <w:jc w:val="both"/>
              <w:textAlignment w:val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Название устройства</w:t>
            </w:r>
          </w:p>
        </w:tc>
        <w:tc>
          <w:tcPr>
            <w:tcW w:w="3190" w:type="dxa"/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ind w:firstLine="350" w:firstLineChars="125"/>
              <w:contextualSpacing/>
              <w:jc w:val="center"/>
              <w:textAlignment w:val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IP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-адрес</w:t>
            </w:r>
          </w:p>
        </w:tc>
        <w:tc>
          <w:tcPr>
            <w:tcW w:w="3191" w:type="dxa"/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ind w:firstLine="350" w:firstLineChars="125"/>
              <w:contextualSpacing/>
              <w:jc w:val="center"/>
              <w:textAlignment w:val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Маска подсети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90" w:type="dxa"/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contextualSpacing/>
              <w:jc w:val="both"/>
              <w:textAlignment w:val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Маршрутизатор 1</w:t>
            </w:r>
          </w:p>
        </w:tc>
        <w:tc>
          <w:tcPr>
            <w:tcW w:w="3190" w:type="dxa"/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contextualSpacing/>
              <w:jc w:val="both"/>
              <w:textAlignment w:val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192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.168.1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>00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.1</w:t>
            </w:r>
          </w:p>
        </w:tc>
        <w:tc>
          <w:tcPr>
            <w:tcW w:w="3191" w:type="dxa"/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ind w:firstLine="350" w:firstLineChars="125"/>
              <w:contextualSpacing/>
              <w:jc w:val="both"/>
              <w:textAlignment w:val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255.255.255.0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90" w:type="dxa"/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contextualSpacing/>
              <w:jc w:val="both"/>
              <w:textAlignment w:val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Маршрутизатор 2</w:t>
            </w:r>
          </w:p>
        </w:tc>
        <w:tc>
          <w:tcPr>
            <w:tcW w:w="3190" w:type="dxa"/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contextualSpacing/>
              <w:jc w:val="both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192.168.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>200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191" w:type="dxa"/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ind w:firstLine="350" w:firstLineChars="125"/>
              <w:contextualSpacing/>
              <w:jc w:val="both"/>
              <w:textAlignment w:val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255.255.255.0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90" w:type="dxa"/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contextualSpacing/>
              <w:jc w:val="both"/>
              <w:textAlignment w:val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Маршрутизатор 3</w:t>
            </w:r>
          </w:p>
        </w:tc>
        <w:tc>
          <w:tcPr>
            <w:tcW w:w="3190" w:type="dxa"/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contextualSpacing/>
              <w:jc w:val="both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192.168.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>300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191" w:type="dxa"/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ind w:firstLine="350" w:firstLineChars="125"/>
              <w:contextualSpacing/>
              <w:jc w:val="both"/>
              <w:textAlignment w:val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255.255.255.0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90" w:type="dxa"/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contextualSpacing/>
              <w:jc w:val="both"/>
              <w:textAlignment w:val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Маршрутизатор 4</w:t>
            </w:r>
          </w:p>
        </w:tc>
        <w:tc>
          <w:tcPr>
            <w:tcW w:w="3190" w:type="dxa"/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contextualSpacing/>
              <w:jc w:val="both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192.168.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>400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191" w:type="dxa"/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ind w:firstLine="350" w:firstLineChars="125"/>
              <w:contextualSpacing/>
              <w:jc w:val="both"/>
              <w:textAlignment w:val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255.255.255.0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90" w:type="dxa"/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contextualSpacing/>
              <w:jc w:val="both"/>
              <w:textAlignment w:val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PC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ген. Директора 1</w:t>
            </w:r>
          </w:p>
        </w:tc>
        <w:tc>
          <w:tcPr>
            <w:tcW w:w="3190" w:type="dxa"/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contextualSpacing/>
              <w:jc w:val="both"/>
              <w:textAlignment w:val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DHCP</w:t>
            </w:r>
          </w:p>
        </w:tc>
        <w:tc>
          <w:tcPr>
            <w:tcW w:w="3191" w:type="dxa"/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ind w:firstLine="350" w:firstLineChars="125"/>
              <w:contextualSpacing/>
              <w:jc w:val="both"/>
              <w:textAlignment w:val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255.255.255.0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90" w:type="dxa"/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contextualSpacing/>
              <w:jc w:val="both"/>
              <w:textAlignment w:val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PC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зам. директоров</w:t>
            </w:r>
          </w:p>
        </w:tc>
        <w:tc>
          <w:tcPr>
            <w:tcW w:w="3190" w:type="dxa"/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contextualSpacing/>
              <w:jc w:val="both"/>
              <w:textAlignment w:val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DHCP</w:t>
            </w:r>
          </w:p>
        </w:tc>
        <w:tc>
          <w:tcPr>
            <w:tcW w:w="3191" w:type="dxa"/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ind w:firstLine="350" w:firstLineChars="125"/>
              <w:contextualSpacing/>
              <w:jc w:val="both"/>
              <w:textAlignment w:val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255.255.255.0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90" w:type="dxa"/>
            <w:tcBorders>
              <w:bottom w:val="single" w:color="auto" w:sz="4" w:space="0"/>
            </w:tcBorders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contextualSpacing/>
              <w:jc w:val="both"/>
              <w:textAlignment w:val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PC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секретарей</w:t>
            </w:r>
          </w:p>
        </w:tc>
        <w:tc>
          <w:tcPr>
            <w:tcW w:w="3190" w:type="dxa"/>
            <w:tcBorders>
              <w:bottom w:val="single" w:color="auto" w:sz="4" w:space="0"/>
            </w:tcBorders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contextualSpacing/>
              <w:jc w:val="both"/>
              <w:textAlignment w:val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DHCP</w:t>
            </w:r>
          </w:p>
        </w:tc>
        <w:tc>
          <w:tcPr>
            <w:tcW w:w="3191" w:type="dxa"/>
            <w:tcBorders>
              <w:bottom w:val="single" w:color="auto" w:sz="4" w:space="0"/>
            </w:tcBorders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ind w:firstLine="350" w:firstLineChars="125"/>
              <w:contextualSpacing/>
              <w:jc w:val="both"/>
              <w:textAlignment w:val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255.255.255.0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8" w:hRule="atLeast"/>
          <w:jc w:val="center"/>
        </w:trPr>
        <w:tc>
          <w:tcPr>
            <w:tcW w:w="6380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contextualSpacing/>
              <w:jc w:val="both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Продолжение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 xml:space="preserve"> таблицы 3.6</w:t>
            </w:r>
          </w:p>
        </w:tc>
        <w:tc>
          <w:tcPr>
            <w:tcW w:w="3191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ind w:firstLine="350" w:firstLineChars="125"/>
              <w:contextualSpacing/>
              <w:jc w:val="both"/>
              <w:textAlignment w:val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90" w:type="dxa"/>
            <w:tcBorders>
              <w:top w:val="single" w:color="auto" w:sz="4" w:space="0"/>
              <w:bottom w:val="nil"/>
            </w:tcBorders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contextualSpacing/>
              <w:jc w:val="both"/>
              <w:textAlignment w:val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PC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юристов</w:t>
            </w:r>
          </w:p>
        </w:tc>
        <w:tc>
          <w:tcPr>
            <w:tcW w:w="3190" w:type="dxa"/>
            <w:tcBorders>
              <w:top w:val="single" w:color="auto" w:sz="4" w:space="0"/>
              <w:bottom w:val="nil"/>
            </w:tcBorders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contextualSpacing/>
              <w:jc w:val="both"/>
              <w:textAlignment w:val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DHCP</w:t>
            </w:r>
          </w:p>
        </w:tc>
        <w:tc>
          <w:tcPr>
            <w:tcW w:w="3191" w:type="dxa"/>
            <w:tcBorders>
              <w:top w:val="single" w:color="auto" w:sz="4" w:space="0"/>
              <w:bottom w:val="nil"/>
            </w:tcBorders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ind w:firstLine="350" w:firstLineChars="125"/>
              <w:contextualSpacing/>
              <w:jc w:val="both"/>
              <w:textAlignment w:val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255.255.255.0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90" w:type="dxa"/>
            <w:tcBorders>
              <w:top w:val="single" w:color="auto" w:sz="4" w:space="0"/>
            </w:tcBorders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contextualSpacing/>
              <w:jc w:val="both"/>
              <w:textAlignment w:val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PC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бухгалтеров</w:t>
            </w:r>
          </w:p>
        </w:tc>
        <w:tc>
          <w:tcPr>
            <w:tcW w:w="3190" w:type="dxa"/>
            <w:tcBorders>
              <w:top w:val="single" w:color="auto" w:sz="4" w:space="0"/>
            </w:tcBorders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contextualSpacing/>
              <w:jc w:val="both"/>
              <w:textAlignment w:val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DHCP</w:t>
            </w:r>
          </w:p>
        </w:tc>
        <w:tc>
          <w:tcPr>
            <w:tcW w:w="3191" w:type="dxa"/>
            <w:tcBorders>
              <w:top w:val="single" w:color="auto" w:sz="4" w:space="0"/>
            </w:tcBorders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ind w:firstLine="350" w:firstLineChars="125"/>
              <w:contextualSpacing/>
              <w:jc w:val="both"/>
              <w:textAlignment w:val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255.255.255.0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90" w:type="dxa"/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contextualSpacing/>
              <w:jc w:val="both"/>
              <w:textAlignment w:val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PC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ген. Директора 2</w:t>
            </w:r>
          </w:p>
        </w:tc>
        <w:tc>
          <w:tcPr>
            <w:tcW w:w="3190" w:type="dxa"/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contextualSpacing/>
              <w:jc w:val="both"/>
              <w:textAlignment w:val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DHCP</w:t>
            </w:r>
          </w:p>
        </w:tc>
        <w:tc>
          <w:tcPr>
            <w:tcW w:w="3191" w:type="dxa"/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ind w:firstLine="350" w:firstLineChars="125"/>
              <w:contextualSpacing/>
              <w:jc w:val="both"/>
              <w:textAlignment w:val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255.255.255.0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90" w:type="dxa"/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contextualSpacing/>
              <w:jc w:val="both"/>
              <w:textAlignment w:val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PC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специалистов</w:t>
            </w:r>
          </w:p>
        </w:tc>
        <w:tc>
          <w:tcPr>
            <w:tcW w:w="3190" w:type="dxa"/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contextualSpacing/>
              <w:jc w:val="both"/>
              <w:textAlignment w:val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DHCP</w:t>
            </w:r>
          </w:p>
        </w:tc>
        <w:tc>
          <w:tcPr>
            <w:tcW w:w="3191" w:type="dxa"/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ind w:firstLine="350" w:firstLineChars="125"/>
              <w:contextualSpacing/>
              <w:jc w:val="both"/>
              <w:textAlignment w:val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255.255.255.0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90" w:type="dxa"/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contextualSpacing/>
              <w:jc w:val="both"/>
              <w:textAlignment w:val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МФУ 9 шт. </w:t>
            </w:r>
          </w:p>
        </w:tc>
        <w:tc>
          <w:tcPr>
            <w:tcW w:w="3190" w:type="dxa"/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contextualSpacing/>
              <w:jc w:val="both"/>
              <w:textAlignment w:val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DHCP</w:t>
            </w:r>
          </w:p>
        </w:tc>
        <w:tc>
          <w:tcPr>
            <w:tcW w:w="3191" w:type="dxa"/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ind w:firstLine="350" w:firstLineChars="125"/>
              <w:contextualSpacing/>
              <w:jc w:val="both"/>
              <w:textAlignment w:val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255.255.255.0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90" w:type="dxa"/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contextualSpacing/>
              <w:jc w:val="both"/>
              <w:textAlignment w:val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>С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ервер 2</w:t>
            </w:r>
          </w:p>
        </w:tc>
        <w:tc>
          <w:tcPr>
            <w:tcW w:w="3190" w:type="dxa"/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contextualSpacing/>
              <w:jc w:val="both"/>
              <w:textAlignment w:val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192.168.100.10</w:t>
            </w:r>
          </w:p>
        </w:tc>
        <w:tc>
          <w:tcPr>
            <w:tcW w:w="3191" w:type="dxa"/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ind w:firstLine="350" w:firstLineChars="125"/>
              <w:contextualSpacing/>
              <w:jc w:val="both"/>
              <w:textAlignment w:val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255.255.255.0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90" w:type="dxa"/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contextualSpacing/>
              <w:jc w:val="both"/>
              <w:textAlignment w:val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Сервер 1</w:t>
            </w:r>
          </w:p>
        </w:tc>
        <w:tc>
          <w:tcPr>
            <w:tcW w:w="3190" w:type="dxa"/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contextualSpacing/>
              <w:jc w:val="both"/>
              <w:textAlignment w:val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192.168.100.20</w:t>
            </w:r>
          </w:p>
        </w:tc>
        <w:tc>
          <w:tcPr>
            <w:tcW w:w="3191" w:type="dxa"/>
          </w:tcPr>
          <w:p>
            <w:pPr>
              <w:pStyle w:val="14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ind w:firstLine="350" w:firstLineChars="125"/>
              <w:contextualSpacing/>
              <w:jc w:val="both"/>
              <w:textAlignment w:val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255.255.255.0</w:t>
            </w:r>
          </w:p>
        </w:tc>
      </w:tr>
    </w:tbl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маршрутизаторов, согласно таблице маршрутизации, выделены статические адреса 192.168.100-400.1. На каждом маршрутизаторе было реализовано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DHCP,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а также был реализован защищённый GRE over IPSec туннель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для связанности между локальными сетями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</w:t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1" w:firstLineChars="125"/>
        <w:contextualSpacing/>
        <w:jc w:val="both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Реализация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DHCP</w:t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DHCP (протокол динамической конфигурации хоста) на предприятии используется для автоматического назначения IP-адресов устройствам в сети. Он упрощает администрирование, избегает конфликтов адресов и предоставляет дополнительные параметры, такие как маску подсети и DNS-серверы. В общем, это помогает эффективно управлять IP-адресами в сети . Для реализации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DHCP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необходимо настроить статический адрес на маршрутизаторе - рисунок 3.6</w:t>
      </w:r>
    </w:p>
    <w:p>
      <w:pPr>
        <w:pStyle w:val="1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0" w:firstLineChars="0"/>
        <w:contextualSpacing/>
        <w:jc w:val="both"/>
        <w:textAlignment w:val="auto"/>
        <w:rPr>
          <w:lang w:val="ru-RU"/>
        </w:rPr>
      </w:pPr>
      <w:r>
        <w:drawing>
          <wp:inline distT="0" distB="0" distL="114300" distR="114300">
            <wp:extent cx="5939155" cy="1180465"/>
            <wp:effectExtent l="0" t="0" r="4445" b="635"/>
            <wp:docPr id="17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11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 3.6 - Настройка статического адреса</w:t>
      </w:r>
    </w:p>
    <w:p>
      <w:pPr>
        <w:pStyle w:val="1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После добавления адреса были сохранены настройки - Рисунок 3.7.</w:t>
      </w:r>
    </w:p>
    <w:p>
      <w:pPr>
        <w:pStyle w:val="1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0" w:firstLineChars="0"/>
        <w:contextualSpacing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drawing>
          <wp:inline distT="0" distB="0" distL="114300" distR="114300">
            <wp:extent cx="5939155" cy="1286510"/>
            <wp:effectExtent l="0" t="0" r="4445" b="8890"/>
            <wp:docPr id="2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128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 3.7 - Сохранение настроек</w:t>
      </w:r>
    </w:p>
    <w:p>
      <w:pPr>
        <w:pStyle w:val="1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Далее в режиме конфигурации воспользоваться командой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ip dhcp-server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. Данная команда запустит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DHCP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, а также создали пул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IP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-адресов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DHCP-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сервера и перехода в режим его конфигурирования - рисунок 3.8</w:t>
      </w:r>
    </w:p>
    <w:p>
      <w:pPr>
        <w:pStyle w:val="1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0" w:firstLineChars="0"/>
        <w:contextualSpacing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drawing>
          <wp:inline distT="0" distB="0" distL="114300" distR="114300">
            <wp:extent cx="5934710" cy="975360"/>
            <wp:effectExtent l="0" t="0" r="8890" b="15240"/>
            <wp:docPr id="27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Рис. 3.8 - Настройка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DHCP-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сервера</w:t>
      </w:r>
    </w:p>
    <w:p>
      <w:pPr>
        <w:pStyle w:val="1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Далее происходит настройка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DHCP-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сервера - рисунок 3.9</w:t>
      </w:r>
    </w:p>
    <w:p>
      <w:pPr>
        <w:pStyle w:val="1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0" w:firstLineChars="0"/>
        <w:contextualSpacing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drawing>
          <wp:inline distT="0" distB="0" distL="114300" distR="114300">
            <wp:extent cx="5939155" cy="1525905"/>
            <wp:effectExtent l="0" t="0" r="4445" b="17145"/>
            <wp:docPr id="29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152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. 3.9 - Настройка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DHCP-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сервера</w:t>
      </w:r>
    </w:p>
    <w:p>
      <w:pPr>
        <w:pStyle w:val="1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Команда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network 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данная команда задаёт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IP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-адрес и маску для подсети, из которой будет выделен пул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IP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-адресов. </w:t>
      </w:r>
    </w:p>
    <w:p>
      <w:pPr>
        <w:pStyle w:val="1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Команда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default-router 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данная команда позволяет задать список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IP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-адресов шлюзов по умолчанию, которые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DHCP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-сервер будет сообщать клиентам. </w:t>
      </w:r>
    </w:p>
    <w:p>
      <w:pPr>
        <w:pStyle w:val="1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Команда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address-range 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данная команда позволяет добавить диапазон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IP-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адресов к пулу адресов. </w:t>
      </w:r>
    </w:p>
    <w:p>
      <w:pPr>
        <w:pStyle w:val="1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Команда excluded-address-range - данная команда позволяет исключить диапазон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IP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-адресов из пула адресов. В данном случае адреса серверов т. к. им адреса выдаются статикой.</w:t>
      </w:r>
    </w:p>
    <w:p>
      <w:pPr>
        <w:pStyle w:val="1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серверов, согласно таблице маршрутизации, были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выделены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адреса 192.168.100.10 и 192.168.100.20.  На сервере 192.168.100.10 реализован домен и </w:t>
      </w:r>
      <w:r>
        <w:rPr>
          <w:rFonts w:ascii="Times New Roman" w:hAnsi="Times New Roman" w:cs="Times New Roman"/>
          <w:sz w:val="28"/>
          <w:szCs w:val="28"/>
        </w:rPr>
        <w:t>dns</w:t>
      </w:r>
      <w:r>
        <w:rPr>
          <w:rFonts w:ascii="Times New Roman" w:hAnsi="Times New Roman" w:cs="Times New Roman"/>
          <w:sz w:val="28"/>
          <w:szCs w:val="28"/>
          <w:lang w:val="ru-RU"/>
        </w:rPr>
        <w:t>, а на сервер 192.168.100.20 реализован как файловый сервер 1С.</w:t>
      </w:r>
    </w:p>
    <w:p>
      <w:pPr>
        <w:pStyle w:val="1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pStyle w:val="1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1" w:firstLineChars="125"/>
        <w:contextualSpacing/>
        <w:jc w:val="both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Реализация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 защищённого GRE over IPSec туннеля</w:t>
      </w:r>
    </w:p>
    <w:p>
      <w:pPr>
        <w:pStyle w:val="1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Туннель GRE (Generic Routing Encapsulation) используется для передачи пакетов между удалёнными сетями на уровне сетевого подключения. 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instrText xml:space="preserve"> HYPERLINK "https://wiki.merionet.ru/articles/nastroyka-gre-tunnelya-na-cisco" \t "https://www.bing.com/_blank" </w:instrTex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fldChar w:fldCharType="separate"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На предприятии имеются удаленные места и для того чтобы они были все в одной сети используются виртуальные частные сети (VPN)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fldChar w:fldCharType="end"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. Вот почему он полезен:</w:t>
      </w:r>
    </w:p>
    <w:p>
      <w:pPr>
        <w:pStyle w:val="1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1)Инкапсуляция и туннелирование: GRE инкапсулирует пакеты в виртуальный туннель между двумя конечными точками (маршрутизаторами Cisco). Это позволяет отправлять пакеты через незащищённые сети, такие как Интернет, или между удалёнными офисами.</w:t>
      </w:r>
    </w:p>
    <w:p>
      <w:pPr>
        <w:pStyle w:val="1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2)Многоадресная и широковещательная рассылка: GRE позволяет multicast пакетам проходить через туннель. 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instrText xml:space="preserve"> HYPERLINK "https://wiki.merionet.ru/articles/nastroyka-gre-tunnelya-na-cisco" \t "https://www.bing.com/_blank" </w:instrTex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fldChar w:fldCharType="separate"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Это важно для протоколов маршрутизации, таких как OSPF и EIGRP, которые используют многоадресную рассылку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fldChar w:fldCharType="end"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.</w:t>
      </w:r>
    </w:p>
    <w:p>
      <w:pPr>
        <w:pStyle w:val="1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3)Защита данных: Однако пакеты, проходящие внутри обычного GRE-туннеля, не шифруются. Если требуется защита данных, IPSec должен быть настроен для обеспечения конфиденциальности данных. 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instrText xml:space="preserve"> HYPERLINK "https://wiki.merionet.ru/articles/nastroyka-gre-tunnelya-na-cisco" \t "https://www.bing.com/_blank" </w:instrTex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fldChar w:fldCharType="separate"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Тогда GRE-туннель преобразуется в безопасный VPN-туннель GRE, где пакеты инкапсулируются с заголовком GRE и затем шифруются с помощью IPSec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fldChar w:fldCharType="end"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.</w:t>
      </w:r>
    </w:p>
    <w:p>
      <w:pPr>
        <w:pStyle w:val="1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instrText xml:space="preserve"> HYPERLINK "https://wiki.merionet.ru/articles/nastroyka-gre-tunnelya-na-cisco" \t "https://www.bing.com/_blank" </w:instrTex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fldChar w:fldCharType="separate"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В больших сетях, где необходимы протоколы маршрутизации и поддержка multicast, туннели GRE являются предпочтительным выбором перед IPSec VPN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fldChar w:fldCharType="end"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. Они также проще в настройке и обеспечивают гибкость в передаче данных между сетями. Для начала реализации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GRE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был создан интерфейс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GRE -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рисунок 3.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x </w:t>
      </w:r>
    </w:p>
    <w:p>
      <w:pPr>
        <w:pStyle w:val="1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contextualSpacing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drawing>
          <wp:inline distT="0" distB="0" distL="114300" distR="114300">
            <wp:extent cx="5939155" cy="338455"/>
            <wp:effectExtent l="0" t="0" r="4445" b="4445"/>
            <wp:docPr id="37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3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center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Рис. 3.х - Реализация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GRE</w:t>
      </w:r>
    </w:p>
    <w:p>
      <w:pPr>
        <w:pStyle w:val="1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Далее необходимо прописать некоторые строчки - рисунок 3.х</w:t>
      </w:r>
    </w:p>
    <w:p>
      <w:pPr>
        <w:pStyle w:val="1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contextualSpacing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drawing>
          <wp:inline distT="0" distB="0" distL="114300" distR="114300">
            <wp:extent cx="5789295" cy="817245"/>
            <wp:effectExtent l="0" t="0" r="0" b="0"/>
            <wp:docPr id="48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Изображение 2"/>
                    <pic:cNvPicPr>
                      <a:picLocks noChangeAspect="1"/>
                    </pic:cNvPicPr>
                  </pic:nvPicPr>
                  <pic:blipFill>
                    <a:blip r:embed="rId19"/>
                    <a:srcRect l="2502"/>
                    <a:stretch>
                      <a:fillRect/>
                    </a:stretch>
                  </pic:blipFill>
                  <pic:spPr>
                    <a:xfrm>
                      <a:off x="0" y="0"/>
                      <a:ext cx="5789295" cy="81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center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Рис. 3.х - Реализация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GRE</w:t>
      </w:r>
    </w:p>
    <w:p>
      <w:pPr>
        <w:pStyle w:val="1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TTL 16 -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установка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ttl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туннеля</w:t>
      </w:r>
    </w:p>
    <w:p>
      <w:pPr>
        <w:pStyle w:val="1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Local address -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Указываем свой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“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внешний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”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IP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-адрес</w:t>
      </w:r>
    </w:p>
    <w:p>
      <w:pPr>
        <w:pStyle w:val="1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Remote address -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Указываем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IP-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адрес противоположной стороны</w:t>
      </w:r>
    </w:p>
    <w:p>
      <w:pPr>
        <w:pStyle w:val="1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Ip address -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Задаем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IP-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адресс для туннельного интерфейса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gre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1</w:t>
      </w:r>
    </w:p>
    <w:p>
      <w:pPr>
        <w:pStyle w:val="1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Enable -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Активация туннельного интерфейса</w:t>
      </w:r>
    </w:p>
    <w:p>
      <w:pPr>
        <w:pStyle w:val="1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Далее было настроено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GRE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на противоположном маршрутизаторе - рисунок 3.х</w:t>
      </w:r>
    </w:p>
    <w:p>
      <w:pPr>
        <w:pStyle w:val="1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contextualSpacing/>
        <w:jc w:val="both"/>
        <w:textAlignment w:val="auto"/>
        <w:rPr>
          <w:rFonts w:hint="default"/>
          <w:lang w:val="ru-RU"/>
        </w:rPr>
      </w:pPr>
      <w:r>
        <w:drawing>
          <wp:inline distT="0" distB="0" distL="114300" distR="114300">
            <wp:extent cx="5807075" cy="681355"/>
            <wp:effectExtent l="0" t="0" r="0" b="0"/>
            <wp:docPr id="49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Изображение 3"/>
                    <pic:cNvPicPr>
                      <a:picLocks noChangeAspect="1"/>
                    </pic:cNvPicPr>
                  </pic:nvPicPr>
                  <pic:blipFill>
                    <a:blip r:embed="rId20"/>
                    <a:srcRect l="2213"/>
                    <a:stretch>
                      <a:fillRect/>
                    </a:stretch>
                  </pic:blipFill>
                  <pic:spPr>
                    <a:xfrm>
                      <a:off x="0" y="0"/>
                      <a:ext cx="5807075" cy="68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 w:val="0"/>
          <w:bCs/>
          <w:sz w:val="28"/>
          <w:szCs w:val="28"/>
          <w:lang w:val="ru-RU"/>
        </w:rPr>
        <w:t>Рис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t xml:space="preserve">. 3.х - Реализация 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lang w:val="en-US"/>
        </w:rPr>
        <w:t>GRE</w:t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t xml:space="preserve">Далее было выполнено шифрование туннеля 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lang w:val="en-US"/>
        </w:rPr>
        <w:t xml:space="preserve">GRE 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t xml:space="preserve">средствами 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lang w:val="en-US"/>
        </w:rPr>
        <w:t xml:space="preserve">IPsec. 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t xml:space="preserve">Для этого создадим протокол 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lang w:val="en-US"/>
        </w:rPr>
        <w:t>IKE. В профиле укажем группу Диффи-Хэллмана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lang w:val="en-US"/>
        </w:rPr>
        <w:t>2, алгоритм шифрования AES 128 bit, алгоритм аутентификации MD5. Данные параметры безопасности используются для защиты IKE-соединения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t xml:space="preserve"> - рисунок 3.х</w:t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contextualSpacing/>
        <w:jc w:val="both"/>
        <w:textAlignment w:val="auto"/>
        <w:rPr>
          <w:rFonts w:hint="default"/>
          <w:lang w:val="ru-RU"/>
        </w:rPr>
      </w:pPr>
      <w:r>
        <w:drawing>
          <wp:inline distT="0" distB="0" distL="114300" distR="114300">
            <wp:extent cx="5939155" cy="552450"/>
            <wp:effectExtent l="0" t="0" r="4445" b="0"/>
            <wp:docPr id="50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Изображение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 w:val="0"/>
          <w:bCs/>
          <w:sz w:val="28"/>
          <w:szCs w:val="28"/>
          <w:lang w:val="ru-RU"/>
        </w:rPr>
        <w:t>Рис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t xml:space="preserve">. 3.х - Реализация шифрования туннеля 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lang w:val="en-US"/>
        </w:rPr>
        <w:t>GRE</w:t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contextualSpacing/>
        <w:jc w:val="left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t xml:space="preserve">Далее была создана политика протокола IKE. В политике указывается список профилей протокола IKE, по которым могут согласовываться узлы и ключ аутентификации - рисунок 3.х                </w:t>
      </w:r>
      <w:r>
        <w:drawing>
          <wp:inline distT="0" distB="0" distL="114300" distR="114300">
            <wp:extent cx="5937885" cy="396240"/>
            <wp:effectExtent l="0" t="0" r="5715" b="3810"/>
            <wp:docPr id="51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Изображение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t xml:space="preserve">Рис. 3.х - Реализация шифрования туннеля 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lang w:val="en-US"/>
        </w:rPr>
        <w:t>GRE</w:t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t>Далее был создан шлюз протокола IKE. В данном профиле указывается GRE-туннель, политика, версия протокола и режим перенаправления трафика в туннель - рисунок 3.х</w:t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contextualSpacing/>
        <w:jc w:val="both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drawing>
          <wp:inline distT="0" distB="0" distL="114300" distR="114300">
            <wp:extent cx="5935980" cy="788035"/>
            <wp:effectExtent l="0" t="0" r="7620" b="12065"/>
            <wp:docPr id="52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Изображение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78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 w:val="0"/>
          <w:bCs/>
          <w:sz w:val="28"/>
          <w:szCs w:val="28"/>
          <w:lang w:val="ru-RU"/>
        </w:rPr>
        <w:t>Рис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t xml:space="preserve">. 3.х - Реализация шифрования туннеля 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lang w:val="en-US"/>
        </w:rPr>
        <w:t>GRE</w:t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t>Далее был создан профиль параметров безопасности для IPsec-туннеля. В профиле укажем группу Диффи-Хэллмана 2, алгоритм шифрования AES 128 bit, алгоритм аутентификации MD5. Данные параметры безопасности используются для защиты IPsec-туннеля - рисунок 3.х</w:t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contextualSpacing/>
        <w:jc w:val="both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drawing>
          <wp:inline distT="0" distB="0" distL="114300" distR="114300">
            <wp:extent cx="5940425" cy="543560"/>
            <wp:effectExtent l="0" t="0" r="3175" b="8890"/>
            <wp:docPr id="53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Изображение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t xml:space="preserve">Рис. 3.х - Реализация шифрования туннеля 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lang w:val="en-US"/>
        </w:rPr>
        <w:t>GRE</w:t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t xml:space="preserve">Далее была создана политика для IPsec-туннеля. В политике указывается список профилей IPsec-туннеля, по которым могут согласовываться узлы - рисунок 3.х </w:t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contextualSpacing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drawing>
          <wp:inline distT="0" distB="0" distL="114300" distR="114300">
            <wp:extent cx="5939155" cy="420370"/>
            <wp:effectExtent l="0" t="0" r="4445" b="17780"/>
            <wp:docPr id="54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Изображение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42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 w:val="0"/>
          <w:bCs/>
          <w:sz w:val="28"/>
          <w:szCs w:val="28"/>
          <w:lang w:val="ru-RU"/>
        </w:rPr>
        <w:t>Рис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t xml:space="preserve">. 3.х - Реализация шифрования туннеля 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lang w:val="en-US"/>
        </w:rPr>
        <w:t>GRE</w:t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 w:val="0"/>
          <w:bCs/>
          <w:sz w:val="28"/>
          <w:szCs w:val="28"/>
          <w:lang w:val="ru-RU"/>
        </w:rPr>
        <w:t>Далее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t xml:space="preserve"> был создан IPsec VPN. В VPN указывается шлюз IKE-протокола, политика IP sec-туннеля, режим обмена ключами и способ установления соединения. После ввода всех параметров включим туннель командой enable - рисунок 3.х</w:t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contextualSpacing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drawing>
          <wp:inline distT="0" distB="0" distL="114300" distR="114300">
            <wp:extent cx="5939155" cy="800100"/>
            <wp:effectExtent l="0" t="0" r="4445" b="0"/>
            <wp:docPr id="55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Изображение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 w:val="0"/>
          <w:bCs/>
          <w:sz w:val="28"/>
          <w:szCs w:val="28"/>
          <w:lang w:val="ru-RU"/>
        </w:rPr>
        <w:t>Рис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t xml:space="preserve">. 3.х - Реализация шифрования туннеля 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lang w:val="en-US"/>
        </w:rPr>
        <w:t>GRE</w:t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t xml:space="preserve">На противоположном маршрутизаторе настройка выполняется аналогично за исключением шлюза протокола 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lang w:val="en-US"/>
        </w:rPr>
        <w:t>IKE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t xml:space="preserve"> - рисунок 3.х</w:t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contextualSpacing/>
        <w:jc w:val="both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drawing>
          <wp:inline distT="0" distB="0" distL="114300" distR="114300">
            <wp:extent cx="5935980" cy="1050290"/>
            <wp:effectExtent l="0" t="0" r="7620" b="16510"/>
            <wp:docPr id="56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Изображение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105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 w:val="0"/>
          <w:bCs/>
          <w:sz w:val="28"/>
          <w:szCs w:val="28"/>
          <w:lang w:val="ru-RU"/>
        </w:rPr>
        <w:t>Рис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t xml:space="preserve">. 3.х - Реализация шифрования туннеля 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lang w:val="en-US"/>
        </w:rPr>
        <w:t>GRE</w:t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t xml:space="preserve">После чего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защищённый GRE over IPSec туннель будет настроен, проверить настройки можно командой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show security ipsec vpn status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- рисунок 3.х </w:t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contextualSpacing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drawing>
          <wp:inline distT="0" distB="0" distL="114300" distR="114300">
            <wp:extent cx="5934710" cy="1043940"/>
            <wp:effectExtent l="0" t="0" r="8890" b="3810"/>
            <wp:docPr id="57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Изображение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center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 w:cs="Times New Roman"/>
          <w:b w:val="0"/>
          <w:bCs/>
          <w:sz w:val="28"/>
          <w:szCs w:val="28"/>
          <w:lang w:val="ru-RU"/>
        </w:rPr>
        <w:t>Рис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t xml:space="preserve">. 3.х - Проверка реализации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защищённого GRE over IPSec туннеля</w:t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1" w:firstLineChars="125"/>
        <w:contextualSpacing/>
        <w:jc w:val="both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Реализация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SSH</w:t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SSH (англ. Secure Shell — «безопасная оболочка») — сетевой протокол прикладного уровня, позволяющий производить удалённое управление операционной системой и туннелирование TCP -соединений (например, для передачи файлов). Данный протокол нужен как уже выше сказано для удалённого управления операционной системой, на предприятии этот протокол используется для удалённого подключения к серверам. Для реализации данного протокола было произведено несколько манипуляций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: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1) Настройка самого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SSH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2) Настройка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ACL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для предотвращения не санкционированных входов. </w:t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Настройка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SSH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происходит следующим образом, для начала необходимо зайти в конфиг и поменять порт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SSH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, изменение порта защищает от автоматических атак. Рисунок - 3.х</w:t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262" w:firstLineChars="125"/>
        <w:contextualSpacing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drawing>
          <wp:inline distT="0" distB="0" distL="114300" distR="114300">
            <wp:extent cx="5935980" cy="4053840"/>
            <wp:effectExtent l="0" t="0" r="7620" b="3810"/>
            <wp:docPr id="61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Изображение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center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Рис. 3.х - Реализация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SSH</w:t>
      </w:r>
    </w:p>
    <w:p>
      <w:pPr>
        <w:pStyle w:val="1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Далее необходимо перезагрузить службу, после чего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SSH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будет работать по 2020 порту - рисунок 3.х</w:t>
      </w:r>
    </w:p>
    <w:p>
      <w:pPr>
        <w:pStyle w:val="1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262" w:firstLineChars="125"/>
        <w:contextualSpacing/>
        <w:jc w:val="both"/>
        <w:textAlignment w:val="auto"/>
      </w:pPr>
      <w:r>
        <w:drawing>
          <wp:inline distT="0" distB="0" distL="114300" distR="114300">
            <wp:extent cx="5937250" cy="2301875"/>
            <wp:effectExtent l="0" t="0" r="6350" b="3175"/>
            <wp:docPr id="6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30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Рис. 3.х - Реализация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SSH</w:t>
      </w:r>
    </w:p>
    <w:p>
      <w:pPr>
        <w:pStyle w:val="1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Далее для безопасности сети необходимо ограничить доступ к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SSH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, для этого было использован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ACL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 Для этого на маршрутизаторе необходимо ввести несколько команд - рисунок 3.х</w:t>
      </w:r>
    </w:p>
    <w:p>
      <w:pPr>
        <w:pStyle w:val="1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262" w:firstLineChars="125"/>
        <w:contextualSpacing/>
        <w:jc w:val="both"/>
        <w:textAlignment w:val="auto"/>
      </w:pPr>
      <w:r>
        <w:drawing>
          <wp:inline distT="0" distB="0" distL="114300" distR="114300">
            <wp:extent cx="5935980" cy="1851660"/>
            <wp:effectExtent l="0" t="0" r="7620" b="15240"/>
            <wp:docPr id="6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Изображение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Рис. 3.х - Реализация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ACL</w:t>
      </w:r>
    </w:p>
    <w:p>
      <w:pPr>
        <w:pStyle w:val="1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Далее был привязан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ACL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к порту - рисунок 3.х</w:t>
      </w:r>
    </w:p>
    <w:p>
      <w:pPr>
        <w:pStyle w:val="1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262" w:firstLineChars="125"/>
        <w:contextualSpacing/>
        <w:jc w:val="both"/>
        <w:textAlignment w:val="auto"/>
      </w:pPr>
      <w:r>
        <w:drawing>
          <wp:inline distT="0" distB="0" distL="114300" distR="114300">
            <wp:extent cx="5934710" cy="389255"/>
            <wp:effectExtent l="0" t="0" r="8890" b="10795"/>
            <wp:docPr id="63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Изображение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38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Рис. 3.х - Реализация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ACL</w:t>
      </w:r>
    </w:p>
    <w:p>
      <w:pPr>
        <w:pStyle w:val="1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262" w:firstLineChars="125"/>
        <w:contextualSpacing/>
        <w:jc w:val="both"/>
        <w:textAlignment w:val="auto"/>
      </w:pPr>
      <w:r>
        <w:drawing>
          <wp:inline distT="0" distB="0" distL="114300" distR="114300">
            <wp:extent cx="5940425" cy="511175"/>
            <wp:effectExtent l="0" t="0" r="3175" b="3175"/>
            <wp:docPr id="64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Изображение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Рис. 3.х - Проверка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ACL</w:t>
      </w:r>
    </w:p>
    <w:p>
      <w:pPr>
        <w:pStyle w:val="1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После чего было произведено ещё одно правило на блокирование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HTTP,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так как на севере был установлен домен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freeipa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. В сети доступ к данному серверу по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HTTP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будет иметь доступ только администратор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на своём ПК. </w:t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1" w:firstLineChars="125"/>
        <w:contextualSpacing/>
        <w:jc w:val="both"/>
        <w:textAlignment w:val="auto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Реализация </w:t>
      </w: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DNS</w:t>
      </w:r>
    </w:p>
    <w:p>
      <w:pPr>
        <w:pStyle w:val="1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contextualSpacing/>
        <w:jc w:val="both"/>
        <w:textAlignment w:val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DNS - (англ.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Domain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Name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System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«система доменных имён») — компьютерная распределённая система для получения информации о доменах. Чаще всего используется для получения </w:t>
      </w:r>
      <w:r>
        <w:rPr>
          <w:rFonts w:ascii="Times New Roman" w:hAnsi="Times New Roman" w:cs="Times New Roman"/>
          <w:sz w:val="28"/>
          <w:szCs w:val="28"/>
        </w:rPr>
        <w:t>IP</w:t>
      </w:r>
      <w:r>
        <w:rPr>
          <w:rFonts w:ascii="Times New Roman" w:hAnsi="Times New Roman" w:cs="Times New Roman"/>
          <w:sz w:val="28"/>
          <w:szCs w:val="28"/>
          <w:lang w:val="ru-RU"/>
        </w:rPr>
        <w:t>-адреса по имени хоста (компьютера или устройства), получения информации о маршрутизации почты и/или обслуживающих узлах для протоколов в домене (</w:t>
      </w:r>
      <w:r>
        <w:rPr>
          <w:rFonts w:ascii="Times New Roman" w:hAnsi="Times New Roman" w:cs="Times New Roman"/>
          <w:sz w:val="28"/>
          <w:szCs w:val="28"/>
        </w:rPr>
        <w:t>SRV</w:t>
      </w:r>
      <w:r>
        <w:rPr>
          <w:rFonts w:ascii="Times New Roman" w:hAnsi="Times New Roman" w:cs="Times New Roman"/>
          <w:sz w:val="28"/>
          <w:szCs w:val="28"/>
          <w:lang w:val="ru-RU"/>
        </w:rPr>
        <w:t>-запись).</w:t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Вот почему DNS на предприятии так важен:</w:t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Преобразование имен в IP-адреса: DNS позволяет браузерам находить адреса сайтов по их именам. </w:t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Упрощение для пользователей: Доменные имена легче запоминать, чем числовые IP-адреса. DNS обеспечивает удобство для пользователей, позволяя им использовать понятные имена вместо цифр.</w:t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Кэширование: DNS-серверы кэшируют информацию о доменных именах, что ускоряет доступ к сайтам. Если адрес уже был запрошен, сервер может вернуть его из кэша, не выполняя дополнительных запросов.</w:t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Распределённая система: DNS состоит из множества серверов, что обеспечивает надёжность и отказоустойчивость. Если один сервер недоступен, другие могут обслуживать запросы.</w:t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Управление доменами: DNS также позволяет администраторам управлять доменными именами, настраивать поддомены, перенаправления и другие параметры.</w:t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Таким образом, DNS на предприятии обеспечивает надёжность, удобство и эффективность в работе сети.</w:t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Для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реализации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DNS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было настроены зоны и прослушивание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Ipv4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адресов. </w:t>
      </w:r>
      <w:r>
        <w:rPr>
          <w:rFonts w:ascii="Times New Roman" w:hAnsi="Times New Roman" w:cs="Times New Roman"/>
          <w:sz w:val="28"/>
          <w:szCs w:val="28"/>
          <w:lang w:val="ru-RU"/>
        </w:rPr>
        <w:t>На рисунке 3.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10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показана настройка </w:t>
      </w:r>
      <w:r>
        <w:rPr>
          <w:rFonts w:ascii="Times New Roman" w:hAnsi="Times New Roman" w:cs="Times New Roman"/>
          <w:sz w:val="28"/>
          <w:szCs w:val="28"/>
        </w:rPr>
        <w:t xml:space="preserve">dns </w:t>
      </w:r>
      <w:r>
        <w:rPr>
          <w:rFonts w:ascii="Times New Roman" w:hAnsi="Times New Roman" w:cs="Times New Roman"/>
          <w:sz w:val="28"/>
          <w:szCs w:val="28"/>
          <w:lang w:val="ru-RU"/>
        </w:rPr>
        <w:t>зон на сервере 192.168.100.10.</w:t>
      </w:r>
    </w:p>
    <w:p>
      <w:pPr>
        <w:pStyle w:val="1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0" w:firstLineChars="0"/>
        <w:contextualSpacing/>
        <w:jc w:val="center"/>
        <w:textAlignment w:val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>
            <wp:extent cx="5425440" cy="3334385"/>
            <wp:effectExtent l="0" t="0" r="3810" b="184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28254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center"/>
        <w:textAlignment w:val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 3.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10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Настройка </w:t>
      </w:r>
      <w:r>
        <w:rPr>
          <w:rFonts w:ascii="Times New Roman" w:hAnsi="Times New Roman" w:cs="Times New Roman"/>
          <w:sz w:val="28"/>
          <w:szCs w:val="28"/>
        </w:rPr>
        <w:t xml:space="preserve">dns </w:t>
      </w:r>
      <w:r>
        <w:rPr>
          <w:rFonts w:ascii="Times New Roman" w:hAnsi="Times New Roman" w:cs="Times New Roman"/>
          <w:sz w:val="28"/>
          <w:szCs w:val="28"/>
          <w:lang w:val="ru-RU"/>
        </w:rPr>
        <w:t>зон</w:t>
      </w:r>
    </w:p>
    <w:p>
      <w:pPr>
        <w:pStyle w:val="1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0" w:firstLineChars="0"/>
        <w:contextualSpacing/>
        <w:jc w:val="center"/>
        <w:textAlignment w:val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>
            <wp:extent cx="5934710" cy="3155950"/>
            <wp:effectExtent l="0" t="0" r="889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center"/>
        <w:textAlignment w:val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 3.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11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Включение прослушивания адресов </w:t>
      </w:r>
      <w:r>
        <w:rPr>
          <w:rFonts w:ascii="Times New Roman" w:hAnsi="Times New Roman" w:cs="Times New Roman"/>
          <w:sz w:val="28"/>
          <w:szCs w:val="28"/>
        </w:rPr>
        <w:t>ipv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4 и отключения прослушивания </w:t>
      </w:r>
      <w:r>
        <w:rPr>
          <w:rFonts w:ascii="Times New Roman" w:hAnsi="Times New Roman" w:cs="Times New Roman"/>
          <w:sz w:val="28"/>
          <w:szCs w:val="28"/>
        </w:rPr>
        <w:t>ipv</w:t>
      </w:r>
      <w:r>
        <w:rPr>
          <w:rFonts w:ascii="Times New Roman" w:hAnsi="Times New Roman" w:cs="Times New Roman"/>
          <w:sz w:val="28"/>
          <w:szCs w:val="28"/>
          <w:lang w:val="ru-RU"/>
        </w:rPr>
        <w:t>6</w:t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Далее переходим к настройке прямой и обратной зоны, которые показаны на рисунках 3.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12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3.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13</w:t>
      </w:r>
    </w:p>
    <w:p>
      <w:pPr>
        <w:pStyle w:val="14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firstLine="350" w:firstLineChars="125"/>
        <w:contextualSpacing/>
        <w:jc w:val="both"/>
        <w:textAlignment w:val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>
            <wp:extent cx="5477510" cy="33210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233" cy="332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center"/>
        <w:textAlignment w:val="auto"/>
        <w:outlineLvl w:val="9"/>
        <w:rPr>
          <w:rFonts w:ascii="Times New Roman" w:hAnsi="Times New Roman" w:eastAsia="Times New Roman" w:cs="Times New Roman"/>
          <w:bCs/>
          <w:sz w:val="28"/>
          <w:szCs w:val="28"/>
        </w:rPr>
      </w:pPr>
      <w:bookmarkStart w:id="59" w:name="_Toc13573"/>
      <w:bookmarkStart w:id="60" w:name="_Toc10501"/>
      <w:bookmarkStart w:id="61" w:name="_Toc9893"/>
      <w:bookmarkStart w:id="62" w:name="_Toc14606"/>
      <w:bookmarkStart w:id="63" w:name="_Toc13606"/>
      <w:r>
        <w:rPr>
          <w:rFonts w:ascii="Times New Roman" w:hAnsi="Times New Roman" w:eastAsia="Times New Roman" w:cs="Times New Roman"/>
          <w:bCs/>
          <w:sz w:val="28"/>
          <w:szCs w:val="28"/>
        </w:rPr>
        <w:t>Рис 3.</w:t>
      </w:r>
      <w:r>
        <w:rPr>
          <w:rFonts w:hint="default" w:ascii="Times New Roman" w:hAnsi="Times New Roman" w:eastAsia="Times New Roman" w:cs="Times New Roman"/>
          <w:bCs/>
          <w:sz w:val="28"/>
          <w:szCs w:val="28"/>
          <w:lang w:val="ru-RU"/>
        </w:rPr>
        <w:t>12</w:t>
      </w:r>
      <w:r>
        <w:rPr>
          <w:rFonts w:ascii="Times New Roman" w:hAnsi="Times New Roman" w:eastAsia="Times New Roman" w:cs="Times New Roman"/>
          <w:bCs/>
          <w:sz w:val="28"/>
          <w:szCs w:val="28"/>
        </w:rPr>
        <w:t xml:space="preserve"> – Настройка прямой зоны </w:t>
      </w:r>
      <w:r>
        <w:rPr>
          <w:rFonts w:ascii="Times New Roman" w:hAnsi="Times New Roman" w:eastAsia="Times New Roman" w:cs="Times New Roman"/>
          <w:bCs/>
          <w:sz w:val="28"/>
          <w:szCs w:val="28"/>
          <w:lang w:val="en-US"/>
        </w:rPr>
        <w:t>dns</w:t>
      </w:r>
      <w:bookmarkEnd w:id="59"/>
      <w:bookmarkEnd w:id="60"/>
      <w:bookmarkEnd w:id="61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jc w:val="center"/>
        <w:textAlignment w:val="auto"/>
        <w:outlineLvl w:val="9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Cs/>
          <w:sz w:val="28"/>
          <w:szCs w:val="28"/>
        </w:rPr>
        <w:drawing>
          <wp:inline distT="0" distB="0" distL="0" distR="0">
            <wp:extent cx="5615305" cy="42398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28807" cy="425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center"/>
        <w:textAlignment w:val="auto"/>
        <w:outlineLvl w:val="9"/>
        <w:rPr>
          <w:rFonts w:ascii="Times New Roman" w:hAnsi="Times New Roman" w:eastAsia="Times New Roman" w:cs="Times New Roman"/>
          <w:bCs/>
          <w:sz w:val="28"/>
          <w:szCs w:val="28"/>
        </w:rPr>
      </w:pPr>
      <w:bookmarkStart w:id="64" w:name="_Toc21383"/>
      <w:bookmarkStart w:id="65" w:name="_Toc825"/>
      <w:bookmarkStart w:id="66" w:name="_Toc27217"/>
      <w:r>
        <w:rPr>
          <w:rFonts w:ascii="Times New Roman" w:hAnsi="Times New Roman" w:eastAsia="Times New Roman" w:cs="Times New Roman"/>
          <w:bCs/>
          <w:sz w:val="28"/>
          <w:szCs w:val="28"/>
        </w:rPr>
        <w:t>Рис 3.</w:t>
      </w:r>
      <w:r>
        <w:rPr>
          <w:rFonts w:hint="default" w:ascii="Times New Roman" w:hAnsi="Times New Roman" w:eastAsia="Times New Roman" w:cs="Times New Roman"/>
          <w:bCs/>
          <w:sz w:val="28"/>
          <w:szCs w:val="28"/>
          <w:lang w:val="ru-RU"/>
        </w:rPr>
        <w:t xml:space="preserve">13 </w:t>
      </w:r>
      <w:r>
        <w:rPr>
          <w:rFonts w:ascii="Times New Roman" w:hAnsi="Times New Roman" w:eastAsia="Times New Roman" w:cs="Times New Roman"/>
          <w:bCs/>
          <w:sz w:val="28"/>
          <w:szCs w:val="28"/>
        </w:rPr>
        <w:t xml:space="preserve">– Настройка обратной зоны </w:t>
      </w:r>
      <w:r>
        <w:rPr>
          <w:rFonts w:ascii="Times New Roman" w:hAnsi="Times New Roman" w:eastAsia="Times New Roman" w:cs="Times New Roman"/>
          <w:bCs/>
          <w:sz w:val="28"/>
          <w:szCs w:val="28"/>
          <w:lang w:val="en-US"/>
        </w:rPr>
        <w:t>dns</w:t>
      </w:r>
      <w:bookmarkEnd w:id="64"/>
      <w:bookmarkEnd w:id="65"/>
      <w:bookmarkEnd w:id="66"/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outlineLvl w:val="9"/>
        <w:rPr>
          <w:rFonts w:ascii="Times New Roman" w:hAnsi="Times New Roman" w:eastAsia="Times New Roman" w:cs="Times New Roman"/>
          <w:bCs/>
          <w:sz w:val="28"/>
          <w:szCs w:val="28"/>
          <w:lang w:val="en-US"/>
        </w:rPr>
      </w:pPr>
      <w:bookmarkStart w:id="67" w:name="_Toc26326"/>
      <w:bookmarkStart w:id="68" w:name="_Toc21974"/>
      <w:bookmarkStart w:id="69" w:name="_Toc20214"/>
      <w:r>
        <w:rPr>
          <w:rFonts w:ascii="Times New Roman" w:hAnsi="Times New Roman" w:eastAsia="Times New Roman" w:cs="Times New Roman"/>
          <w:bCs/>
          <w:sz w:val="28"/>
          <w:szCs w:val="28"/>
        </w:rPr>
        <w:t xml:space="preserve">После настройки </w:t>
      </w:r>
      <w:r>
        <w:rPr>
          <w:rFonts w:ascii="Times New Roman" w:hAnsi="Times New Roman" w:eastAsia="Times New Roman" w:cs="Times New Roman"/>
          <w:bCs/>
          <w:sz w:val="28"/>
          <w:szCs w:val="28"/>
          <w:lang w:val="en-US"/>
        </w:rPr>
        <w:t>dns</w:t>
      </w:r>
      <w:r>
        <w:rPr>
          <w:rFonts w:ascii="Times New Roman" w:hAnsi="Times New Roman" w:eastAsia="Times New Roman" w:cs="Times New Roman"/>
          <w:bCs/>
          <w:sz w:val="28"/>
          <w:szCs w:val="28"/>
        </w:rPr>
        <w:t>,</w:t>
      </w:r>
      <w:r>
        <w:rPr>
          <w:rFonts w:hint="default" w:ascii="Times New Roman" w:hAnsi="Times New Roman" w:eastAsia="Times New Roman" w:cs="Times New Roman"/>
          <w:bCs/>
          <w:sz w:val="28"/>
          <w:szCs w:val="28"/>
          <w:lang w:val="ru-RU"/>
        </w:rPr>
        <w:t xml:space="preserve"> было </w:t>
      </w:r>
      <w:r>
        <w:rPr>
          <w:rFonts w:ascii="Times New Roman" w:hAnsi="Times New Roman" w:eastAsia="Times New Roman" w:cs="Times New Roman"/>
          <w:bCs/>
          <w:sz w:val="28"/>
          <w:szCs w:val="28"/>
        </w:rPr>
        <w:t>перезапу</w:t>
      </w:r>
      <w:r>
        <w:rPr>
          <w:rFonts w:ascii="Times New Roman" w:hAnsi="Times New Roman" w:eastAsia="Times New Roman" w:cs="Times New Roman"/>
          <w:bCs/>
          <w:sz w:val="28"/>
          <w:szCs w:val="28"/>
          <w:lang w:val="ru-RU"/>
        </w:rPr>
        <w:t>щен</w:t>
      </w:r>
      <w:r>
        <w:rPr>
          <w:rFonts w:ascii="Times New Roman" w:hAnsi="Times New Roman" w:eastAsia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Cs/>
          <w:sz w:val="28"/>
          <w:szCs w:val="28"/>
          <w:lang w:val="en-US"/>
        </w:rPr>
        <w:t>dns</w:t>
      </w:r>
      <w:r>
        <w:rPr>
          <w:rFonts w:ascii="Times New Roman" w:hAnsi="Times New Roman" w:eastAsia="Times New Roman" w:cs="Times New Roman"/>
          <w:bCs/>
          <w:sz w:val="28"/>
          <w:szCs w:val="28"/>
        </w:rPr>
        <w:t xml:space="preserve"> командой </w:t>
      </w:r>
      <w:r>
        <w:rPr>
          <w:rFonts w:ascii="Times New Roman" w:hAnsi="Times New Roman" w:eastAsia="Times New Roman" w:cs="Times New Roman"/>
          <w:bCs/>
          <w:sz w:val="28"/>
          <w:szCs w:val="28"/>
          <w:lang w:val="en-US"/>
        </w:rPr>
        <w:t>systemctl</w:t>
      </w:r>
      <w:r>
        <w:rPr>
          <w:rFonts w:ascii="Times New Roman" w:hAnsi="Times New Roman" w:eastAsia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Cs/>
          <w:sz w:val="28"/>
          <w:szCs w:val="28"/>
          <w:lang w:val="en-US"/>
        </w:rPr>
        <w:t>restart</w:t>
      </w:r>
      <w:r>
        <w:rPr>
          <w:rFonts w:ascii="Times New Roman" w:hAnsi="Times New Roman" w:eastAsia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Cs/>
          <w:sz w:val="28"/>
          <w:szCs w:val="28"/>
          <w:lang w:val="en-US"/>
        </w:rPr>
        <w:t>bind</w:t>
      </w:r>
      <w:r>
        <w:rPr>
          <w:rFonts w:ascii="Times New Roman" w:hAnsi="Times New Roman" w:eastAsia="Times New Roman" w:cs="Times New Roman"/>
          <w:bCs/>
          <w:sz w:val="28"/>
          <w:szCs w:val="28"/>
        </w:rPr>
        <w:t>. И запу</w:t>
      </w:r>
      <w:r>
        <w:rPr>
          <w:rFonts w:ascii="Times New Roman" w:hAnsi="Times New Roman" w:eastAsia="Times New Roman" w:cs="Times New Roman"/>
          <w:bCs/>
          <w:sz w:val="28"/>
          <w:szCs w:val="28"/>
          <w:lang w:val="ru-RU"/>
        </w:rPr>
        <w:t>щен</w:t>
      </w:r>
      <w:r>
        <w:rPr>
          <w:rFonts w:ascii="Times New Roman" w:hAnsi="Times New Roman" w:eastAsia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Cs/>
          <w:sz w:val="28"/>
          <w:szCs w:val="28"/>
          <w:lang w:val="en-US"/>
        </w:rPr>
        <w:t>systemctl</w:t>
      </w:r>
      <w:r>
        <w:rPr>
          <w:rFonts w:ascii="Times New Roman" w:hAnsi="Times New Roman" w:eastAsia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Cs/>
          <w:sz w:val="28"/>
          <w:szCs w:val="28"/>
          <w:lang w:val="en-US"/>
        </w:rPr>
        <w:t>status</w:t>
      </w:r>
      <w:r>
        <w:rPr>
          <w:rFonts w:ascii="Times New Roman" w:hAnsi="Times New Roman" w:eastAsia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Cs/>
          <w:sz w:val="28"/>
          <w:szCs w:val="28"/>
          <w:lang w:val="en-US"/>
        </w:rPr>
        <w:t>bind</w:t>
      </w:r>
      <w:r>
        <w:rPr>
          <w:rFonts w:ascii="Times New Roman" w:hAnsi="Times New Roman" w:eastAsia="Times New Roman" w:cs="Times New Roman"/>
          <w:bCs/>
          <w:sz w:val="28"/>
          <w:szCs w:val="28"/>
        </w:rPr>
        <w:t xml:space="preserve">, для проверки на ошибки. На </w:t>
      </w:r>
      <w:r>
        <w:rPr>
          <w:rFonts w:ascii="Times New Roman" w:hAnsi="Times New Roman" w:eastAsia="Times New Roman" w:cs="Times New Roman"/>
          <w:bCs/>
          <w:sz w:val="28"/>
          <w:szCs w:val="28"/>
          <w:lang w:val="ru-RU"/>
        </w:rPr>
        <w:t>рисунке</w:t>
      </w:r>
      <w:r>
        <w:rPr>
          <w:rFonts w:ascii="Times New Roman" w:hAnsi="Times New Roman" w:eastAsia="Times New Roman" w:cs="Times New Roman"/>
          <w:bCs/>
          <w:sz w:val="28"/>
          <w:szCs w:val="28"/>
        </w:rPr>
        <w:t xml:space="preserve"> 3.1</w:t>
      </w:r>
      <w:r>
        <w:rPr>
          <w:rFonts w:hint="default" w:ascii="Times New Roman" w:hAnsi="Times New Roman" w:eastAsia="Times New Roman" w:cs="Times New Roman"/>
          <w:bCs/>
          <w:sz w:val="28"/>
          <w:szCs w:val="28"/>
          <w:lang w:val="ru-RU"/>
        </w:rPr>
        <w:t>4</w:t>
      </w:r>
      <w:r>
        <w:rPr>
          <w:rFonts w:ascii="Times New Roman" w:hAnsi="Times New Roman" w:eastAsia="Times New Roman" w:cs="Times New Roman"/>
          <w:bCs/>
          <w:sz w:val="28"/>
          <w:szCs w:val="28"/>
        </w:rPr>
        <w:t xml:space="preserve"> показан статус </w:t>
      </w:r>
      <w:r>
        <w:rPr>
          <w:rFonts w:ascii="Times New Roman" w:hAnsi="Times New Roman" w:eastAsia="Times New Roman" w:cs="Times New Roman"/>
          <w:bCs/>
          <w:sz w:val="28"/>
          <w:szCs w:val="28"/>
          <w:lang w:val="en-US"/>
        </w:rPr>
        <w:t>bind.</w:t>
      </w:r>
      <w:bookmarkEnd w:id="67"/>
      <w:bookmarkEnd w:id="68"/>
      <w:bookmarkEnd w:id="69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jc w:val="both"/>
        <w:textAlignment w:val="auto"/>
        <w:outlineLvl w:val="9"/>
        <w:rPr>
          <w:rFonts w:ascii="Times New Roman" w:hAnsi="Times New Roman" w:eastAsia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drawing>
          <wp:inline distT="0" distB="0" distL="0" distR="0">
            <wp:extent cx="5939155" cy="29495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center"/>
        <w:textAlignment w:val="auto"/>
        <w:outlineLvl w:val="9"/>
        <w:rPr>
          <w:rFonts w:ascii="Times New Roman" w:hAnsi="Times New Roman" w:eastAsia="Times New Roman" w:cs="Times New Roman"/>
          <w:bCs/>
          <w:sz w:val="28"/>
          <w:szCs w:val="28"/>
          <w:lang w:val="en-US"/>
        </w:rPr>
      </w:pPr>
      <w:bookmarkStart w:id="70" w:name="_Toc13597"/>
      <w:bookmarkStart w:id="71" w:name="_Toc32471"/>
      <w:bookmarkStart w:id="72" w:name="_Toc31512"/>
      <w:r>
        <w:rPr>
          <w:rFonts w:ascii="Times New Roman" w:hAnsi="Times New Roman" w:eastAsia="Times New Roman" w:cs="Times New Roman"/>
          <w:bCs/>
          <w:sz w:val="28"/>
          <w:szCs w:val="28"/>
        </w:rPr>
        <w:t>Рис 3.1</w:t>
      </w:r>
      <w:r>
        <w:rPr>
          <w:rFonts w:hint="default" w:ascii="Times New Roman" w:hAnsi="Times New Roman" w:eastAsia="Times New Roman" w:cs="Times New Roman"/>
          <w:bCs/>
          <w:sz w:val="28"/>
          <w:szCs w:val="28"/>
          <w:lang w:val="ru-RU"/>
        </w:rPr>
        <w:t>4</w:t>
      </w:r>
      <w:r>
        <w:rPr>
          <w:rFonts w:ascii="Times New Roman" w:hAnsi="Times New Roman" w:eastAsia="Times New Roman" w:cs="Times New Roman"/>
          <w:bCs/>
          <w:sz w:val="28"/>
          <w:szCs w:val="28"/>
        </w:rPr>
        <w:t xml:space="preserve"> – Статус </w:t>
      </w:r>
      <w:r>
        <w:rPr>
          <w:rFonts w:ascii="Times New Roman" w:hAnsi="Times New Roman" w:eastAsia="Times New Roman" w:cs="Times New Roman"/>
          <w:bCs/>
          <w:sz w:val="28"/>
          <w:szCs w:val="28"/>
          <w:lang w:val="en-US"/>
        </w:rPr>
        <w:t>dns</w:t>
      </w:r>
      <w:bookmarkEnd w:id="70"/>
      <w:bookmarkEnd w:id="71"/>
      <w:bookmarkEnd w:id="72"/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outlineLvl w:val="9"/>
        <w:rPr>
          <w:rFonts w:ascii="Times New Roman" w:hAnsi="Times New Roman" w:eastAsia="Times New Roman" w:cs="Times New Roman"/>
          <w:bCs/>
          <w:sz w:val="28"/>
          <w:szCs w:val="28"/>
        </w:rPr>
      </w:pPr>
      <w:bookmarkStart w:id="73" w:name="_Toc30132"/>
      <w:bookmarkStart w:id="74" w:name="_Toc8602"/>
      <w:bookmarkStart w:id="75" w:name="_Toc23871"/>
      <w:r>
        <w:rPr>
          <w:rFonts w:ascii="Times New Roman" w:hAnsi="Times New Roman" w:eastAsia="Times New Roman" w:cs="Times New Roman"/>
          <w:bCs/>
          <w:sz w:val="28"/>
          <w:szCs w:val="28"/>
        </w:rPr>
        <w:t>Как видим на рисунке 3.1</w:t>
      </w:r>
      <w:r>
        <w:rPr>
          <w:rFonts w:hint="default" w:ascii="Times New Roman" w:hAnsi="Times New Roman" w:eastAsia="Times New Roman" w:cs="Times New Roman"/>
          <w:bCs/>
          <w:sz w:val="28"/>
          <w:szCs w:val="28"/>
          <w:lang w:val="ru-RU"/>
        </w:rPr>
        <w:t>4</w:t>
      </w:r>
      <w:r>
        <w:rPr>
          <w:rFonts w:ascii="Times New Roman" w:hAnsi="Times New Roman" w:eastAsia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Cs/>
          <w:sz w:val="28"/>
          <w:szCs w:val="28"/>
          <w:lang w:val="en-US"/>
        </w:rPr>
        <w:t>DNS</w:t>
      </w:r>
      <w:r>
        <w:rPr>
          <w:rFonts w:ascii="Times New Roman" w:hAnsi="Times New Roman" w:eastAsia="Times New Roman" w:cs="Times New Roman"/>
          <w:bCs/>
          <w:sz w:val="28"/>
          <w:szCs w:val="28"/>
        </w:rPr>
        <w:t xml:space="preserve"> за</w:t>
      </w:r>
      <w:r>
        <w:rPr>
          <w:rFonts w:ascii="Times New Roman" w:hAnsi="Times New Roman" w:eastAsia="Times New Roman" w:cs="Times New Roman"/>
          <w:bCs/>
          <w:sz w:val="28"/>
          <w:szCs w:val="28"/>
          <w:lang w:val="ru-RU"/>
        </w:rPr>
        <w:t>гр</w:t>
      </w:r>
      <w:r>
        <w:rPr>
          <w:rFonts w:ascii="Times New Roman" w:hAnsi="Times New Roman" w:eastAsia="Times New Roman" w:cs="Times New Roman"/>
          <w:bCs/>
          <w:sz w:val="28"/>
          <w:szCs w:val="28"/>
        </w:rPr>
        <w:t>у</w:t>
      </w:r>
      <w:r>
        <w:rPr>
          <w:rFonts w:ascii="Times New Roman" w:hAnsi="Times New Roman" w:eastAsia="Times New Roman" w:cs="Times New Roman"/>
          <w:bCs/>
          <w:sz w:val="28"/>
          <w:szCs w:val="28"/>
          <w:lang w:val="ru-RU"/>
        </w:rPr>
        <w:t>з</w:t>
      </w:r>
      <w:r>
        <w:rPr>
          <w:rFonts w:ascii="Times New Roman" w:hAnsi="Times New Roman" w:eastAsia="Times New Roman" w:cs="Times New Roman"/>
          <w:bCs/>
          <w:sz w:val="28"/>
          <w:szCs w:val="28"/>
        </w:rPr>
        <w:t>ился, все зоны были загружены и ошибок не наблюдается.</w:t>
      </w:r>
      <w:bookmarkEnd w:id="73"/>
      <w:bookmarkEnd w:id="74"/>
      <w:bookmarkEnd w:id="75"/>
      <w:r>
        <w:rPr>
          <w:rFonts w:ascii="Times New Roman" w:hAnsi="Times New Roman" w:eastAsia="Times New Roman" w:cs="Times New Roman"/>
          <w:bCs/>
          <w:sz w:val="28"/>
          <w:szCs w:val="28"/>
        </w:rPr>
        <w:t xml:space="preserve"> </w:t>
      </w: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outlineLvl w:val="9"/>
        <w:rPr>
          <w:rFonts w:hint="default" w:ascii="Times New Roman" w:hAnsi="Times New Roman" w:eastAsia="Times New Roman" w:cs="Times New Roman"/>
          <w:b/>
          <w:bCs w:val="0"/>
          <w:sz w:val="28"/>
          <w:szCs w:val="28"/>
          <w:lang w:val="en-US"/>
        </w:rPr>
      </w:pPr>
      <w:bookmarkStart w:id="76" w:name="_Toc28935"/>
      <w:bookmarkStart w:id="77" w:name="_Toc32431"/>
      <w:bookmarkStart w:id="78" w:name="_Toc14822"/>
      <w:r>
        <w:rPr>
          <w:rFonts w:ascii="Times New Roman" w:hAnsi="Times New Roman" w:eastAsia="Times New Roman" w:cs="Times New Roman"/>
          <w:b/>
          <w:bCs w:val="0"/>
          <w:sz w:val="28"/>
          <w:szCs w:val="28"/>
          <w:lang w:val="ru-RU"/>
        </w:rPr>
        <w:t>Реализация</w:t>
      </w:r>
      <w:r>
        <w:rPr>
          <w:rFonts w:hint="default" w:ascii="Times New Roman" w:hAnsi="Times New Roman" w:eastAsia="Times New Roman" w:cs="Times New Roman"/>
          <w:b/>
          <w:bCs w:val="0"/>
          <w:sz w:val="28"/>
          <w:szCs w:val="28"/>
          <w:lang w:val="ru-RU"/>
        </w:rPr>
        <w:t xml:space="preserve"> контроллера домена </w:t>
      </w:r>
      <w:r>
        <w:rPr>
          <w:rFonts w:hint="default" w:ascii="Times New Roman" w:hAnsi="Times New Roman" w:eastAsia="Times New Roman" w:cs="Times New Roman"/>
          <w:b/>
          <w:bCs w:val="0"/>
          <w:sz w:val="28"/>
          <w:szCs w:val="28"/>
          <w:lang w:val="en-US"/>
        </w:rPr>
        <w:t>freeipa</w:t>
      </w:r>
      <w:bookmarkEnd w:id="76"/>
      <w:bookmarkEnd w:id="77"/>
      <w:bookmarkEnd w:id="78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outlineLvl w:val="9"/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ru-RU"/>
        </w:rPr>
      </w:pPr>
      <w:bookmarkStart w:id="79" w:name="_Toc17988"/>
      <w:bookmarkStart w:id="80" w:name="_Toc32087"/>
      <w:bookmarkStart w:id="81" w:name="_Toc14251"/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ru-RU"/>
        </w:rPr>
        <w:t>FreeIPA (</w:t>
      </w: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ru-RU"/>
        </w:rPr>
        <w:fldChar w:fldCharType="begin"/>
      </w: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ru-RU"/>
        </w:rPr>
        <w:instrText xml:space="preserve"> HYPERLINK "https://ru.wikipedia.org/wiki/%D0%90%D0%BA%D1%80%D0%BE%D0%BD%D0%B8%D0%BC" \o "Акроним" </w:instrText>
      </w: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ru-RU"/>
        </w:rPr>
        <w:fldChar w:fldCharType="separate"/>
      </w: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ru-RU"/>
        </w:rPr>
        <w:t>акроним</w:t>
      </w: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ru-RU"/>
        </w:rPr>
        <w:fldChar w:fldCharType="end"/>
      </w: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ru-RU"/>
        </w:rPr>
        <w:t> от </w:t>
      </w: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ru-RU"/>
        </w:rPr>
        <w:fldChar w:fldCharType="begin"/>
      </w: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ru-RU"/>
        </w:rPr>
        <w:instrText xml:space="preserve"> HYPERLINK "https://ru.wikipedia.org/wiki/%D0%90%D0%BD%D0%B3%D0%BB%D0%B8%D0%B9%D1%81%D0%BA%D0%B8%D0%B9_%D1%8F%D0%B7%D1%8B%D0%BA" \o "Английский язык" </w:instrText>
      </w: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ru-RU"/>
        </w:rPr>
        <w:fldChar w:fldCharType="separate"/>
      </w: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ru-RU"/>
        </w:rPr>
        <w:t>англ.</w:t>
      </w: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ru-RU"/>
        </w:rPr>
        <w:fldChar w:fldCharType="end"/>
      </w: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ru-RU"/>
        </w:rPr>
        <w:t> Free Identity, Policy and Audit) — </w:t>
      </w: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ru-RU"/>
        </w:rPr>
        <w:fldChar w:fldCharType="begin"/>
      </w: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ru-RU"/>
        </w:rPr>
        <w:instrText xml:space="preserve"> HYPERLINK "https://ru.wikipedia.org/wiki/%D0%9E%D1%82%D0%BA%D1%80%D1%8B%D1%82%D0%BE%D0%B5_%D0%BF%D1%80%D0%BE%D0%B3%D1%80%D0%B0%D0%BC%D0%BC%D0%BD%D0%BE%D0%B5_%D0%BE%D0%B1%D0%B5%D1%81%D0%BF%D0%B5%D1%87%D0%B5%D0%BD%D0%B8%D0%B5" \o "Открытое программное обеспечение" </w:instrText>
      </w: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ru-RU"/>
        </w:rPr>
        <w:fldChar w:fldCharType="separate"/>
      </w: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ru-RU"/>
        </w:rPr>
        <w:t>открытое программное обеспечение</w:t>
      </w: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ru-RU"/>
        </w:rPr>
        <w:fldChar w:fldCharType="end"/>
      </w: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ru-RU"/>
        </w:rPr>
        <w:t>, специализированная </w:t>
      </w: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ru-RU"/>
        </w:rPr>
        <w:fldChar w:fldCharType="begin"/>
      </w: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ru-RU"/>
        </w:rPr>
        <w:instrText xml:space="preserve"> HYPERLINK "https://ru.wikipedia.org/wiki/%D0%A1%D0%BB%D1%83%D0%B6%D0%B1%D0%B0_%D0%BA%D0%B0%D1%82%D0%B0%D0%BB%D0%BE%D0%B3%D0%BE%D0%B2" \o "Служба каталогов" </w:instrText>
      </w: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ru-RU"/>
        </w:rPr>
        <w:fldChar w:fldCharType="separate"/>
      </w: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ru-RU"/>
        </w:rPr>
        <w:t>служба каталогов</w:t>
      </w: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ru-RU"/>
        </w:rPr>
        <w:fldChar w:fldCharType="end"/>
      </w: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ru-RU"/>
        </w:rPr>
        <w:t>, предназначенная для создания в </w:t>
      </w: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ru-RU"/>
        </w:rPr>
        <w:fldChar w:fldCharType="begin"/>
      </w: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ru-RU"/>
        </w:rPr>
        <w:instrText xml:space="preserve"> HYPERLINK "https://ru.wikipedia.org/wiki/%D0%9E%D0%BF%D0%B5%D1%80%D0%B0%D1%86%D0%B8%D0%BE%D0%BD%D0%BD%D0%B0%D1%8F_%D1%81%D0%B8%D1%81%D1%82%D0%B5%D0%BC%D0%B0" \o "Операционная система" </w:instrText>
      </w: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ru-RU"/>
        </w:rPr>
        <w:fldChar w:fldCharType="separate"/>
      </w: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ru-RU"/>
        </w:rPr>
        <w:t>ОС</w:t>
      </w: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ru-RU"/>
        </w:rPr>
        <w:fldChar w:fldCharType="end"/>
      </w: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ru-RU"/>
        </w:rPr>
        <w:t> </w:t>
      </w: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ru-RU"/>
        </w:rPr>
        <w:fldChar w:fldCharType="begin"/>
      </w: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ru-RU"/>
        </w:rPr>
        <w:instrText xml:space="preserve"> HYPERLINK "https://ru.wikipedia.org/wiki/Linux" \o "Linux" </w:instrText>
      </w: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ru-RU"/>
        </w:rPr>
        <w:fldChar w:fldCharType="separate"/>
      </w: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ru-RU"/>
        </w:rPr>
        <w:t>Linux</w:t>
      </w: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ru-RU"/>
        </w:rPr>
        <w:fldChar w:fldCharType="end"/>
      </w: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ru-RU"/>
        </w:rPr>
        <w:t> среды, позволяющей централизованно управлять </w:t>
      </w: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ru-RU"/>
        </w:rPr>
        <w:fldChar w:fldCharType="begin"/>
      </w: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ru-RU"/>
        </w:rPr>
        <w:instrText xml:space="preserve"> HYPERLINK "https://ru.wikipedia.org/wiki/%D0%90%D1%83%D1%82%D0%B5%D0%BD%D1%82%D0%B8%D1%84%D0%B8%D0%BA%D0%B0%D1%86%D0%B8%D1%8F" \o "Аутентификация" </w:instrText>
      </w: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ru-RU"/>
        </w:rPr>
        <w:fldChar w:fldCharType="separate"/>
      </w: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ru-RU"/>
        </w:rPr>
        <w:t>аутентификацией</w:t>
      </w: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ru-RU"/>
        </w:rPr>
        <w:fldChar w:fldCharType="end"/>
      </w: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ru-RU"/>
        </w:rPr>
        <w:t xml:space="preserve"> пользователей, устанавливать </w:t>
      </w: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ru-RU"/>
        </w:rPr>
        <w:fldChar w:fldCharType="begin"/>
      </w: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ru-RU"/>
        </w:rPr>
        <w:instrText xml:space="preserve"> HYPERLINK "https://ru.wikipedia.org/wiki/%D0%9C%D0%B0%D0%BD%D0%B4%D0%B0%D1%82%D0%BD%D0%BE%D0%B5_%D1%83%D0%BF%D1%80%D0%B0%D0%B2%D0%BB%D0%B5%D0%BD%D0%B8%D0%B5_%D0%B4%D0%BE%D1%81%D1%82%D1%83%D0%BF%D0%BE%D0%BC" \o "Мандатное управление доступом" </w:instrText>
      </w: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ru-RU"/>
        </w:rPr>
        <w:fldChar w:fldCharType="separate"/>
      </w: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ru-RU"/>
        </w:rPr>
        <w:t>политики доступа</w:t>
      </w: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ru-RU"/>
        </w:rPr>
        <w:fldChar w:fldCharType="end"/>
      </w: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ru-RU"/>
        </w:rPr>
        <w:t> и </w:t>
      </w: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ru-RU"/>
        </w:rPr>
        <w:fldChar w:fldCharType="begin"/>
      </w: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ru-RU"/>
        </w:rPr>
        <w:instrText xml:space="preserve"> HYPERLINK "https://ru.wikipedia.org/wiki/%D0%90%D1%83%D0%B4%D0%B8%D1%82" \o "Аудит" </w:instrText>
      </w: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ru-RU"/>
        </w:rPr>
        <w:fldChar w:fldCharType="separate"/>
      </w: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ru-RU"/>
        </w:rPr>
        <w:t>аудита</w:t>
      </w: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ru-RU"/>
        </w:rPr>
        <w:fldChar w:fldCharType="end"/>
      </w: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ru-RU"/>
        </w:rPr>
        <w:t>. Домен FreeIPA на предприятии обеспечивает следующие преимущества:</w:t>
      </w:r>
      <w:bookmarkEnd w:id="79"/>
      <w:bookmarkEnd w:id="80"/>
      <w:bookmarkEnd w:id="81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outlineLvl w:val="9"/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ru-RU"/>
        </w:rPr>
      </w:pPr>
      <w:bookmarkStart w:id="82" w:name="_Toc1595"/>
      <w:bookmarkStart w:id="83" w:name="_Toc31968"/>
      <w:bookmarkStart w:id="84" w:name="_Toc27642"/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ru-RU"/>
        </w:rPr>
        <w:t>1)Централизованное управление: Администраторы могут управлять пользователями, группами, политиками безопасности и другими объектами в единой системе.</w:t>
      </w:r>
      <w:bookmarkEnd w:id="82"/>
      <w:bookmarkEnd w:id="83"/>
      <w:bookmarkEnd w:id="84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outlineLvl w:val="9"/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ru-RU"/>
        </w:rPr>
      </w:pPr>
      <w:bookmarkStart w:id="85" w:name="_Toc24205"/>
      <w:bookmarkStart w:id="86" w:name="_Toc10401"/>
      <w:bookmarkStart w:id="87" w:name="_Toc24612"/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ru-RU"/>
        </w:rPr>
        <w:t>2)Удобство для пользователей: Пользователи могут использовать единый набор учетных данных для доступа к различным ресурсам.</w:t>
      </w:r>
      <w:bookmarkEnd w:id="85"/>
      <w:bookmarkEnd w:id="86"/>
      <w:bookmarkEnd w:id="87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outlineLvl w:val="9"/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ru-RU"/>
        </w:rPr>
      </w:pPr>
      <w:bookmarkStart w:id="88" w:name="_Toc28570"/>
      <w:bookmarkStart w:id="89" w:name="_Toc17041"/>
      <w:bookmarkStart w:id="90" w:name="_Toc26431"/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ru-RU"/>
        </w:rPr>
        <w:t>3)Безопасность: Использование Kerberos и SSL обеспечивает высокий уровень безопасности.</w:t>
      </w:r>
      <w:bookmarkEnd w:id="88"/>
      <w:bookmarkEnd w:id="89"/>
      <w:bookmarkEnd w:id="90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outlineLvl w:val="9"/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ru-RU"/>
        </w:rPr>
      </w:pPr>
      <w:bookmarkStart w:id="91" w:name="_Toc5099"/>
      <w:bookmarkStart w:id="92" w:name="_Toc18423"/>
      <w:bookmarkStart w:id="93" w:name="_Toc21861"/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ru-RU"/>
        </w:rPr>
        <w:t>4)Автоматизация: FreeIPA позволяет автоматически настраивать клиентские системы.</w:t>
      </w:r>
      <w:bookmarkEnd w:id="91"/>
      <w:bookmarkEnd w:id="92"/>
      <w:bookmarkEnd w:id="93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outlineLvl w:val="9"/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ru-RU"/>
        </w:rPr>
      </w:pPr>
      <w:bookmarkStart w:id="94" w:name="_Toc13678"/>
      <w:bookmarkStart w:id="95" w:name="_Toc1664"/>
      <w:bookmarkStart w:id="96" w:name="_Toc26528"/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ru-RU"/>
        </w:rPr>
        <w:fldChar w:fldCharType="begin"/>
      </w: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ru-RU"/>
        </w:rPr>
        <w:instrText xml:space="preserve"> HYPERLINK "https://habr.com/ru/companies/astralinux/articles/758424/" \t "https://www.bing.com/_blank" </w:instrText>
      </w: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ru-RU"/>
        </w:rPr>
        <w:fldChar w:fldCharType="separate"/>
      </w: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ru-RU"/>
        </w:rPr>
        <w:t>Таким образом, домен FreeIPA облегчает управление безопасностью и ресурсами на предприятии</w:t>
      </w: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ru-RU"/>
        </w:rPr>
        <w:fldChar w:fldCharType="end"/>
      </w:r>
      <w:bookmarkEnd w:id="94"/>
      <w:bookmarkEnd w:id="95"/>
      <w:bookmarkEnd w:id="96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outlineLvl w:val="9"/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ru-RU"/>
        </w:rPr>
        <w:t xml:space="preserve"> </w:t>
      </w:r>
      <w:bookmarkStart w:id="97" w:name="_Toc10497"/>
      <w:bookmarkStart w:id="98" w:name="_Toc31432"/>
      <w:bookmarkStart w:id="99" w:name="_Toc28254"/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ru-RU"/>
        </w:rPr>
        <w:t>Для того чтобы поднять контроллер домена было задано полное доменное имя для корректной работы сервера - рисунок 3.15</w:t>
      </w:r>
      <w:bookmarkEnd w:id="97"/>
      <w:bookmarkEnd w:id="98"/>
      <w:bookmarkEnd w:id="99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jc w:val="center"/>
        <w:textAlignment w:val="auto"/>
        <w:outlineLvl w:val="9"/>
      </w:pPr>
      <w:r>
        <w:drawing>
          <wp:inline distT="0" distB="0" distL="114300" distR="114300">
            <wp:extent cx="5626735" cy="2875915"/>
            <wp:effectExtent l="0" t="0" r="12065" b="635"/>
            <wp:docPr id="15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26735" cy="287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center"/>
        <w:textAlignment w:val="auto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bookmarkStart w:id="100" w:name="_Toc26042"/>
      <w:bookmarkStart w:id="101" w:name="_Toc15261"/>
      <w:bookmarkStart w:id="102" w:name="_Toc15253"/>
      <w:r>
        <w:rPr>
          <w:rFonts w:hint="default" w:ascii="Times New Roman" w:hAnsi="Times New Roman" w:cs="Times New Roman"/>
          <w:sz w:val="28"/>
          <w:szCs w:val="28"/>
          <w:lang w:val="ru-RU"/>
        </w:rPr>
        <w:t>Рис - 3.15 - присвоение полного доменного имени</w:t>
      </w:r>
      <w:bookmarkEnd w:id="100"/>
      <w:bookmarkEnd w:id="101"/>
      <w:bookmarkEnd w:id="102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bookmarkStart w:id="103" w:name="_Toc14920"/>
      <w:bookmarkStart w:id="104" w:name="_Toc29145"/>
      <w:bookmarkStart w:id="105" w:name="_Toc6244"/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Далее была прописана команда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“ipa-server-install”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для того чтобы начать установку контроллера домена в интерактивном виде - рисунок 3.16</w:t>
      </w:r>
      <w:bookmarkEnd w:id="103"/>
      <w:bookmarkEnd w:id="104"/>
      <w:bookmarkEnd w:id="105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jc w:val="center"/>
        <w:textAlignment w:val="auto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drawing>
          <wp:inline distT="0" distB="0" distL="114300" distR="114300">
            <wp:extent cx="5934710" cy="4163060"/>
            <wp:effectExtent l="0" t="0" r="8890" b="8890"/>
            <wp:docPr id="16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416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center"/>
        <w:textAlignment w:val="auto"/>
        <w:outlineLvl w:val="9"/>
        <w:rPr>
          <w:rFonts w:hint="default"/>
          <w:sz w:val="28"/>
          <w:szCs w:val="28"/>
          <w:lang w:val="ru-RU"/>
        </w:rPr>
      </w:pPr>
      <w:bookmarkStart w:id="106" w:name="_Toc30731"/>
      <w:bookmarkStart w:id="107" w:name="_Toc28422"/>
      <w:bookmarkStart w:id="108" w:name="_Toc27715"/>
      <w:r>
        <w:rPr>
          <w:rFonts w:hint="default"/>
          <w:sz w:val="28"/>
          <w:szCs w:val="28"/>
          <w:lang w:val="ru-RU"/>
        </w:rPr>
        <w:t xml:space="preserve">Рис 3.16 - установка контроллера домена </w:t>
      </w:r>
      <w:r>
        <w:rPr>
          <w:rFonts w:hint="default"/>
          <w:sz w:val="28"/>
          <w:szCs w:val="28"/>
          <w:lang w:val="en-US"/>
        </w:rPr>
        <w:t>freeipa</w:t>
      </w:r>
      <w:bookmarkEnd w:id="106"/>
      <w:bookmarkEnd w:id="107"/>
      <w:bookmarkEnd w:id="108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bookmarkStart w:id="109" w:name="_Toc26830"/>
      <w:bookmarkStart w:id="110" w:name="_Toc25570"/>
      <w:bookmarkStart w:id="111" w:name="_Toc29048"/>
      <w:r>
        <w:rPr>
          <w:rFonts w:hint="default" w:ascii="Times New Roman" w:hAnsi="Times New Roman" w:cs="Times New Roman"/>
          <w:sz w:val="28"/>
          <w:szCs w:val="28"/>
          <w:lang w:val="en-US"/>
        </w:rPr>
        <w:t>На первый вопрос, нужно ли сконфигурировать DNS-сервер BIND, следует ответить “no”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т. к. уже настроен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dns. Далее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было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указа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но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имя узла, на котором будет установлен сервер FreeIPA, доменное имя и пространство Kerberos 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рисунок 3.17</w:t>
      </w:r>
      <w:bookmarkEnd w:id="109"/>
      <w:bookmarkEnd w:id="110"/>
      <w:bookmarkEnd w:id="111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jc w:val="center"/>
        <w:textAlignment w:val="auto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drawing>
          <wp:inline distT="0" distB="0" distL="114300" distR="114300">
            <wp:extent cx="5848350" cy="2524125"/>
            <wp:effectExtent l="0" t="0" r="0" b="9525"/>
            <wp:docPr id="18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center"/>
        <w:textAlignment w:val="auto"/>
        <w:outlineLvl w:val="9"/>
        <w:rPr>
          <w:rFonts w:hint="default"/>
          <w:sz w:val="28"/>
          <w:szCs w:val="28"/>
          <w:lang w:val="en-US"/>
        </w:rPr>
      </w:pPr>
      <w:bookmarkStart w:id="112" w:name="_Toc32281"/>
      <w:bookmarkStart w:id="113" w:name="_Toc9836"/>
      <w:bookmarkStart w:id="114" w:name="_Toc6965"/>
      <w:r>
        <w:rPr>
          <w:rFonts w:hint="default"/>
          <w:sz w:val="28"/>
          <w:szCs w:val="28"/>
          <w:lang w:val="ru-RU"/>
        </w:rPr>
        <w:t xml:space="preserve">Рис - 3.17 - настройка </w:t>
      </w:r>
      <w:r>
        <w:rPr>
          <w:rFonts w:hint="default"/>
          <w:sz w:val="28"/>
          <w:szCs w:val="28"/>
          <w:lang w:val="en-US"/>
        </w:rPr>
        <w:t>контроллера</w:t>
      </w:r>
      <w:r>
        <w:rPr>
          <w:rFonts w:hint="default"/>
          <w:sz w:val="28"/>
          <w:szCs w:val="28"/>
          <w:lang w:val="ru-RU"/>
        </w:rPr>
        <w:t xml:space="preserve"> домена </w:t>
      </w:r>
      <w:r>
        <w:rPr>
          <w:rFonts w:hint="default"/>
          <w:sz w:val="28"/>
          <w:szCs w:val="28"/>
          <w:lang w:val="en-US"/>
        </w:rPr>
        <w:t>freeipa</w:t>
      </w:r>
      <w:bookmarkEnd w:id="112"/>
      <w:bookmarkEnd w:id="113"/>
      <w:bookmarkEnd w:id="114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bookmarkStart w:id="115" w:name="_Toc22188"/>
      <w:bookmarkStart w:id="116" w:name="_Toc29426"/>
      <w:bookmarkStart w:id="117" w:name="_Toc21443"/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Далее был задан пароль для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Directory Maneger,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а также пароль для администратора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Freeipa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( будет создана учетная запись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admin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 правами администратора) - рисунок 3.18</w:t>
      </w:r>
      <w:bookmarkEnd w:id="115"/>
      <w:bookmarkEnd w:id="116"/>
      <w:bookmarkEnd w:id="117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jc w:val="center"/>
        <w:textAlignment w:val="auto"/>
        <w:outlineLvl w:val="9"/>
        <w:rPr>
          <w:rFonts w:hint="default"/>
          <w:sz w:val="28"/>
          <w:szCs w:val="28"/>
          <w:lang w:val="ru-RU"/>
        </w:rPr>
      </w:pPr>
      <w:r>
        <w:drawing>
          <wp:inline distT="0" distB="0" distL="114300" distR="114300">
            <wp:extent cx="5937885" cy="4180840"/>
            <wp:effectExtent l="0" t="0" r="5715" b="10160"/>
            <wp:docPr id="19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418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center"/>
        <w:textAlignment w:val="auto"/>
        <w:outlineLvl w:val="9"/>
        <w:rPr>
          <w:rFonts w:hint="default" w:ascii="Times New Roman" w:hAnsi="Times New Roman" w:cs="Times New Roman"/>
          <w:sz w:val="28"/>
          <w:szCs w:val="28"/>
          <w:lang w:val="en-US"/>
        </w:rPr>
      </w:pPr>
      <w:bookmarkStart w:id="118" w:name="_Toc22015"/>
      <w:bookmarkStart w:id="119" w:name="_Toc29774"/>
      <w:bookmarkStart w:id="120" w:name="_Toc22871"/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Рис. 3.18 - Установка контроллера домена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freeipa</w:t>
      </w:r>
      <w:bookmarkEnd w:id="118"/>
      <w:bookmarkEnd w:id="119"/>
      <w:bookmarkEnd w:id="120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bookmarkStart w:id="121" w:name="_Toc28558"/>
      <w:bookmarkStart w:id="122" w:name="_Toc7999"/>
      <w:bookmarkStart w:id="123" w:name="_Toc4468"/>
      <w:r>
        <w:rPr>
          <w:rFonts w:hint="default" w:ascii="Times New Roman" w:hAnsi="Times New Roman" w:cs="Times New Roman"/>
          <w:sz w:val="28"/>
          <w:szCs w:val="28"/>
          <w:lang w:val="ru-RU"/>
        </w:rPr>
        <w:t>Далее система выведет информацию о конфигурации и попросит ее подтвердить - рисунок 3.19</w:t>
      </w:r>
      <w:bookmarkEnd w:id="121"/>
      <w:bookmarkEnd w:id="122"/>
      <w:bookmarkEnd w:id="123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jc w:val="center"/>
        <w:textAlignment w:val="auto"/>
        <w:outlineLvl w:val="9"/>
        <w:rPr>
          <w:rFonts w:hint="default"/>
          <w:sz w:val="28"/>
          <w:szCs w:val="28"/>
          <w:lang w:val="ru-RU"/>
        </w:rPr>
      </w:pPr>
      <w:r>
        <w:drawing>
          <wp:inline distT="0" distB="0" distL="114300" distR="114300">
            <wp:extent cx="5938520" cy="1997710"/>
            <wp:effectExtent l="0" t="0" r="5080" b="2540"/>
            <wp:docPr id="20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199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center"/>
        <w:textAlignment w:val="auto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bookmarkStart w:id="124" w:name="_Toc1078"/>
      <w:bookmarkStart w:id="125" w:name="_Toc25988"/>
      <w:bookmarkStart w:id="126" w:name="_Toc2889"/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Рис. 3.19 - Установка контроллера домена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freeipa</w:t>
      </w:r>
      <w:bookmarkEnd w:id="124"/>
      <w:bookmarkEnd w:id="125"/>
      <w:bookmarkEnd w:id="126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bookmarkStart w:id="127" w:name="_Toc2263"/>
      <w:bookmarkStart w:id="128" w:name="_Toc27250"/>
      <w:bookmarkStart w:id="129" w:name="_Toc31038"/>
      <w:r>
        <w:rPr>
          <w:rFonts w:hint="default" w:ascii="Times New Roman" w:hAnsi="Times New Roman" w:cs="Times New Roman"/>
          <w:sz w:val="28"/>
          <w:szCs w:val="28"/>
          <w:lang w:val="ru-RU"/>
        </w:rPr>
        <w:t>Далее начнётся процесс конфигурации. После чего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freeipa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будет установлен на сервер.</w:t>
      </w:r>
      <w:bookmarkEnd w:id="127"/>
      <w:bookmarkEnd w:id="128"/>
      <w:bookmarkEnd w:id="129"/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1" w:firstLineChars="125"/>
        <w:jc w:val="both"/>
        <w:textAlignment w:val="auto"/>
        <w:outlineLvl w:val="9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bookmarkStart w:id="130" w:name="_Toc5889"/>
      <w:bookmarkStart w:id="131" w:name="_Toc6751"/>
      <w:bookmarkStart w:id="132" w:name="_Toc12950"/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Реализация ввода машины в домен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freeipa</w:t>
      </w:r>
      <w:bookmarkEnd w:id="130"/>
      <w:bookmarkEnd w:id="131"/>
      <w:bookmarkEnd w:id="132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outlineLvl w:val="9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bookmarkStart w:id="133" w:name="_Toc29526"/>
      <w:bookmarkStart w:id="134" w:name="_Toc6560"/>
      <w:bookmarkStart w:id="135" w:name="_Toc22740"/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Клиентские компьютеры должны быть настроены на использование DNS-сервера, который был сконфигурирован на сервере FreeIPA во время его установки. В сетевых настройках необходимо указать использовать сервер FreeIPA для разрешения имён. Эти настройки можно выполнить в графическом интерфейсе, так и в консоли - рисунок 3.20</w:t>
      </w:r>
      <w:bookmarkEnd w:id="133"/>
      <w:bookmarkEnd w:id="134"/>
      <w:bookmarkEnd w:id="135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jc w:val="both"/>
        <w:textAlignment w:val="auto"/>
        <w:outlineLvl w:val="9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drawing>
          <wp:inline distT="0" distB="0" distL="114300" distR="114300">
            <wp:extent cx="5934075" cy="3804920"/>
            <wp:effectExtent l="0" t="0" r="9525" b="5080"/>
            <wp:docPr id="21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80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center"/>
        <w:textAlignment w:val="auto"/>
        <w:outlineLvl w:val="9"/>
        <w:rPr>
          <w:rFonts w:hint="default"/>
          <w:b w:val="0"/>
          <w:bCs w:val="0"/>
          <w:sz w:val="28"/>
          <w:szCs w:val="28"/>
          <w:lang w:val="ru-RU"/>
        </w:rPr>
      </w:pPr>
      <w:bookmarkStart w:id="136" w:name="_Toc18686"/>
      <w:bookmarkStart w:id="137" w:name="_Toc2178"/>
      <w:bookmarkStart w:id="138" w:name="_Toc4147"/>
      <w:r>
        <w:rPr>
          <w:rFonts w:hint="default"/>
          <w:b w:val="0"/>
          <w:bCs w:val="0"/>
          <w:sz w:val="28"/>
          <w:szCs w:val="28"/>
          <w:lang w:val="ru-RU"/>
        </w:rPr>
        <w:t>Рис. 3.20 - Настройка клиентской машины</w:t>
      </w:r>
      <w:bookmarkEnd w:id="136"/>
      <w:bookmarkEnd w:id="137"/>
      <w:bookmarkEnd w:id="138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outlineLvl w:val="9"/>
        <w:rPr>
          <w:rFonts w:hint="default"/>
          <w:b w:val="0"/>
          <w:bCs w:val="0"/>
          <w:sz w:val="28"/>
          <w:szCs w:val="28"/>
          <w:lang w:val="ru-RU"/>
        </w:rPr>
      </w:pPr>
      <w:bookmarkStart w:id="139" w:name="_Toc6633"/>
      <w:bookmarkStart w:id="140" w:name="_Toc18691"/>
      <w:bookmarkStart w:id="141" w:name="_Toc6514"/>
      <w:r>
        <w:rPr>
          <w:rFonts w:hint="default"/>
          <w:b w:val="0"/>
          <w:bCs w:val="0"/>
          <w:sz w:val="28"/>
          <w:szCs w:val="28"/>
          <w:lang w:val="ru-RU"/>
        </w:rPr>
        <w:t xml:space="preserve">Далее был запущен скрипт настройки клиента командой </w:t>
      </w:r>
      <w:r>
        <w:rPr>
          <w:rFonts w:hint="default"/>
          <w:b w:val="0"/>
          <w:bCs w:val="0"/>
          <w:sz w:val="28"/>
          <w:szCs w:val="28"/>
          <w:lang w:val="en-US"/>
        </w:rPr>
        <w:t>ipa-client-install</w:t>
      </w:r>
      <w:r>
        <w:rPr>
          <w:rFonts w:hint="default"/>
          <w:b w:val="0"/>
          <w:bCs w:val="0"/>
          <w:sz w:val="28"/>
          <w:szCs w:val="28"/>
          <w:lang w:val="ru-RU"/>
        </w:rPr>
        <w:t>, данная команда запустит скрипт настройки в интерактивном режиме - рисунок 3.21</w:t>
      </w:r>
      <w:bookmarkEnd w:id="139"/>
      <w:bookmarkEnd w:id="140"/>
      <w:bookmarkEnd w:id="141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outlineLvl w:val="9"/>
        <w:rPr>
          <w:rFonts w:hint="default"/>
          <w:b w:val="0"/>
          <w:bCs w:val="0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jc w:val="both"/>
        <w:textAlignment w:val="auto"/>
        <w:outlineLvl w:val="9"/>
        <w:rPr>
          <w:rFonts w:hint="default"/>
          <w:b w:val="0"/>
          <w:bCs w:val="0"/>
          <w:sz w:val="28"/>
          <w:szCs w:val="28"/>
          <w:lang w:val="ru-RU"/>
        </w:rPr>
      </w:pPr>
      <w:r>
        <w:drawing>
          <wp:inline distT="0" distB="0" distL="114300" distR="114300">
            <wp:extent cx="5934710" cy="1009015"/>
            <wp:effectExtent l="0" t="0" r="8890" b="635"/>
            <wp:docPr id="23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1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10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center"/>
        <w:textAlignment w:val="auto"/>
        <w:outlineLvl w:val="9"/>
        <w:rPr>
          <w:rFonts w:hint="default"/>
          <w:b w:val="0"/>
          <w:bCs w:val="0"/>
          <w:sz w:val="28"/>
          <w:szCs w:val="28"/>
          <w:lang w:val="ru-RU"/>
        </w:rPr>
      </w:pPr>
      <w:bookmarkStart w:id="142" w:name="_Toc6812"/>
      <w:bookmarkStart w:id="143" w:name="_Toc11616"/>
      <w:bookmarkStart w:id="144" w:name="_Toc16765"/>
      <w:r>
        <w:rPr>
          <w:rFonts w:hint="default"/>
          <w:b w:val="0"/>
          <w:bCs w:val="0"/>
          <w:sz w:val="28"/>
          <w:szCs w:val="28"/>
          <w:lang w:val="ru-RU"/>
        </w:rPr>
        <w:t>Рис. 3.21 - Ввод машины в домен</w:t>
      </w:r>
      <w:bookmarkEnd w:id="142"/>
      <w:bookmarkEnd w:id="143"/>
      <w:bookmarkEnd w:id="144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outlineLvl w:val="9"/>
        <w:rPr>
          <w:rFonts w:hint="default"/>
          <w:b w:val="0"/>
          <w:bCs w:val="0"/>
          <w:sz w:val="28"/>
          <w:szCs w:val="28"/>
          <w:lang w:val="ru-RU"/>
        </w:rPr>
      </w:pPr>
      <w:bookmarkStart w:id="145" w:name="_Toc11431"/>
      <w:bookmarkStart w:id="146" w:name="_Toc28732"/>
      <w:bookmarkStart w:id="147" w:name="_Toc21755"/>
      <w:r>
        <w:rPr>
          <w:rFonts w:hint="default"/>
          <w:b w:val="0"/>
          <w:bCs w:val="0"/>
          <w:sz w:val="28"/>
          <w:szCs w:val="28"/>
          <w:lang w:val="ru-RU"/>
        </w:rPr>
        <w:t xml:space="preserve">Далее в интерактивном режиме нужно написать название </w:t>
      </w:r>
      <w:bookmarkStart w:id="369" w:name="_GoBack"/>
      <w:bookmarkEnd w:id="369"/>
      <w:r>
        <w:rPr>
          <w:rFonts w:hint="default"/>
          <w:b w:val="0"/>
          <w:bCs w:val="0"/>
          <w:sz w:val="28"/>
          <w:szCs w:val="28"/>
          <w:lang w:val="ru-RU"/>
        </w:rPr>
        <w:t>домена, название сервера на котором развернут домен - рисунок 3.22</w:t>
      </w:r>
      <w:bookmarkEnd w:id="145"/>
      <w:bookmarkEnd w:id="146"/>
      <w:bookmarkEnd w:id="147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jc w:val="both"/>
        <w:textAlignment w:val="auto"/>
        <w:outlineLvl w:val="9"/>
        <w:rPr>
          <w:rFonts w:hint="default"/>
          <w:b w:val="0"/>
          <w:bCs w:val="0"/>
          <w:sz w:val="28"/>
          <w:szCs w:val="28"/>
          <w:lang w:val="ru-RU"/>
        </w:rPr>
      </w:pPr>
      <w:r>
        <w:drawing>
          <wp:inline distT="0" distB="0" distL="114300" distR="114300">
            <wp:extent cx="5937885" cy="523240"/>
            <wp:effectExtent l="0" t="0" r="5715" b="10160"/>
            <wp:docPr id="24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1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52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center"/>
        <w:textAlignment w:val="auto"/>
        <w:outlineLvl w:val="9"/>
        <w:rPr>
          <w:rFonts w:hint="default"/>
          <w:b w:val="0"/>
          <w:bCs w:val="0"/>
          <w:sz w:val="28"/>
          <w:szCs w:val="28"/>
          <w:lang w:val="ru-RU"/>
        </w:rPr>
      </w:pPr>
      <w:bookmarkStart w:id="148" w:name="_Toc4034"/>
      <w:bookmarkStart w:id="149" w:name="_Toc27640"/>
      <w:bookmarkStart w:id="150" w:name="_Toc22695"/>
      <w:r>
        <w:rPr>
          <w:rFonts w:hint="default"/>
          <w:b w:val="0"/>
          <w:bCs w:val="0"/>
          <w:sz w:val="28"/>
          <w:szCs w:val="28"/>
          <w:lang w:val="ru-RU"/>
        </w:rPr>
        <w:t>Рис. 3.22 - Ввод машины в домен</w:t>
      </w:r>
      <w:bookmarkEnd w:id="148"/>
      <w:bookmarkEnd w:id="149"/>
      <w:bookmarkEnd w:id="150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outlineLvl w:val="9"/>
        <w:rPr>
          <w:rFonts w:hint="default"/>
          <w:sz w:val="28"/>
          <w:szCs w:val="28"/>
          <w:lang w:val="ru-RU"/>
        </w:rPr>
      </w:pPr>
      <w:bookmarkStart w:id="151" w:name="_Toc18913"/>
      <w:bookmarkStart w:id="152" w:name="_Toc22994"/>
      <w:bookmarkStart w:id="153" w:name="_Toc5535"/>
      <w:r>
        <w:rPr>
          <w:rFonts w:hint="default"/>
          <w:sz w:val="28"/>
          <w:szCs w:val="28"/>
          <w:lang w:val="ru-RU"/>
        </w:rPr>
        <w:t>Далее система выведет информацию о конфигурации и попросит ее подтвердить - рисунок 3.23</w:t>
      </w:r>
      <w:bookmarkEnd w:id="151"/>
      <w:bookmarkEnd w:id="152"/>
      <w:bookmarkEnd w:id="153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jc w:val="both"/>
        <w:textAlignment w:val="auto"/>
        <w:outlineLvl w:val="9"/>
        <w:rPr>
          <w:rFonts w:hint="default"/>
          <w:lang w:val="ru-RU"/>
        </w:rPr>
      </w:pPr>
      <w:r>
        <w:drawing>
          <wp:inline distT="0" distB="0" distL="114300" distR="114300">
            <wp:extent cx="5938520" cy="1093470"/>
            <wp:effectExtent l="0" t="0" r="5080" b="11430"/>
            <wp:docPr id="25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1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109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center"/>
        <w:textAlignment w:val="auto"/>
        <w:outlineLvl w:val="9"/>
        <w:rPr>
          <w:rFonts w:hint="default"/>
          <w:b w:val="0"/>
          <w:bCs w:val="0"/>
          <w:sz w:val="28"/>
          <w:szCs w:val="28"/>
          <w:lang w:val="ru-RU"/>
        </w:rPr>
      </w:pPr>
      <w:bookmarkStart w:id="154" w:name="_Toc7541"/>
      <w:bookmarkStart w:id="155" w:name="_Toc7919"/>
      <w:bookmarkStart w:id="156" w:name="_Toc18947"/>
      <w:r>
        <w:rPr>
          <w:rFonts w:hint="default"/>
          <w:b w:val="0"/>
          <w:bCs w:val="0"/>
          <w:sz w:val="28"/>
          <w:szCs w:val="28"/>
          <w:lang w:val="ru-RU"/>
        </w:rPr>
        <w:t>Рис. 3.23 - Ввод машины в домен</w:t>
      </w:r>
      <w:bookmarkEnd w:id="154"/>
      <w:bookmarkEnd w:id="155"/>
      <w:bookmarkEnd w:id="156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outlineLvl w:val="9"/>
        <w:rPr>
          <w:rFonts w:hint="default"/>
          <w:b w:val="0"/>
          <w:bCs w:val="0"/>
          <w:sz w:val="28"/>
          <w:szCs w:val="28"/>
          <w:lang w:val="ru-RU"/>
        </w:rPr>
      </w:pPr>
      <w:bookmarkStart w:id="157" w:name="_Toc30946"/>
      <w:bookmarkStart w:id="158" w:name="_Toc24896"/>
      <w:bookmarkStart w:id="159" w:name="_Toc11613"/>
      <w:r>
        <w:rPr>
          <w:rFonts w:hint="default"/>
          <w:b w:val="0"/>
          <w:bCs w:val="0"/>
          <w:sz w:val="28"/>
          <w:szCs w:val="28"/>
          <w:lang w:val="ru-RU"/>
        </w:rPr>
        <w:t>Далее попросят ввести пользователя который может вводить машину в домен и его пароль - рисунок 3.24</w:t>
      </w:r>
      <w:bookmarkEnd w:id="157"/>
      <w:bookmarkEnd w:id="158"/>
      <w:bookmarkEnd w:id="159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jc w:val="both"/>
        <w:textAlignment w:val="auto"/>
        <w:outlineLvl w:val="9"/>
        <w:rPr>
          <w:rFonts w:hint="default"/>
          <w:b w:val="0"/>
          <w:bCs w:val="0"/>
          <w:sz w:val="28"/>
          <w:szCs w:val="28"/>
          <w:lang w:val="ru-RU"/>
        </w:rPr>
      </w:pPr>
      <w:r>
        <w:drawing>
          <wp:inline distT="0" distB="0" distL="114300" distR="114300">
            <wp:extent cx="5937250" cy="324485"/>
            <wp:effectExtent l="0" t="0" r="6350" b="18415"/>
            <wp:docPr id="26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1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2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center"/>
        <w:textAlignment w:val="auto"/>
        <w:outlineLvl w:val="9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bookmarkStart w:id="160" w:name="_Toc20916"/>
      <w:bookmarkStart w:id="161" w:name="_Toc25852"/>
      <w:bookmarkStart w:id="162" w:name="_Toc16462"/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Рис. 3.24 - Ввод машины в домен</w:t>
      </w:r>
      <w:bookmarkEnd w:id="160"/>
      <w:bookmarkEnd w:id="161"/>
      <w:bookmarkEnd w:id="162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outlineLvl w:val="9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bookmarkStart w:id="163" w:name="_Toc2402"/>
      <w:bookmarkStart w:id="164" w:name="_Toc31487"/>
      <w:bookmarkStart w:id="165" w:name="_Toc2141"/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После установки, машина будет в домене - рисунок 3.25</w:t>
      </w:r>
      <w:bookmarkEnd w:id="163"/>
      <w:bookmarkEnd w:id="164"/>
      <w:bookmarkEnd w:id="165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jc w:val="center"/>
        <w:textAlignment w:val="auto"/>
        <w:outlineLvl w:val="9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drawing>
          <wp:inline distT="0" distB="0" distL="114300" distR="114300">
            <wp:extent cx="4362450" cy="3722370"/>
            <wp:effectExtent l="0" t="0" r="0" b="11430"/>
            <wp:docPr id="28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1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72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center"/>
        <w:textAlignment w:val="auto"/>
        <w:outlineLvl w:val="9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bookmarkStart w:id="166" w:name="_Toc27801"/>
      <w:bookmarkStart w:id="167" w:name="_Toc10643"/>
      <w:bookmarkStart w:id="168" w:name="_Toc4838"/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Рис 3.25 - билет в домен</w:t>
      </w:r>
      <w:bookmarkEnd w:id="166"/>
      <w:bookmarkEnd w:id="167"/>
      <w:bookmarkEnd w:id="168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outlineLvl w:val="9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  <w:bookmarkStart w:id="169" w:name="_Toc3140"/>
      <w:bookmarkStart w:id="170" w:name="_Toc32264"/>
      <w:bookmarkStart w:id="171" w:name="_Toc21021"/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 xml:space="preserve">Реализация </w:t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en-US"/>
        </w:rPr>
        <w:t>FTP-</w:t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>сервера</w:t>
      </w:r>
      <w:bookmarkEnd w:id="169"/>
      <w:bookmarkEnd w:id="170"/>
      <w:bookmarkEnd w:id="171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outlineLvl w:val="9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bookmarkStart w:id="172" w:name="_Toc19189"/>
      <w:bookmarkStart w:id="173" w:name="_Toc6165"/>
      <w:bookmarkStart w:id="174" w:name="_Toc9012"/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FTP - (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англ. 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File Transfer Protocol) 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- протокол передачи файлов по сети. 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FTP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 - сервер - сервер, работающий по протоколу 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FTP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 и предназначенный для обмена файлами через Интернет или локальную компьютерную сеть. С его помощью можно загружать и скачивать файлы и папки. 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FTP 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- сервер был реализован на сервере 192.168.100.20. Для реализации 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FTP-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сервера нужно для начала создать каталог по пути 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/var/ftp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 - рисунок 3.26</w:t>
      </w:r>
      <w:bookmarkEnd w:id="172"/>
      <w:bookmarkEnd w:id="173"/>
      <w:bookmarkEnd w:id="174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jc w:val="both"/>
        <w:textAlignment w:val="auto"/>
        <w:outlineLvl w:val="9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drawing>
          <wp:inline distT="0" distB="0" distL="114300" distR="114300">
            <wp:extent cx="5938520" cy="641985"/>
            <wp:effectExtent l="0" t="0" r="5080" b="5715"/>
            <wp:docPr id="35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64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center"/>
        <w:textAlignment w:val="auto"/>
        <w:outlineLvl w:val="9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bookmarkStart w:id="175" w:name="_Toc1198"/>
      <w:bookmarkStart w:id="176" w:name="_Toc16938"/>
      <w:bookmarkStart w:id="177" w:name="_Toc8163"/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Рис. 3.26 - реализация 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FTP-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сервера</w:t>
      </w:r>
      <w:bookmarkEnd w:id="175"/>
      <w:bookmarkEnd w:id="176"/>
      <w:bookmarkEnd w:id="177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outlineLvl w:val="9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bookmarkStart w:id="178" w:name="_Toc13132"/>
      <w:bookmarkStart w:id="179" w:name="_Toc18809"/>
      <w:bookmarkStart w:id="180" w:name="_Toc29157"/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Далее нужно зайти в файл 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vsftpd.conf 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и отредактировать его - рисунки 3.27-29</w:t>
      </w:r>
      <w:bookmarkEnd w:id="178"/>
      <w:bookmarkEnd w:id="179"/>
      <w:bookmarkEnd w:id="180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outlineLvl w:val="9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jc w:val="both"/>
        <w:textAlignment w:val="auto"/>
        <w:outlineLvl w:val="9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drawing>
          <wp:inline distT="0" distB="0" distL="114300" distR="114300">
            <wp:extent cx="5937885" cy="866775"/>
            <wp:effectExtent l="0" t="0" r="5715" b="9525"/>
            <wp:docPr id="36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center"/>
        <w:textAlignment w:val="auto"/>
        <w:outlineLvl w:val="9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bookmarkStart w:id="181" w:name="_Toc15881"/>
      <w:bookmarkStart w:id="182" w:name="_Toc10186"/>
      <w:bookmarkStart w:id="183" w:name="_Toc27366"/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Рис. 3.27 - реализация 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FTP-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сервера</w:t>
      </w:r>
      <w:bookmarkEnd w:id="181"/>
      <w:bookmarkEnd w:id="182"/>
      <w:bookmarkEnd w:id="183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outlineLvl w:val="9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bookmarkStart w:id="184" w:name="_Toc9762"/>
      <w:bookmarkStart w:id="185" w:name="_Toc22481"/>
      <w:bookmarkStart w:id="186" w:name="_Toc7377"/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Local_enable=YES - 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Регистрировать ли сообщения локальных пользователей?</w:t>
      </w:r>
      <w:bookmarkEnd w:id="184"/>
      <w:bookmarkEnd w:id="185"/>
      <w:bookmarkEnd w:id="186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outlineLvl w:val="9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bookmarkStart w:id="187" w:name="_Toc2325"/>
      <w:bookmarkStart w:id="188" w:name="_Toc1959"/>
      <w:bookmarkStart w:id="189" w:name="_Toc463"/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Write_enable=YES - 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Разрешать ли запись в каталог?</w:t>
      </w:r>
      <w:bookmarkEnd w:id="187"/>
      <w:bookmarkEnd w:id="188"/>
      <w:bookmarkEnd w:id="189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jc w:val="both"/>
        <w:textAlignment w:val="auto"/>
        <w:outlineLvl w:val="9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drawing>
          <wp:inline distT="0" distB="0" distL="114300" distR="114300">
            <wp:extent cx="5937885" cy="3162300"/>
            <wp:effectExtent l="0" t="0" r="5715" b="0"/>
            <wp:docPr id="38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 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center"/>
        <w:textAlignment w:val="auto"/>
        <w:outlineLvl w:val="9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bookmarkStart w:id="190" w:name="_Toc2053"/>
      <w:bookmarkStart w:id="191" w:name="_Toc25877"/>
      <w:bookmarkStart w:id="192" w:name="_Toc2231"/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Рис. 3.28 - реализация 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FTP-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сервера</w:t>
      </w:r>
      <w:bookmarkEnd w:id="190"/>
      <w:bookmarkEnd w:id="191"/>
      <w:bookmarkEnd w:id="192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outlineLvl w:val="9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bookmarkStart w:id="193" w:name="_Toc16366"/>
      <w:bookmarkStart w:id="194" w:name="_Toc27200"/>
      <w:bookmarkStart w:id="195" w:name="_Toc7439"/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Anon_upload_enable=NO - 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Разрешить ли загрузку файлов анонимному пользователю?</w:t>
      </w:r>
      <w:bookmarkEnd w:id="193"/>
      <w:bookmarkEnd w:id="194"/>
      <w:bookmarkEnd w:id="195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outlineLvl w:val="9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bookmarkStart w:id="196" w:name="_Toc16445"/>
      <w:bookmarkStart w:id="197" w:name="_Toc8364"/>
      <w:bookmarkStart w:id="198" w:name="_Toc12070"/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А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non_mkdir_write_enable=NO - 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Разрешать ли анонимному пользователю создавать свои директории?</w:t>
      </w:r>
      <w:bookmarkEnd w:id="196"/>
      <w:bookmarkEnd w:id="197"/>
      <w:bookmarkEnd w:id="198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outlineLvl w:val="9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bookmarkStart w:id="199" w:name="_Toc5800"/>
      <w:bookmarkStart w:id="200" w:name="_Toc10302"/>
      <w:bookmarkStart w:id="201" w:name="_Toc29436"/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Dirmessage_enable=YES - 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Включать сообщения при смене директории?</w:t>
      </w:r>
      <w:bookmarkEnd w:id="199"/>
      <w:bookmarkEnd w:id="200"/>
      <w:bookmarkEnd w:id="201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outlineLvl w:val="9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bookmarkStart w:id="202" w:name="_Toc25430"/>
      <w:bookmarkStart w:id="203" w:name="_Toc25865"/>
      <w:bookmarkStart w:id="204" w:name="_Toc13440"/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Xferlog_enable=YES - 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Включить регистрацию событий?</w:t>
      </w:r>
      <w:bookmarkEnd w:id="202"/>
      <w:bookmarkEnd w:id="203"/>
      <w:bookmarkEnd w:id="204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outlineLvl w:val="9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bookmarkStart w:id="205" w:name="_Toc21488"/>
      <w:bookmarkStart w:id="206" w:name="_Toc19357"/>
      <w:bookmarkStart w:id="207" w:name="_Toc15116"/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Connect_from_port_20=YES - 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Разрешать соединения только на 20 порту?</w:t>
      </w:r>
      <w:bookmarkEnd w:id="205"/>
      <w:bookmarkEnd w:id="206"/>
      <w:bookmarkEnd w:id="207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outlineLvl w:val="9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jc w:val="center"/>
        <w:textAlignment w:val="auto"/>
        <w:outlineLvl w:val="9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drawing>
          <wp:inline distT="0" distB="0" distL="114300" distR="114300">
            <wp:extent cx="5629275" cy="762000"/>
            <wp:effectExtent l="0" t="0" r="9525" b="0"/>
            <wp:docPr id="39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 1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center"/>
        <w:textAlignment w:val="auto"/>
        <w:outlineLvl w:val="9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bookmarkStart w:id="208" w:name="_Toc24584"/>
      <w:bookmarkStart w:id="209" w:name="_Toc10445"/>
      <w:bookmarkStart w:id="210" w:name="_Toc19539"/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Рис. 3.29 - Реализация 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FTP-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сервера</w:t>
      </w:r>
      <w:bookmarkEnd w:id="208"/>
      <w:bookmarkEnd w:id="209"/>
      <w:bookmarkEnd w:id="210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outlineLvl w:val="9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bookmarkStart w:id="211" w:name="_Toc13589"/>
      <w:bookmarkStart w:id="212" w:name="_Toc29516"/>
      <w:bookmarkStart w:id="213" w:name="_Toc21113"/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Listen=NO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 - запускать вручную? т.к режим 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xinetd.</w:t>
      </w:r>
      <w:bookmarkEnd w:id="211"/>
      <w:bookmarkEnd w:id="212"/>
      <w:bookmarkEnd w:id="213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outlineLvl w:val="9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bookmarkStart w:id="214" w:name="_Toc24954"/>
      <w:bookmarkStart w:id="215" w:name="_Toc20670"/>
      <w:bookmarkStart w:id="216" w:name="_Toc26045"/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Перезапускаем 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xinetd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 - рисунок 3.30</w:t>
      </w:r>
      <w:bookmarkEnd w:id="214"/>
      <w:bookmarkEnd w:id="215"/>
      <w:bookmarkEnd w:id="216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jc w:val="center"/>
        <w:textAlignment w:val="auto"/>
        <w:outlineLvl w:val="9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drawing>
          <wp:inline distT="0" distB="0" distL="114300" distR="114300">
            <wp:extent cx="5937250" cy="374650"/>
            <wp:effectExtent l="0" t="0" r="6350" b="6350"/>
            <wp:docPr id="40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 1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7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center"/>
        <w:textAlignment w:val="auto"/>
        <w:outlineLvl w:val="9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bookmarkStart w:id="217" w:name="_Toc22793"/>
      <w:bookmarkStart w:id="218" w:name="_Toc16154"/>
      <w:bookmarkStart w:id="219" w:name="_Toc21242"/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Рис. 3.30 - Реализация 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FTP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-сервера</w:t>
      </w:r>
      <w:bookmarkEnd w:id="217"/>
      <w:bookmarkEnd w:id="218"/>
      <w:bookmarkEnd w:id="219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outlineLvl w:val="9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bookmarkStart w:id="220" w:name="_Toc6128"/>
      <w:bookmarkStart w:id="221" w:name="_Toc16571"/>
      <w:bookmarkStart w:id="222" w:name="_Toc23132"/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Далее на клиенте заходим в проводник - сеть - 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srv (ftp) - 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рисунок 3.31</w:t>
      </w:r>
      <w:bookmarkEnd w:id="220"/>
      <w:bookmarkEnd w:id="221"/>
      <w:bookmarkEnd w:id="222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jc w:val="both"/>
        <w:textAlignment w:val="auto"/>
        <w:outlineLvl w:val="9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drawing>
          <wp:inline distT="0" distB="0" distL="114300" distR="114300">
            <wp:extent cx="5934710" cy="4465320"/>
            <wp:effectExtent l="0" t="0" r="8890" b="11430"/>
            <wp:docPr id="41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 1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center"/>
        <w:textAlignment w:val="auto"/>
        <w:outlineLvl w:val="9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bookmarkStart w:id="223" w:name="_Toc12480"/>
      <w:bookmarkStart w:id="224" w:name="_Toc32032"/>
      <w:bookmarkStart w:id="225" w:name="_Toc26323"/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Рис. 3.31 - реализация 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FTP-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сервера</w:t>
      </w:r>
      <w:bookmarkEnd w:id="223"/>
      <w:bookmarkEnd w:id="224"/>
      <w:bookmarkEnd w:id="225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outlineLvl w:val="9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bookmarkStart w:id="226" w:name="_Toc1223"/>
      <w:bookmarkStart w:id="227" w:name="_Toc10091"/>
      <w:bookmarkStart w:id="228" w:name="_Toc24210"/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После открытия 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srv (ftp) 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было предложно зайти на 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FTP-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сервер, нужно будет ввести логин и пароль, после чего успешно был произведён заход на 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FTP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-сервер - рисунок 3.32</w:t>
      </w:r>
      <w:bookmarkEnd w:id="226"/>
      <w:bookmarkEnd w:id="227"/>
      <w:bookmarkEnd w:id="228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jc w:val="both"/>
        <w:textAlignment w:val="auto"/>
        <w:outlineLvl w:val="9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drawing>
          <wp:inline distT="0" distB="0" distL="114300" distR="114300">
            <wp:extent cx="5935980" cy="4421505"/>
            <wp:effectExtent l="0" t="0" r="7620" b="17145"/>
            <wp:docPr id="42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 1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442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center"/>
        <w:textAlignment w:val="auto"/>
        <w:outlineLvl w:val="9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bookmarkStart w:id="229" w:name="_Toc29837"/>
      <w:bookmarkStart w:id="230" w:name="_Toc30015"/>
      <w:bookmarkStart w:id="231" w:name="_Toc22427"/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Рис. 3.32 - реализация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FTP-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сервера</w:t>
      </w:r>
      <w:bookmarkEnd w:id="229"/>
      <w:bookmarkEnd w:id="230"/>
      <w:bookmarkEnd w:id="231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outlineLvl w:val="9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  <w:bookmarkStart w:id="232" w:name="_Toc31652"/>
      <w:bookmarkStart w:id="233" w:name="_Toc17763"/>
      <w:bookmarkStart w:id="234" w:name="_Toc5058"/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  <w:t>Реализация</w:t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en-US"/>
        </w:rPr>
        <w:t>NTP-</w:t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>сервера</w:t>
      </w:r>
      <w:bookmarkEnd w:id="232"/>
      <w:bookmarkEnd w:id="233"/>
      <w:bookmarkEnd w:id="234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outlineLvl w:val="9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bookmarkStart w:id="235" w:name="_Toc5603"/>
      <w:bookmarkStart w:id="236" w:name="_Toc4142"/>
      <w:bookmarkStart w:id="237" w:name="_Toc2364"/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NTP 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(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fldChar w:fldCharType="begin"/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instrText xml:space="preserve"> HYPERLINK "https://ru.wikipedia.org/wiki/%D0%90%D0%BD%D0%B3%D0%BB%D0%B8%D0%B9%D1%81%D0%BA%D0%B8%D0%B9_%D1%8F%D0%B7%D1%8B%D0%BA" \o "Английский язык" </w:instrTex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fldChar w:fldCharType="separate"/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англ.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fldChar w:fldCharType="end"/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 Network Time Protocol — протокол сетевого времени) 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-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 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fldChar w:fldCharType="begin"/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instrText xml:space="preserve"> HYPERLINK "https://ru.wikipedia.org/wiki/%D0%A1%D0%B5%D1%82%D0%B5%D0%B2%D0%BE%D0%B9_%D0%BF%D1%80%D0%BE%D1%82%D0%BE%D0%BA%D0%BE%D0%BB" \o "Сетевой протокол" </w:instrTex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fldChar w:fldCharType="separate"/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сетевой протокол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fldChar w:fldCharType="end"/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 для синхронизации внутренних 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fldChar w:fldCharType="begin"/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instrText xml:space="preserve"> HYPERLINK "https://ru.wikipedia.org/wiki/%D0%A1%D0%B8%D1%81%D1%82%D0%B5%D0%BC%D0%BD%D1%8B%D0%B5_%D1%87%D0%B0%D1%81%D1%8B" \o "Системные часы" </w:instrTex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fldChar w:fldCharType="separate"/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часов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fldChar w:fldCharType="end"/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 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fldChar w:fldCharType="begin"/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instrText xml:space="preserve"> HYPERLINK "https://ru.wikipedia.org/wiki/%D0%9A%D0%BE%D0%BC%D0%BF%D1%8C%D1%8E%D1%82%D0%B5%D1%80" \o "Компьютер" </w:instrTex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fldChar w:fldCharType="separate"/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компьютера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fldChar w:fldCharType="end"/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 с использованием сетей с переменной 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fldChar w:fldCharType="begin"/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instrText xml:space="preserve"> HYPERLINK "https://ru.wikipedia.org/wiki/%D0%9B%D0%B0%D1%82%D0%B5%D0%BD%D1%82%D0%BD%D0%BE%D1%81%D1%82%D1%8C" \o "Латентность" </w:instrTex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fldChar w:fldCharType="separate"/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латентностью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fldChar w:fldCharType="end"/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. Рассмотрим, зачем он нужен:</w:t>
      </w:r>
      <w:bookmarkEnd w:id="235"/>
      <w:bookmarkEnd w:id="236"/>
      <w:bookmarkEnd w:id="237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outlineLvl w:val="9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bookmarkStart w:id="238" w:name="_Toc1495"/>
      <w:bookmarkStart w:id="239" w:name="_Toc11826"/>
      <w:bookmarkStart w:id="240" w:name="_Toc15888"/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1)Синхронизация времени: NTP обеспечивает точное и единое время для всех устройств в сети. 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fldChar w:fldCharType="begin"/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instrText xml:space="preserve"> HYPERLINK "https://volkraski.ru/rol-ntp-servera-i-ego-znacimost-v-kompyuternyx-sistemax/" \t "https://www.bing.com/_blank" </w:instrTex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fldChar w:fldCharType="separate"/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Это критично для согласованной работы, особенно в финансовых операциях, телекоммуникациях и научных исследованиях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fldChar w:fldCharType="end"/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.</w:t>
      </w:r>
      <w:bookmarkEnd w:id="238"/>
      <w:bookmarkEnd w:id="239"/>
      <w:bookmarkEnd w:id="240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outlineLvl w:val="9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bookmarkStart w:id="241" w:name="_Toc8735"/>
      <w:bookmarkStart w:id="242" w:name="_Toc11118"/>
      <w:bookmarkStart w:id="243" w:name="_Toc29742"/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2)Предотвращение ошибок: Несинхронизированные часы могут вызвать ошибки в системах, таких как аутентификация, журналирование и синхронизация баз данных.</w:t>
      </w:r>
      <w:bookmarkEnd w:id="241"/>
      <w:bookmarkEnd w:id="242"/>
      <w:bookmarkEnd w:id="243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outlineLvl w:val="9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bookmarkStart w:id="244" w:name="_Toc19382"/>
      <w:bookmarkStart w:id="245" w:name="_Toc1270"/>
      <w:bookmarkStart w:id="246" w:name="_Toc19687"/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3)Безопасность: Время используется для создания временных меток в журналах, сертификатах и других безопасных операциях. Несинхронизированные часы могут подвергнуть систему уязвимостям.</w:t>
      </w:r>
      <w:bookmarkEnd w:id="244"/>
      <w:bookmarkEnd w:id="245"/>
      <w:bookmarkEnd w:id="246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outlineLvl w:val="9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bookmarkStart w:id="247" w:name="_Toc266"/>
      <w:bookmarkStart w:id="248" w:name="_Toc12392"/>
      <w:bookmarkStart w:id="249" w:name="_Toc32755"/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4)Аудит и отладка: Синхронизированные часы облегчают аудит, отладку и решение проблем в сети.</w:t>
      </w:r>
      <w:bookmarkEnd w:id="247"/>
      <w:bookmarkEnd w:id="248"/>
      <w:bookmarkEnd w:id="249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outlineLvl w:val="9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bookmarkStart w:id="250" w:name="_Toc30171"/>
      <w:bookmarkStart w:id="251" w:name="_Toc30111"/>
      <w:bookmarkStart w:id="252" w:name="_Toc15798"/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5)Соблюдение требований: Некоторые отраслевые стандарты и законодательство требуют точной синхронизации времени.</w:t>
      </w:r>
      <w:bookmarkEnd w:id="250"/>
      <w:bookmarkEnd w:id="251"/>
      <w:bookmarkEnd w:id="252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outlineLvl w:val="9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bookmarkStart w:id="253" w:name="_Toc9903"/>
      <w:bookmarkStart w:id="254" w:name="_Toc27780"/>
      <w:bookmarkStart w:id="255" w:name="_Toc22763"/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Таким образом, NTP-сервер на предприятии обеспечивает надежность, безопасность и согласованность времени в сети.</w:t>
      </w:r>
      <w:bookmarkEnd w:id="253"/>
      <w:bookmarkEnd w:id="254"/>
      <w:bookmarkEnd w:id="255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outlineLvl w:val="9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bookmarkStart w:id="256" w:name="_Toc10198"/>
      <w:bookmarkStart w:id="257" w:name="_Toc4845"/>
      <w:bookmarkStart w:id="258" w:name="_Toc23936"/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NTP-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сервер был реализован на сервере 192.168.100.10. Для реализации 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NTP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-сервера нужно зайти в центр управления системой (ЦУС) и во вкладке система зайти в дату и время - рисунок 3.33</w:t>
      </w:r>
      <w:bookmarkEnd w:id="256"/>
      <w:bookmarkEnd w:id="257"/>
      <w:bookmarkEnd w:id="258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jc w:val="center"/>
        <w:textAlignment w:val="auto"/>
        <w:outlineLvl w:val="9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drawing>
          <wp:inline distT="0" distB="0" distL="114300" distR="114300">
            <wp:extent cx="5934710" cy="4096385"/>
            <wp:effectExtent l="0" t="0" r="8890" b="18415"/>
            <wp:docPr id="30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409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center"/>
        <w:textAlignment w:val="auto"/>
        <w:outlineLvl w:val="9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bookmarkStart w:id="259" w:name="_Toc8793"/>
      <w:bookmarkStart w:id="260" w:name="_Toc23782"/>
      <w:bookmarkStart w:id="261" w:name="_Toc6739"/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Рис. 3.33 - реализация 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NTP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-сервера</w:t>
      </w:r>
      <w:bookmarkEnd w:id="259"/>
      <w:bookmarkEnd w:id="260"/>
      <w:bookmarkEnd w:id="261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outlineLvl w:val="9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bookmarkStart w:id="262" w:name="_Toc3568"/>
      <w:bookmarkStart w:id="263" w:name="_Toc16463"/>
      <w:bookmarkStart w:id="264" w:name="_Toc18549"/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После чего ставим галочку на работать как 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NTP-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сервер и вписываем свой адрес - рисунок 3.34</w:t>
      </w:r>
      <w:bookmarkEnd w:id="262"/>
      <w:bookmarkEnd w:id="263"/>
      <w:bookmarkEnd w:id="264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jc w:val="both"/>
        <w:textAlignment w:val="auto"/>
        <w:outlineLvl w:val="9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drawing>
          <wp:inline distT="0" distB="0" distL="114300" distR="114300">
            <wp:extent cx="5939155" cy="2903220"/>
            <wp:effectExtent l="0" t="0" r="4445" b="11430"/>
            <wp:docPr id="31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center"/>
        <w:textAlignment w:val="auto"/>
        <w:outlineLvl w:val="9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bookmarkStart w:id="265" w:name="_Toc17712"/>
      <w:bookmarkStart w:id="266" w:name="_Toc14065"/>
      <w:bookmarkStart w:id="267" w:name="_Toc10514"/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Рис. 3.34 - реализация 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NTP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-сервера</w:t>
      </w:r>
      <w:bookmarkEnd w:id="265"/>
      <w:bookmarkEnd w:id="266"/>
      <w:bookmarkEnd w:id="267"/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outlineLvl w:val="9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bookmarkStart w:id="268" w:name="_Toc4087"/>
      <w:bookmarkStart w:id="269" w:name="_Toc12318"/>
      <w:bookmarkStart w:id="270" w:name="_Toc19654"/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После чего на клиенте нужно зайти в ЦУС и вписать имя сервера, который раздаёт время - рисунок 3.35</w:t>
      </w:r>
      <w:bookmarkEnd w:id="268"/>
      <w:bookmarkEnd w:id="269"/>
      <w:bookmarkEnd w:id="270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jc w:val="both"/>
        <w:textAlignment w:val="auto"/>
        <w:outlineLvl w:val="9"/>
        <w:rPr>
          <w:rFonts w:hint="default"/>
          <w:lang w:val="ru-RU"/>
        </w:rPr>
      </w:pPr>
      <w:r>
        <w:drawing>
          <wp:inline distT="0" distB="0" distL="114300" distR="114300">
            <wp:extent cx="5934710" cy="2840355"/>
            <wp:effectExtent l="0" t="0" r="8890" b="17145"/>
            <wp:docPr id="32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284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center"/>
        <w:textAlignment w:val="auto"/>
        <w:outlineLvl w:val="9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bookmarkStart w:id="271" w:name="_Toc591"/>
      <w:bookmarkStart w:id="272" w:name="_Toc17308"/>
      <w:bookmarkStart w:id="273" w:name="_Toc10258"/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Рис. 3.35 - реализация 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NTP-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сервера</w:t>
      </w:r>
      <w:bookmarkEnd w:id="271"/>
      <w:bookmarkEnd w:id="272"/>
      <w:bookmarkEnd w:id="273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outlineLvl w:val="9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bookmarkStart w:id="274" w:name="_Toc22124"/>
      <w:bookmarkStart w:id="275" w:name="_Toc24972"/>
      <w:bookmarkStart w:id="276" w:name="_Toc5804"/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Проверить отставание времени можно в терминале командой 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chronyc sources - 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рисунок 3.36</w:t>
      </w:r>
      <w:bookmarkEnd w:id="274"/>
      <w:bookmarkEnd w:id="275"/>
      <w:bookmarkEnd w:id="276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jc w:val="both"/>
        <w:textAlignment w:val="auto"/>
        <w:outlineLvl w:val="9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drawing>
          <wp:inline distT="0" distB="0" distL="114300" distR="114300">
            <wp:extent cx="5934710" cy="655320"/>
            <wp:effectExtent l="0" t="0" r="8890" b="11430"/>
            <wp:docPr id="33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center"/>
        <w:textAlignment w:val="auto"/>
        <w:outlineLvl w:val="9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bookmarkStart w:id="277" w:name="_Toc12060"/>
      <w:bookmarkStart w:id="278" w:name="_Toc15891"/>
      <w:bookmarkStart w:id="279" w:name="_Toc6299"/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Рис. 3.36 - реализация 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NTP-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сервера</w:t>
      </w:r>
      <w:bookmarkEnd w:id="277"/>
      <w:bookmarkEnd w:id="278"/>
      <w:bookmarkEnd w:id="279"/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outlineLvl w:val="9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bookmarkStart w:id="280" w:name="_Toc7417"/>
      <w:bookmarkStart w:id="281" w:name="_Toc25252"/>
      <w:bookmarkStart w:id="282" w:name="_Toc3182"/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Клиент обнаружил источник времени, также можно проверить статус источников - рисунок 3.37</w:t>
      </w:r>
      <w:bookmarkEnd w:id="280"/>
      <w:bookmarkEnd w:id="281"/>
      <w:bookmarkEnd w:id="282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jc w:val="center"/>
        <w:textAlignment w:val="auto"/>
        <w:outlineLvl w:val="9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drawing>
          <wp:inline distT="0" distB="0" distL="114300" distR="114300">
            <wp:extent cx="3190875" cy="1152525"/>
            <wp:effectExtent l="0" t="0" r="9525" b="9525"/>
            <wp:docPr id="34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center"/>
        <w:textAlignment w:val="auto"/>
        <w:outlineLvl w:val="9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</w:pPr>
      <w:bookmarkStart w:id="283" w:name="_Toc25874"/>
      <w:bookmarkStart w:id="284" w:name="_Toc6448"/>
      <w:bookmarkStart w:id="285" w:name="_Toc8378"/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Рис. 3.37 - реализация 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NTP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-сервера</w:t>
      </w:r>
      <w:bookmarkEnd w:id="283"/>
      <w:bookmarkEnd w:id="284"/>
      <w:bookmarkEnd w:id="285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outlineLvl w:val="9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  <w:bookmarkStart w:id="286" w:name="_Toc9299"/>
      <w:bookmarkStart w:id="287" w:name="_Toc9264"/>
      <w:bookmarkStart w:id="288" w:name="_Toc29209"/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 xml:space="preserve">Реализация </w:t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en-US"/>
        </w:rPr>
        <w:t>RAID</w:t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 xml:space="preserve"> массива</w:t>
      </w:r>
      <w:bookmarkEnd w:id="286"/>
      <w:bookmarkEnd w:id="287"/>
      <w:bookmarkEnd w:id="288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outlineLvl w:val="9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</w:pPr>
      <w:bookmarkStart w:id="289" w:name="_Toc23920"/>
      <w:bookmarkStart w:id="290" w:name="_Toc20485"/>
      <w:bookmarkStart w:id="291" w:name="_Toc11325"/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RAID — технология виртуализации данных для объединения нескольких физических дисковых устройств в логический модуль для повышения отказоустойчивости и (или) производительности.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Вот несколько ключевых причин, почему RAID 5:</w:t>
      </w:r>
      <w:bookmarkEnd w:id="289"/>
      <w:bookmarkEnd w:id="290"/>
      <w:bookmarkEnd w:id="291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outlineLvl w:val="9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</w:pPr>
      <w:bookmarkStart w:id="292" w:name="_Toc26264"/>
      <w:bookmarkStart w:id="293" w:name="_Toc6326"/>
      <w:bookmarkStart w:id="294" w:name="_Toc6482"/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1)Избыточность и отказоустойчивость: RAID 5 обеспечивает избыточность данных. Если один из дисков выходит из строя, информация сохраняется благодаря 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перекрёстной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паритетной информации на остальных дисках.</w:t>
      </w:r>
      <w:bookmarkEnd w:id="292"/>
      <w:bookmarkEnd w:id="293"/>
      <w:bookmarkEnd w:id="294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outlineLvl w:val="9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</w:pPr>
      <w:bookmarkStart w:id="295" w:name="_Toc23557"/>
      <w:bookmarkStart w:id="296" w:name="_Toc6113"/>
      <w:bookmarkStart w:id="297" w:name="_Toc32045"/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2)Эффективное использование дискового пространства: RAID 5 позволяет использовать большую часть дискового пространства для хранения данных. При этом только один диск используется для хранения паритетной информации.</w:t>
      </w:r>
      <w:bookmarkEnd w:id="295"/>
      <w:bookmarkEnd w:id="296"/>
      <w:bookmarkEnd w:id="297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outlineLvl w:val="9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</w:pPr>
      <w:bookmarkStart w:id="298" w:name="_Toc21221"/>
      <w:bookmarkStart w:id="299" w:name="_Toc25476"/>
      <w:bookmarkStart w:id="300" w:name="_Toc29732"/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3)Уровень производительности: RAID 5 обеспечивает хорошую производительность для операций чтения данных. При этом запись данных может быть несколько медленнее из-за вычислений паритета.</w:t>
      </w:r>
      <w:bookmarkEnd w:id="298"/>
      <w:bookmarkEnd w:id="299"/>
      <w:bookmarkEnd w:id="300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outlineLvl w:val="9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bookmarkStart w:id="301" w:name="_Toc18231"/>
      <w:bookmarkStart w:id="302" w:name="_Toc9582"/>
      <w:bookmarkStart w:id="303" w:name="_Toc342"/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Типы:</w:t>
      </w:r>
      <w:bookmarkEnd w:id="301"/>
      <w:bookmarkEnd w:id="302"/>
      <w:bookmarkEnd w:id="303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outlineLvl w:val="9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bookmarkStart w:id="304" w:name="_Toc4742"/>
      <w:bookmarkStart w:id="305" w:name="_Toc9732"/>
      <w:bookmarkStart w:id="306" w:name="_Toc12969"/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1)RAID0 - технология, когда диски объединяются в один большой диск</w:t>
      </w:r>
      <w:bookmarkEnd w:id="304"/>
      <w:bookmarkEnd w:id="305"/>
      <w:bookmarkEnd w:id="306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outlineLvl w:val="9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bookmarkStart w:id="307" w:name="_Toc23715"/>
      <w:bookmarkStart w:id="308" w:name="_Toc3804"/>
      <w:bookmarkStart w:id="309" w:name="_Toc11357"/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2)RAID1 - технология, когда диски зеркалируются, дублируют друг друга.</w:t>
      </w:r>
      <w:bookmarkEnd w:id="307"/>
      <w:bookmarkEnd w:id="308"/>
      <w:bookmarkEnd w:id="309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outlineLvl w:val="9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bookmarkStart w:id="310" w:name="_Toc18937"/>
      <w:bookmarkStart w:id="311" w:name="_Toc28825"/>
      <w:bookmarkStart w:id="312" w:name="_Toc14831"/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3)RAID4 - технология, когда данные разбиваются на блоки и распределяются по n − 1 дискам</w:t>
      </w:r>
      <w:bookmarkEnd w:id="310"/>
      <w:bookmarkEnd w:id="311"/>
      <w:bookmarkEnd w:id="312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outlineLvl w:val="9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bookmarkStart w:id="313" w:name="_Toc16570"/>
      <w:bookmarkStart w:id="314" w:name="_Toc22434"/>
      <w:bookmarkStart w:id="315" w:name="_Toc28568"/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4)RAID5 - технология, когда создаётся массив дисков с поблочным чередованием с одной контрольной суммой.</w:t>
      </w:r>
      <w:bookmarkEnd w:id="313"/>
      <w:bookmarkEnd w:id="314"/>
      <w:bookmarkEnd w:id="315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outlineLvl w:val="9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bookmarkStart w:id="316" w:name="_Toc26504"/>
      <w:bookmarkStart w:id="317" w:name="_Toc25649"/>
      <w:bookmarkStart w:id="318" w:name="_Toc20937"/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5)RAID6 - технология, когда создаётся массив дисков с поблочным чередованием с двумя контрольными суммами.</w:t>
      </w:r>
      <w:bookmarkEnd w:id="316"/>
      <w:bookmarkEnd w:id="317"/>
      <w:bookmarkEnd w:id="318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outlineLvl w:val="9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bookmarkStart w:id="319" w:name="_Toc19517"/>
      <w:bookmarkStart w:id="320" w:name="_Toc28735"/>
      <w:bookmarkStart w:id="321" w:name="_Toc1601"/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6)RAID10 - зеркалированный массив, данные в котором записываются последовательно на несколько дисков, как в RAID 0. Эта архитектура представляет собой массив типа RAID0, сегментами которого вместо отдельных дисков являются массивы RAID 1.</w:t>
      </w:r>
      <w:bookmarkEnd w:id="319"/>
      <w:bookmarkEnd w:id="320"/>
      <w:bookmarkEnd w:id="321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outlineLvl w:val="9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bookmarkStart w:id="322" w:name="_Toc25897"/>
      <w:bookmarkStart w:id="323" w:name="_Toc7883"/>
      <w:bookmarkStart w:id="324" w:name="_Toc17334"/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На сервере 192.168.100.20  был реализован 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RAID5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 т.к он позволяет добиться существенного повышения пропускной способности и продуктивности совместно с высоким уровнем надёжности. Для реализации нам понадобится 3 жёстких диска 2 из которых будут активными, а 3 будет резервным. Для реализации 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RAID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 нам потребуется для начала разметить диски - рисунок 3.38</w:t>
      </w:r>
      <w:bookmarkEnd w:id="322"/>
      <w:bookmarkEnd w:id="323"/>
      <w:bookmarkEnd w:id="324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jc w:val="both"/>
        <w:textAlignment w:val="auto"/>
        <w:outlineLvl w:val="9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drawing>
          <wp:inline distT="0" distB="0" distL="114300" distR="114300">
            <wp:extent cx="5939155" cy="2159000"/>
            <wp:effectExtent l="0" t="0" r="4445" b="12700"/>
            <wp:docPr id="43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 1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center"/>
        <w:textAlignment w:val="auto"/>
        <w:outlineLvl w:val="9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</w:pPr>
      <w:bookmarkStart w:id="325" w:name="_Toc744"/>
      <w:bookmarkStart w:id="326" w:name="_Toc5935"/>
      <w:bookmarkStart w:id="327" w:name="_Toc23212"/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Рис. 3.38 - Реализация 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RAID</w:t>
      </w:r>
      <w:bookmarkEnd w:id="325"/>
      <w:bookmarkEnd w:id="326"/>
      <w:bookmarkEnd w:id="327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outlineLvl w:val="9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bookmarkStart w:id="328" w:name="_Toc20798"/>
      <w:bookmarkStart w:id="329" w:name="_Toc124"/>
      <w:bookmarkStart w:id="330" w:name="_Toc28010"/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Далее создаём сам 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RAID 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массив - рисунок 3.39</w:t>
      </w:r>
      <w:bookmarkEnd w:id="328"/>
      <w:bookmarkEnd w:id="329"/>
      <w:bookmarkEnd w:id="330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jc w:val="both"/>
        <w:textAlignment w:val="auto"/>
        <w:outlineLvl w:val="9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drawing>
          <wp:inline distT="0" distB="0" distL="114300" distR="114300">
            <wp:extent cx="5937885" cy="1230630"/>
            <wp:effectExtent l="0" t="0" r="5715" b="7620"/>
            <wp:docPr id="44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Изображение 1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center"/>
        <w:textAlignment w:val="auto"/>
        <w:outlineLvl w:val="9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bookmarkStart w:id="331" w:name="_Toc22630"/>
      <w:bookmarkStart w:id="332" w:name="_Toc23602"/>
      <w:bookmarkStart w:id="333" w:name="_Toc26228"/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Рис. 3.39 - реализация 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RAID</w:t>
      </w:r>
      <w:bookmarkEnd w:id="331"/>
      <w:bookmarkEnd w:id="332"/>
      <w:bookmarkEnd w:id="333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outlineLvl w:val="9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bookmarkStart w:id="334" w:name="_Toc12034"/>
      <w:bookmarkStart w:id="335" w:name="_Toc27748"/>
      <w:bookmarkStart w:id="336" w:name="_Toc27298"/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Далее необходимо обновить файл конфигурации массивов - рисунок 3.40</w:t>
      </w:r>
      <w:bookmarkEnd w:id="334"/>
      <w:bookmarkEnd w:id="335"/>
      <w:bookmarkEnd w:id="336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jc w:val="both"/>
        <w:textAlignment w:val="auto"/>
        <w:outlineLvl w:val="9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drawing>
          <wp:inline distT="0" distB="0" distL="114300" distR="114300">
            <wp:extent cx="5936615" cy="596900"/>
            <wp:effectExtent l="0" t="0" r="6985" b="12700"/>
            <wp:docPr id="45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Изображение 1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center"/>
        <w:textAlignment w:val="auto"/>
        <w:outlineLvl w:val="9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bookmarkStart w:id="337" w:name="_Toc21344"/>
      <w:bookmarkStart w:id="338" w:name="_Toc9189"/>
      <w:bookmarkStart w:id="339" w:name="_Toc583"/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Рис. 3.40 - реализация 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RAID</w:t>
      </w:r>
      <w:bookmarkEnd w:id="337"/>
      <w:bookmarkEnd w:id="338"/>
      <w:bookmarkEnd w:id="339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outlineLvl w:val="9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bookmarkStart w:id="340" w:name="_Toc16382"/>
      <w:bookmarkStart w:id="341" w:name="_Toc4132"/>
      <w:bookmarkStart w:id="342" w:name="_Toc24521"/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Далее просмотрим статус синхронизации массива рисунок 3.41</w:t>
      </w:r>
      <w:bookmarkEnd w:id="340"/>
      <w:bookmarkEnd w:id="341"/>
      <w:bookmarkEnd w:id="342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jc w:val="both"/>
        <w:textAlignment w:val="auto"/>
        <w:outlineLvl w:val="9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drawing>
          <wp:inline distT="0" distB="0" distL="114300" distR="114300">
            <wp:extent cx="5934710" cy="1085850"/>
            <wp:effectExtent l="0" t="0" r="8890" b="0"/>
            <wp:docPr id="46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Изображение 17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center"/>
        <w:textAlignment w:val="auto"/>
        <w:outlineLvl w:val="9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bookmarkStart w:id="343" w:name="_Toc7013"/>
      <w:bookmarkStart w:id="344" w:name="_Toc27092"/>
      <w:bookmarkStart w:id="345" w:name="_Toc2533"/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Рис. 3.41 - реализация 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RAID</w:t>
      </w:r>
      <w:bookmarkEnd w:id="343"/>
      <w:bookmarkEnd w:id="344"/>
      <w:bookmarkEnd w:id="345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outlineLvl w:val="9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bookmarkStart w:id="346" w:name="_Toc12518"/>
      <w:bookmarkStart w:id="347" w:name="_Toc12437"/>
      <w:bookmarkStart w:id="348" w:name="_Toc10723"/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Как видим массив синхронизировался. Далее необходимо их смонтировать для этого заходим в 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fstab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 и прописываем массив - рисунок 3.42</w:t>
      </w:r>
      <w:bookmarkEnd w:id="346"/>
      <w:bookmarkEnd w:id="347"/>
      <w:bookmarkEnd w:id="348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jc w:val="both"/>
        <w:textAlignment w:val="auto"/>
        <w:outlineLvl w:val="9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drawing>
          <wp:inline distT="0" distB="0" distL="114300" distR="114300">
            <wp:extent cx="5934710" cy="699770"/>
            <wp:effectExtent l="0" t="0" r="8890" b="5080"/>
            <wp:docPr id="47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Изображение 18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69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center"/>
        <w:textAlignment w:val="auto"/>
        <w:outlineLvl w:val="9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bookmarkStart w:id="349" w:name="_Toc5828"/>
      <w:bookmarkStart w:id="350" w:name="_Toc2040"/>
      <w:bookmarkStart w:id="351" w:name="_Toc2022"/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Рис. 3.42 - реализация 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RAID</w:t>
      </w:r>
      <w:bookmarkEnd w:id="349"/>
      <w:bookmarkEnd w:id="350"/>
      <w:bookmarkEnd w:id="351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outlineLvl w:val="9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bookmarkStart w:id="352" w:name="_Toc21901"/>
      <w:bookmarkStart w:id="353" w:name="_Toc19832"/>
      <w:bookmarkStart w:id="354" w:name="_Toc10521"/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После чего нужно его подключить командой 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mount -all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, после чего 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RAID 5 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будет успешно настроен.</w:t>
      </w:r>
      <w:bookmarkEnd w:id="352"/>
      <w:bookmarkEnd w:id="353"/>
      <w:bookmarkEnd w:id="354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outlineLvl w:val="1"/>
        <w:rPr>
          <w:rFonts w:hint="default" w:ascii="Times New Roman" w:hAnsi="Times New Roman" w:eastAsia="Times New Roman" w:cs="Times New Roman"/>
          <w:b w:val="0"/>
          <w:bCs w:val="0"/>
          <w:i/>
          <w:iCs/>
          <w:sz w:val="28"/>
          <w:szCs w:val="28"/>
          <w:lang w:val="ru-RU"/>
        </w:rPr>
      </w:pPr>
      <w:bookmarkStart w:id="355" w:name="_Toc7710"/>
      <w:bookmarkStart w:id="356" w:name="_Toc11651"/>
      <w:bookmarkStart w:id="357" w:name="_Toc29291"/>
      <w:r>
        <w:rPr>
          <w:rFonts w:hint="default" w:ascii="Times New Roman" w:hAnsi="Times New Roman" w:eastAsia="Times New Roman" w:cs="Times New Roman"/>
          <w:b w:val="0"/>
          <w:bCs w:val="0"/>
          <w:i/>
          <w:iCs/>
          <w:sz w:val="28"/>
          <w:szCs w:val="28"/>
          <w:lang w:val="ru-RU"/>
        </w:rPr>
        <w:t>Выводы</w:t>
      </w:r>
      <w:bookmarkEnd w:id="355"/>
      <w:bookmarkEnd w:id="356"/>
      <w:r>
        <w:rPr>
          <w:rFonts w:hint="default" w:ascii="Times New Roman" w:hAnsi="Times New Roman" w:eastAsia="Times New Roman" w:cs="Times New Roman"/>
          <w:b w:val="0"/>
          <w:bCs w:val="0"/>
          <w:i/>
          <w:iCs/>
          <w:sz w:val="28"/>
          <w:szCs w:val="28"/>
          <w:lang w:val="en-US"/>
        </w:rPr>
        <w:t>:</w:t>
      </w:r>
      <w:bookmarkEnd w:id="357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outlineLvl w:val="9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bookmarkStart w:id="358" w:name="_Toc1243"/>
      <w:bookmarkStart w:id="359" w:name="_Toc9569"/>
      <w:bookmarkStart w:id="360" w:name="_Toc28594"/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В данной главе изучив недостатки сети были предложены решения по модернизации локальной сети предприятия, был проведён анализ и выбор необходимого оборудования для успешного проведения усовершенствования. Были разработаны этапы для проведения модернизации, а также предложены решения администрирования локальной вычислительной сети.</w:t>
      </w:r>
      <w:bookmarkEnd w:id="358"/>
      <w:bookmarkEnd w:id="359"/>
      <w:bookmarkEnd w:id="360"/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 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outlineLvl w:val="9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</w:pP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center"/>
        <w:textAlignment w:val="auto"/>
        <w:outlineLvl w:val="0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bookmarkStart w:id="361" w:name="_Toc26212"/>
      <w:bookmarkStart w:id="362" w:name="_Toc21054"/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>ЗАКЛЮЧЕНИЕ</w:t>
      </w:r>
      <w:bookmarkEnd w:id="62"/>
      <w:bookmarkEnd w:id="63"/>
      <w:bookmarkEnd w:id="361"/>
      <w:bookmarkEnd w:id="362"/>
    </w:p>
    <w:p>
      <w:pPr>
        <w:keepLines w:val="0"/>
        <w:pageBreakBefore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Style w:val="7"/>
          <w:rFonts w:ascii="Times New Roman" w:hAnsi="Times New Roman" w:cs="Times New Roman"/>
          <w:b w:val="0"/>
          <w:sz w:val="28"/>
          <w:szCs w:val="28"/>
        </w:rPr>
        <w:t>Локальная сеть</w:t>
      </w:r>
      <w:r>
        <w:rPr>
          <w:rStyle w:val="7"/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представляет собой среду взаимодействия нескольких компьютеров между собой. Цель взаимодействия - передача данных. Модернизация ЛВС представляет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процесс улучшения и обновления сетевой инфраструктуры предприятия. Цель модернизации ЛВС заключается в повышении пропускной способности и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надёжности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сети, а также в приспособлении к современным технологическим требованиям.</w:t>
      </w:r>
    </w:p>
    <w:p>
      <w:pPr>
        <w:keepLines w:val="0"/>
        <w:pageBreakBefore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Основным направлением деятельности ООО «Строй-лайф» является изготовление</w:t>
      </w:r>
      <w:r>
        <w:rPr>
          <w:rFonts w:ascii="Times New Roman" w:hAnsi="Times New Roman" w:eastAsia="sans-serif" w:cs="Times New Roman"/>
          <w:sz w:val="28"/>
          <w:szCs w:val="28"/>
        </w:rPr>
        <w:t xml:space="preserve"> вертикальных, горизонтальных, рулонных, </w:t>
      </w:r>
      <w:r>
        <w:rPr>
          <w:rFonts w:ascii="Times New Roman" w:hAnsi="Times New Roman" w:eastAsia="sans-serif" w:cs="Times New Roman"/>
          <w:sz w:val="28"/>
          <w:szCs w:val="28"/>
          <w:lang w:val="ru-RU"/>
        </w:rPr>
        <w:t>мультифакторных</w:t>
      </w:r>
      <w:r>
        <w:rPr>
          <w:rFonts w:ascii="Times New Roman" w:hAnsi="Times New Roman" w:eastAsia="sans-serif" w:cs="Times New Roman"/>
          <w:sz w:val="28"/>
          <w:szCs w:val="28"/>
        </w:rPr>
        <w:t>, римских, японских жалюзи, защитные рольставни, автоматические ворота всех видов, устанавливает окна ПВХ.</w:t>
      </w:r>
    </w:p>
    <w:p>
      <w:pPr>
        <w:keepLines w:val="0"/>
        <w:pageBreakBefore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Локальная вычислительная сеть на предприятии ООО «Строй-лайф» состоит из 10 компьютеров, 1 коммутатора, 1 маршрутизатора и 1 сервера 1С. Все компьютеры подключены к коммутатору, тем самым образуя топологию «звезда». Основные недостатки сети это устаревшее сетевое оборудование, низкая скорость передачи данных, отсутствие администрирования сервера и ОС на компьютерах, отсутствие должного антивируса на рабочих столах. </w:t>
      </w:r>
    </w:p>
    <w:p>
      <w:pPr>
        <w:keepLines w:val="0"/>
        <w:pageBreakBefore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Подобрано новое сетевое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оборудование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сервер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qtech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qsrv</w:t>
      </w:r>
      <w:r>
        <w:rPr>
          <w:rFonts w:ascii="Times New Roman" w:hAnsi="Times New Roman" w:cs="Times New Roman"/>
          <w:sz w:val="28"/>
          <w:szCs w:val="28"/>
        </w:rPr>
        <w:t>-463602-</w:t>
      </w:r>
      <w:r>
        <w:rPr>
          <w:rFonts w:ascii="Times New Roman" w:hAnsi="Times New Roman" w:cs="Times New Roman"/>
          <w:sz w:val="28"/>
          <w:szCs w:val="28"/>
          <w:lang w:val="en-US"/>
        </w:rPr>
        <w:t>pb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 xml:space="preserve">, коммутаторы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Eltex MES2300-24</w:t>
      </w:r>
      <w:r>
        <w:rPr>
          <w:rFonts w:ascii="Times New Roman" w:hAnsi="Times New Roman" w:cs="Times New Roman"/>
          <w:sz w:val="28"/>
          <w:szCs w:val="28"/>
        </w:rPr>
        <w:t xml:space="preserve">, маршрутизатор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Eltex ESR-3200</w:t>
      </w:r>
      <w:r>
        <w:rPr>
          <w:rFonts w:ascii="Times New Roman" w:hAnsi="Times New Roman" w:cs="Times New Roman"/>
          <w:sz w:val="28"/>
          <w:szCs w:val="28"/>
        </w:rPr>
        <w:t xml:space="preserve">, а также сетевые МФУ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</w:rPr>
        <w:t xml:space="preserve">+ </w:t>
      </w:r>
      <w:r>
        <w:rPr>
          <w:rFonts w:ascii="Times New Roman" w:hAnsi="Times New Roman" w:cs="Times New Roman"/>
          <w:sz w:val="28"/>
          <w:szCs w:val="28"/>
          <w:lang w:val="en-US"/>
        </w:rPr>
        <w:t>tech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</w:rPr>
        <w:t>60</w:t>
      </w:r>
      <w:r>
        <w:rPr>
          <w:rFonts w:ascii="Times New Roman" w:hAnsi="Times New Roman" w:cs="Times New Roman"/>
          <w:sz w:val="28"/>
          <w:szCs w:val="28"/>
          <w:lang w:val="en-US"/>
        </w:rPr>
        <w:t>ade</w:t>
      </w:r>
      <w:r>
        <w:rPr>
          <w:rFonts w:ascii="Times New Roman" w:hAnsi="Times New Roman" w:cs="Times New Roman"/>
          <w:sz w:val="28"/>
          <w:szCs w:val="28"/>
        </w:rPr>
        <w:t xml:space="preserve"> и обновление рабочих станций.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также были предложены решения администрирования. </w:t>
      </w:r>
      <w:r>
        <w:rPr>
          <w:rFonts w:ascii="Times New Roman" w:hAnsi="Times New Roman" w:cs="Times New Roman"/>
          <w:sz w:val="28"/>
          <w:szCs w:val="28"/>
        </w:rPr>
        <w:t>ЛВС разработана полностью в соответствии с техническим заданием и отвечает на все заявленные нормы.</w:t>
      </w:r>
    </w:p>
    <w:p>
      <w:pPr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1" w:firstLineChars="125"/>
        <w:jc w:val="center"/>
        <w:textAlignment w:val="auto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363" w:name="_Toc14398"/>
      <w:bookmarkStart w:id="364" w:name="_Toc27166"/>
      <w:r>
        <w:rPr>
          <w:rFonts w:ascii="Times New Roman" w:hAnsi="Times New Roman" w:cs="Times New Roman"/>
          <w:b/>
          <w:bCs/>
          <w:sz w:val="28"/>
          <w:szCs w:val="28"/>
        </w:rPr>
        <w:t>ГЛОССАРИЙ</w:t>
      </w:r>
      <w:bookmarkEnd w:id="363"/>
      <w:bookmarkEnd w:id="364"/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1" w:firstLineChars="125"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Маршрутизатор</w:t>
      </w:r>
      <w:r>
        <w:rPr>
          <w:rFonts w:ascii="Times New Roman" w:hAnsi="Times New Roman" w:cs="Times New Roman"/>
          <w:sz w:val="28"/>
          <w:szCs w:val="28"/>
        </w:rPr>
        <w:t xml:space="preserve"> - специализированное устройство, которое пересылает пакеты между различными сегментами сети на основе правил и таблиц маршрутизации.</w:t>
      </w: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1" w:firstLineChars="125"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Модернизация</w:t>
      </w:r>
      <w:r>
        <w:rPr>
          <w:rFonts w:ascii="Times New Roman" w:hAnsi="Times New Roman" w:cs="Times New Roman"/>
          <w:sz w:val="28"/>
          <w:szCs w:val="28"/>
        </w:rPr>
        <w:t xml:space="preserve"> - процесс обновления объекта, приведение его в соответствие с новыми требованиями и нормами, техническими условиями, показателями качества.</w:t>
      </w: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1" w:firstLineChars="125"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Коммутатор - </w:t>
      </w:r>
      <w:r>
        <w:rPr>
          <w:rFonts w:ascii="Times New Roman" w:hAnsi="Times New Roman" w:eastAsia="sans-serif" w:cs="Times New Roman"/>
          <w:sz w:val="28"/>
          <w:szCs w:val="28"/>
          <w:shd w:val="clear" w:color="auto" w:fill="FFFFFF"/>
        </w:rPr>
        <w:t>устройство, предназначенное для соединения нескольких </w:t>
      </w:r>
      <w:r>
        <w:fldChar w:fldCharType="begin"/>
      </w:r>
      <w:r>
        <w:instrText xml:space="preserve"> HYPERLINK "https://ru.wikipedia.org/wiki/%D0%A3%D0%B7%D0%B5%D0%BB_%D1%81%D0%B5%D1%82%D0%B8" \o "Узел сети" </w:instrText>
      </w:r>
      <w:r>
        <w:fldChar w:fldCharType="separate"/>
      </w:r>
      <w:r>
        <w:rPr>
          <w:rStyle w:val="5"/>
          <w:rFonts w:ascii="Times New Roman" w:hAnsi="Times New Roman" w:eastAsia="sans-serif" w:cs="Times New Roman"/>
          <w:color w:val="auto"/>
          <w:sz w:val="28"/>
          <w:szCs w:val="28"/>
          <w:u w:val="none"/>
          <w:shd w:val="clear" w:color="auto" w:fill="FFFFFF"/>
        </w:rPr>
        <w:t>узлов</w:t>
      </w:r>
      <w:r>
        <w:rPr>
          <w:rStyle w:val="5"/>
          <w:rFonts w:ascii="Times New Roman" w:hAnsi="Times New Roman" w:eastAsia="sans-serif" w:cs="Times New Roman"/>
          <w:color w:val="auto"/>
          <w:sz w:val="28"/>
          <w:szCs w:val="28"/>
          <w:u w:val="none"/>
          <w:shd w:val="clear" w:color="auto" w:fill="FFFFFF"/>
        </w:rPr>
        <w:fldChar w:fldCharType="end"/>
      </w:r>
      <w:r>
        <w:rPr>
          <w:rFonts w:ascii="Times New Roman" w:hAnsi="Times New Roman" w:eastAsia="sans-serif" w:cs="Times New Roman"/>
          <w:sz w:val="28"/>
          <w:szCs w:val="28"/>
          <w:shd w:val="clear" w:color="auto" w:fill="FFFFFF"/>
        </w:rPr>
        <w:t> </w:t>
      </w:r>
      <w:r>
        <w:fldChar w:fldCharType="begin"/>
      </w:r>
      <w:r>
        <w:instrText xml:space="preserve"> HYPERLINK "https://ru.wikipedia.org/wiki/%D0%9A%D0%BE%D0%BC%D0%BF%D1%8C%D1%8E%D1%82%D0%B5%D1%80%D0%BD%D0%B0%D1%8F_%D1%81%D0%B5%D1%82%D1%8C" \o "Компьютерная сеть" </w:instrText>
      </w:r>
      <w:r>
        <w:fldChar w:fldCharType="separate"/>
      </w:r>
      <w:r>
        <w:rPr>
          <w:rStyle w:val="5"/>
          <w:rFonts w:ascii="Times New Roman" w:hAnsi="Times New Roman" w:eastAsia="sans-serif" w:cs="Times New Roman"/>
          <w:color w:val="auto"/>
          <w:sz w:val="28"/>
          <w:szCs w:val="28"/>
          <w:u w:val="none"/>
          <w:shd w:val="clear" w:color="auto" w:fill="FFFFFF"/>
        </w:rPr>
        <w:t>компьютерной сети</w:t>
      </w:r>
      <w:r>
        <w:rPr>
          <w:rStyle w:val="5"/>
          <w:rFonts w:ascii="Times New Roman" w:hAnsi="Times New Roman" w:eastAsia="sans-serif" w:cs="Times New Roman"/>
          <w:color w:val="auto"/>
          <w:sz w:val="28"/>
          <w:szCs w:val="28"/>
          <w:u w:val="none"/>
          <w:shd w:val="clear" w:color="auto" w:fill="FFFFFF"/>
        </w:rPr>
        <w:fldChar w:fldCharType="end"/>
      </w:r>
      <w:r>
        <w:rPr>
          <w:rFonts w:ascii="Times New Roman" w:hAnsi="Times New Roman" w:eastAsia="sans-serif" w:cs="Times New Roman"/>
          <w:sz w:val="28"/>
          <w:szCs w:val="28"/>
          <w:shd w:val="clear" w:color="auto" w:fill="FFFFFF"/>
        </w:rPr>
        <w:t> в пределах одного или нескольких </w:t>
      </w:r>
      <w:r>
        <w:fldChar w:fldCharType="begin"/>
      </w:r>
      <w:r>
        <w:instrText xml:space="preserve"> HYPERLINK "https://ru.wikipedia.org/wiki/%D0%A1%D0%B5%D0%B3%D0%BC%D0%B5%D0%BD%D1%82_%D1%81%D0%B5%D1%82%D0%B8" </w:instrText>
      </w:r>
      <w:r>
        <w:fldChar w:fldCharType="separate"/>
      </w:r>
      <w:r>
        <w:rPr>
          <w:rStyle w:val="5"/>
          <w:rFonts w:ascii="Times New Roman" w:hAnsi="Times New Roman" w:eastAsia="sans-serif" w:cs="Times New Roman"/>
          <w:color w:val="auto"/>
          <w:sz w:val="28"/>
          <w:szCs w:val="28"/>
          <w:u w:val="none"/>
          <w:shd w:val="clear" w:color="auto" w:fill="FFFFFF"/>
        </w:rPr>
        <w:t>сегментов сети</w:t>
      </w:r>
      <w:r>
        <w:rPr>
          <w:rStyle w:val="5"/>
          <w:rFonts w:ascii="Times New Roman" w:hAnsi="Times New Roman" w:eastAsia="sans-serif" w:cs="Times New Roman"/>
          <w:color w:val="auto"/>
          <w:sz w:val="28"/>
          <w:szCs w:val="28"/>
          <w:u w:val="none"/>
          <w:shd w:val="clear" w:color="auto" w:fill="FFFFFF"/>
        </w:rPr>
        <w:fldChar w:fldCharType="end"/>
      </w:r>
      <w:r>
        <w:rPr>
          <w:rFonts w:ascii="Times New Roman" w:hAnsi="Times New Roman" w:eastAsia="sans-serif" w:cs="Times New Roman"/>
          <w:color w:val="202122"/>
          <w:sz w:val="28"/>
          <w:szCs w:val="28"/>
          <w:shd w:val="clear" w:color="auto" w:fill="FFFFFF"/>
        </w:rPr>
        <w:t>.</w:t>
      </w: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1" w:firstLineChars="125"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Топология</w:t>
      </w:r>
      <w:r>
        <w:rPr>
          <w:rFonts w:ascii="Times New Roman" w:hAnsi="Times New Roman" w:cs="Times New Roman"/>
          <w:sz w:val="28"/>
          <w:szCs w:val="28"/>
        </w:rPr>
        <w:t xml:space="preserve"> - физическое расположение компьютеров сети друг относительно друга и способ соединения их линиями связи.</w:t>
      </w: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1" w:firstLineChars="125"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Антивирус</w:t>
      </w:r>
      <w:r>
        <w:rPr>
          <w:rFonts w:ascii="Times New Roman" w:hAnsi="Times New Roman" w:cs="Times New Roman"/>
          <w:sz w:val="28"/>
          <w:szCs w:val="28"/>
        </w:rPr>
        <w:t xml:space="preserve"> - средство защиты оборудования с программным обеспечением от вредоносного кода.</w:t>
      </w: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1" w:firstLineChars="125"/>
        <w:jc w:val="center"/>
        <w:textAlignment w:val="auto"/>
        <w:outlineLvl w:val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  <w:bookmarkStart w:id="365" w:name="_Toc11624"/>
      <w:bookmarkStart w:id="366" w:name="_Toc6094"/>
      <w:r>
        <w:rPr>
          <w:rFonts w:ascii="Times New Roman" w:hAnsi="Times New Roman" w:cs="Times New Roman"/>
          <w:b/>
          <w:bCs/>
          <w:sz w:val="28"/>
          <w:szCs w:val="28"/>
        </w:rPr>
        <w:t xml:space="preserve">СПИСОК </w:t>
      </w:r>
      <w:r>
        <w:rPr>
          <w:rFonts w:ascii="Times New Roman" w:hAnsi="Times New Roman" w:cs="Times New Roman"/>
          <w:b/>
          <w:sz w:val="28"/>
          <w:szCs w:val="28"/>
        </w:rPr>
        <w:t>АББРЕВИАТУР</w:t>
      </w:r>
      <w:bookmarkEnd w:id="365"/>
      <w:bookmarkEnd w:id="366"/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1" w:firstLineChars="125"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ЛВС</w:t>
      </w:r>
      <w:r>
        <w:rPr>
          <w:rFonts w:ascii="Times New Roman" w:hAnsi="Times New Roman" w:cs="Times New Roman"/>
          <w:sz w:val="28"/>
          <w:szCs w:val="28"/>
        </w:rPr>
        <w:t xml:space="preserve"> - Локальная вычислительная сеть</w:t>
      </w: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1" w:firstLineChars="125"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ОС - </w:t>
      </w:r>
      <w:r>
        <w:rPr>
          <w:rFonts w:ascii="Times New Roman" w:hAnsi="Times New Roman" w:cs="Times New Roman"/>
          <w:sz w:val="28"/>
          <w:szCs w:val="28"/>
        </w:rPr>
        <w:t>Операционная система</w:t>
      </w: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1" w:firstLineChars="125"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ПО - </w:t>
      </w:r>
      <w:r>
        <w:rPr>
          <w:rFonts w:ascii="Times New Roman" w:hAnsi="Times New Roman" w:cs="Times New Roman"/>
          <w:sz w:val="28"/>
          <w:szCs w:val="28"/>
        </w:rPr>
        <w:t>Программное обеспечение</w:t>
      </w: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1" w:firstLineChars="125"/>
        <w:jc w:val="both"/>
        <w:textAlignment w:val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МФУ - </w:t>
      </w:r>
      <w:r>
        <w:rPr>
          <w:rFonts w:ascii="Times New Roman" w:hAnsi="Times New Roman" w:cs="Times New Roman"/>
          <w:sz w:val="28"/>
          <w:szCs w:val="28"/>
        </w:rPr>
        <w:t>устройство, совмещающее в себе функции принтера, сканера, копировального аппарата, иногда также факса и терминала электронной почты.</w:t>
      </w: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1" w:firstLineChars="125"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DNS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Компьютерная распределённая система для получения информации о доменах. Чаще всего используется для получения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>-адреса по имени хоста, получения информации о маршрутизации почты и/или обслуживающих узлах для протоколов в домене.</w:t>
      </w: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1" w:firstLineChars="125"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FTP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это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базовый протокол передачи файлов между компьютерами по локальной сети и интернету. С его помощью можно подключиться к </w:t>
      </w:r>
      <w:r>
        <w:rPr>
          <w:rFonts w:ascii="Times New Roman" w:hAnsi="Times New Roman" w:cs="Times New Roman"/>
          <w:sz w:val="28"/>
          <w:szCs w:val="28"/>
          <w:lang w:val="en-US"/>
        </w:rPr>
        <w:t>FTP</w:t>
      </w:r>
      <w:r>
        <w:rPr>
          <w:rFonts w:ascii="Times New Roman" w:hAnsi="Times New Roman" w:cs="Times New Roman"/>
          <w:sz w:val="28"/>
          <w:szCs w:val="28"/>
        </w:rPr>
        <w:t>-серверам, просматривать содержимое их каталогов и загружать файлы с сервера или на сервер.</w:t>
      </w:r>
    </w:p>
    <w:p>
      <w:pPr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center"/>
        <w:textAlignment w:val="auto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bookmarkStart w:id="367" w:name="_Toc21751"/>
      <w:bookmarkStart w:id="368" w:name="_Toc28668"/>
      <w:r>
        <w:rPr>
          <w:rFonts w:ascii="Times New Roman" w:hAnsi="Times New Roman" w:cs="Times New Roman"/>
          <w:b/>
          <w:bCs/>
          <w:sz w:val="28"/>
          <w:szCs w:val="28"/>
        </w:rPr>
        <w:t>БИБЛИОГРАФИЧЕСКИЙ СПИСОК</w:t>
      </w:r>
      <w:bookmarkEnd w:id="367"/>
      <w:bookmarkEnd w:id="368"/>
    </w:p>
    <w:p>
      <w:pPr>
        <w:keepLines w:val="0"/>
        <w:pageBreakBefore w:val="0"/>
        <w:numPr>
          <w:ilvl w:val="0"/>
          <w:numId w:val="8"/>
        </w:numPr>
        <w:tabs>
          <w:tab w:val="left" w:pos="113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contextualSpacing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Кузин, А.В. Компьютерные сети: Учебное пособие [Текст]</w:t>
      </w:r>
      <w:r>
        <w:rPr>
          <w:rFonts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/ А.В. Кузин, Д.А. Кузин. - М.: Форум, 2018. - 704 c.</w:t>
      </w:r>
    </w:p>
    <w:p>
      <w:pPr>
        <w:keepLines w:val="0"/>
        <w:pageBreakBefore w:val="0"/>
        <w:numPr>
          <w:ilvl w:val="0"/>
          <w:numId w:val="8"/>
        </w:numPr>
        <w:tabs>
          <w:tab w:val="left" w:pos="113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contextualSpacing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Смелянский, Р.Л. Компьютерные сети. В 2 т.Т. 2. Сети ЭВМ [Текст] / Р.Л. Смелянский. - М.: Академия, 2018. - 448 c.</w:t>
      </w:r>
    </w:p>
    <w:p>
      <w:pPr>
        <w:keepLines w:val="0"/>
        <w:pageBreakBefore w:val="0"/>
        <w:numPr>
          <w:ilvl w:val="0"/>
          <w:numId w:val="8"/>
        </w:numPr>
        <w:tabs>
          <w:tab w:val="left" w:pos="113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contextualSpacing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Гребешков, А.Ю. Вычислительная техника, сети и телекоммуникации.: Учебное пособие для вузов [Текст] / А.Ю. Гребешков. - М.: ГЛТ, 2019. - 190 c.</w:t>
      </w:r>
    </w:p>
    <w:p>
      <w:pPr>
        <w:keepLines w:val="0"/>
        <w:pageBreakBefore w:val="0"/>
        <w:numPr>
          <w:ilvl w:val="0"/>
          <w:numId w:val="8"/>
        </w:numPr>
        <w:tabs>
          <w:tab w:val="left" w:pos="113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contextualSpacing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Чекмарев, А.Ю. Локальные вычислительные сети [Текст] / А.Ю. Чекмарев. - М.: ДМК Пресс, 2020. - 200 с. </w:t>
      </w:r>
    </w:p>
    <w:p>
      <w:pPr>
        <w:keepLines w:val="0"/>
        <w:pageBreakBefore w:val="0"/>
        <w:numPr>
          <w:ilvl w:val="0"/>
          <w:numId w:val="8"/>
        </w:numPr>
        <w:tabs>
          <w:tab w:val="left" w:pos="113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contextualSpacing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Олифер, Н.В. Компьютерные сети. Принципы, технологии, протоколы [Текст] / Н.В. Олифер. - СПб.: Питер, 2020. - 944 с.</w:t>
      </w:r>
    </w:p>
    <w:p>
      <w:pPr>
        <w:keepLines w:val="0"/>
        <w:pageBreakBefore w:val="0"/>
        <w:numPr>
          <w:ilvl w:val="0"/>
          <w:numId w:val="8"/>
        </w:numPr>
        <w:tabs>
          <w:tab w:val="left" w:pos="113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contextualSpacing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Астахова, И.Ф. Компьютерные науки. Деревья, операционные системы, сети [Текст] / И.Ф. Астахова и др. - М.: Физматлит, 2020. - 88 c.</w:t>
      </w:r>
    </w:p>
    <w:p>
      <w:pPr>
        <w:keepLines w:val="0"/>
        <w:pageBreakBefore w:val="0"/>
        <w:numPr>
          <w:ilvl w:val="0"/>
          <w:numId w:val="8"/>
        </w:numPr>
        <w:tabs>
          <w:tab w:val="left" w:pos="113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contextualSpacing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Кулаков, Ю.А. Компьютерные сети [Текст] / Ю.А. Кулаков,                     Г.М. Луцкий. - М.: Юниор, 2021. - 384 с.</w:t>
      </w:r>
    </w:p>
    <w:p>
      <w:pPr>
        <w:keepLines w:val="0"/>
        <w:pageBreakBefore w:val="0"/>
        <w:numPr>
          <w:ilvl w:val="0"/>
          <w:numId w:val="8"/>
        </w:numPr>
        <w:tabs>
          <w:tab w:val="left" w:pos="113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contextualSpacing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Баринов, В.В. Компьютерные сети: Учебник [Текст] / В.В. Баринов, И.В. Баринов, А.В. Пролетарский. - М.: Академия, 2019. - 192 c.</w:t>
      </w:r>
    </w:p>
    <w:p>
      <w:pPr>
        <w:keepLines w:val="0"/>
        <w:pageBreakBefore w:val="0"/>
        <w:numPr>
          <w:ilvl w:val="0"/>
          <w:numId w:val="8"/>
        </w:numPr>
        <w:tabs>
          <w:tab w:val="left" w:pos="113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contextualSpacing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Семенов, А.Б. Структурированные кабельные системы [Текст]                     / А.Б. Семенов, С.К. Стрижаков, И.Р. Сунчелей. - М.: ДМК Пресс, 2019.                      - 642 с.</w:t>
      </w:r>
    </w:p>
    <w:p>
      <w:pPr>
        <w:keepLines w:val="0"/>
        <w:pageBreakBefore w:val="0"/>
        <w:numPr>
          <w:ilvl w:val="0"/>
          <w:numId w:val="8"/>
        </w:numPr>
        <w:tabs>
          <w:tab w:val="left" w:pos="113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contextualSpacing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Новиков, Ю.В. Основы локальных сетей. Курс лекций [Текст]              / Ю.В. Новиков, С.В. Кондратенко. - М.: Интернет-университет информационных технологий, 2018. - 425 с.</w:t>
      </w:r>
    </w:p>
    <w:sectPr>
      <w:pgSz w:w="11906" w:h="16838"/>
      <w:pgMar w:top="1134" w:right="850" w:bottom="1134" w:left="1701" w:header="720" w:footer="720" w:gutter="0"/>
      <w:pgNumType w:start="3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Robot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  <w:r>
      <w:pict>
        <v:shape id="_x0000_s2049" o:spid="_x0000_s2049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 style="mso-fit-shape-to-text:t;">
            <w:txbxContent>
              <w:p>
                <w:pPr>
                  <w:pStyle w:val="13"/>
                </w:pPr>
                <w:r>
                  <w:fldChar w:fldCharType="begin"/>
                </w:r>
                <w:r>
                  <w:instrText xml:space="preserve"> PAGE  \* MERGEFORMAT </w:instrText>
                </w:r>
                <w:r>
                  <w:fldChar w:fldCharType="separate"/>
                </w:r>
                <w:r>
                  <w:t>35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A0DC4C3"/>
    <w:multiLevelType w:val="singleLevel"/>
    <w:tmpl w:val="8A0DC4C3"/>
    <w:lvl w:ilvl="0" w:tentative="0">
      <w:start w:val="1"/>
      <w:numFmt w:val="decimal"/>
      <w:suff w:val="space"/>
      <w:lvlText w:val="%1)"/>
      <w:lvlJc w:val="left"/>
    </w:lvl>
  </w:abstractNum>
  <w:abstractNum w:abstractNumId="1">
    <w:nsid w:val="C194DDA9"/>
    <w:multiLevelType w:val="singleLevel"/>
    <w:tmpl w:val="C194DDA9"/>
    <w:lvl w:ilvl="0" w:tentative="0">
      <w:start w:val="1"/>
      <w:numFmt w:val="decimal"/>
      <w:suff w:val="space"/>
      <w:lvlText w:val="%1)"/>
      <w:lvlJc w:val="left"/>
    </w:lvl>
  </w:abstractNum>
  <w:abstractNum w:abstractNumId="2">
    <w:nsid w:val="016A7452"/>
    <w:multiLevelType w:val="multilevel"/>
    <w:tmpl w:val="016A7452"/>
    <w:lvl w:ilvl="0" w:tentative="0">
      <w:start w:val="1"/>
      <w:numFmt w:val="bullet"/>
      <w:lvlText w:val="-"/>
      <w:lvlJc w:val="left"/>
      <w:pPr>
        <w:ind w:left="1429" w:hanging="360"/>
      </w:pPr>
      <w:rPr>
        <w:rFonts w:hint="default" w:ascii="Times New Roman" w:hAnsi="Times New Roman" w:cs="Times New Roman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2A8EDA0A"/>
    <w:multiLevelType w:val="multilevel"/>
    <w:tmpl w:val="2A8EDA0A"/>
    <w:lvl w:ilvl="0" w:tentative="0">
      <w:start w:val="1"/>
      <w:numFmt w:val="decimal"/>
      <w:suff w:val="space"/>
      <w:lvlText w:val="%1)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">
    <w:nsid w:val="495CD656"/>
    <w:multiLevelType w:val="singleLevel"/>
    <w:tmpl w:val="495CD656"/>
    <w:lvl w:ilvl="0" w:tentative="0">
      <w:start w:val="1"/>
      <w:numFmt w:val="decimal"/>
      <w:suff w:val="space"/>
      <w:lvlText w:val="%1)"/>
      <w:lvlJc w:val="left"/>
    </w:lvl>
  </w:abstractNum>
  <w:abstractNum w:abstractNumId="5">
    <w:nsid w:val="6CC7CD21"/>
    <w:multiLevelType w:val="singleLevel"/>
    <w:tmpl w:val="6CC7CD21"/>
    <w:lvl w:ilvl="0" w:tentative="0">
      <w:start w:val="1"/>
      <w:numFmt w:val="decimal"/>
      <w:suff w:val="space"/>
      <w:lvlText w:val="%1)"/>
      <w:lvlJc w:val="left"/>
    </w:lvl>
  </w:abstractNum>
  <w:abstractNum w:abstractNumId="6">
    <w:nsid w:val="70366D83"/>
    <w:multiLevelType w:val="singleLevel"/>
    <w:tmpl w:val="70366D83"/>
    <w:lvl w:ilvl="0" w:tentative="0">
      <w:start w:val="3"/>
      <w:numFmt w:val="decimal"/>
      <w:suff w:val="space"/>
      <w:lvlText w:val="%1)"/>
      <w:lvlJc w:val="left"/>
    </w:lvl>
  </w:abstractNum>
  <w:abstractNum w:abstractNumId="7">
    <w:nsid w:val="7EEE3BD3"/>
    <w:multiLevelType w:val="singleLevel"/>
    <w:tmpl w:val="7EEE3BD3"/>
    <w:lvl w:ilvl="0" w:tentative="0">
      <w:start w:val="2"/>
      <w:numFmt w:val="decimal"/>
      <w:suff w:val="space"/>
      <w:lvlText w:val="%1)"/>
      <w:lvlJc w:val="left"/>
      <w:rPr>
        <w:rFonts w:hint="default" w:ascii="Times New Roman" w:hAnsi="Times New Roman" w:cs="Times New Roman"/>
        <w:sz w:val="28"/>
        <w:szCs w:val="28"/>
      </w:rPr>
    </w:lvl>
  </w:abstractNum>
  <w:num w:numId="1">
    <w:abstractNumId w:val="7"/>
  </w:num>
  <w:num w:numId="2">
    <w:abstractNumId w:val="6"/>
  </w:num>
  <w:num w:numId="3">
    <w:abstractNumId w:val="2"/>
  </w:num>
  <w:num w:numId="4">
    <w:abstractNumId w:val="3"/>
  </w:num>
  <w:num w:numId="5">
    <w:abstractNumId w:val="5"/>
  </w:num>
  <w:num w:numId="6">
    <w:abstractNumId w:val="0"/>
  </w:num>
  <w:num w:numId="7">
    <w:abstractNumId w:val="1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2"/>
    </o:shapelayout>
  </w:hdrShapeDefaults>
  <w:compat>
    <w:doNotExpandShiftReturn/>
    <w:doNotWrapTextWithPunct/>
    <w:doNotUseEastAsianBreakRules/>
    <w:doNotUseIndentAsNumberingTabStop/>
    <w:splitPgBreakAndParaMark/>
    <w:compatSetting w:name="compatibilityMode" w:uri="http://schemas.microsoft.com/office/word" w:val="12"/>
  </w:compat>
  <w:rsids>
    <w:rsidRoot w:val="004F353D"/>
    <w:rsid w:val="000269D4"/>
    <w:rsid w:val="00030E11"/>
    <w:rsid w:val="000571FB"/>
    <w:rsid w:val="00062E6F"/>
    <w:rsid w:val="00070512"/>
    <w:rsid w:val="000A08A3"/>
    <w:rsid w:val="000B055B"/>
    <w:rsid w:val="0016029B"/>
    <w:rsid w:val="00185140"/>
    <w:rsid w:val="00190B7B"/>
    <w:rsid w:val="001D1B3A"/>
    <w:rsid w:val="001F3E86"/>
    <w:rsid w:val="001F4431"/>
    <w:rsid w:val="0025723E"/>
    <w:rsid w:val="002A075A"/>
    <w:rsid w:val="002B3ED8"/>
    <w:rsid w:val="002C2FFE"/>
    <w:rsid w:val="002D4303"/>
    <w:rsid w:val="002E3B3F"/>
    <w:rsid w:val="00341C30"/>
    <w:rsid w:val="00372443"/>
    <w:rsid w:val="003C73C2"/>
    <w:rsid w:val="003F05F6"/>
    <w:rsid w:val="00400B24"/>
    <w:rsid w:val="00416ECC"/>
    <w:rsid w:val="004740C1"/>
    <w:rsid w:val="00486716"/>
    <w:rsid w:val="004A1E07"/>
    <w:rsid w:val="004C683D"/>
    <w:rsid w:val="004F353D"/>
    <w:rsid w:val="0052306B"/>
    <w:rsid w:val="005A2197"/>
    <w:rsid w:val="006455B2"/>
    <w:rsid w:val="00666E9E"/>
    <w:rsid w:val="00684E70"/>
    <w:rsid w:val="006A0479"/>
    <w:rsid w:val="006B2103"/>
    <w:rsid w:val="006E5CDE"/>
    <w:rsid w:val="006F70F3"/>
    <w:rsid w:val="007105E7"/>
    <w:rsid w:val="007326A9"/>
    <w:rsid w:val="00763750"/>
    <w:rsid w:val="007C1A60"/>
    <w:rsid w:val="007D2782"/>
    <w:rsid w:val="007E4D68"/>
    <w:rsid w:val="00807D5B"/>
    <w:rsid w:val="008452EF"/>
    <w:rsid w:val="00895152"/>
    <w:rsid w:val="00921EFE"/>
    <w:rsid w:val="009519AF"/>
    <w:rsid w:val="00956129"/>
    <w:rsid w:val="00A41CD9"/>
    <w:rsid w:val="00AB184D"/>
    <w:rsid w:val="00B235E7"/>
    <w:rsid w:val="00B24CF5"/>
    <w:rsid w:val="00BD6DA9"/>
    <w:rsid w:val="00CB0D04"/>
    <w:rsid w:val="00CC355F"/>
    <w:rsid w:val="00D00E54"/>
    <w:rsid w:val="00D460F5"/>
    <w:rsid w:val="00D902F0"/>
    <w:rsid w:val="00E82E61"/>
    <w:rsid w:val="00EB565E"/>
    <w:rsid w:val="00ED207D"/>
    <w:rsid w:val="00EE0EFD"/>
    <w:rsid w:val="00F20D04"/>
    <w:rsid w:val="00F7040C"/>
    <w:rsid w:val="00F95392"/>
    <w:rsid w:val="035911EA"/>
    <w:rsid w:val="08280919"/>
    <w:rsid w:val="0B8B2EE7"/>
    <w:rsid w:val="0D842032"/>
    <w:rsid w:val="0FFD752F"/>
    <w:rsid w:val="11591A84"/>
    <w:rsid w:val="129C1C72"/>
    <w:rsid w:val="12EC7995"/>
    <w:rsid w:val="149A777C"/>
    <w:rsid w:val="15087810"/>
    <w:rsid w:val="154A777B"/>
    <w:rsid w:val="1861077C"/>
    <w:rsid w:val="193E7BD2"/>
    <w:rsid w:val="19AD1F2E"/>
    <w:rsid w:val="1BA275A2"/>
    <w:rsid w:val="21552767"/>
    <w:rsid w:val="22276D94"/>
    <w:rsid w:val="24D624A6"/>
    <w:rsid w:val="25E5256A"/>
    <w:rsid w:val="27FE2AAD"/>
    <w:rsid w:val="28940622"/>
    <w:rsid w:val="293C7CC4"/>
    <w:rsid w:val="2DB12C1B"/>
    <w:rsid w:val="2E315764"/>
    <w:rsid w:val="2F006624"/>
    <w:rsid w:val="2FB5444D"/>
    <w:rsid w:val="30704386"/>
    <w:rsid w:val="30922789"/>
    <w:rsid w:val="32EF0CDE"/>
    <w:rsid w:val="33C64080"/>
    <w:rsid w:val="344D0BD2"/>
    <w:rsid w:val="366C5FB1"/>
    <w:rsid w:val="36FC0047"/>
    <w:rsid w:val="371854AC"/>
    <w:rsid w:val="37B02769"/>
    <w:rsid w:val="399C7E17"/>
    <w:rsid w:val="3B010F43"/>
    <w:rsid w:val="3B0C005A"/>
    <w:rsid w:val="3B247E96"/>
    <w:rsid w:val="3B36661D"/>
    <w:rsid w:val="3C7506D2"/>
    <w:rsid w:val="3C9A17E9"/>
    <w:rsid w:val="3E862BF6"/>
    <w:rsid w:val="3EC7320B"/>
    <w:rsid w:val="4342163F"/>
    <w:rsid w:val="45EC1D87"/>
    <w:rsid w:val="48832D0E"/>
    <w:rsid w:val="4A8E78B2"/>
    <w:rsid w:val="4AB25791"/>
    <w:rsid w:val="4D530B27"/>
    <w:rsid w:val="4F2B75F0"/>
    <w:rsid w:val="4FA60E57"/>
    <w:rsid w:val="5029311B"/>
    <w:rsid w:val="53EB6AD6"/>
    <w:rsid w:val="547B5798"/>
    <w:rsid w:val="555F01C8"/>
    <w:rsid w:val="557E784E"/>
    <w:rsid w:val="57272AAC"/>
    <w:rsid w:val="58BE292A"/>
    <w:rsid w:val="59A40F2B"/>
    <w:rsid w:val="59DB2D13"/>
    <w:rsid w:val="5AED0928"/>
    <w:rsid w:val="5FA57677"/>
    <w:rsid w:val="626C1AC2"/>
    <w:rsid w:val="65777EC4"/>
    <w:rsid w:val="65E254F5"/>
    <w:rsid w:val="66F81375"/>
    <w:rsid w:val="6A1514AA"/>
    <w:rsid w:val="6A706364"/>
    <w:rsid w:val="6B250637"/>
    <w:rsid w:val="6F126BFD"/>
    <w:rsid w:val="6F665BAA"/>
    <w:rsid w:val="6F9B1369"/>
    <w:rsid w:val="707602E7"/>
    <w:rsid w:val="74961EAD"/>
    <w:rsid w:val="752C7934"/>
    <w:rsid w:val="7A0C7CD7"/>
    <w:rsid w:val="7AEF5ED8"/>
    <w:rsid w:val="7B6675FC"/>
    <w:rsid w:val="7BF978AA"/>
    <w:rsid w:val="7D6B6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iPriority="39" w:semiHidden="0" w:name="toc 1"/>
    <w:lsdException w:qFormat="1" w:uiPriority="39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99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qFormat="1" w:unhideWhenUsed="0" w:uiPriority="1" w:semiHidden="0" w:name="No Spacing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sz w:val="21"/>
      <w:szCs w:val="22"/>
      <w:lang w:val="ru-RU" w:eastAsia="ru-RU" w:bidi="ar-SA"/>
    </w:rPr>
  </w:style>
  <w:style w:type="paragraph" w:styleId="2">
    <w:name w:val="heading 1"/>
    <w:basedOn w:val="1"/>
    <w:next w:val="1"/>
    <w:qFormat/>
    <w:uiPriority w:val="99"/>
    <w:pPr>
      <w:outlineLvl w:val="0"/>
    </w:p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3"/>
    <w:unhideWhenUsed/>
    <w:qFormat/>
    <w:uiPriority w:val="99"/>
    <w:rPr>
      <w:color w:val="0000FF"/>
      <w:u w:val="single"/>
    </w:rPr>
  </w:style>
  <w:style w:type="character" w:styleId="6">
    <w:name w:val="page number"/>
    <w:basedOn w:val="3"/>
    <w:qFormat/>
    <w:uiPriority w:val="0"/>
    <w:rPr>
      <w:rFonts w:cs="Times New Roman"/>
    </w:rPr>
  </w:style>
  <w:style w:type="character" w:styleId="7">
    <w:name w:val="Strong"/>
    <w:basedOn w:val="3"/>
    <w:qFormat/>
    <w:uiPriority w:val="22"/>
    <w:rPr>
      <w:b/>
      <w:bCs/>
    </w:rPr>
  </w:style>
  <w:style w:type="paragraph" w:styleId="8">
    <w:name w:val="Balloon Text"/>
    <w:basedOn w:val="1"/>
    <w:link w:val="19"/>
    <w:autoRedefine/>
    <w:qFormat/>
    <w:uiPriority w:val="0"/>
    <w:rPr>
      <w:rFonts w:ascii="Tahoma" w:hAnsi="Tahoma" w:cs="Tahoma"/>
      <w:sz w:val="16"/>
      <w:szCs w:val="16"/>
    </w:rPr>
  </w:style>
  <w:style w:type="paragraph" w:styleId="9">
    <w:name w:val="annotation text"/>
    <w:basedOn w:val="1"/>
    <w:uiPriority w:val="0"/>
    <w:pPr>
      <w:jc w:val="left"/>
    </w:pPr>
  </w:style>
  <w:style w:type="paragraph" w:styleId="10">
    <w:name w:val="header"/>
    <w:basedOn w:val="1"/>
    <w:autoRedefine/>
    <w:qFormat/>
    <w:uiPriority w:val="99"/>
    <w:pPr>
      <w:tabs>
        <w:tab w:val="center" w:pos="4677"/>
        <w:tab w:val="right" w:pos="9355"/>
      </w:tabs>
    </w:pPr>
    <w:rPr>
      <w:rFonts w:ascii="Times New Roman" w:hAnsi="Times New Roman" w:cs="Times New Roman"/>
    </w:rPr>
  </w:style>
  <w:style w:type="paragraph" w:styleId="11">
    <w:name w:val="toc 1"/>
    <w:basedOn w:val="1"/>
    <w:next w:val="1"/>
    <w:unhideWhenUsed/>
    <w:qFormat/>
    <w:uiPriority w:val="39"/>
  </w:style>
  <w:style w:type="paragraph" w:styleId="12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3">
    <w:name w:val="footer"/>
    <w:basedOn w:val="1"/>
    <w:autoRedefine/>
    <w:qFormat/>
    <w:uiPriority w:val="99"/>
    <w:pPr>
      <w:tabs>
        <w:tab w:val="center" w:pos="4677"/>
        <w:tab w:val="right" w:pos="9355"/>
      </w:tabs>
    </w:pPr>
    <w:rPr>
      <w:rFonts w:ascii="Times New Roman" w:hAnsi="Times New Roman" w:cs="Times New Roman"/>
    </w:rPr>
  </w:style>
  <w:style w:type="paragraph" w:styleId="14">
    <w:name w:val="Normal (Web)"/>
    <w:basedOn w:val="1"/>
    <w:autoRedefine/>
    <w:qFormat/>
    <w:uiPriority w:val="0"/>
    <w:pPr>
      <w:spacing w:beforeAutospacing="1" w:afterAutospacing="1"/>
    </w:pPr>
    <w:rPr>
      <w:lang w:val="en-US" w:eastAsia="zh-CN"/>
    </w:rPr>
  </w:style>
  <w:style w:type="paragraph" w:styleId="15">
    <w:name w:val="HTML Preformatted"/>
    <w:autoRedefine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table" w:styleId="16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7">
    <w:name w:val="WPSOffice手动目录 1"/>
    <w:autoRedefine/>
    <w:qFormat/>
    <w:uiPriority w:val="0"/>
    <w:rPr>
      <w:rFonts w:asciiTheme="minorHAnsi" w:hAnsiTheme="minorHAnsi" w:eastAsiaTheme="minorEastAsia" w:cstheme="minorBidi"/>
      <w:lang w:val="ru-RU" w:eastAsia="ru-RU" w:bidi="ar-SA"/>
    </w:rPr>
  </w:style>
  <w:style w:type="paragraph" w:styleId="18">
    <w:name w:val="No Spacing"/>
    <w:autoRedefine/>
    <w:qFormat/>
    <w:uiPriority w:val="1"/>
    <w:rPr>
      <w:rFonts w:ascii="Calibri" w:hAnsi="Calibri" w:eastAsiaTheme="minorEastAsia" w:cstheme="minorBidi"/>
      <w:sz w:val="22"/>
      <w:szCs w:val="22"/>
      <w:lang w:val="ru-RU" w:eastAsia="ru-RU" w:bidi="ar-SA"/>
    </w:rPr>
  </w:style>
  <w:style w:type="character" w:customStyle="1" w:styleId="19">
    <w:name w:val="Текст выноски Знак"/>
    <w:basedOn w:val="3"/>
    <w:link w:val="8"/>
    <w:autoRedefine/>
    <w:qFormat/>
    <w:uiPriority w:val="0"/>
    <w:rPr>
      <w:rFonts w:ascii="Tahoma" w:hAnsi="Tahoma" w:cs="Tahoma" w:eastAsiaTheme="minorEastAsia"/>
      <w:sz w:val="16"/>
      <w:szCs w:val="16"/>
    </w:rPr>
  </w:style>
  <w:style w:type="paragraph" w:customStyle="1" w:styleId="20">
    <w:name w:val="Body Text 3"/>
    <w:basedOn w:val="1"/>
    <w:autoRedefine/>
    <w:qFormat/>
    <w:uiPriority w:val="0"/>
    <w:pPr>
      <w:widowControl w:val="0"/>
      <w:overflowPunct w:val="0"/>
      <w:autoSpaceDE w:val="0"/>
      <w:autoSpaceDN w:val="0"/>
      <w:adjustRightInd w:val="0"/>
    </w:pPr>
    <w:rPr>
      <w:sz w:val="28"/>
      <w:szCs w:val="20"/>
    </w:rPr>
  </w:style>
  <w:style w:type="paragraph" w:styleId="21">
    <w:name w:val="List Paragraph"/>
    <w:basedOn w:val="1"/>
    <w:autoRedefine/>
    <w:qFormat/>
    <w:uiPriority w:val="34"/>
    <w:pPr>
      <w:ind w:left="720"/>
      <w:contextualSpacing/>
    </w:pPr>
  </w:style>
  <w:style w:type="paragraph" w:customStyle="1" w:styleId="22">
    <w:name w:val="WPSOffice手动目录 2"/>
    <w:qFormat/>
    <w:uiPriority w:val="0"/>
    <w:pPr>
      <w:ind w:leftChars="200"/>
    </w:pPr>
    <w:rPr>
      <w:rFonts w:ascii="Times New Roman" w:hAnsi="Times New Roman" w:eastAsia="SimSun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0" Type="http://schemas.openxmlformats.org/officeDocument/2006/relationships/fontTable" Target="fontTable.xml"/><Relationship Id="rId7" Type="http://schemas.openxmlformats.org/officeDocument/2006/relationships/image" Target="media/image3.png"/><Relationship Id="rId69" Type="http://schemas.openxmlformats.org/officeDocument/2006/relationships/customXml" Target="../customXml/item2.xml"/><Relationship Id="rId68" Type="http://schemas.openxmlformats.org/officeDocument/2006/relationships/numbering" Target="numbering.xml"/><Relationship Id="rId67" Type="http://schemas.openxmlformats.org/officeDocument/2006/relationships/customXml" Target="../customXml/item1.xml"/><Relationship Id="rId66" Type="http://schemas.openxmlformats.org/officeDocument/2006/relationships/image" Target="media/image62.png"/><Relationship Id="rId65" Type="http://schemas.openxmlformats.org/officeDocument/2006/relationships/image" Target="media/image61.png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2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jpe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2049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4206265-97A9-4F0E-A2D6-F764DAED8E4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74</Pages>
  <Words>5885</Words>
  <Characters>33549</Characters>
  <Lines>279</Lines>
  <Paragraphs>78</Paragraphs>
  <TotalTime>7</TotalTime>
  <ScaleCrop>false</ScaleCrop>
  <LinksUpToDate>false</LinksUpToDate>
  <CharactersWithSpaces>39356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2023-10-12T12:08:00Z</dcterms:created>
  <dc:creator>Koban</dc:creator>
  <cp:lastModifiedBy>WPS_1707890722</cp:lastModifiedBy>
  <cp:lastPrinted>2024-03-21T04:48:00Z</cp:lastPrinted>
  <dcterms:modified xsi:type="dcterms:W3CDTF">2024-06-02T14:02:43Z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1049-12.2.0.16909</vt:lpwstr>
  </property>
  <property fmtid="{D5CDD505-2E9C-101B-9397-08002B2CF9AE}" pid="3" name="ICV">
    <vt:lpwstr>539D34CA9AD341CFBFB7D860F12F78FF_12</vt:lpwstr>
  </property>
</Properties>
</file>