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845A" w14:textId="77777777" w:rsidR="00871E0E" w:rsidRPr="00A8355A" w:rsidRDefault="00871E0E" w:rsidP="00871E0E">
      <w:pPr>
        <w:rPr>
          <w:rFonts w:ascii="Calibri" w:hAnsi="Calibri" w:cs="Calibri"/>
          <w:b/>
          <w:bCs/>
          <w:sz w:val="22"/>
          <w:szCs w:val="22"/>
          <w:u w:val="single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ACTIVIDAD A+S – ETAPA 6: CELEBRACIÓN</w:t>
      </w:r>
    </w:p>
    <w:p w14:paraId="5F225E2A" w14:textId="77777777" w:rsidR="00871E0E" w:rsidRPr="00A8355A" w:rsidRDefault="00871E0E" w:rsidP="00871E0E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1"/>
        <w:gridCol w:w="2628"/>
        <w:gridCol w:w="4799"/>
      </w:tblGrid>
      <w:tr w:rsidR="00871E0E" w:rsidRPr="00A8355A" w14:paraId="255F374B" w14:textId="77777777" w:rsidTr="00644117">
        <w:tc>
          <w:tcPr>
            <w:tcW w:w="1413" w:type="dxa"/>
          </w:tcPr>
          <w:p w14:paraId="448359A2" w14:textId="77777777" w:rsidR="00871E0E" w:rsidRPr="00A8355A" w:rsidRDefault="00871E0E" w:rsidP="006441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ESCUELA:</w:t>
            </w:r>
          </w:p>
        </w:tc>
        <w:tc>
          <w:tcPr>
            <w:tcW w:w="7937" w:type="dxa"/>
            <w:gridSpan w:val="2"/>
          </w:tcPr>
          <w:p w14:paraId="7E1276A9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Instituto Profesional AIEP</w:t>
            </w:r>
          </w:p>
        </w:tc>
      </w:tr>
      <w:tr w:rsidR="00871E0E" w:rsidRPr="00A8355A" w14:paraId="65D1F4E3" w14:textId="77777777" w:rsidTr="00644117">
        <w:tc>
          <w:tcPr>
            <w:tcW w:w="1413" w:type="dxa"/>
          </w:tcPr>
          <w:p w14:paraId="50D90280" w14:textId="77777777" w:rsidR="00871E0E" w:rsidRPr="00A8355A" w:rsidRDefault="00871E0E" w:rsidP="006441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CARRERA:</w:t>
            </w:r>
          </w:p>
        </w:tc>
        <w:tc>
          <w:tcPr>
            <w:tcW w:w="7937" w:type="dxa"/>
            <w:gridSpan w:val="2"/>
          </w:tcPr>
          <w:p w14:paraId="3041C291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Programación y Análisis de Sistemas</w:t>
            </w:r>
          </w:p>
        </w:tc>
      </w:tr>
      <w:tr w:rsidR="00871E0E" w:rsidRPr="00A8355A" w14:paraId="2D777ED5" w14:textId="77777777" w:rsidTr="00644117">
        <w:tc>
          <w:tcPr>
            <w:tcW w:w="1413" w:type="dxa"/>
          </w:tcPr>
          <w:p w14:paraId="42AC9BDB" w14:textId="77777777" w:rsidR="00871E0E" w:rsidRPr="00A8355A" w:rsidRDefault="00871E0E" w:rsidP="006441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MÓDULO:</w:t>
            </w:r>
          </w:p>
        </w:tc>
        <w:tc>
          <w:tcPr>
            <w:tcW w:w="7937" w:type="dxa"/>
            <w:gridSpan w:val="2"/>
          </w:tcPr>
          <w:p w14:paraId="72E3EFE8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Taller de Base de Datos</w:t>
            </w:r>
          </w:p>
        </w:tc>
      </w:tr>
      <w:tr w:rsidR="00871E0E" w:rsidRPr="00A8355A" w14:paraId="7289D217" w14:textId="77777777" w:rsidTr="00644117">
        <w:tc>
          <w:tcPr>
            <w:tcW w:w="1413" w:type="dxa"/>
          </w:tcPr>
          <w:p w14:paraId="5C498C6A" w14:textId="77777777" w:rsidR="00871E0E" w:rsidRPr="00A8355A" w:rsidRDefault="00871E0E" w:rsidP="006441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SECCIÓN:</w:t>
            </w:r>
          </w:p>
        </w:tc>
        <w:tc>
          <w:tcPr>
            <w:tcW w:w="7937" w:type="dxa"/>
            <w:gridSpan w:val="2"/>
          </w:tcPr>
          <w:p w14:paraId="0C9CB2F3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4352</w:t>
            </w:r>
          </w:p>
        </w:tc>
      </w:tr>
      <w:tr w:rsidR="00871E0E" w:rsidRPr="00A8355A" w14:paraId="2A691CE8" w14:textId="77777777" w:rsidTr="00644117">
        <w:tc>
          <w:tcPr>
            <w:tcW w:w="4248" w:type="dxa"/>
            <w:gridSpan w:val="2"/>
          </w:tcPr>
          <w:p w14:paraId="2C4DB6F1" w14:textId="77777777" w:rsidR="00871E0E" w:rsidRPr="00A8355A" w:rsidRDefault="00871E0E" w:rsidP="006441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NOMBRES INTEGRANTES DEL EQUIPO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A+S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5102" w:type="dxa"/>
          </w:tcPr>
          <w:p w14:paraId="3C6FF552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1.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 xml:space="preserve"> Benjamín Cares</w:t>
            </w:r>
          </w:p>
          <w:p w14:paraId="2E23265A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2.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 xml:space="preserve"> Guillermo Muñoz</w:t>
            </w:r>
          </w:p>
          <w:p w14:paraId="15832330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3.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 xml:space="preserve"> José Venegas</w:t>
            </w:r>
          </w:p>
          <w:p w14:paraId="62E9AFC4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4. José Briones</w:t>
            </w:r>
          </w:p>
          <w:p w14:paraId="3A08EF69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5. Fredi Contreras</w:t>
            </w:r>
          </w:p>
          <w:p w14:paraId="03D556A1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871E0E" w:rsidRPr="00A8355A" w14:paraId="045E4B08" w14:textId="77777777" w:rsidTr="00644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1D86AF86" w14:textId="77777777" w:rsidR="00871E0E" w:rsidRPr="00A8355A" w:rsidRDefault="00871E0E" w:rsidP="00644117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530866D8" w14:textId="77777777" w:rsidR="00871E0E" w:rsidRPr="00A8355A" w:rsidRDefault="00871E0E" w:rsidP="00644117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871E0E" w:rsidRPr="00A8355A" w14:paraId="01072304" w14:textId="77777777" w:rsidTr="00644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2E3A" w14:textId="77777777" w:rsidR="00871E0E" w:rsidRPr="00A8355A" w:rsidRDefault="00871E0E" w:rsidP="00871E0E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Reflexión de la retroalimentación recibida en la Celebración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: </w:t>
            </w:r>
          </w:p>
        </w:tc>
      </w:tr>
      <w:tr w:rsidR="00871E0E" w:rsidRPr="00A8355A" w14:paraId="25CA3DFB" w14:textId="77777777" w:rsidTr="00644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0FEC" w14:textId="77777777" w:rsidR="00871E0E" w:rsidRDefault="00871E0E" w:rsidP="0064411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En base a la retroalimentación obtenida de los socios comunitarios y beneficiarios durante el acto de celebración, redactar una reflexión que dé respuesta a las siguientes preguntas:</w:t>
            </w:r>
          </w:p>
          <w:p w14:paraId="1A8A7E72" w14:textId="77777777" w:rsidR="00871E0E" w:rsidRPr="00ED427E" w:rsidRDefault="00871E0E" w:rsidP="0064411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4E2192C0" w14:textId="77777777" w:rsidR="00871E0E" w:rsidRPr="00ED427E" w:rsidRDefault="00871E0E" w:rsidP="00871E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D427E">
              <w:rPr>
                <w:rFonts w:ascii="Calibri" w:hAnsi="Calibri" w:cs="Calibri"/>
                <w:sz w:val="20"/>
                <w:szCs w:val="20"/>
                <w:lang w:val="es-ES"/>
              </w:rPr>
              <w:t xml:space="preserve">¿La solución que entregamos sirvió para solucionar o mitigar la necesidad del socio comunitario y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los </w:t>
            </w:r>
            <w:r w:rsidRPr="00ED427E">
              <w:rPr>
                <w:rFonts w:ascii="Calibri" w:hAnsi="Calibri" w:cs="Calibri"/>
                <w:sz w:val="20"/>
                <w:szCs w:val="20"/>
                <w:lang w:val="es-ES"/>
              </w:rPr>
              <w:t>beneficiarios?</w:t>
            </w:r>
          </w:p>
          <w:p w14:paraId="79079BD6" w14:textId="77777777" w:rsidR="00871E0E" w:rsidRPr="00ED427E" w:rsidRDefault="00871E0E" w:rsidP="00871E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D427E">
              <w:rPr>
                <w:rFonts w:ascii="Calibri" w:hAnsi="Calibri" w:cs="Calibri"/>
                <w:sz w:val="20"/>
                <w:szCs w:val="20"/>
                <w:lang w:val="es-ES"/>
              </w:rPr>
              <w:t>¿La solución fue de calidad?</w:t>
            </w:r>
          </w:p>
          <w:p w14:paraId="33F25F39" w14:textId="77777777" w:rsidR="00871E0E" w:rsidRPr="00ED427E" w:rsidRDefault="00871E0E" w:rsidP="00871E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D427E">
              <w:rPr>
                <w:rFonts w:ascii="Calibri" w:hAnsi="Calibri" w:cs="Calibri"/>
                <w:sz w:val="20"/>
                <w:szCs w:val="20"/>
                <w:lang w:val="es-ES"/>
              </w:rPr>
              <w:t>¿Qué podríamos haber hecho mejor?</w:t>
            </w:r>
          </w:p>
          <w:p w14:paraId="743BD88F" w14:textId="77777777" w:rsidR="00871E0E" w:rsidRPr="00ED427E" w:rsidRDefault="00871E0E" w:rsidP="00871E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D427E">
              <w:rPr>
                <w:rFonts w:ascii="Calibri" w:hAnsi="Calibri" w:cs="Calibri"/>
                <w:sz w:val="20"/>
                <w:szCs w:val="20"/>
                <w:lang w:val="es-ES"/>
              </w:rPr>
              <w:t>¿Qué otras soluciones podríamos implementar en el futuro para seguir mitigando esta necesidad?</w:t>
            </w:r>
          </w:p>
          <w:p w14:paraId="36EFD166" w14:textId="77777777" w:rsidR="00871E0E" w:rsidRPr="00ED427E" w:rsidRDefault="00871E0E" w:rsidP="00871E0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ED427E">
              <w:rPr>
                <w:rFonts w:ascii="Calibri" w:hAnsi="Calibri" w:cs="Calibri"/>
                <w:sz w:val="20"/>
                <w:szCs w:val="20"/>
                <w:lang w:val="es-ES"/>
              </w:rPr>
              <w:t>¿Qué otros aportes podríamos realizar a su comunidad en nuestro rol técnico-profesional?</w:t>
            </w:r>
          </w:p>
          <w:p w14:paraId="2940FBD1" w14:textId="77777777" w:rsidR="00871E0E" w:rsidRPr="00774BBE" w:rsidRDefault="00871E0E" w:rsidP="00644117">
            <w:pPr>
              <w:autoSpaceDE w:val="0"/>
              <w:autoSpaceDN w:val="0"/>
              <w:adjustRightInd w:val="0"/>
              <w:ind w:left="36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3D093886" w14:textId="77777777" w:rsidR="00871E0E" w:rsidRPr="00114FD7" w:rsidRDefault="00871E0E" w:rsidP="0064411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(</w:t>
            </w:r>
            <w:r w:rsidRPr="00114FD7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mínimo 200 palabras y máximo 500 palabras)</w:t>
            </w:r>
            <w:r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871E0E" w:rsidRPr="00A8355A" w14:paraId="5D286099" w14:textId="77777777" w:rsidTr="006441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CBB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7295F4C3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7DDBCD14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74577C5D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5B4ADE9D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</w:rPr>
            </w:pPr>
            <w:r w:rsidRPr="003B32E3">
              <w:rPr>
                <w:rFonts w:cstheme="minorHAnsi"/>
                <w:color w:val="000000" w:themeColor="text1"/>
              </w:rPr>
              <w:t>La retroalimentación recibida durante la celebración de la actividad A+S es valiosa para evaluar nuestro desempeño y planificar mejoras futuras. Esta retroalimentación nos permite reflexionar sobre varios aspectos clave de nuestro trabajo y su impacto en la comunidad.</w:t>
            </w:r>
          </w:p>
          <w:p w14:paraId="624B1D5A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</w:rPr>
            </w:pPr>
            <w:r w:rsidRPr="003B32E3">
              <w:rPr>
                <w:rFonts w:cstheme="minorHAnsi"/>
                <w:color w:val="000000" w:themeColor="text1"/>
              </w:rPr>
              <w:t>En primer lugar, nos complace saber que la solución que entregamos ha servido para solucionar o mitigar las necesidades de los socios comunitarios y beneficiarios en cierta medida. Sin embargo, queda claro que hay margen para mejorar en este sentido. La comunicación más efectiva con el equipo y una planificación más detallada podrían haber asegurado una respuesta más eficiente y oportuna a estas necesidades. Además, debemos prestar más atención a las preocupaciones del socio comunitario en futuros proyectos, incorporando sus perspectivas desde el principio para garantizar una solución más efectiva y una mayor satisfacción por parte de ellos.</w:t>
            </w:r>
          </w:p>
          <w:p w14:paraId="76B1EA3F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</w:rPr>
            </w:pPr>
            <w:r w:rsidRPr="003B32E3">
              <w:rPr>
                <w:rFonts w:cstheme="minorHAnsi"/>
                <w:color w:val="000000" w:themeColor="text1"/>
              </w:rPr>
              <w:t>En cuanto a la calidad de la solución, es evidente que podríamos haber hecho un mejor trabajo. La retroalimentación destaca que hay aspectos que podríamos haber perfeccionado, como la planificación y la ejecución de las actividades. Esto nos obliga a replantear nuestra estrategia y asegurarnos de que futuros proyectos se ejecuten con una mayor calidad y eficacia.</w:t>
            </w:r>
          </w:p>
          <w:p w14:paraId="227469F3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</w:rPr>
            </w:pPr>
            <w:r w:rsidRPr="003B32E3">
              <w:rPr>
                <w:rFonts w:cstheme="minorHAnsi"/>
                <w:color w:val="000000" w:themeColor="text1"/>
              </w:rPr>
              <w:lastRenderedPageBreak/>
              <w:t>Mirando hacia el futuro, debemos considerar otras soluciones que podríamos implementar para seguir mitigando las necesidades de la comunidad. Esto podría incluir explorar nuevas tecnologías, métodos o enfoques que se adapten mejor a las circunstancias cambiantes de la comunidad.</w:t>
            </w:r>
          </w:p>
          <w:p w14:paraId="67115AE1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</w:rPr>
            </w:pPr>
            <w:r w:rsidRPr="003B32E3">
              <w:rPr>
                <w:rFonts w:cstheme="minorHAnsi"/>
                <w:color w:val="000000" w:themeColor="text1"/>
              </w:rPr>
              <w:t>En cuanto a nuestros aportes a la comunidad en nuestro rol técnico-profesional, debemos seguir trabajando en estrecha colaboración con los socios comunitarios para entender sus necesidades y proporcionar soluciones adaptadas. Además, podríamos ofrecer capacitación y recursos para fortalecer la capacidad de la comunidad en la gestión de proyectos similares en el futuro, de modo que puedan convertirse en agentes de cambio más efectivos.</w:t>
            </w:r>
          </w:p>
          <w:p w14:paraId="1FD84E25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</w:rPr>
            </w:pPr>
            <w:r w:rsidRPr="003B32E3">
              <w:rPr>
                <w:rFonts w:cstheme="minorHAnsi"/>
                <w:color w:val="000000" w:themeColor="text1"/>
              </w:rPr>
              <w:t>En resumen, la retroalimentación recibida nos motiva a mejorar en todos los aspectos de nuestra labor. Estamos comprometidos a seguir trabajando en estrecha colaboración con la comunidad, mejorando la calidad de nuestras soluciones y siendo agentes de cambio más efectivos en nuestro rol técnico-profesional. Esta retroalimentación es un recordatorio importante de que siempre hay margen para mejorar y crecer.</w:t>
            </w:r>
          </w:p>
          <w:p w14:paraId="483AA434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0CBA32AA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5E365A14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662AA58D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0D1E0ED5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552BB77A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092AA2B5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43B0B5FF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6D42D2F9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37A48468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3D785DA0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4DACA6C7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73871075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1F8F557D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58CF4EFC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24160AB1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  <w:p w14:paraId="7CA4E66A" w14:textId="77777777" w:rsidR="00871E0E" w:rsidRPr="003B32E3" w:rsidRDefault="00871E0E" w:rsidP="00644117">
            <w:pPr>
              <w:rPr>
                <w:rFonts w:cstheme="minorHAnsi"/>
                <w:color w:val="000000" w:themeColor="text1"/>
                <w:lang w:val="es-ES"/>
              </w:rPr>
            </w:pPr>
          </w:p>
        </w:tc>
      </w:tr>
    </w:tbl>
    <w:p w14:paraId="39179C92" w14:textId="77777777" w:rsidR="007A4812" w:rsidRDefault="007A4812"/>
    <w:sectPr w:rsidR="007A4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4139"/>
    <w:multiLevelType w:val="hybridMultilevel"/>
    <w:tmpl w:val="7F1E0F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321FE"/>
    <w:multiLevelType w:val="hybridMultilevel"/>
    <w:tmpl w:val="8FE01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9330061">
    <w:abstractNumId w:val="1"/>
  </w:num>
  <w:num w:numId="2" w16cid:durableId="168161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CC"/>
    <w:rsid w:val="00171625"/>
    <w:rsid w:val="007A4812"/>
    <w:rsid w:val="00871E0E"/>
    <w:rsid w:val="00C74FD8"/>
    <w:rsid w:val="00DD45CC"/>
    <w:rsid w:val="00DE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83BFD-6097-4964-8501-7DFE3FB9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0E"/>
    <w:pPr>
      <w:spacing w:after="0" w:line="240" w:lineRule="auto"/>
    </w:pPr>
    <w:rPr>
      <w:kern w:val="0"/>
      <w:sz w:val="24"/>
      <w:szCs w:val="24"/>
      <w:lang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1E0E"/>
    <w:pPr>
      <w:spacing w:after="0" w:line="240" w:lineRule="auto"/>
    </w:pPr>
    <w:rPr>
      <w:kern w:val="0"/>
      <w:sz w:val="24"/>
      <w:szCs w:val="24"/>
      <w:lang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 Vd</dc:creator>
  <cp:keywords/>
  <dc:description/>
  <cp:lastModifiedBy>Gerar Vd</cp:lastModifiedBy>
  <cp:revision>2</cp:revision>
  <dcterms:created xsi:type="dcterms:W3CDTF">2023-10-12T23:35:00Z</dcterms:created>
  <dcterms:modified xsi:type="dcterms:W3CDTF">2023-10-12T23:35:00Z</dcterms:modified>
</cp:coreProperties>
</file>