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Edge-Effect Fringe Suppression and UV-Induced Satellite Elimination in a DIY Serpentine Optical Interferometer</w:t>
      </w:r>
    </w:p>
    <w:p>
      <w:pPr>
        <w:jc w:val="center"/>
      </w:pPr>
      <w:r>
        <w:rPr>
          <w:b/>
          <w:bCs/>
          <w:sz w:val="26"/>
          <w:szCs w:val="26"/>
        </w:rPr>
        <w:t xml:space="preserve">Chur Chin</w:t>
      </w:r>
    </w:p>
    <w:p>
      <w:pPr>
        <w:jc w:val="center"/>
      </w:pPr>
      <w:r>
        <w:rPr>
          <w:i/>
          <w:iCs/>
          <w:sz w:val="22"/>
          <w:szCs w:val="22"/>
        </w:rPr>
        <w:t xml:space="preserve">Department of Family Medicine, Dong-eui Medical Center, Busan 47227, Republic of Korea</w:t>
      </w:r>
    </w:p>
    <w:p>
      <w:pPr>
        <w:spacing w:after="300"/>
        <w:jc w:val="center"/>
      </w:pPr>
      <w:r>
        <w:rPr>
          <w:color w:val="1155CC"/>
          <w:sz w:val="22"/>
          <w:szCs w:val="22"/>
          <w:u w:val="single"/>
        </w:rPr>
        <w:t xml:space="preserve">tpotaoai@gmail.com</w:t>
      </w:r>
    </w:p>
    <w:p>
      <w:pPr>
        <w:spacing w:after="400"/>
        <w:jc w:val="center"/>
      </w:pPr>
      <w:r>
        <w:rPr>
          <w:i/>
          <w:iCs/>
          <w:sz w:val="22"/>
          <w:szCs w:val="22"/>
        </w:rPr>
        <w:t xml:space="preserve">May 2026</w:t>
      </w:r>
    </w:p>
    <w:p>
      <w:pPr>
        <w:pStyle w:val="Heading1"/>
      </w:pPr>
      <w:r>
        <w:rPr>
          <w:b/>
          <w:bCs/>
          <w:sz w:val="26"/>
          <w:szCs w:val="26"/>
        </w:rPr>
        <w:t xml:space="preserve">Abstract</w:t>
      </w:r>
    </w:p>
    <w:p>
      <w:pPr>
        <w:spacing w:after="200"/>
        <w:jc w:val="both"/>
      </w:pPr>
      <w:r>
        <w:t xml:space="preserve">We report two distinct optical phenomena observed in a DIY serpentine (ring) optical interferometer constructed with Savart-type beam splitting and a closed-loop serpentine beam path. First, placing a black paper aperture (1.5 × 1.5 cm) behind the polarizing film observation screen (3 × 3 cm) produces an edge-boundary effect that markedly suppresses fringe line visibility and inhibits the diffraction-to-interference transition otherwise triggered by Z-axis rotation. Second, brief ultraviolet (UV) irradiation directed at 45° from a distance of approximately 20 cm toward the output port eliminates both satellite spots and residual fringe/Moiré structures, leaving only the central interference node. These findings are documented with video evidence across three experimental conditions: (A) polarizing film alone, (B) polarizing film with black paper backing, and (C) polarizing film with black paper backing under UV irradiation. The results suggest that boundary-induced spatial filtering and UV-mediated coherence disruption act through distinct mechanisms to modify the interference pattern, with implications for future exploration of topological (Möbius-type) phase locking in closed-loop interferometric geometries.</w:t>
      </w:r>
    </w:p>
    <w:p/>
    <w:p>
      <w:pPr>
        <w:pStyle w:val="Heading1"/>
      </w:pPr>
      <w:r>
        <w:t xml:space="preserve">1. Introduction</w:t>
      </w:r>
    </w:p>
    <w:p>
      <w:pPr>
        <w:jc w:val="both"/>
      </w:pPr>
      <w:r>
        <w:t xml:space="preserve">Optical interferometers based on Savart plates and polarization-sensitive beam splitters have been employed in a range of precision measurement and imaging applications [1,2]. The serpentine (ring) layout—wherein the split beams travel a closed loop and recombine at a single output point—offers a geometry rich in topological interest, including potential Möbius-type phase evolution under continuous rotation [3].</w:t>
      </w:r>
    </w:p>
    <w:p/>
    <w:p>
      <w:pPr>
        <w:jc w:val="both"/>
      </w:pPr>
      <w:r>
        <w:t xml:space="preserve">In the present work, we describe a low-cost, DIY implementation of such an interferometer and report two unexpected but reproducible phenomena encountered during routine characterization:</w:t>
      </w:r>
    </w:p>
    <w:p/>
    <w:p>
      <w:pPr>
        <w:pStyle w:val="ListParagraph"/>
        <w:numPr>
          <w:ilvl w:val="0"/>
          <w:numId w:val="2"/>
        </w:numPr>
        <w:jc w:val="both"/>
      </w:pPr>
      <w:r>
        <w:t xml:space="preserve">(1) Fringe suppression by black paper edge effect: When a small black paper aperture is placed behind the polarizing film observation screen, the characteristic fringe lines that emerge during Z-axis rotation are significantly reduced or entirely absent, and the diffraction-to-interference transition is inhibited.</w:t>
      </w:r>
    </w:p>
    <w:p>
      <w:pPr>
        <w:pStyle w:val="ListParagraph"/>
        <w:numPr>
          <w:ilvl w:val="0"/>
          <w:numId w:val="2"/>
        </w:numPr>
        <w:jc w:val="both"/>
      </w:pPr>
      <w:r>
        <w:t xml:space="preserve">(2) UV-induced satellite and fringe elimination: When UV light is applied obliquely at close range (~20 cm, 45°) to the output beam region, satellite spots and Moiré/fringe structures vanish, leaving only the primary central interference spot intact.</w:t>
      </w:r>
    </w:p>
    <w:p/>
    <w:p>
      <w:pPr>
        <w:jc w:val="both"/>
      </w:pPr>
      <w:r>
        <w:t xml:space="preserve">We present the experimental setup, video documentation, and a preliminary mechanistic discussion of these two effects.</w:t>
      </w:r>
    </w:p>
    <w:p/>
    <w:p>
      <w:pPr>
        <w:pStyle w:val="Heading1"/>
      </w:pPr>
      <w:r>
        <w:t xml:space="preserve">2. Experimental Setup</w:t>
      </w:r>
    </w:p>
    <w:p>
      <w:pPr>
        <w:pStyle w:val="Heading2"/>
      </w:pPr>
      <w:r>
        <w:t xml:space="preserve">2.1 Interferometer Design</w:t>
      </w:r>
    </w:p>
    <w:p>
      <w:pPr>
        <w:jc w:val="both"/>
      </w:pPr>
      <w:r>
        <w:t xml:space="preserve">The interferometer consists of a diode laser source, a Savart-type birefringent beam splitter, and a sequence of mirrors arranged in a serpentine (closed-ring) layout such that the two split beams recombine at a single output point. The full design and component list are documented in the project repository:</w:t>
      </w:r>
    </w:p>
    <w:p/>
    <w:p>
      <w:pPr>
        <w:jc w:val="center"/>
      </w:pPr>
      <w:r>
        <w:rPr>
          <w:color w:val="1155CC"/>
          <w:u w:val="single"/>
        </w:rPr>
        <w:t xml:space="preserve">https://github.com/Chur-chin/serpentine-optical-interferometer</w:t>
      </w:r>
    </w:p>
    <w:p/>
    <w:p>
      <w:pPr>
        <w:pStyle w:val="Heading2"/>
      </w:pPr>
      <w:r>
        <w:t xml:space="preserve">2.2 Observation Screen Configuration</w:t>
      </w:r>
    </w:p>
    <w:p>
      <w:pPr>
        <w:jc w:val="both"/>
      </w:pPr>
      <w:r>
        <w:t xml:space="preserve">Three observation conditions were tested:</w:t>
      </w:r>
    </w:p>
    <w:p/>
    <w:p>
      <w:pPr>
        <w:pStyle w:val="ListParagraph"/>
        <w:numPr>
          <w:ilvl w:val="0"/>
          <w:numId w:val="2"/>
        </w:numPr>
        <w:jc w:val="both"/>
      </w:pPr>
      <w:r>
        <w:t xml:space="preserve">Condition A — Polarizing film only: A 3 × 3 cm sheet of linear polarizing film placed at the output port.</w:t>
      </w:r>
    </w:p>
    <w:p>
      <w:pPr>
        <w:pStyle w:val="ListParagraph"/>
        <w:numPr>
          <w:ilvl w:val="0"/>
          <w:numId w:val="2"/>
        </w:numPr>
        <w:jc w:val="both"/>
      </w:pPr>
      <w:r>
        <w:t xml:space="preserve">Condition B — Polarizing film + black paper aperture: A 1.5 × 1.5 cm black paper card placed immediately behind the polarizing film, creating a sharp aperture boundary.</w:t>
      </w:r>
    </w:p>
    <w:p>
      <w:pPr>
        <w:pStyle w:val="ListParagraph"/>
        <w:numPr>
          <w:ilvl w:val="0"/>
          <w:numId w:val="2"/>
        </w:numPr>
        <w:jc w:val="both"/>
      </w:pPr>
      <w:r>
        <w:t xml:space="preserve">Condition C — Condition B + UV irradiation: Same as Condition B, with additional UV illumination applied at 45° from ~20 cm distance above the output port.</w:t>
      </w:r>
    </w:p>
    <w:p/>
    <w:p>
      <w:pPr>
        <w:pStyle w:val="Heading2"/>
      </w:pPr>
      <w:r>
        <w:t xml:space="preserve">2.3 UV Source</w:t>
      </w:r>
    </w:p>
    <w:p>
      <w:pPr>
        <w:jc w:val="both"/>
      </w:pPr>
      <w:r>
        <w:t xml:space="preserve">A handheld UV lamp was used as the irradiation source. Empirically, irradiation from 50 cm produced no observable effect; 20 cm was the minimum effective distance for satellite and fringe suppression. The lamp was directed at 45° obliquely downward toward the output beam region.</w:t>
      </w:r>
    </w:p>
    <w:p/>
    <w:p>
      <w:pPr>
        <w:pStyle w:val="Heading1"/>
      </w:pPr>
      <w:r>
        <w:t xml:space="preserve">3. Results</w:t>
      </w:r>
    </w:p>
    <w:p>
      <w:pPr>
        <w:pStyle w:val="Heading2"/>
      </w:pPr>
      <w:r>
        <w:t xml:space="preserve">3.1 Baseline (Condition A): Fringe Lines and Satellite Spots Present</w:t>
      </w:r>
    </w:p>
    <w:p>
      <w:pPr>
        <w:jc w:val="both"/>
      </w:pPr>
      <w:r>
        <w:t xml:space="preserve">Under Condition A (polarizing film alone), the output beam displays the expected interference pattern: a central spot accompanied by satellite spots, and fringe lines (Moiré-like bands) that shift and transition with Z-axis rotation. The holoscopic boundary region exhibits characteristic double-spot blinking. Circular interference fringes appear when the output beam angle approaches 0°. These features are documented in Videos 1–2 (Series A).</w:t>
      </w:r>
    </w:p>
    <w:p/>
    <w:p>
      <w:pPr>
        <w:pStyle w:val="Heading2"/>
      </w:pPr>
      <w:r>
        <w:t xml:space="preserve">3.2 Black Paper Aperture (Condition B): Edge-Effect Fringe Suppression</w:t>
      </w:r>
    </w:p>
    <w:p>
      <w:pPr>
        <w:jc w:val="both"/>
      </w:pPr>
      <w:r>
        <w:t xml:space="preserve">Introducing the black paper aperture behind the polarizing film (Condition B) produced two consistent changes:</w:t>
      </w:r>
    </w:p>
    <w:p/>
    <w:p>
      <w:pPr>
        <w:pStyle w:val="ListParagraph"/>
        <w:numPr>
          <w:ilvl w:val="0"/>
          <w:numId w:val="2"/>
        </w:numPr>
        <w:jc w:val="both"/>
      </w:pPr>
      <w:r>
        <w:t xml:space="preserve">Enhanced central spot contrast: The black paper absorbs background scatter, making the central spot appear sharper and brighter.</w:t>
      </w:r>
    </w:p>
    <w:p>
      <w:pPr>
        <w:pStyle w:val="ListParagraph"/>
        <w:numPr>
          <w:ilvl w:val="0"/>
          <w:numId w:val="2"/>
        </w:numPr>
        <w:jc w:val="both"/>
      </w:pPr>
      <w:r>
        <w:t xml:space="preserve">Fringe line suppression: The fringe lines that ordinarily emerge and sweep across the field during Z-axis rotation were markedly reduced or absent. The diffraction-to-interference transition did not occur in the expected manner.</w:t>
      </w:r>
    </w:p>
    <w:p/>
    <w:p>
      <w:pPr>
        <w:jc w:val="both"/>
      </w:pPr>
      <w:r>
        <w:t xml:space="preserve">We attribute this to a spatial filtering effect at the aperture boundary: the sharp black edge imposes a hard spatial cutoff that disrupts the lateral coherence of the fringe structure, preventing the formation of extended interference bands. This is consistent with the known role of aperture boundaries in modifying far-field diffraction patterns. Videos 3–7 (Series B) document this condition across multiple rotation angles and time intervals.</w:t>
      </w:r>
    </w:p>
    <w:p/>
    <w:p>
      <w:pPr>
        <w:pStyle w:val="Heading2"/>
      </w:pPr>
      <w:r>
        <w:t xml:space="preserve">3.3 UV Irradiation (Condition C): Satellite and Fringe Elimination</w:t>
      </w:r>
    </w:p>
    <w:p>
      <w:pPr>
        <w:jc w:val="both"/>
      </w:pPr>
      <w:r>
        <w:t xml:space="preserve">Adding UV irradiation at ~20 cm, 45° (Condition C) produced a dramatic and reproducible effect: satellite spots and all residual Moiré/fringe structures were eliminated. Only the central interference node remained visible.</w:t>
      </w:r>
    </w:p>
    <w:p/>
    <w:p>
      <w:pPr>
        <w:jc w:val="both"/>
      </w:pPr>
      <w:r>
        <w:t xml:space="preserve">The UV effect is distance-dependent: at 50 cm, no change was observed; at 20 cm, the effect was consistent and immediate. This threshold behavior suggests a minimum irradiance requirement for the phenomenon to occur.</w:t>
      </w:r>
    </w:p>
    <w:p/>
    <w:p>
      <w:pPr>
        <w:jc w:val="both"/>
      </w:pPr>
      <w:r>
        <w:t xml:space="preserve">The contrast between the pre-UV and post-UV states is clearly visible in Videos UV_Contrast_1–4 (Series C), in which the satellite spots are initially present (weakly, under Condition B) and then disappear upon UV activation.</w:t>
      </w:r>
    </w:p>
    <w:p/>
    <w:p>
      <w:pPr>
        <w:pStyle w:val="Heading1"/>
      </w:pPr>
      <w:r>
        <w:t xml:space="preserve">4. Discussion</w:t>
      </w:r>
    </w:p>
    <w:p>
      <w:pPr>
        <w:pStyle w:val="Heading2"/>
      </w:pPr>
      <w:r>
        <w:t xml:space="preserve">4.1 Mechanism of Edge-Effect Fringe Suppression</w:t>
      </w:r>
    </w:p>
    <w:p>
      <w:pPr>
        <w:jc w:val="both"/>
      </w:pPr>
      <w:r>
        <w:t xml:space="preserve">The black paper aperture acts as a spatial filter in the near field of the output beam. The sharp boundary introduces a step-function transmission profile, which in Fourier optics terms broadens the spatial frequency content of the transmitted field. This effectively washes out the narrowband fringe structure that depends on high spatial coherence across the full beam width. The result is suppression of fringe visibility without eliminating the central interference node, which is sustained by the on-axis coherence of the recombined beams.</w:t>
      </w:r>
    </w:p>
    <w:p/>
    <w:p>
      <w:pPr>
        <w:pStyle w:val="Heading2"/>
      </w:pPr>
      <w:r>
        <w:t xml:space="preserve">4.2 Mechanism of UV-Induced Satellite Elimination</w:t>
      </w:r>
    </w:p>
    <w:p>
      <w:pPr>
        <w:jc w:val="both"/>
      </w:pPr>
      <w:r>
        <w:t xml:space="preserve">The mechanism by which UV irradiation eliminates satellite spots and fringes while preserving the central spot is less immediately obvious. Several candidate mechanisms warrant consideration:</w:t>
      </w:r>
    </w:p>
    <w:p/>
    <w:p>
      <w:pPr>
        <w:pStyle w:val="ListParagraph"/>
        <w:numPr>
          <w:ilvl w:val="0"/>
          <w:numId w:val="2"/>
        </w:numPr>
        <w:jc w:val="both"/>
      </w:pPr>
      <w:r>
        <w:t xml:space="preserve">Photoexcitation of polarizing film: UV may partially depolarize or photobleach regions of the polarizing film, reducing the contrast of off-axis interference maxima while leaving the primary on-axis beam unaffected.</w:t>
      </w:r>
    </w:p>
    <w:p>
      <w:pPr>
        <w:pStyle w:val="ListParagraph"/>
        <w:numPr>
          <w:ilvl w:val="0"/>
          <w:numId w:val="2"/>
        </w:numPr>
        <w:jc w:val="both"/>
      </w:pPr>
      <w:r>
        <w:t xml:space="preserve">Coherence disruption by UV fluorescence: If any optical element or the polarizing film fluoresces under UV, the emitted light acts as an incoherent background that preferentially washes out low-intensity satellite spots while the bright central spot survives.</w:t>
      </w:r>
    </w:p>
    <w:p>
      <w:pPr>
        <w:pStyle w:val="ListParagraph"/>
        <w:numPr>
          <w:ilvl w:val="0"/>
          <w:numId w:val="2"/>
        </w:numPr>
        <w:jc w:val="both"/>
      </w:pPr>
      <w:r>
        <w:t xml:space="preserve">Thermal or refractive index perturbation: UV heating of air or optical surfaces could introduce a spatially varying refractive index that scrambles the phase of the weaker satellite beams.</w:t>
      </w:r>
    </w:p>
    <w:p/>
    <w:p>
      <w:pPr>
        <w:jc w:val="both"/>
      </w:pPr>
      <w:r>
        <w:t xml:space="preserve">Distinguishing among these mechanisms will require controlled measurements, including UV power metering, fluorescence spectroscopy of the film, and thermal imaging of the beam path.</w:t>
      </w:r>
    </w:p>
    <w:p/>
    <w:p>
      <w:pPr>
        <w:pStyle w:val="Heading2"/>
      </w:pPr>
      <w:r>
        <w:t xml:space="preserve">4.3 Möbius-Type Phase Locking: Preliminary Observations</w:t>
      </w:r>
    </w:p>
    <w:p>
      <w:pPr>
        <w:jc w:val="both"/>
      </w:pPr>
      <w:r>
        <w:t xml:space="preserve">The serpentine closed-loop geometry raises the theoretical possibility of Möbius-type topological phase evolution, in which a 360° physical rotation of the system corresponds to only a 180° phase advancement of the optical field—requiring two full rotations to return to the original state [3,4]. Under Conditions B and C, the absence of fringe line transitions during Z-axis rotation could in principle reflect such topological locking, wherein the system is constrained to a phase trajectory that does not cross the transition threshold.</w:t>
      </w:r>
    </w:p>
    <w:p/>
    <w:p>
      <w:pPr>
        <w:jc w:val="both"/>
      </w:pPr>
      <w:r>
        <w:t xml:space="preserve">However, at the current stage of this rough experimental implementation, we cannot distinguish topological locking from simple fringe suppression by spatial filtering (Condition B) or coherence disruption (Condition C). A dedicated experiment with precise rotation control, interferometric phase readout, and a UV chopper to apply brief, timed UV pulses would be needed to test the Möbius locking hypothesis rigorously.</w:t>
      </w:r>
    </w:p>
    <w:p/>
    <w:p>
      <w:pPr>
        <w:pStyle w:val="Heading1"/>
      </w:pPr>
      <w:r>
        <w:t xml:space="preserve">5. Video Documentation Summary</w:t>
      </w:r>
    </w:p>
    <w:p>
      <w:pPr>
        <w:pStyle w:val="Heading2"/>
      </w:pPr>
      <w:r>
        <w:t xml:space="preserve">Series A — Polarizing Film Only (Baseline)</w:t>
      </w:r>
    </w:p>
    <w:p>
      <w:pPr>
        <w:pStyle w:val="ListParagraph"/>
        <w:numPr>
          <w:ilvl w:val="0"/>
          <w:numId w:val="2"/>
        </w:numPr>
        <w:jc w:val="both"/>
      </w:pPr>
      <w:r>
        <w:t xml:space="preserve">Video 1 — Double Satellite Spot: Two satellite spots blink simultaneously at the holoscopic boundary.</w:t>
      </w:r>
    </w:p>
    <w:p>
      <w:pPr>
        <w:pStyle w:val="ListParagraph"/>
        <w:numPr>
          <w:ilvl w:val="0"/>
          <w:numId w:val="2"/>
        </w:numPr>
        <w:jc w:val="both"/>
      </w:pPr>
      <w:r>
        <w:t xml:space="preserve">Video 2 — Circular Interference: Circular fringes at ~0° output beam angle.</w:t>
      </w:r>
    </w:p>
    <w:p/>
    <w:p>
      <w:pPr>
        <w:pStyle w:val="Heading2"/>
      </w:pPr>
      <w:r>
        <w:t xml:space="preserve">Series B — Polarizing Film + Black Paper Aperture</w:t>
      </w:r>
    </w:p>
    <w:p>
      <w:pPr>
        <w:pStyle w:val="ListParagraph"/>
        <w:numPr>
          <w:ilvl w:val="0"/>
          <w:numId w:val="2"/>
        </w:numPr>
        <w:jc w:val="both"/>
      </w:pPr>
      <w:r>
        <w:t xml:space="preserve">Videos 3–7: Fringe lines suppressed; diffraction-to-interference transition inhibited across multiple rotation trials.</w:t>
      </w:r>
    </w:p>
    <w:p/>
    <w:p>
      <w:pPr>
        <w:pStyle w:val="Heading2"/>
      </w:pPr>
      <w:r>
        <w:t xml:space="preserve">Series C — Polarizing Film + Black Paper + UV Irradiation</w:t>
      </w:r>
    </w:p>
    <w:p>
      <w:pPr>
        <w:pStyle w:val="ListParagraph"/>
        <w:numPr>
          <w:ilvl w:val="0"/>
          <w:numId w:val="2"/>
        </w:numPr>
        <w:jc w:val="both"/>
      </w:pPr>
      <w:r>
        <w:t xml:space="preserve">UV_True_Video1 — Central Spot Survival: Only the central node persists under UV; all satellites and fringes eliminated.</w:t>
      </w:r>
    </w:p>
    <w:p>
      <w:pPr>
        <w:pStyle w:val="ListParagraph"/>
        <w:numPr>
          <w:ilvl w:val="0"/>
          <w:numId w:val="2"/>
        </w:numPr>
        <w:jc w:val="both"/>
      </w:pPr>
      <w:r>
        <w:t xml:space="preserve">UV_True_Video2 — Möbius Lock Under UV: System remains in fixed interference state; no transition across full Z-axis rotation.</w:t>
      </w:r>
    </w:p>
    <w:p>
      <w:pPr>
        <w:pStyle w:val="ListParagraph"/>
        <w:numPr>
          <w:ilvl w:val="0"/>
          <w:numId w:val="2"/>
        </w:numPr>
        <w:jc w:val="both"/>
      </w:pPr>
      <w:r>
        <w:t xml:space="preserve">UV_Contrast_Videos 1–4 — Before/After UV Contrast: Satellite spots visible before UV activation; disappear immediately upon UV irradiation at 20 cm.</w:t>
      </w:r>
    </w:p>
    <w:p/>
    <w:p>
      <w:pPr>
        <w:pStyle w:val="Heading1"/>
      </w:pPr>
      <w:r>
        <w:t xml:space="preserve">6. Conclusions</w:t>
      </w:r>
    </w:p>
    <w:p>
      <w:pPr>
        <w:jc w:val="both"/>
      </w:pPr>
      <w:r>
        <w:t xml:space="preserve">Two robust, reproducible phenomena have been identified in a DIY serpentine optical interferometer:</w:t>
      </w:r>
    </w:p>
    <w:p/>
    <w:p>
      <w:pPr>
        <w:pStyle w:val="ListParagraph"/>
        <w:numPr>
          <w:ilvl w:val="0"/>
          <w:numId w:val="2"/>
        </w:numPr>
        <w:jc w:val="both"/>
      </w:pPr>
      <w:r>
        <w:t xml:space="preserve">Black paper edge effect: A 1.5 × 1.5 cm black paper aperture behind the polarizing observation screen suppresses fringe line formation and inhibits the Z-axis-rotation-driven diffraction-to-interference transition, via spatial filtering at the aperture boundary.</w:t>
      </w:r>
    </w:p>
    <w:p>
      <w:pPr>
        <w:pStyle w:val="ListParagraph"/>
        <w:numPr>
          <w:ilvl w:val="0"/>
          <w:numId w:val="2"/>
        </w:numPr>
        <w:jc w:val="both"/>
      </w:pPr>
      <w:r>
        <w:t xml:space="preserve">UV-induced satellite elimination: UV irradiation at ~20 cm, 45° eliminates satellite spots and all Moiré/fringe structures while preserving the central interference node. The effect is distance-dependent, with a threshold between 20 and 50 cm.</w:t>
      </w:r>
    </w:p>
    <w:p/>
    <w:p>
      <w:pPr>
        <w:jc w:val="both"/>
      </w:pPr>
      <w:r>
        <w:t xml:space="preserve">These findings provide a foundation for future experiments targeting Möbius-type topological phase locking, UV mechanism identification, and precision interferometric characterization of the serpentine layout.</w:t>
      </w:r>
    </w:p>
    <w:p/>
    <w:p>
      <w:pPr>
        <w:pStyle w:val="Heading1"/>
      </w:pPr>
      <w:r>
        <w:t xml:space="preserve">Acknowledgements</w:t>
      </w:r>
    </w:p>
    <w:p>
      <w:pPr>
        <w:jc w:val="both"/>
      </w:pPr>
      <w:r>
        <w:t xml:space="preserve">The author thanks the open-source optics and DIY photonics communities for inspiration and component sourcing guidance. All video data are deposited in the project repository at https://github.com/Chur-chin/serpentine-optical-interferometer.</w:t>
      </w:r>
    </w:p>
    <w:p/>
    <w:p>
      <w:pPr>
        <w:pStyle w:val="Heading1"/>
      </w:pPr>
      <w:r>
        <w:t xml:space="preserve">References</w:t>
      </w:r>
    </w:p>
    <w:p>
      <w:pPr>
        <w:jc w:val="both"/>
      </w:pPr>
      <w:r>
        <w:t xml:space="preserve">[1] Françon, M. &amp; Mallick, S. Polarization Interferometers. Wiley-Interscience, London (1971).</w:t>
      </w:r>
    </w:p>
    <w:p>
      <w:pPr>
        <w:jc w:val="both"/>
      </w:pPr>
      <w:r>
        <w:t xml:space="preserve">[2] Hariharan, P. Optical Interferometry, 2nd ed. Academic Press, San Diego (2003).</w:t>
      </w:r>
    </w:p>
    <w:p>
      <w:pPr>
        <w:jc w:val="both"/>
      </w:pPr>
      <w:r>
        <w:t xml:space="preserve">[3] Berry, M. V. Quantal phase factors accompanying adiabatic changes. Proc. R. Soc. Lond. A 392, 45–57 (1984).</w:t>
      </w:r>
    </w:p>
    <w:p>
      <w:pPr>
        <w:jc w:val="both"/>
      </w:pPr>
      <w:r>
        <w:t xml:space="preserve">[4] Chiao, R. Y. &amp; Wu, Y.-S. Manifestations of Berry's topological phase for the photon. Phys. Rev. Lett. 57, 933–936 (1986).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2026-05-18T11:31:29.935Z</dcterms:created>
  <dcterms:modified xsi:type="dcterms:W3CDTF">2026-05-18T11:31:29.935Z</dcterms:modified>
</cp:coreProperties>
</file>

<file path=docProps/custom.xml><?xml version="1.0" encoding="utf-8"?>
<Properties xmlns="http://schemas.openxmlformats.org/officeDocument/2006/custom-properties" xmlns:vt="http://schemas.openxmlformats.org/officeDocument/2006/docPropsVTypes"/>
</file>