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neural networks and deep learning.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  Write a C Program to calculate Electricity Bill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/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2: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How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find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the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first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non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repeated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character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of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given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String? Using java 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 xml:space="preserve">: DC  </w:t>
      </w:r>
      <w:r>
        <w:rPr>
          <w:rFonts w:hAnsi="Arial Black" w:hint="default"/>
          <w:sz w:val="24"/>
          <w:szCs w:val="24"/>
          <w:lang w:val="en-US"/>
        </w:rPr>
        <w:t xml:space="preserve">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02:00 pm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</w:t>
      </w:r>
      <w:r>
        <w:rPr>
          <w:rFonts w:hAnsi="Arial Black" w:hint="default"/>
          <w:sz w:val="24"/>
          <w:szCs w:val="24"/>
          <w:lang w:val="en-US"/>
        </w:rPr>
        <w:t>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02:30 pm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  <w:lang w:val="en-US"/>
        </w:rPr>
        <w:t xml:space="preserve"> 1 and 2 module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30 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30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  <w:lang w:val="en-US"/>
        </w:rPr>
        <w:t xml:space="preserve"> Today I studied about learning rate setting and tuning and also I studied about building a neural network from scratch.The amount that the weights are updated during training is referred to as the step size or the “learning rate.” Specifically, the learning rate is a configurable hyperparameter used in the training of neural networks that has a small positive value, often in the range between 0.0 and 1.0.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281" t="4070" r="-280" b="-4069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-841" t="3508" r="842" b="-3506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Write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C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calculate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Electricity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Bill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.</w:t>
      </w:r>
    </w:p>
    <w:p>
      <w:pPr>
        <w:pStyle w:val="style0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lang w:val="en-US"/>
        </w:rPr>
        <w:t xml:space="preserve">Problem statement 2: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How to find the first non repeated character of a given String? Using java .</w:t>
      </w:r>
    </w:p>
    <w:p>
      <w:pPr>
        <w:pStyle w:val="style0"/>
        <w:rPr>
          <w:b w:val="false"/>
          <w:bCs w:val="false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Words>237</Words>
  <Pages>9</Pages>
  <Characters>1267</Characters>
  <Application>WPS Office</Application>
  <DocSecurity>0</DocSecurity>
  <Paragraphs>75</Paragraphs>
  <ScaleCrop>false</ScaleCrop>
  <Company>Grizli777</Company>
  <LinksUpToDate>false</LinksUpToDate>
  <CharactersWithSpaces>1473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2020-06-13T09:01:32Z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