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p"/>
      <w:bookmarkEnd w:id="0"/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1708" w:rsidRPr="00025607" w:rsidRDefault="00074FE9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25607"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:rsidR="00074FE9" w:rsidRPr="00025607" w:rsidRDefault="004412E1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25607">
        <w:rPr>
          <w:rFonts w:ascii="Times New Roman" w:hAnsi="Times New Roman" w:cs="Times New Roman"/>
          <w:b/>
          <w:sz w:val="32"/>
          <w:szCs w:val="32"/>
        </w:rPr>
        <w:t>К проекту на тему</w:t>
      </w:r>
    </w:p>
    <w:p w:rsidR="004412E1" w:rsidRPr="00025607" w:rsidRDefault="004412E1" w:rsidP="00025607">
      <w:pPr>
        <w:widowControl w:val="0"/>
        <w:spacing w:line="240" w:lineRule="auto"/>
        <w:ind w:left="-113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25607">
        <w:rPr>
          <w:rFonts w:ascii="Times New Roman" w:hAnsi="Times New Roman" w:cs="Times New Roman"/>
          <w:b/>
          <w:bCs/>
          <w:sz w:val="32"/>
          <w:szCs w:val="32"/>
        </w:rPr>
        <w:t xml:space="preserve">«Энергия – это бесценный клад: Альтернативная реальность» </w:t>
      </w:r>
    </w:p>
    <w:p w:rsidR="004412E1" w:rsidRPr="00025607" w:rsidRDefault="004412E1" w:rsidP="00025607">
      <w:pPr>
        <w:spacing w:line="240" w:lineRule="auto"/>
        <w:ind w:right="567"/>
        <w:rPr>
          <w:rFonts w:ascii="Times New Roman" w:hAnsi="Times New Roman" w:cs="Times New Roman"/>
          <w:b/>
          <w:sz w:val="32"/>
          <w:szCs w:val="32"/>
        </w:rPr>
      </w:pPr>
    </w:p>
    <w:p w:rsidR="00074FE9" w:rsidRPr="00025607" w:rsidRDefault="004412E1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25607">
        <w:rPr>
          <w:rFonts w:ascii="Times New Roman" w:hAnsi="Times New Roman" w:cs="Times New Roman"/>
          <w:b/>
          <w:sz w:val="32"/>
          <w:szCs w:val="32"/>
        </w:rPr>
        <w:t xml:space="preserve">Кейс 8: </w:t>
      </w:r>
      <w:r w:rsidR="00074FE9" w:rsidRPr="00025607">
        <w:rPr>
          <w:rFonts w:ascii="Times New Roman" w:hAnsi="Times New Roman" w:cs="Times New Roman"/>
          <w:b/>
          <w:sz w:val="32"/>
          <w:szCs w:val="32"/>
        </w:rPr>
        <w:t>«Инн</w:t>
      </w:r>
      <w:r w:rsidR="00E10672" w:rsidRPr="00025607">
        <w:rPr>
          <w:rFonts w:ascii="Times New Roman" w:hAnsi="Times New Roman" w:cs="Times New Roman"/>
          <w:b/>
          <w:sz w:val="32"/>
          <w:szCs w:val="32"/>
        </w:rPr>
        <w:t>овационные методы мониторинга газопроводов</w:t>
      </w:r>
      <w:r w:rsidR="00074FE9" w:rsidRPr="00025607">
        <w:rPr>
          <w:rFonts w:ascii="Times New Roman" w:hAnsi="Times New Roman" w:cs="Times New Roman"/>
          <w:b/>
          <w:sz w:val="32"/>
          <w:szCs w:val="32"/>
        </w:rPr>
        <w:t>»</w:t>
      </w:r>
    </w:p>
    <w:p w:rsidR="00F35D25" w:rsidRPr="00025607" w:rsidRDefault="00F35D25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5D25" w:rsidRPr="00025607" w:rsidRDefault="00F35D25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5D25" w:rsidRPr="00025607" w:rsidRDefault="00F35D25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5D25" w:rsidRPr="00025607" w:rsidRDefault="00F35D25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5D25" w:rsidRPr="00025607" w:rsidRDefault="00F35D25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</w:p>
    <w:p w:rsidR="003A1708" w:rsidRPr="00025607" w:rsidRDefault="003A1708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</w:p>
    <w:p w:rsidR="00F35D25" w:rsidRPr="00025607" w:rsidRDefault="00F35D25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</w:p>
    <w:p w:rsidR="00F35D25" w:rsidRPr="00025607" w:rsidRDefault="00F35D25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</w:p>
    <w:p w:rsidR="00E22C05" w:rsidRPr="00025607" w:rsidRDefault="00E22C05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8"/>
          <w:szCs w:val="28"/>
        </w:rPr>
      </w:pPr>
    </w:p>
    <w:p w:rsidR="00E22C05" w:rsidRPr="00025607" w:rsidRDefault="00E22C05" w:rsidP="00025607">
      <w:pPr>
        <w:spacing w:line="240" w:lineRule="auto"/>
        <w:ind w:right="567"/>
        <w:rPr>
          <w:rFonts w:ascii="Times New Roman" w:hAnsi="Times New Roman" w:cs="Times New Roman"/>
          <w:sz w:val="24"/>
          <w:szCs w:val="24"/>
        </w:rPr>
      </w:pPr>
    </w:p>
    <w:p w:rsidR="003526E1" w:rsidRPr="00025607" w:rsidRDefault="00074FE9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г. Нижний Новгород</w:t>
      </w:r>
    </w:p>
    <w:p w:rsidR="003526E1" w:rsidRPr="00025607" w:rsidRDefault="003A1708" w:rsidP="00025607">
      <w:pPr>
        <w:tabs>
          <w:tab w:val="center" w:pos="4252"/>
          <w:tab w:val="right" w:pos="7938"/>
        </w:tabs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2022-2023гг</w:t>
      </w:r>
    </w:p>
    <w:p w:rsidR="009429A2" w:rsidRPr="00025607" w:rsidRDefault="009429A2" w:rsidP="00025607">
      <w:pPr>
        <w:tabs>
          <w:tab w:val="center" w:pos="4252"/>
          <w:tab w:val="right" w:pos="9639"/>
        </w:tabs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607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9429A2" w:rsidRPr="00025607" w:rsidRDefault="00610D1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1.</w:t>
      </w:r>
      <w:r w:rsidR="009429A2" w:rsidRPr="00025607">
        <w:rPr>
          <w:rFonts w:ascii="Times New Roman" w:hAnsi="Times New Roman" w:cs="Times New Roman"/>
          <w:sz w:val="24"/>
          <w:szCs w:val="24"/>
        </w:rPr>
        <w:t>Автореферат</w:t>
      </w:r>
      <w:r w:rsidR="00E10672" w:rsidRPr="00025607">
        <w:rPr>
          <w:rFonts w:ascii="Times New Roman" w:hAnsi="Times New Roman" w:cs="Times New Roman"/>
          <w:sz w:val="24"/>
          <w:szCs w:val="24"/>
        </w:rPr>
        <w:t>……</w:t>
      </w:r>
      <w:r w:rsidRPr="00025607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………………………………………………………………………………...</w:t>
      </w:r>
      <w:r w:rsidR="001F19FC" w:rsidRPr="00025607">
        <w:rPr>
          <w:rFonts w:ascii="Times New Roman" w:hAnsi="Times New Roman" w:cs="Times New Roman"/>
          <w:sz w:val="24"/>
          <w:szCs w:val="24"/>
        </w:rPr>
        <w:fldChar w:fldCharType="begin"/>
      </w:r>
      <w:r w:rsidR="00066E86" w:rsidRPr="00025607">
        <w:rPr>
          <w:rFonts w:ascii="Times New Roman" w:hAnsi="Times New Roman" w:cs="Times New Roman"/>
          <w:sz w:val="24"/>
          <w:szCs w:val="24"/>
        </w:rPr>
        <w:instrText xml:space="preserve"> PAGEREF Автореферат \h </w:instrText>
      </w:r>
      <w:r w:rsidR="001F19FC" w:rsidRPr="00025607">
        <w:rPr>
          <w:rFonts w:ascii="Times New Roman" w:hAnsi="Times New Roman" w:cs="Times New Roman"/>
          <w:sz w:val="24"/>
          <w:szCs w:val="24"/>
        </w:rPr>
      </w:r>
      <w:r w:rsidR="001F19FC" w:rsidRPr="00025607">
        <w:rPr>
          <w:rFonts w:ascii="Times New Roman" w:hAnsi="Times New Roman" w:cs="Times New Roman"/>
          <w:sz w:val="24"/>
          <w:szCs w:val="24"/>
        </w:rPr>
        <w:fldChar w:fldCharType="separate"/>
      </w:r>
      <w:r w:rsidR="00066E86" w:rsidRPr="00025607">
        <w:rPr>
          <w:rFonts w:ascii="Times New Roman" w:hAnsi="Times New Roman" w:cs="Times New Roman"/>
          <w:noProof/>
          <w:sz w:val="24"/>
          <w:szCs w:val="24"/>
        </w:rPr>
        <w:t>3</w:t>
      </w:r>
      <w:r w:rsidR="001F19FC" w:rsidRPr="00025607">
        <w:rPr>
          <w:rFonts w:ascii="Times New Roman" w:hAnsi="Times New Roman" w:cs="Times New Roman"/>
          <w:sz w:val="24"/>
          <w:szCs w:val="24"/>
        </w:rPr>
        <w:fldChar w:fldCharType="end"/>
      </w:r>
    </w:p>
    <w:p w:rsidR="009429A2" w:rsidRPr="00025607" w:rsidRDefault="00610D1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2.</w:t>
      </w:r>
      <w:r w:rsidR="00CA28DB" w:rsidRPr="00025607">
        <w:rPr>
          <w:rFonts w:ascii="Times New Roman" w:hAnsi="Times New Roman" w:cs="Times New Roman"/>
        </w:rPr>
        <w:t xml:space="preserve"> </w:t>
      </w:r>
      <w:r w:rsidR="00CA28DB" w:rsidRPr="00025607">
        <w:rPr>
          <w:rFonts w:ascii="Times New Roman" w:hAnsi="Times New Roman" w:cs="Times New Roman"/>
          <w:sz w:val="24"/>
          <w:szCs w:val="24"/>
        </w:rPr>
        <w:t>Классификация трубопроводов. Дистанционный контроль газопроводов</w:t>
      </w:r>
      <w:proofErr w:type="gramStart"/>
      <w:r w:rsidR="00CA28DB" w:rsidRPr="00025607">
        <w:rPr>
          <w:rFonts w:ascii="Times New Roman" w:hAnsi="Times New Roman" w:cs="Times New Roman"/>
          <w:sz w:val="24"/>
          <w:szCs w:val="24"/>
        </w:rPr>
        <w:t xml:space="preserve"> ….</w:t>
      </w:r>
      <w:proofErr w:type="gramEnd"/>
      <w:r w:rsidR="00074FE9" w:rsidRPr="00025607">
        <w:rPr>
          <w:rFonts w:ascii="Times New Roman" w:hAnsi="Times New Roman" w:cs="Times New Roman"/>
          <w:sz w:val="24"/>
          <w:szCs w:val="24"/>
        </w:rPr>
        <w:t>…………...</w:t>
      </w:r>
      <w:r w:rsidR="00066E86" w:rsidRPr="00025607">
        <w:rPr>
          <w:rFonts w:ascii="Times New Roman" w:hAnsi="Times New Roman" w:cs="Times New Roman"/>
          <w:sz w:val="24"/>
          <w:szCs w:val="24"/>
        </w:rPr>
        <w:t>….</w:t>
      </w:r>
      <w:r w:rsidR="001F19FC" w:rsidRPr="00025607">
        <w:rPr>
          <w:rFonts w:ascii="Times New Roman" w:hAnsi="Times New Roman" w:cs="Times New Roman"/>
          <w:sz w:val="24"/>
          <w:szCs w:val="24"/>
        </w:rPr>
        <w:fldChar w:fldCharType="begin"/>
      </w:r>
      <w:r w:rsidR="00461FBF" w:rsidRPr="00025607">
        <w:rPr>
          <w:rFonts w:ascii="Times New Roman" w:hAnsi="Times New Roman" w:cs="Times New Roman"/>
          <w:sz w:val="24"/>
          <w:szCs w:val="24"/>
        </w:rPr>
        <w:instrText xml:space="preserve"> PAGEREF Трубопровод \h </w:instrText>
      </w:r>
      <w:r w:rsidR="001F19FC" w:rsidRPr="00025607">
        <w:rPr>
          <w:rFonts w:ascii="Times New Roman" w:hAnsi="Times New Roman" w:cs="Times New Roman"/>
          <w:sz w:val="24"/>
          <w:szCs w:val="24"/>
        </w:rPr>
      </w:r>
      <w:r w:rsidR="001F19FC" w:rsidRPr="00025607">
        <w:rPr>
          <w:rFonts w:ascii="Times New Roman" w:hAnsi="Times New Roman" w:cs="Times New Roman"/>
          <w:sz w:val="24"/>
          <w:szCs w:val="24"/>
        </w:rPr>
        <w:fldChar w:fldCharType="separate"/>
      </w:r>
      <w:r w:rsidR="00461FBF" w:rsidRPr="00025607">
        <w:rPr>
          <w:rFonts w:ascii="Times New Roman" w:hAnsi="Times New Roman" w:cs="Times New Roman"/>
          <w:noProof/>
          <w:sz w:val="24"/>
          <w:szCs w:val="24"/>
        </w:rPr>
        <w:t>4</w:t>
      </w:r>
      <w:r w:rsidR="001F19FC" w:rsidRPr="00025607">
        <w:rPr>
          <w:rFonts w:ascii="Times New Roman" w:hAnsi="Times New Roman" w:cs="Times New Roman"/>
          <w:sz w:val="24"/>
          <w:szCs w:val="24"/>
        </w:rPr>
        <w:fldChar w:fldCharType="end"/>
      </w:r>
    </w:p>
    <w:p w:rsidR="009429A2" w:rsidRPr="00025607" w:rsidRDefault="00CA28DB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3</w:t>
      </w:r>
      <w:r w:rsidR="009429A2" w:rsidRPr="00025607">
        <w:rPr>
          <w:rFonts w:ascii="Times New Roman" w:hAnsi="Times New Roman" w:cs="Times New Roman"/>
          <w:sz w:val="24"/>
          <w:szCs w:val="24"/>
        </w:rPr>
        <w:t>.</w:t>
      </w:r>
      <w:r w:rsidR="00BC65B2" w:rsidRPr="00025607">
        <w:rPr>
          <w:rFonts w:ascii="Times New Roman" w:hAnsi="Times New Roman" w:cs="Times New Roman"/>
          <w:sz w:val="24"/>
          <w:szCs w:val="24"/>
        </w:rPr>
        <w:t>Основные цели контроля трубопроводов. Преимущест</w:t>
      </w:r>
      <w:r w:rsidRPr="00025607">
        <w:rPr>
          <w:rFonts w:ascii="Times New Roman" w:hAnsi="Times New Roman" w:cs="Times New Roman"/>
          <w:sz w:val="24"/>
          <w:szCs w:val="24"/>
        </w:rPr>
        <w:t>ва дистанционного контроля……...5</w:t>
      </w:r>
    </w:p>
    <w:p w:rsidR="009429A2" w:rsidRPr="00025607" w:rsidRDefault="00CA28DB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4</w:t>
      </w:r>
      <w:r w:rsidR="00610D10" w:rsidRPr="00025607">
        <w:rPr>
          <w:rFonts w:ascii="Times New Roman" w:hAnsi="Times New Roman" w:cs="Times New Roman"/>
          <w:sz w:val="24"/>
          <w:szCs w:val="24"/>
        </w:rPr>
        <w:t>.</w:t>
      </w:r>
      <w:r w:rsidR="0050617B" w:rsidRPr="00025607">
        <w:rPr>
          <w:rFonts w:ascii="Times New Roman" w:hAnsi="Times New Roman" w:cs="Times New Roman"/>
          <w:sz w:val="24"/>
          <w:szCs w:val="24"/>
        </w:rPr>
        <w:t>Система обнаружения утечек</w:t>
      </w:r>
      <w:r w:rsidR="00E10672" w:rsidRPr="00025607">
        <w:rPr>
          <w:rFonts w:ascii="Times New Roman" w:hAnsi="Times New Roman" w:cs="Times New Roman"/>
          <w:sz w:val="24"/>
          <w:szCs w:val="24"/>
        </w:rPr>
        <w:t>…………</w:t>
      </w:r>
      <w:proofErr w:type="gramStart"/>
      <w:r w:rsidR="00E10672" w:rsidRPr="00025607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E10672" w:rsidRPr="00025607">
        <w:rPr>
          <w:rFonts w:ascii="Times New Roman" w:hAnsi="Times New Roman" w:cs="Times New Roman"/>
          <w:sz w:val="24"/>
          <w:szCs w:val="24"/>
        </w:rPr>
        <w:t>.</w:t>
      </w:r>
      <w:r w:rsidR="00066E86" w:rsidRPr="00025607">
        <w:rPr>
          <w:rFonts w:ascii="Times New Roman" w:hAnsi="Times New Roman" w:cs="Times New Roman"/>
          <w:sz w:val="24"/>
          <w:szCs w:val="24"/>
        </w:rPr>
        <w:t>……………...</w:t>
      </w:r>
      <w:r w:rsidR="0050617B" w:rsidRPr="00025607">
        <w:rPr>
          <w:rFonts w:ascii="Times New Roman" w:hAnsi="Times New Roman" w:cs="Times New Roman"/>
          <w:sz w:val="24"/>
          <w:szCs w:val="24"/>
        </w:rPr>
        <w:t>.......................</w:t>
      </w:r>
      <w:r w:rsidRPr="00025607">
        <w:rPr>
          <w:rFonts w:ascii="Times New Roman" w:hAnsi="Times New Roman" w:cs="Times New Roman"/>
          <w:sz w:val="24"/>
          <w:szCs w:val="24"/>
        </w:rPr>
        <w:t>...............................6</w:t>
      </w:r>
    </w:p>
    <w:p w:rsidR="00CA28DB" w:rsidRPr="00025607" w:rsidRDefault="00CA28DB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5. Актуальность………………………………………………………………………………</w:t>
      </w:r>
      <w:proofErr w:type="gramStart"/>
      <w:r w:rsidRPr="00025607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Pr="00025607">
        <w:rPr>
          <w:rFonts w:ascii="Times New Roman" w:hAnsi="Times New Roman" w:cs="Times New Roman"/>
          <w:sz w:val="24"/>
          <w:szCs w:val="24"/>
        </w:rPr>
        <w:t>.7</w:t>
      </w:r>
    </w:p>
    <w:p w:rsidR="009429A2" w:rsidRPr="00025607" w:rsidRDefault="00610D1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6.</w:t>
      </w:r>
      <w:r w:rsidR="0050617B" w:rsidRPr="00025607">
        <w:rPr>
          <w:rFonts w:ascii="Times New Roman" w:hAnsi="Times New Roman" w:cs="Times New Roman"/>
          <w:sz w:val="24"/>
          <w:szCs w:val="24"/>
        </w:rPr>
        <w:t>Идея проекта</w:t>
      </w:r>
      <w:r w:rsidR="00066E86" w:rsidRPr="00025607">
        <w:rPr>
          <w:rFonts w:ascii="Times New Roman" w:hAnsi="Times New Roman" w:cs="Times New Roman"/>
          <w:sz w:val="24"/>
          <w:szCs w:val="24"/>
        </w:rPr>
        <w:t>……</w:t>
      </w:r>
      <w:r w:rsidR="00E10672" w:rsidRPr="00025607">
        <w:rPr>
          <w:rFonts w:ascii="Times New Roman" w:hAnsi="Times New Roman" w:cs="Times New Roman"/>
          <w:sz w:val="24"/>
          <w:szCs w:val="24"/>
        </w:rPr>
        <w:t>………………</w:t>
      </w:r>
      <w:proofErr w:type="gramStart"/>
      <w:r w:rsidR="00E10672" w:rsidRPr="00025607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E10672" w:rsidRPr="00025607">
        <w:rPr>
          <w:rFonts w:ascii="Times New Roman" w:hAnsi="Times New Roman" w:cs="Times New Roman"/>
          <w:sz w:val="24"/>
          <w:szCs w:val="24"/>
        </w:rPr>
        <w:t>.</w:t>
      </w:r>
      <w:r w:rsidR="003B6669" w:rsidRPr="00025607">
        <w:rPr>
          <w:rFonts w:ascii="Times New Roman" w:hAnsi="Times New Roman" w:cs="Times New Roman"/>
          <w:sz w:val="24"/>
          <w:szCs w:val="24"/>
        </w:rPr>
        <w:t>………………………………………………...</w:t>
      </w:r>
      <w:r w:rsidR="00066E86" w:rsidRPr="00025607">
        <w:rPr>
          <w:rFonts w:ascii="Times New Roman" w:hAnsi="Times New Roman" w:cs="Times New Roman"/>
          <w:sz w:val="24"/>
          <w:szCs w:val="24"/>
        </w:rPr>
        <w:t>..</w:t>
      </w:r>
      <w:r w:rsidRPr="00025607">
        <w:rPr>
          <w:rFonts w:ascii="Times New Roman" w:hAnsi="Times New Roman" w:cs="Times New Roman"/>
          <w:sz w:val="24"/>
          <w:szCs w:val="24"/>
        </w:rPr>
        <w:t>...........8</w:t>
      </w:r>
    </w:p>
    <w:p w:rsidR="0050617B" w:rsidRDefault="00610D1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7.</w:t>
      </w:r>
      <w:r w:rsidR="0050617B" w:rsidRPr="00025607">
        <w:rPr>
          <w:rFonts w:ascii="Times New Roman" w:hAnsi="Times New Roman" w:cs="Times New Roman"/>
          <w:sz w:val="24"/>
          <w:szCs w:val="24"/>
        </w:rPr>
        <w:t>Техническая / экономическая часть</w:t>
      </w:r>
      <w:r w:rsidR="00E10672" w:rsidRPr="00025607">
        <w:rPr>
          <w:rFonts w:ascii="Times New Roman" w:hAnsi="Times New Roman" w:cs="Times New Roman"/>
          <w:sz w:val="24"/>
          <w:szCs w:val="24"/>
        </w:rPr>
        <w:t>……………………………………...</w:t>
      </w:r>
      <w:r w:rsidR="00066E86" w:rsidRPr="00025607">
        <w:rPr>
          <w:rFonts w:ascii="Times New Roman" w:hAnsi="Times New Roman" w:cs="Times New Roman"/>
          <w:sz w:val="24"/>
          <w:szCs w:val="24"/>
        </w:rPr>
        <w:t>………………</w:t>
      </w:r>
      <w:proofErr w:type="gramStart"/>
      <w:r w:rsidR="00066E86" w:rsidRPr="00025607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Pr="00025607">
        <w:rPr>
          <w:rFonts w:ascii="Times New Roman" w:hAnsi="Times New Roman" w:cs="Times New Roman"/>
          <w:sz w:val="24"/>
          <w:szCs w:val="24"/>
        </w:rPr>
        <w:t>.9</w:t>
      </w:r>
    </w:p>
    <w:p w:rsidR="006A55AE" w:rsidRPr="006A55AE" w:rsidRDefault="006A55AE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SWOT-анализ……………………………………………………………………………………10</w:t>
      </w:r>
    </w:p>
    <w:p w:rsidR="009429A2" w:rsidRPr="00025607" w:rsidRDefault="006A55AE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610D10" w:rsidRPr="00025607">
        <w:rPr>
          <w:rFonts w:ascii="Times New Roman" w:hAnsi="Times New Roman" w:cs="Times New Roman"/>
          <w:sz w:val="24"/>
          <w:szCs w:val="24"/>
        </w:rPr>
        <w:t>.</w:t>
      </w:r>
      <w:r w:rsidR="0050617B" w:rsidRPr="00025607">
        <w:rPr>
          <w:rFonts w:ascii="Times New Roman" w:hAnsi="Times New Roman" w:cs="Times New Roman"/>
          <w:sz w:val="24"/>
          <w:szCs w:val="24"/>
        </w:rPr>
        <w:t>Описание модели………………</w:t>
      </w:r>
      <w:r w:rsidR="00E10672" w:rsidRPr="00025607">
        <w:rPr>
          <w:rFonts w:ascii="Times New Roman" w:hAnsi="Times New Roman" w:cs="Times New Roman"/>
          <w:sz w:val="24"/>
          <w:szCs w:val="24"/>
        </w:rPr>
        <w:t>…………………...</w:t>
      </w:r>
      <w:r w:rsidR="00066E86" w:rsidRPr="00025607">
        <w:rPr>
          <w:rFonts w:ascii="Times New Roman" w:hAnsi="Times New Roman" w:cs="Times New Roman"/>
          <w:sz w:val="24"/>
          <w:szCs w:val="24"/>
        </w:rPr>
        <w:t>…………………………………………...</w:t>
      </w:r>
      <w:r>
        <w:rPr>
          <w:rFonts w:ascii="Times New Roman" w:hAnsi="Times New Roman" w:cs="Times New Roman"/>
          <w:sz w:val="24"/>
          <w:szCs w:val="24"/>
        </w:rPr>
        <w:t>11</w:t>
      </w:r>
    </w:p>
    <w:p w:rsidR="00610D10" w:rsidRPr="00025607" w:rsidRDefault="00610D1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 xml:space="preserve">9.Принципиальная схема </w:t>
      </w:r>
      <w:r w:rsidR="006A55AE">
        <w:rPr>
          <w:rFonts w:ascii="Times New Roman" w:hAnsi="Times New Roman" w:cs="Times New Roman"/>
          <w:sz w:val="24"/>
          <w:szCs w:val="24"/>
        </w:rPr>
        <w:t>СОУ……………………………………………………………………12</w:t>
      </w:r>
    </w:p>
    <w:p w:rsidR="0050617B" w:rsidRPr="00025607" w:rsidRDefault="00610D1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10.</w:t>
      </w:r>
      <w:r w:rsidR="00E10672" w:rsidRPr="00025607">
        <w:rPr>
          <w:rFonts w:ascii="Times New Roman" w:hAnsi="Times New Roman" w:cs="Times New Roman"/>
          <w:sz w:val="24"/>
          <w:szCs w:val="24"/>
        </w:rPr>
        <w:t>Вывод………………………………</w:t>
      </w:r>
      <w:proofErr w:type="gramStart"/>
      <w:r w:rsidR="00E10672" w:rsidRPr="00025607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E10672" w:rsidRPr="00025607">
        <w:rPr>
          <w:rFonts w:ascii="Times New Roman" w:hAnsi="Times New Roman" w:cs="Times New Roman"/>
          <w:sz w:val="24"/>
          <w:szCs w:val="24"/>
        </w:rPr>
        <w:t>.</w:t>
      </w:r>
      <w:r w:rsidR="006A55AE">
        <w:rPr>
          <w:rFonts w:ascii="Times New Roman" w:hAnsi="Times New Roman" w:cs="Times New Roman"/>
          <w:sz w:val="24"/>
          <w:szCs w:val="24"/>
        </w:rPr>
        <w:t>………………………………………………….....13</w:t>
      </w:r>
    </w:p>
    <w:p w:rsidR="0050617B" w:rsidRPr="00025607" w:rsidRDefault="00610D1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11.</w:t>
      </w:r>
      <w:r w:rsidR="0050617B" w:rsidRPr="00025607">
        <w:rPr>
          <w:rFonts w:ascii="Times New Roman" w:hAnsi="Times New Roman" w:cs="Times New Roman"/>
          <w:sz w:val="24"/>
          <w:szCs w:val="24"/>
        </w:rPr>
        <w:t>Библиографические источники</w:t>
      </w:r>
      <w:r w:rsidR="00E10672" w:rsidRPr="00025607">
        <w:rPr>
          <w:rFonts w:ascii="Times New Roman" w:hAnsi="Times New Roman" w:cs="Times New Roman"/>
          <w:sz w:val="24"/>
          <w:szCs w:val="24"/>
        </w:rPr>
        <w:t>………………………………</w:t>
      </w:r>
      <w:proofErr w:type="gramStart"/>
      <w:r w:rsidR="00E10672" w:rsidRPr="00025607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E10672" w:rsidRPr="00025607">
        <w:rPr>
          <w:rFonts w:ascii="Times New Roman" w:hAnsi="Times New Roman" w:cs="Times New Roman"/>
          <w:sz w:val="24"/>
          <w:szCs w:val="24"/>
        </w:rPr>
        <w:t>.</w:t>
      </w:r>
      <w:r w:rsidR="006A55AE">
        <w:rPr>
          <w:rFonts w:ascii="Times New Roman" w:hAnsi="Times New Roman" w:cs="Times New Roman"/>
          <w:sz w:val="24"/>
          <w:szCs w:val="24"/>
        </w:rPr>
        <w:t>………………………...14</w:t>
      </w:r>
      <w:bookmarkStart w:id="1" w:name="_GoBack"/>
      <w:bookmarkEnd w:id="1"/>
    </w:p>
    <w:p w:rsidR="006A55AE" w:rsidRDefault="006A55AE">
      <w:pPr>
        <w:rPr>
          <w:rFonts w:ascii="Times New Roman" w:hAnsi="Times New Roman" w:cs="Times New Roman"/>
          <w:b/>
          <w:sz w:val="28"/>
          <w:szCs w:val="28"/>
        </w:rPr>
      </w:pPr>
      <w:bookmarkStart w:id="2" w:name="Автореферат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279F0" w:rsidRPr="00025607" w:rsidRDefault="009429A2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607">
        <w:rPr>
          <w:rFonts w:ascii="Times New Roman" w:hAnsi="Times New Roman" w:cs="Times New Roman"/>
          <w:b/>
          <w:sz w:val="28"/>
          <w:szCs w:val="28"/>
        </w:rPr>
        <w:lastRenderedPageBreak/>
        <w:t>Автореферат</w:t>
      </w:r>
    </w:p>
    <w:bookmarkEnd w:id="2"/>
    <w:p w:rsidR="009429A2" w:rsidRPr="00025607" w:rsidRDefault="009429A2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Пояснительная записка с обоснованием необходимости мониторинга и ремонта газопроводов – 11 стр., включающая:</w:t>
      </w:r>
    </w:p>
    <w:p w:rsidR="002279F0" w:rsidRPr="00025607" w:rsidRDefault="00363F0D" w:rsidP="00025607">
      <w:pPr>
        <w:pStyle w:val="ListParagraph"/>
        <w:numPr>
          <w:ilvl w:val="0"/>
          <w:numId w:val="10"/>
        </w:numPr>
        <w:spacing w:line="240" w:lineRule="auto"/>
        <w:ind w:left="-1134" w:right="567"/>
        <w:rPr>
          <w:rFonts w:ascii="Times New Roman" w:hAnsi="Times New Roman" w:cs="Times New Roman"/>
          <w:sz w:val="20"/>
          <w:szCs w:val="20"/>
        </w:rPr>
      </w:pPr>
      <w:r w:rsidRPr="00025607">
        <w:rPr>
          <w:rFonts w:ascii="Times New Roman" w:hAnsi="Times New Roman" w:cs="Times New Roman"/>
          <w:sz w:val="20"/>
          <w:szCs w:val="20"/>
        </w:rPr>
        <w:t>1 схема модели</w:t>
      </w:r>
      <w:r w:rsidR="002279F0" w:rsidRPr="00025607">
        <w:rPr>
          <w:rFonts w:ascii="Times New Roman" w:hAnsi="Times New Roman" w:cs="Times New Roman"/>
          <w:sz w:val="20"/>
          <w:szCs w:val="20"/>
        </w:rPr>
        <w:t>;</w:t>
      </w:r>
    </w:p>
    <w:p w:rsidR="0009670C" w:rsidRPr="00025607" w:rsidRDefault="009643FE" w:rsidP="00025607">
      <w:pPr>
        <w:pStyle w:val="ListParagraph"/>
        <w:numPr>
          <w:ilvl w:val="0"/>
          <w:numId w:val="10"/>
        </w:numPr>
        <w:spacing w:line="240" w:lineRule="auto"/>
        <w:ind w:left="-1134" w:right="567"/>
        <w:rPr>
          <w:rFonts w:ascii="Times New Roman" w:hAnsi="Times New Roman" w:cs="Times New Roman"/>
          <w:sz w:val="20"/>
          <w:szCs w:val="20"/>
        </w:rPr>
      </w:pPr>
      <w:r w:rsidRPr="00025607">
        <w:rPr>
          <w:rFonts w:ascii="Times New Roman" w:hAnsi="Times New Roman" w:cs="Times New Roman"/>
          <w:sz w:val="20"/>
          <w:szCs w:val="20"/>
        </w:rPr>
        <w:t>1 рисунок</w:t>
      </w:r>
      <w:r w:rsidR="0009670C" w:rsidRPr="00025607">
        <w:rPr>
          <w:rFonts w:ascii="Times New Roman" w:hAnsi="Times New Roman" w:cs="Times New Roman"/>
          <w:sz w:val="20"/>
          <w:szCs w:val="20"/>
        </w:rPr>
        <w:t>;</w:t>
      </w:r>
    </w:p>
    <w:p w:rsidR="00F35D25" w:rsidRPr="00025607" w:rsidRDefault="00F35D25" w:rsidP="00025607">
      <w:pPr>
        <w:pStyle w:val="ListParagraph"/>
        <w:numPr>
          <w:ilvl w:val="0"/>
          <w:numId w:val="10"/>
        </w:numPr>
        <w:spacing w:line="240" w:lineRule="auto"/>
        <w:ind w:left="-1134" w:right="567"/>
        <w:rPr>
          <w:rFonts w:ascii="Times New Roman" w:hAnsi="Times New Roman" w:cs="Times New Roman"/>
          <w:sz w:val="20"/>
          <w:szCs w:val="20"/>
        </w:rPr>
      </w:pPr>
      <w:r w:rsidRPr="00025607">
        <w:rPr>
          <w:rFonts w:ascii="Times New Roman" w:hAnsi="Times New Roman" w:cs="Times New Roman"/>
          <w:sz w:val="20"/>
          <w:szCs w:val="20"/>
        </w:rPr>
        <w:t>10 библиографических источников.</w:t>
      </w:r>
    </w:p>
    <w:p w:rsidR="00F35D25" w:rsidRPr="00025607" w:rsidRDefault="00F35D25" w:rsidP="00025607">
      <w:pPr>
        <w:spacing w:line="240" w:lineRule="auto"/>
        <w:ind w:left="-1134" w:right="567"/>
        <w:rPr>
          <w:rFonts w:ascii="Times New Roman" w:hAnsi="Times New Roman" w:cs="Times New Roman"/>
          <w:sz w:val="20"/>
          <w:szCs w:val="20"/>
        </w:rPr>
      </w:pPr>
      <w:r w:rsidRPr="00025607">
        <w:rPr>
          <w:rFonts w:ascii="Times New Roman" w:hAnsi="Times New Roman" w:cs="Times New Roman"/>
          <w:sz w:val="20"/>
          <w:szCs w:val="20"/>
        </w:rPr>
        <w:t>Исходный код, фотографии модели</w:t>
      </w:r>
      <w:r w:rsidR="00736196" w:rsidRPr="00025607">
        <w:rPr>
          <w:rFonts w:ascii="Times New Roman" w:hAnsi="Times New Roman" w:cs="Times New Roman"/>
          <w:sz w:val="20"/>
          <w:szCs w:val="20"/>
        </w:rPr>
        <w:t xml:space="preserve"> и её схему</w:t>
      </w:r>
      <w:r w:rsidRPr="00025607">
        <w:rPr>
          <w:rFonts w:ascii="Times New Roman" w:hAnsi="Times New Roman" w:cs="Times New Roman"/>
          <w:sz w:val="20"/>
          <w:szCs w:val="20"/>
        </w:rPr>
        <w:t xml:space="preserve"> можно найти в </w:t>
      </w:r>
      <w:proofErr w:type="spellStart"/>
      <w:r w:rsidRPr="00025607">
        <w:rPr>
          <w:rFonts w:ascii="Times New Roman" w:hAnsi="Times New Roman" w:cs="Times New Roman"/>
          <w:sz w:val="20"/>
          <w:szCs w:val="20"/>
        </w:rPr>
        <w:t>репозитории</w:t>
      </w:r>
      <w:proofErr w:type="spellEnd"/>
      <w:r w:rsidRPr="0002560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5607">
        <w:rPr>
          <w:rFonts w:ascii="Times New Roman" w:hAnsi="Times New Roman" w:cs="Times New Roman"/>
          <w:sz w:val="20"/>
          <w:szCs w:val="20"/>
          <w:lang w:val="en-US"/>
        </w:rPr>
        <w:t>GitHub</w:t>
      </w:r>
      <w:proofErr w:type="spellEnd"/>
      <w:r w:rsidRPr="00025607">
        <w:rPr>
          <w:rFonts w:ascii="Times New Roman" w:hAnsi="Times New Roman" w:cs="Times New Roman"/>
          <w:sz w:val="20"/>
          <w:szCs w:val="20"/>
        </w:rPr>
        <w:t>:</w:t>
      </w:r>
    </w:p>
    <w:p w:rsidR="00ED5B94" w:rsidRPr="00025607" w:rsidRDefault="002B33C3" w:rsidP="00025607">
      <w:pPr>
        <w:spacing w:line="240" w:lineRule="auto"/>
        <w:ind w:left="-1134" w:right="567" w:firstLine="708"/>
        <w:rPr>
          <w:rStyle w:val="Hyperlink"/>
          <w:rFonts w:ascii="Times New Roman" w:hAnsi="Times New Roman" w:cs="Times New Roman"/>
          <w:color w:val="auto"/>
          <w:sz w:val="20"/>
          <w:szCs w:val="20"/>
        </w:rPr>
      </w:pPr>
      <w:hyperlink r:id="rId8" w:history="1"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en-US"/>
          </w:rPr>
          <w:t>https</w:t>
        </w:r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://</w:t>
        </w:r>
        <w:proofErr w:type="spellStart"/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en-US"/>
          </w:rPr>
          <w:t>github</w:t>
        </w:r>
        <w:proofErr w:type="spellEnd"/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.</w:t>
        </w:r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en-US"/>
          </w:rPr>
          <w:t>com</w:t>
        </w:r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/</w:t>
        </w:r>
        <w:proofErr w:type="spellStart"/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en-US"/>
          </w:rPr>
          <w:t>ChurinKirill</w:t>
        </w:r>
        <w:proofErr w:type="spellEnd"/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/</w:t>
        </w:r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en-US"/>
          </w:rPr>
          <w:t>Project</w:t>
        </w:r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-</w:t>
        </w:r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en-US"/>
          </w:rPr>
          <w:t>Technical</w:t>
        </w:r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-</w:t>
        </w:r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en-US"/>
          </w:rPr>
          <w:t>Olympiad</w:t>
        </w:r>
      </w:hyperlink>
    </w:p>
    <w:p w:rsidR="009429A2" w:rsidRPr="00025607" w:rsidRDefault="009429A2" w:rsidP="00025607">
      <w:pPr>
        <w:spacing w:line="240" w:lineRule="auto"/>
        <w:ind w:left="-1134" w:right="567" w:firstLine="708"/>
        <w:rPr>
          <w:rFonts w:ascii="Times New Roman" w:hAnsi="Times New Roman" w:cs="Times New Roman"/>
          <w:sz w:val="20"/>
          <w:szCs w:val="20"/>
          <w:u w:val="single"/>
        </w:rPr>
      </w:pPr>
    </w:p>
    <w:p w:rsidR="00F35D25" w:rsidRPr="00025607" w:rsidRDefault="009429A2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  <w:lang w:val="en-US"/>
        </w:rPr>
      </w:pPr>
      <w:r w:rsidRPr="00025607">
        <w:rPr>
          <w:rFonts w:ascii="Times New Roman" w:hAnsi="Times New Roman" w:cs="Times New Roman"/>
          <w:sz w:val="24"/>
          <w:szCs w:val="24"/>
          <w:lang w:val="en-US"/>
        </w:rPr>
        <w:t>Explanatory note justifying the need for monitoring and repair of gas pipelines - 11 pages, including:</w:t>
      </w:r>
    </w:p>
    <w:p w:rsidR="00F35D25" w:rsidRPr="00025607" w:rsidRDefault="00200B7F" w:rsidP="00025607">
      <w:pPr>
        <w:pStyle w:val="ListParagraph"/>
        <w:numPr>
          <w:ilvl w:val="0"/>
          <w:numId w:val="11"/>
        </w:numPr>
        <w:spacing w:line="240" w:lineRule="auto"/>
        <w:ind w:left="-1134" w:right="567"/>
        <w:rPr>
          <w:rFonts w:ascii="Times New Roman" w:hAnsi="Times New Roman" w:cs="Times New Roman"/>
          <w:sz w:val="20"/>
          <w:szCs w:val="20"/>
          <w:lang w:val="en-US"/>
        </w:rPr>
      </w:pPr>
      <w:r w:rsidRPr="00025607">
        <w:rPr>
          <w:rFonts w:ascii="Times New Roman" w:hAnsi="Times New Roman" w:cs="Times New Roman"/>
          <w:sz w:val="20"/>
          <w:szCs w:val="20"/>
          <w:lang w:val="en-US"/>
        </w:rPr>
        <w:t>1 scheme of the model</w:t>
      </w:r>
      <w:r w:rsidR="00F35D25" w:rsidRPr="0002560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9670C" w:rsidRPr="00025607" w:rsidRDefault="009643FE" w:rsidP="00025607">
      <w:pPr>
        <w:pStyle w:val="ListParagraph"/>
        <w:numPr>
          <w:ilvl w:val="0"/>
          <w:numId w:val="11"/>
        </w:numPr>
        <w:spacing w:line="240" w:lineRule="auto"/>
        <w:ind w:left="-1134" w:right="567"/>
        <w:rPr>
          <w:rFonts w:ascii="Times New Roman" w:hAnsi="Times New Roman" w:cs="Times New Roman"/>
          <w:sz w:val="20"/>
          <w:szCs w:val="20"/>
          <w:lang w:val="en-US"/>
        </w:rPr>
      </w:pPr>
      <w:r w:rsidRPr="00025607">
        <w:rPr>
          <w:rFonts w:ascii="Times New Roman" w:hAnsi="Times New Roman" w:cs="Times New Roman"/>
          <w:sz w:val="20"/>
          <w:szCs w:val="20"/>
          <w:lang w:val="en-US"/>
        </w:rPr>
        <w:t>1</w:t>
      </w:r>
      <w:r w:rsidR="0009670C" w:rsidRPr="00025607">
        <w:rPr>
          <w:rFonts w:ascii="Times New Roman" w:hAnsi="Times New Roman" w:cs="Times New Roman"/>
          <w:sz w:val="20"/>
          <w:szCs w:val="20"/>
        </w:rPr>
        <w:t xml:space="preserve"> </w:t>
      </w:r>
      <w:r w:rsidRPr="00025607">
        <w:rPr>
          <w:rFonts w:ascii="Times New Roman" w:hAnsi="Times New Roman" w:cs="Times New Roman"/>
          <w:sz w:val="20"/>
          <w:szCs w:val="20"/>
          <w:lang w:val="en-US"/>
        </w:rPr>
        <w:t>drawing</w:t>
      </w:r>
      <w:r w:rsidR="0009670C" w:rsidRPr="0002560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F35D25" w:rsidRPr="00025607" w:rsidRDefault="00F35D25" w:rsidP="00025607">
      <w:pPr>
        <w:pStyle w:val="ListParagraph"/>
        <w:numPr>
          <w:ilvl w:val="0"/>
          <w:numId w:val="11"/>
        </w:numPr>
        <w:spacing w:line="240" w:lineRule="auto"/>
        <w:ind w:left="-1134" w:right="567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25607">
        <w:rPr>
          <w:rFonts w:ascii="Times New Roman" w:hAnsi="Times New Roman" w:cs="Times New Roman"/>
          <w:sz w:val="20"/>
          <w:szCs w:val="20"/>
          <w:lang w:val="en-US"/>
        </w:rPr>
        <w:t>10</w:t>
      </w:r>
      <w:proofErr w:type="gramEnd"/>
      <w:r w:rsidRPr="00025607">
        <w:rPr>
          <w:rFonts w:ascii="Times New Roman" w:hAnsi="Times New Roman" w:cs="Times New Roman"/>
          <w:sz w:val="20"/>
          <w:szCs w:val="20"/>
          <w:lang w:val="en-US"/>
        </w:rPr>
        <w:t xml:space="preserve"> bibliographic sources</w:t>
      </w:r>
      <w:r w:rsidRPr="00025607">
        <w:rPr>
          <w:rFonts w:ascii="Times New Roman" w:hAnsi="Times New Roman" w:cs="Times New Roman"/>
          <w:sz w:val="20"/>
          <w:szCs w:val="20"/>
        </w:rPr>
        <w:t>.</w:t>
      </w:r>
    </w:p>
    <w:p w:rsidR="00F35D25" w:rsidRPr="00025607" w:rsidRDefault="00F35D25" w:rsidP="00025607">
      <w:pPr>
        <w:spacing w:line="240" w:lineRule="auto"/>
        <w:ind w:left="-1134" w:right="567"/>
        <w:rPr>
          <w:rFonts w:ascii="Times New Roman" w:hAnsi="Times New Roman" w:cs="Times New Roman"/>
          <w:sz w:val="20"/>
          <w:szCs w:val="20"/>
          <w:lang w:val="en-US"/>
        </w:rPr>
      </w:pPr>
      <w:r w:rsidRPr="00025607">
        <w:rPr>
          <w:rFonts w:ascii="Times New Roman" w:hAnsi="Times New Roman" w:cs="Times New Roman"/>
          <w:sz w:val="20"/>
          <w:szCs w:val="20"/>
          <w:lang w:val="en-US"/>
        </w:rPr>
        <w:t>The source code, photos of the model</w:t>
      </w:r>
      <w:r w:rsidR="00736196" w:rsidRPr="00025607">
        <w:rPr>
          <w:rFonts w:ascii="Times New Roman" w:hAnsi="Times New Roman" w:cs="Times New Roman"/>
          <w:sz w:val="20"/>
          <w:szCs w:val="20"/>
          <w:lang w:val="en-US"/>
        </w:rPr>
        <w:t xml:space="preserve"> and its scheme</w:t>
      </w:r>
      <w:r w:rsidRPr="0002560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025607">
        <w:rPr>
          <w:rFonts w:ascii="Times New Roman" w:hAnsi="Times New Roman" w:cs="Times New Roman"/>
          <w:sz w:val="20"/>
          <w:szCs w:val="20"/>
          <w:lang w:val="en-US"/>
        </w:rPr>
        <w:t>can be found</w:t>
      </w:r>
      <w:proofErr w:type="gramEnd"/>
      <w:r w:rsidRPr="00025607">
        <w:rPr>
          <w:rFonts w:ascii="Times New Roman" w:hAnsi="Times New Roman" w:cs="Times New Roman"/>
          <w:sz w:val="20"/>
          <w:szCs w:val="20"/>
          <w:lang w:val="en-US"/>
        </w:rPr>
        <w:t xml:space="preserve"> in the </w:t>
      </w:r>
      <w:proofErr w:type="spellStart"/>
      <w:r w:rsidRPr="00025607">
        <w:rPr>
          <w:rFonts w:ascii="Times New Roman" w:hAnsi="Times New Roman" w:cs="Times New Roman"/>
          <w:sz w:val="20"/>
          <w:szCs w:val="20"/>
          <w:lang w:val="en-US"/>
        </w:rPr>
        <w:t>GitHub</w:t>
      </w:r>
      <w:proofErr w:type="spellEnd"/>
      <w:r w:rsidRPr="00025607">
        <w:rPr>
          <w:rFonts w:ascii="Times New Roman" w:hAnsi="Times New Roman" w:cs="Times New Roman"/>
          <w:sz w:val="20"/>
          <w:szCs w:val="20"/>
          <w:lang w:val="en-US"/>
        </w:rPr>
        <w:t xml:space="preserve"> repository:</w:t>
      </w:r>
    </w:p>
    <w:p w:rsidR="003526E1" w:rsidRPr="00025607" w:rsidRDefault="002B33C3" w:rsidP="00025607">
      <w:pPr>
        <w:spacing w:line="240" w:lineRule="auto"/>
        <w:ind w:left="-1134" w:right="567" w:firstLine="708"/>
        <w:rPr>
          <w:rFonts w:ascii="Times New Roman" w:hAnsi="Times New Roman" w:cs="Times New Roman"/>
          <w:sz w:val="20"/>
          <w:szCs w:val="20"/>
          <w:u w:val="single"/>
          <w:lang w:val="en-US"/>
        </w:rPr>
      </w:pPr>
      <w:hyperlink r:id="rId9" w:history="1">
        <w:r w:rsidR="00F35D25" w:rsidRPr="00025607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en-US"/>
          </w:rPr>
          <w:t>https://github.com/ChurinKirill/Project-Technical-Olympiad</w:t>
        </w:r>
      </w:hyperlink>
    </w:p>
    <w:p w:rsidR="006A55AE" w:rsidRDefault="006A55AE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Трубопровод"/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A28DB" w:rsidRPr="00025607" w:rsidRDefault="005F460C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607">
        <w:rPr>
          <w:rFonts w:ascii="Times New Roman" w:hAnsi="Times New Roman" w:cs="Times New Roman"/>
          <w:b/>
          <w:sz w:val="28"/>
          <w:szCs w:val="28"/>
        </w:rPr>
        <w:lastRenderedPageBreak/>
        <w:t>Трубопровод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b/>
          <w:sz w:val="24"/>
          <w:szCs w:val="24"/>
        </w:rPr>
        <w:t xml:space="preserve">Трубопровод </w:t>
      </w:r>
      <w:r w:rsidRPr="00025607">
        <w:rPr>
          <w:rFonts w:ascii="Times New Roman" w:hAnsi="Times New Roman" w:cs="Times New Roman"/>
          <w:sz w:val="24"/>
          <w:szCs w:val="24"/>
        </w:rPr>
        <w:t>— инженерно-техническое сооружение, предназначенное для транспортировки газообразных и жидких веществ, пылевидных и разжиженных масс, а также твёрдого топлива и иных твёрдых веществ в виде раствора под воздействием разницы давлений в поперечных сечениях трубы.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b/>
          <w:sz w:val="24"/>
          <w:szCs w:val="24"/>
        </w:rPr>
      </w:pPr>
      <w:r w:rsidRPr="00025607">
        <w:rPr>
          <w:rFonts w:ascii="Times New Roman" w:hAnsi="Times New Roman" w:cs="Times New Roman"/>
          <w:b/>
          <w:sz w:val="24"/>
          <w:szCs w:val="24"/>
        </w:rPr>
        <w:t>В зависимости от вида прокладки и/или перехода (типа опоры) трубопроводы классифицируются на: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•</w:t>
      </w:r>
      <w:r w:rsidRPr="00025607">
        <w:rPr>
          <w:rFonts w:ascii="Times New Roman" w:hAnsi="Times New Roman" w:cs="Times New Roman"/>
          <w:sz w:val="24"/>
          <w:szCs w:val="24"/>
        </w:rPr>
        <w:tab/>
      </w:r>
      <w:r w:rsidRPr="00025607">
        <w:rPr>
          <w:rFonts w:ascii="Times New Roman" w:hAnsi="Times New Roman" w:cs="Times New Roman"/>
          <w:b/>
          <w:i/>
          <w:sz w:val="24"/>
          <w:szCs w:val="24"/>
        </w:rPr>
        <w:t>надземный/наземный</w:t>
      </w:r>
      <w:r w:rsidRPr="00025607">
        <w:rPr>
          <w:rFonts w:ascii="Times New Roman" w:hAnsi="Times New Roman" w:cs="Times New Roman"/>
          <w:sz w:val="24"/>
          <w:szCs w:val="24"/>
        </w:rPr>
        <w:t xml:space="preserve"> — укладывается выше уровня земли на отдельных опорах. Может быть арочный, висячий, балочный.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•</w:t>
      </w:r>
      <w:r w:rsidRPr="00025607">
        <w:rPr>
          <w:rFonts w:ascii="Times New Roman" w:hAnsi="Times New Roman" w:cs="Times New Roman"/>
          <w:sz w:val="24"/>
          <w:szCs w:val="24"/>
        </w:rPr>
        <w:tab/>
      </w:r>
      <w:r w:rsidRPr="00025607">
        <w:rPr>
          <w:rFonts w:ascii="Times New Roman" w:hAnsi="Times New Roman" w:cs="Times New Roman"/>
          <w:b/>
          <w:i/>
          <w:sz w:val="24"/>
          <w:szCs w:val="24"/>
        </w:rPr>
        <w:t>подземный</w:t>
      </w:r>
      <w:r w:rsidRPr="00025607">
        <w:rPr>
          <w:rFonts w:ascii="Times New Roman" w:hAnsi="Times New Roman" w:cs="Times New Roman"/>
          <w:sz w:val="24"/>
          <w:szCs w:val="24"/>
        </w:rPr>
        <w:t xml:space="preserve"> — укладывается непосредственно на грунт в траншеях, канавах, насыпях, штольнях, на опорах в тоннелях и дюкерах;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•</w:t>
      </w:r>
      <w:r w:rsidRPr="00025607">
        <w:rPr>
          <w:rFonts w:ascii="Times New Roman" w:hAnsi="Times New Roman" w:cs="Times New Roman"/>
          <w:sz w:val="24"/>
          <w:szCs w:val="24"/>
        </w:rPr>
        <w:tab/>
      </w:r>
      <w:r w:rsidRPr="00025607">
        <w:rPr>
          <w:rFonts w:ascii="Times New Roman" w:hAnsi="Times New Roman" w:cs="Times New Roman"/>
          <w:b/>
          <w:i/>
          <w:sz w:val="24"/>
          <w:szCs w:val="24"/>
        </w:rPr>
        <w:t>подводный</w:t>
      </w:r>
      <w:r w:rsidRPr="0002560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25607">
        <w:rPr>
          <w:rFonts w:ascii="Times New Roman" w:hAnsi="Times New Roman" w:cs="Times New Roman"/>
          <w:sz w:val="24"/>
          <w:szCs w:val="24"/>
        </w:rPr>
        <w:t>— укладывается по дну водоёмов, рек или в траншеях, прорытых на дне;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•</w:t>
      </w:r>
      <w:r w:rsidRPr="00025607">
        <w:rPr>
          <w:rFonts w:ascii="Times New Roman" w:hAnsi="Times New Roman" w:cs="Times New Roman"/>
          <w:sz w:val="24"/>
          <w:szCs w:val="24"/>
        </w:rPr>
        <w:tab/>
      </w:r>
      <w:r w:rsidRPr="00025607">
        <w:rPr>
          <w:rFonts w:ascii="Times New Roman" w:hAnsi="Times New Roman" w:cs="Times New Roman"/>
          <w:b/>
          <w:i/>
          <w:sz w:val="24"/>
          <w:szCs w:val="24"/>
        </w:rPr>
        <w:t>плавающий</w:t>
      </w:r>
      <w:r w:rsidRPr="0002560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25607">
        <w:rPr>
          <w:rFonts w:ascii="Times New Roman" w:hAnsi="Times New Roman" w:cs="Times New Roman"/>
          <w:sz w:val="24"/>
          <w:szCs w:val="24"/>
        </w:rPr>
        <w:t>— укладывается на поверхности болот, а также озёр, рек и других водоёмов с креплениями к поплавкам (чаще пластмассовыми)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b/>
          <w:sz w:val="24"/>
          <w:szCs w:val="24"/>
        </w:rPr>
      </w:pPr>
      <w:r w:rsidRPr="00025607">
        <w:rPr>
          <w:rFonts w:ascii="Times New Roman" w:hAnsi="Times New Roman" w:cs="Times New Roman"/>
          <w:b/>
          <w:sz w:val="24"/>
          <w:szCs w:val="24"/>
        </w:rPr>
        <w:t>Также трубопроводы подразделяются на: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•</w:t>
      </w:r>
      <w:r w:rsidRPr="00025607">
        <w:rPr>
          <w:rFonts w:ascii="Times New Roman" w:hAnsi="Times New Roman" w:cs="Times New Roman"/>
          <w:sz w:val="24"/>
          <w:szCs w:val="24"/>
        </w:rPr>
        <w:tab/>
      </w:r>
      <w:r w:rsidRPr="00025607">
        <w:rPr>
          <w:rFonts w:ascii="Times New Roman" w:hAnsi="Times New Roman" w:cs="Times New Roman"/>
          <w:b/>
          <w:sz w:val="24"/>
          <w:szCs w:val="24"/>
        </w:rPr>
        <w:t>Массопровод</w:t>
      </w:r>
      <w:r w:rsidRPr="00025607">
        <w:rPr>
          <w:rFonts w:ascii="Times New Roman" w:hAnsi="Times New Roman" w:cs="Times New Roman"/>
          <w:sz w:val="24"/>
          <w:szCs w:val="24"/>
        </w:rPr>
        <w:t xml:space="preserve"> — предназначен для транспортировки гидроторфа на торфоразработках, различных сыпучих материалов на складах и промышленных предприятиях, </w:t>
      </w:r>
      <w:proofErr w:type="spellStart"/>
      <w:r w:rsidRPr="00025607">
        <w:rPr>
          <w:rFonts w:ascii="Times New Roman" w:hAnsi="Times New Roman" w:cs="Times New Roman"/>
          <w:sz w:val="24"/>
          <w:szCs w:val="24"/>
        </w:rPr>
        <w:t>золоудалители</w:t>
      </w:r>
      <w:proofErr w:type="spellEnd"/>
      <w:r w:rsidRPr="00025607">
        <w:rPr>
          <w:rFonts w:ascii="Times New Roman" w:hAnsi="Times New Roman" w:cs="Times New Roman"/>
          <w:sz w:val="24"/>
          <w:szCs w:val="24"/>
        </w:rPr>
        <w:t xml:space="preserve"> теплоэлектростанций и т. п.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•</w:t>
      </w:r>
      <w:r w:rsidRPr="00025607">
        <w:rPr>
          <w:rFonts w:ascii="Times New Roman" w:hAnsi="Times New Roman" w:cs="Times New Roman"/>
          <w:sz w:val="24"/>
          <w:szCs w:val="24"/>
        </w:rPr>
        <w:tab/>
      </w:r>
      <w:r w:rsidRPr="00025607">
        <w:rPr>
          <w:rFonts w:ascii="Times New Roman" w:hAnsi="Times New Roman" w:cs="Times New Roman"/>
          <w:b/>
          <w:sz w:val="24"/>
          <w:szCs w:val="24"/>
        </w:rPr>
        <w:t>Теплопровод</w:t>
      </w:r>
      <w:r w:rsidRPr="000256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5607">
        <w:rPr>
          <w:rFonts w:ascii="Times New Roman" w:hAnsi="Times New Roman" w:cs="Times New Roman"/>
          <w:sz w:val="24"/>
          <w:szCs w:val="24"/>
        </w:rPr>
        <w:t>— предназначен для передачи теплоносителя (вода, водяной пар) от источника тепловой энергии в жилые дома, общественные здания и промышленные предприятия.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b/>
          <w:i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 xml:space="preserve">По расположению относительно зданий и сооружений разделяются на </w:t>
      </w:r>
      <w:r w:rsidRPr="00025607">
        <w:rPr>
          <w:rFonts w:ascii="Times New Roman" w:hAnsi="Times New Roman" w:cs="Times New Roman"/>
          <w:b/>
          <w:i/>
          <w:sz w:val="24"/>
          <w:szCs w:val="24"/>
        </w:rPr>
        <w:t>наружные</w:t>
      </w:r>
      <w:r w:rsidRPr="000256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25607">
        <w:rPr>
          <w:rFonts w:ascii="Times New Roman" w:hAnsi="Times New Roman" w:cs="Times New Roman"/>
          <w:sz w:val="24"/>
          <w:szCs w:val="24"/>
        </w:rPr>
        <w:t xml:space="preserve">и </w:t>
      </w:r>
      <w:r w:rsidRPr="00025607">
        <w:rPr>
          <w:rFonts w:ascii="Times New Roman" w:hAnsi="Times New Roman" w:cs="Times New Roman"/>
          <w:b/>
          <w:i/>
          <w:sz w:val="24"/>
          <w:szCs w:val="24"/>
        </w:rPr>
        <w:t xml:space="preserve">внутренние. 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b/>
          <w:i/>
          <w:sz w:val="24"/>
          <w:szCs w:val="24"/>
        </w:rPr>
      </w:pPr>
      <w:r w:rsidRPr="00025607">
        <w:rPr>
          <w:rFonts w:ascii="Times New Roman" w:hAnsi="Times New Roman" w:cs="Times New Roman"/>
          <w:b/>
          <w:sz w:val="24"/>
          <w:szCs w:val="24"/>
        </w:rPr>
        <w:t xml:space="preserve">В зависимости от длины, диаметра и количества передаваемой энергии подразделяются на: </w:t>
      </w:r>
    </w:p>
    <w:p w:rsidR="005F460C" w:rsidRPr="00025607" w:rsidRDefault="005F460C" w:rsidP="00025607">
      <w:pPr>
        <w:pStyle w:val="ListParagraph"/>
        <w:numPr>
          <w:ilvl w:val="0"/>
          <w:numId w:val="12"/>
        </w:num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b/>
          <w:i/>
          <w:sz w:val="24"/>
          <w:szCs w:val="24"/>
        </w:rPr>
        <w:t>магистральные</w:t>
      </w:r>
      <w:r w:rsidRPr="000256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25607">
        <w:rPr>
          <w:rFonts w:ascii="Times New Roman" w:hAnsi="Times New Roman" w:cs="Times New Roman"/>
          <w:sz w:val="24"/>
          <w:szCs w:val="24"/>
        </w:rPr>
        <w:t xml:space="preserve">(от источника энергии до микрорайона или предприятия), </w:t>
      </w:r>
    </w:p>
    <w:p w:rsidR="005F460C" w:rsidRPr="00025607" w:rsidRDefault="005F460C" w:rsidP="00025607">
      <w:pPr>
        <w:pStyle w:val="ListParagraph"/>
        <w:numPr>
          <w:ilvl w:val="0"/>
          <w:numId w:val="12"/>
        </w:num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b/>
          <w:i/>
          <w:sz w:val="24"/>
          <w:szCs w:val="24"/>
        </w:rPr>
        <w:t>распределительные</w:t>
      </w:r>
      <w:r w:rsidRPr="0002560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25607">
        <w:rPr>
          <w:rFonts w:ascii="Times New Roman" w:hAnsi="Times New Roman" w:cs="Times New Roman"/>
          <w:sz w:val="24"/>
          <w:szCs w:val="24"/>
        </w:rPr>
        <w:t xml:space="preserve">(от магистральных до трубопроводов, идущих к отдельным зданиям), </w:t>
      </w:r>
    </w:p>
    <w:p w:rsidR="005F460C" w:rsidRPr="00025607" w:rsidRDefault="005F460C" w:rsidP="00025607">
      <w:pPr>
        <w:pStyle w:val="ListParagraph"/>
        <w:numPr>
          <w:ilvl w:val="0"/>
          <w:numId w:val="12"/>
        </w:num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b/>
          <w:i/>
          <w:sz w:val="24"/>
          <w:szCs w:val="24"/>
        </w:rPr>
        <w:t>ответвления</w:t>
      </w:r>
      <w:r w:rsidRPr="0002560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25607">
        <w:rPr>
          <w:rFonts w:ascii="Times New Roman" w:hAnsi="Times New Roman" w:cs="Times New Roman"/>
          <w:sz w:val="24"/>
          <w:szCs w:val="24"/>
        </w:rPr>
        <w:t>(от распределительных трубопроводов до узлов присоединения местных потребителей тепла).</w:t>
      </w:r>
    </w:p>
    <w:p w:rsidR="005F460C" w:rsidRPr="00025607" w:rsidRDefault="005F460C" w:rsidP="00025607">
      <w:pPr>
        <w:pStyle w:val="ListParagraph"/>
        <w:spacing w:line="240" w:lineRule="auto"/>
        <w:ind w:left="-1134" w:right="567"/>
        <w:rPr>
          <w:rFonts w:ascii="Times New Roman" w:hAnsi="Times New Roman" w:cs="Times New Roman"/>
          <w:b/>
          <w:sz w:val="24"/>
          <w:szCs w:val="24"/>
        </w:rPr>
      </w:pPr>
      <w:r w:rsidRPr="00025607">
        <w:rPr>
          <w:rFonts w:ascii="Times New Roman" w:hAnsi="Times New Roman" w:cs="Times New Roman"/>
          <w:b/>
          <w:i/>
          <w:sz w:val="24"/>
          <w:szCs w:val="24"/>
        </w:rPr>
        <w:t>Газопроводы</w:t>
      </w:r>
      <w:r w:rsidRPr="00025607">
        <w:rPr>
          <w:rFonts w:ascii="Times New Roman" w:hAnsi="Times New Roman" w:cs="Times New Roman"/>
          <w:b/>
          <w:sz w:val="24"/>
          <w:szCs w:val="24"/>
        </w:rPr>
        <w:t xml:space="preserve"> по максимально возможному давлению газа внутри них классифицируются на:</w:t>
      </w:r>
    </w:p>
    <w:p w:rsidR="005F460C" w:rsidRPr="00025607" w:rsidRDefault="005F460C" w:rsidP="00025607">
      <w:pPr>
        <w:pStyle w:val="ListParagraph"/>
        <w:numPr>
          <w:ilvl w:val="0"/>
          <w:numId w:val="12"/>
        </w:numPr>
        <w:shd w:val="clear" w:color="auto" w:fill="FFFFFF"/>
        <w:spacing w:before="180" w:after="0" w:line="240" w:lineRule="auto"/>
        <w:ind w:left="-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низкого давления – до 5 кПа (избыточных);</w:t>
      </w:r>
    </w:p>
    <w:p w:rsidR="005F460C" w:rsidRPr="00025607" w:rsidRDefault="005F460C" w:rsidP="00025607">
      <w:pPr>
        <w:pStyle w:val="ListParagraph"/>
        <w:numPr>
          <w:ilvl w:val="0"/>
          <w:numId w:val="12"/>
        </w:numPr>
        <w:shd w:val="clear" w:color="auto" w:fill="FFFFFF"/>
        <w:spacing w:before="60" w:after="0" w:line="240" w:lineRule="auto"/>
        <w:ind w:left="-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среднего давления – 5 кПа–0,3 МПа;</w:t>
      </w:r>
    </w:p>
    <w:p w:rsidR="005F460C" w:rsidRPr="00025607" w:rsidRDefault="005F460C" w:rsidP="00025607">
      <w:pPr>
        <w:pStyle w:val="ListParagraph"/>
        <w:numPr>
          <w:ilvl w:val="0"/>
          <w:numId w:val="12"/>
        </w:numPr>
        <w:shd w:val="clear" w:color="auto" w:fill="FFFFFF"/>
        <w:spacing w:before="60" w:after="0" w:line="240" w:lineRule="auto"/>
        <w:ind w:left="-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высокого давления II категории – 0,3–1,2 Мпа.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b/>
          <w:sz w:val="28"/>
          <w:szCs w:val="28"/>
        </w:rPr>
      </w:pP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Обслуживание</w:t>
      </w:r>
      <w:r w:rsidRPr="000256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5607">
        <w:rPr>
          <w:rFonts w:ascii="Times New Roman" w:hAnsi="Times New Roman" w:cs="Times New Roman"/>
          <w:sz w:val="24"/>
          <w:szCs w:val="24"/>
        </w:rPr>
        <w:t xml:space="preserve">и диагностика целостности территориально распределенных труб имеет свои сложности. Для этого внедряются различные системы и способы дистанционного контроля при помощи системы </w:t>
      </w:r>
      <w:r w:rsidRPr="00025607">
        <w:rPr>
          <w:rFonts w:ascii="Times New Roman" w:hAnsi="Times New Roman" w:cs="Times New Roman"/>
          <w:b/>
          <w:sz w:val="24"/>
          <w:szCs w:val="24"/>
        </w:rPr>
        <w:t>ГЛОНАСС</w:t>
      </w:r>
      <w:r w:rsidRPr="00025607">
        <w:rPr>
          <w:rFonts w:ascii="Times New Roman" w:hAnsi="Times New Roman" w:cs="Times New Roman"/>
          <w:sz w:val="24"/>
          <w:szCs w:val="24"/>
        </w:rPr>
        <w:t>, что значительно облегчает мониторинг трубопроводов.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 xml:space="preserve">С помощью системы </w:t>
      </w:r>
      <w:r w:rsidRPr="00025607">
        <w:rPr>
          <w:rFonts w:ascii="Times New Roman" w:hAnsi="Times New Roman" w:cs="Times New Roman"/>
          <w:b/>
          <w:sz w:val="24"/>
          <w:szCs w:val="24"/>
        </w:rPr>
        <w:t>ГЛОНАСС</w:t>
      </w:r>
      <w:r w:rsidRPr="00025607">
        <w:rPr>
          <w:rFonts w:ascii="Times New Roman" w:hAnsi="Times New Roman" w:cs="Times New Roman"/>
          <w:sz w:val="24"/>
          <w:szCs w:val="24"/>
        </w:rPr>
        <w:t xml:space="preserve"> определяется пространственное местоположение магистрали трубопровода, фиксируются все данные по транспортировке, выявляются различные неполадки и с помощью мгновенного реагирования происходит их устранение.</w:t>
      </w:r>
    </w:p>
    <w:p w:rsidR="005F460C" w:rsidRPr="00025607" w:rsidRDefault="005F460C" w:rsidP="00025607">
      <w:pPr>
        <w:spacing w:line="240" w:lineRule="auto"/>
        <w:ind w:right="567"/>
        <w:rPr>
          <w:rFonts w:ascii="Times New Roman" w:hAnsi="Times New Roman" w:cs="Times New Roman"/>
          <w:b/>
          <w:sz w:val="28"/>
          <w:szCs w:val="28"/>
        </w:rPr>
      </w:pP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b/>
          <w:sz w:val="28"/>
          <w:szCs w:val="28"/>
        </w:rPr>
      </w:pPr>
      <w:r w:rsidRPr="00025607">
        <w:rPr>
          <w:rFonts w:ascii="Times New Roman" w:hAnsi="Times New Roman" w:cs="Times New Roman"/>
          <w:b/>
          <w:sz w:val="28"/>
          <w:szCs w:val="28"/>
        </w:rPr>
        <w:lastRenderedPageBreak/>
        <w:t>Основные цели контроля трубопроводов:</w:t>
      </w:r>
    </w:p>
    <w:p w:rsidR="005F460C" w:rsidRPr="00025607" w:rsidRDefault="005F460C" w:rsidP="00025607">
      <w:pPr>
        <w:pStyle w:val="ListParagraph"/>
        <w:numPr>
          <w:ilvl w:val="0"/>
          <w:numId w:val="5"/>
        </w:num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Быстрое обнаружение возникновения неполадки или утечки;</w:t>
      </w:r>
    </w:p>
    <w:p w:rsidR="005F460C" w:rsidRPr="00025607" w:rsidRDefault="005F460C" w:rsidP="00025607">
      <w:pPr>
        <w:pStyle w:val="ListParagraph"/>
        <w:numPr>
          <w:ilvl w:val="0"/>
          <w:numId w:val="5"/>
        </w:num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Оповещение персонала о проблеме и её характере;</w:t>
      </w:r>
    </w:p>
    <w:p w:rsidR="005F460C" w:rsidRPr="00025607" w:rsidRDefault="005F460C" w:rsidP="00025607">
      <w:pPr>
        <w:pStyle w:val="ListParagraph"/>
        <w:numPr>
          <w:ilvl w:val="0"/>
          <w:numId w:val="5"/>
        </w:num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Предоставление точной информации о характере и координатах возникшего дефекта.</w:t>
      </w:r>
    </w:p>
    <w:p w:rsidR="005F460C" w:rsidRPr="00025607" w:rsidRDefault="005F460C" w:rsidP="00025607">
      <w:pPr>
        <w:shd w:val="clear" w:color="auto" w:fill="FFFFFF"/>
        <w:spacing w:after="300" w:line="240" w:lineRule="auto"/>
        <w:ind w:left="-1134" w:right="567"/>
        <w:jc w:val="both"/>
        <w:outlineLvl w:val="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560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Возможные преимущества</w:t>
      </w:r>
      <w:r w:rsidRPr="000256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2560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дистанционного контроля трубопроводов:</w:t>
      </w:r>
    </w:p>
    <w:p w:rsidR="005F460C" w:rsidRPr="00025607" w:rsidRDefault="005F460C" w:rsidP="000256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-1134" w:right="567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состояния всего трубопровода в режиме реального времени;</w:t>
      </w:r>
    </w:p>
    <w:p w:rsidR="005F460C" w:rsidRPr="00025607" w:rsidRDefault="005F460C" w:rsidP="000256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-1134" w:right="567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Централизованный мониторинг и управление процессам из единого рабочего места;</w:t>
      </w:r>
    </w:p>
    <w:p w:rsidR="005F460C" w:rsidRPr="00025607" w:rsidRDefault="005F460C" w:rsidP="000256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-1134" w:right="567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диагностики труднодоступных отрезков;</w:t>
      </w:r>
    </w:p>
    <w:p w:rsidR="005F460C" w:rsidRPr="00025607" w:rsidRDefault="005F460C" w:rsidP="000256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-1134" w:right="567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Применение одновременно нескольких методов диагностики, что позволяет повысить точность получаемых данных;</w:t>
      </w:r>
    </w:p>
    <w:p w:rsidR="005F460C" w:rsidRPr="00025607" w:rsidRDefault="005F460C" w:rsidP="000256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-1134" w:right="567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Улучшение надёжности и безопасности работы всего трубопровода;</w:t>
      </w:r>
    </w:p>
    <w:p w:rsidR="005F460C" w:rsidRPr="00025607" w:rsidRDefault="005F460C" w:rsidP="000256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-1134" w:right="567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Быстрое обнаружение и оповещение о возникновении утечек и проблем, что позволяет снизить ущерб;</w:t>
      </w:r>
    </w:p>
    <w:p w:rsidR="005F460C" w:rsidRPr="00025607" w:rsidRDefault="005F460C" w:rsidP="000256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-1134" w:right="567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Мониторинг осуществляется без нарушения целостности и остановки работы трубопровода.</w:t>
      </w:r>
    </w:p>
    <w:p w:rsidR="006A55AE" w:rsidRDefault="006A55AE">
      <w:pPr>
        <w:rPr>
          <w:rFonts w:ascii="Times New Roman" w:hAnsi="Times New Roman" w:cs="Times New Roman"/>
          <w:sz w:val="28"/>
          <w:szCs w:val="28"/>
        </w:rPr>
      </w:pPr>
      <w:bookmarkStart w:id="4" w:name="СОУ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460C" w:rsidRPr="00025607" w:rsidRDefault="005F460C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607">
        <w:rPr>
          <w:rFonts w:ascii="Times New Roman" w:hAnsi="Times New Roman" w:cs="Times New Roman"/>
          <w:b/>
          <w:sz w:val="28"/>
          <w:szCs w:val="28"/>
        </w:rPr>
        <w:lastRenderedPageBreak/>
        <w:t>Система обнаружения утечек</w:t>
      </w:r>
    </w:p>
    <w:bookmarkEnd w:id="4"/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Система обнаружения утечек (СОУ) - автоматизированная информационная система, контролирующая целостность стенки трубопровода.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Трубопроводные системы являются одним из самых экономичных и безопасных способов транспортировки газов, нефти, нефтепродуктов и других жидкостей. В качестве средства транспортировки на большие расстояния трубопроводы имеют высокую степень безопасности, надёжности и эффективности. Большая часть трубопроводов в независимости от транспортируемой среды разрабатываются исходя из срока эксплуатации порядка 25 лет. По мере старения они начинают отказывать, появляются утечки в конструкционно слабых местах соединений, точках коррозии и участках, имеющих небольшие структурные повреждения материала. Кроме того, есть и другие причины, приводящие к появлению утечек, такие как случайное повреждение трубопровода, террористические акты, диверсии, воровство продукта из трубопровода и т. д.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Главная задача систем обнаружения утечек (СОУ) состоит в том, чтобы помочь владельцу трубопровода выявить факт утечки и определить её местоположение. СОУ обеспечивает формирование сигнала тревоги о возможном наличии утечки и отображение информации, помогающей принять решение о наличии или отсутствии утечек. Системы обнаружения утечек из трубопроводов имеют большое значение для эксплуатации трубопроводов, поскольку позволяют уменьшить время простоя трубопровода.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Термин «система обнаружения утечек» и аббревиатура СОУ является в целом устоявшейся (применяется в ряде корпоративных нормативных документов ОАО «АК „</w:t>
      </w:r>
      <w:proofErr w:type="spellStart"/>
      <w:proofErr w:type="gramStart"/>
      <w:r w:rsidRPr="00025607">
        <w:rPr>
          <w:rFonts w:ascii="Times New Roman" w:hAnsi="Times New Roman" w:cs="Times New Roman"/>
          <w:sz w:val="24"/>
          <w:szCs w:val="24"/>
        </w:rPr>
        <w:t>Транснефть</w:t>
      </w:r>
      <w:proofErr w:type="spellEnd"/>
      <w:r w:rsidRPr="00025607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025607">
        <w:rPr>
          <w:rFonts w:ascii="Times New Roman" w:hAnsi="Times New Roman" w:cs="Times New Roman"/>
          <w:sz w:val="24"/>
          <w:szCs w:val="24"/>
        </w:rPr>
        <w:t>»). Ряд производителей используют для обозначения такого рода систем иные названия: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•</w:t>
      </w:r>
      <w:r w:rsidRPr="00025607">
        <w:rPr>
          <w:rFonts w:ascii="Times New Roman" w:hAnsi="Times New Roman" w:cs="Times New Roman"/>
          <w:sz w:val="24"/>
          <w:szCs w:val="24"/>
        </w:rPr>
        <w:tab/>
        <w:t>Система обнаружения утечек и контроля активности (</w:t>
      </w:r>
      <w:proofErr w:type="spellStart"/>
      <w:r w:rsidRPr="00025607">
        <w:rPr>
          <w:rFonts w:ascii="Times New Roman" w:hAnsi="Times New Roman" w:cs="Times New Roman"/>
          <w:sz w:val="24"/>
          <w:szCs w:val="24"/>
        </w:rPr>
        <w:t>СОУиКА</w:t>
      </w:r>
      <w:proofErr w:type="spellEnd"/>
      <w:r w:rsidRPr="00025607">
        <w:rPr>
          <w:rFonts w:ascii="Times New Roman" w:hAnsi="Times New Roman" w:cs="Times New Roman"/>
          <w:sz w:val="24"/>
          <w:szCs w:val="24"/>
        </w:rPr>
        <w:t>) — ЗАО «Омега»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•</w:t>
      </w:r>
      <w:r w:rsidRPr="00025607">
        <w:rPr>
          <w:rFonts w:ascii="Times New Roman" w:hAnsi="Times New Roman" w:cs="Times New Roman"/>
          <w:sz w:val="24"/>
          <w:szCs w:val="24"/>
        </w:rPr>
        <w:tab/>
        <w:t>Инфразвуковая Система Мониторинга Трубопроводов (ИСМТ) — НПФ «Тори»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 xml:space="preserve">В англоязычной практике такого рода системы обычно называют </w:t>
      </w:r>
      <w:proofErr w:type="spellStart"/>
      <w:r w:rsidRPr="00025607">
        <w:rPr>
          <w:rFonts w:ascii="Times New Roman" w:hAnsi="Times New Roman" w:cs="Times New Roman"/>
          <w:sz w:val="24"/>
          <w:szCs w:val="24"/>
        </w:rPr>
        <w:t>Leak</w:t>
      </w:r>
      <w:proofErr w:type="spellEnd"/>
      <w:r w:rsidRPr="00025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607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Pr="00025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607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025607">
        <w:rPr>
          <w:rFonts w:ascii="Times New Roman" w:hAnsi="Times New Roman" w:cs="Times New Roman"/>
          <w:sz w:val="24"/>
          <w:szCs w:val="24"/>
        </w:rPr>
        <w:t xml:space="preserve"> (LDS)</w:t>
      </w:r>
    </w:p>
    <w:p w:rsidR="005F460C" w:rsidRPr="00025607" w:rsidRDefault="005F460C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Согласно этой классификации, СОУ подразделяются на системы на базе процессов, происходящих в трубопроводе и СОУ на базе процессов, происходящих вне трубопровода. Системы первого вида используют контрольно-измерительное оборудование (</w:t>
      </w:r>
      <w:r w:rsidRPr="00025607">
        <w:rPr>
          <w:rFonts w:ascii="Times New Roman" w:hAnsi="Times New Roman" w:cs="Times New Roman"/>
          <w:i/>
          <w:sz w:val="24"/>
          <w:szCs w:val="24"/>
        </w:rPr>
        <w:t>расходомеры, датчики и т.д.</w:t>
      </w:r>
      <w:r w:rsidRPr="00025607">
        <w:rPr>
          <w:rFonts w:ascii="Times New Roman" w:hAnsi="Times New Roman" w:cs="Times New Roman"/>
          <w:sz w:val="24"/>
          <w:szCs w:val="24"/>
        </w:rPr>
        <w:t>) для мониторинга параметров транспортируемой среды в трубопроводе. Системы второго вида используют контрольно-измерительное оборудование (</w:t>
      </w:r>
      <w:r w:rsidRPr="00025607">
        <w:rPr>
          <w:rFonts w:ascii="Times New Roman" w:hAnsi="Times New Roman" w:cs="Times New Roman"/>
          <w:i/>
          <w:sz w:val="24"/>
          <w:szCs w:val="24"/>
        </w:rPr>
        <w:t xml:space="preserve">ИК-радиометры, </w:t>
      </w:r>
      <w:proofErr w:type="spellStart"/>
      <w:r w:rsidRPr="00025607">
        <w:rPr>
          <w:rFonts w:ascii="Times New Roman" w:hAnsi="Times New Roman" w:cs="Times New Roman"/>
          <w:i/>
          <w:sz w:val="24"/>
          <w:szCs w:val="24"/>
        </w:rPr>
        <w:t>тепловизоры</w:t>
      </w:r>
      <w:proofErr w:type="spellEnd"/>
      <w:r w:rsidRPr="00025607">
        <w:rPr>
          <w:rFonts w:ascii="Times New Roman" w:hAnsi="Times New Roman" w:cs="Times New Roman"/>
          <w:i/>
          <w:sz w:val="24"/>
          <w:szCs w:val="24"/>
        </w:rPr>
        <w:t>, детекторы паров, акустические микрофоны, волоконно-оптические датчики и т.д.</w:t>
      </w:r>
      <w:r w:rsidRPr="00025607">
        <w:rPr>
          <w:rFonts w:ascii="Times New Roman" w:hAnsi="Times New Roman" w:cs="Times New Roman"/>
          <w:sz w:val="24"/>
          <w:szCs w:val="24"/>
        </w:rPr>
        <w:t>) для контроля параметров вне трубопровода.</w:t>
      </w:r>
    </w:p>
    <w:p w:rsidR="00025607" w:rsidRDefault="000256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620D0" w:rsidRPr="00025607" w:rsidRDefault="00E10672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607">
        <w:rPr>
          <w:rFonts w:ascii="Times New Roman" w:hAnsi="Times New Roman" w:cs="Times New Roman"/>
          <w:b/>
          <w:sz w:val="28"/>
          <w:szCs w:val="28"/>
        </w:rPr>
        <w:lastRenderedPageBreak/>
        <w:t>Актуальность</w:t>
      </w:r>
    </w:p>
    <w:p w:rsidR="00D620D0" w:rsidRPr="00025607" w:rsidRDefault="00D620D0" w:rsidP="00025607">
      <w:pPr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  <w:shd w:val="clear" w:color="auto" w:fill="F4F5F5"/>
        </w:rPr>
      </w:pPr>
      <w:r w:rsidRPr="00025607">
        <w:rPr>
          <w:rFonts w:ascii="Times New Roman" w:hAnsi="Times New Roman" w:cs="Times New Roman"/>
          <w:sz w:val="24"/>
          <w:szCs w:val="24"/>
          <w:shd w:val="clear" w:color="auto" w:fill="F4F5F5"/>
        </w:rPr>
        <w:t>В 1989 году случилась одна из крупнейших железнодорожных катастроф, причиной которой стала утечка газа. Тогда на перегоне Аша — Улу-Теляк взорвались 2 пассажирских состава. Общее число жертв, по разным данным, составило от 575 до 645 человек, в том числе 181 ребёнок. Расследование длилось 6 лет. Причиной аварии стала утечка природного газа с близлежащего трубопровода. Газ постепенно накапливался в долине, где проходила железнодорожная магистраль. Случайная искра из-под одного из локомотивов спровоцировала детонацию.</w:t>
      </w:r>
    </w:p>
    <w:p w:rsidR="00D620D0" w:rsidRPr="00025607" w:rsidRDefault="00D620D0" w:rsidP="00025607">
      <w:pPr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  <w:shd w:val="clear" w:color="auto" w:fill="F4F5F5"/>
        </w:rPr>
      </w:pPr>
      <w:r w:rsidRPr="00025607">
        <w:rPr>
          <w:rFonts w:ascii="Times New Roman" w:hAnsi="Times New Roman" w:cs="Times New Roman"/>
          <w:sz w:val="24"/>
          <w:szCs w:val="24"/>
          <w:shd w:val="clear" w:color="auto" w:fill="F4F5F5"/>
        </w:rPr>
        <w:t>Подобных случаев немало в истории человечества.</w:t>
      </w:r>
    </w:p>
    <w:p w:rsidR="00D620D0" w:rsidRPr="00025607" w:rsidRDefault="00D620D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 xml:space="preserve">Утечки газа могут негативно сказываться на окружающей флоре и фауне, а при некоторых обстоятельствах (например, </w:t>
      </w:r>
      <w:r w:rsidR="000D56A1" w:rsidRPr="00025607">
        <w:rPr>
          <w:rFonts w:ascii="Times New Roman" w:hAnsi="Times New Roman" w:cs="Times New Roman"/>
          <w:sz w:val="24"/>
          <w:szCs w:val="24"/>
        </w:rPr>
        <w:t>случайная искра в зоне распространения газа</w:t>
      </w:r>
      <w:r w:rsidRPr="00025607">
        <w:rPr>
          <w:rFonts w:ascii="Times New Roman" w:hAnsi="Times New Roman" w:cs="Times New Roman"/>
          <w:sz w:val="24"/>
          <w:szCs w:val="24"/>
        </w:rPr>
        <w:t>)</w:t>
      </w:r>
      <w:r w:rsidR="000D56A1" w:rsidRPr="00025607">
        <w:rPr>
          <w:rFonts w:ascii="Times New Roman" w:hAnsi="Times New Roman" w:cs="Times New Roman"/>
          <w:sz w:val="24"/>
          <w:szCs w:val="24"/>
        </w:rPr>
        <w:t xml:space="preserve"> могут привести к очень печальным последствиям.</w:t>
      </w:r>
    </w:p>
    <w:p w:rsidR="00E10672" w:rsidRPr="00025607" w:rsidRDefault="00E10672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5BCCC80" wp14:editId="56FE0146">
            <wp:simplePos x="0" y="0"/>
            <wp:positionH relativeFrom="column">
              <wp:posOffset>-449580</wp:posOffset>
            </wp:positionH>
            <wp:positionV relativeFrom="paragraph">
              <wp:posOffset>110490</wp:posOffset>
            </wp:positionV>
            <wp:extent cx="5692140" cy="384350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843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20D0" w:rsidRPr="00025607" w:rsidRDefault="00D620D0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20D0" w:rsidRPr="00025607" w:rsidRDefault="00D620D0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20D0" w:rsidRPr="00025607" w:rsidRDefault="00D620D0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20D0" w:rsidRPr="00025607" w:rsidRDefault="00D620D0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20D0" w:rsidRPr="00025607" w:rsidRDefault="00D620D0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20D0" w:rsidRPr="00025607" w:rsidRDefault="00D620D0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20D0" w:rsidRPr="00025607" w:rsidRDefault="00D620D0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20D0" w:rsidRPr="00025607" w:rsidRDefault="00D620D0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20D0" w:rsidRPr="00025607" w:rsidRDefault="00D620D0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20D0" w:rsidRPr="00025607" w:rsidRDefault="00D620D0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20D0" w:rsidRPr="00025607" w:rsidRDefault="00D620D0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20D0" w:rsidRPr="00025607" w:rsidRDefault="00D620D0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20D0" w:rsidRPr="00025607" w:rsidRDefault="00D620D0" w:rsidP="00025607">
      <w:pPr>
        <w:spacing w:line="240" w:lineRule="auto"/>
        <w:ind w:right="567"/>
        <w:rPr>
          <w:rFonts w:ascii="Times New Roman" w:hAnsi="Times New Roman" w:cs="Times New Roman"/>
          <w:b/>
          <w:sz w:val="28"/>
          <w:szCs w:val="28"/>
        </w:rPr>
      </w:pPr>
    </w:p>
    <w:p w:rsidR="00F11064" w:rsidRPr="00025607" w:rsidRDefault="00E00243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25607">
        <w:rPr>
          <w:rFonts w:ascii="Times New Roman" w:hAnsi="Times New Roman" w:cs="Times New Roman"/>
          <w:b/>
          <w:sz w:val="24"/>
          <w:szCs w:val="24"/>
        </w:rPr>
        <w:t>Рис.1 Катастрофа на перегоне Аша — Улу-Теляк</w:t>
      </w:r>
    </w:p>
    <w:p w:rsidR="00025607" w:rsidRDefault="00025607">
      <w:pPr>
        <w:rPr>
          <w:rFonts w:ascii="Times New Roman" w:hAnsi="Times New Roman" w:cs="Times New Roman"/>
          <w:b/>
          <w:sz w:val="28"/>
          <w:szCs w:val="28"/>
        </w:rPr>
      </w:pPr>
      <w:bookmarkStart w:id="5" w:name="Способ"/>
      <w:bookmarkEnd w:id="3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27395" w:rsidRPr="00025607" w:rsidRDefault="009A413D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607">
        <w:rPr>
          <w:rFonts w:ascii="Times New Roman" w:hAnsi="Times New Roman" w:cs="Times New Roman"/>
          <w:b/>
          <w:sz w:val="28"/>
          <w:szCs w:val="28"/>
        </w:rPr>
        <w:lastRenderedPageBreak/>
        <w:t>Идея проекта</w:t>
      </w:r>
    </w:p>
    <w:p w:rsidR="00327395" w:rsidRPr="00025607" w:rsidRDefault="009A413D" w:rsidP="00025607">
      <w:pPr>
        <w:tabs>
          <w:tab w:val="left" w:pos="6672"/>
        </w:tabs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Идея проекта была сформулирована в ходе анализа существующих на данный момент способов мониторинга неисправностей газопроводом.</w:t>
      </w:r>
    </w:p>
    <w:p w:rsidR="009A413D" w:rsidRPr="00025607" w:rsidRDefault="009A413D" w:rsidP="00025607">
      <w:pPr>
        <w:tabs>
          <w:tab w:val="left" w:pos="6672"/>
        </w:tabs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Ниже представлены некоторые из них:</w:t>
      </w:r>
    </w:p>
    <w:p w:rsidR="003A18EF" w:rsidRPr="00025607" w:rsidRDefault="003A18EF" w:rsidP="00025607">
      <w:pPr>
        <w:pStyle w:val="NormalWeb"/>
        <w:numPr>
          <w:ilvl w:val="0"/>
          <w:numId w:val="13"/>
        </w:numPr>
        <w:shd w:val="clear" w:color="auto" w:fill="FFFFFF" w:themeFill="background1"/>
        <w:ind w:left="-1134" w:right="567"/>
      </w:pPr>
      <w:r w:rsidRPr="00025607">
        <w:t>Распределённый </w:t>
      </w:r>
      <w:r w:rsidRPr="00025607">
        <w:rPr>
          <w:rStyle w:val="Strong"/>
        </w:rPr>
        <w:t>мониторинг деформации на основе DSS (Distributed Strain Sensing)</w:t>
      </w:r>
      <w:r w:rsidRPr="00025607">
        <w:t> — это новейший метод контроля и диагностики протяжённых объектов. Оптоволоконный кабель крепится непосредственно к инфраструктуре, то есть к трубопроводу. Кабель должен быть надёжно закреплён, так как на него передаётся любое удлинение или сжатие поверхности трубопровода. Этим воздействиям подвергается и оптическое волокно внутри кабеля, что фиксирует аппаратура и сообщает о несанкционированных действиях на объекте</w:t>
      </w:r>
      <w:r w:rsidR="009C37DD" w:rsidRPr="00025607">
        <w:t>.</w:t>
      </w:r>
    </w:p>
    <w:p w:rsidR="00A958EA" w:rsidRPr="00025607" w:rsidRDefault="003A18EF" w:rsidP="00025607">
      <w:pPr>
        <w:numPr>
          <w:ilvl w:val="0"/>
          <w:numId w:val="13"/>
        </w:numPr>
        <w:shd w:val="clear" w:color="auto" w:fill="FFFFFF" w:themeFill="background1"/>
        <w:spacing w:after="105" w:line="240" w:lineRule="auto"/>
        <w:ind w:left="-1134" w:righ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Сравнение расходов, с помощью датчиков контролируется объем транспортируемой среды в начальной и конечной точке. При большой разнице вк</w:t>
      </w:r>
      <w:r w:rsidR="00A958EA"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лючается аварийное оповещение. </w:t>
      </w:r>
    </w:p>
    <w:p w:rsidR="003A18EF" w:rsidRPr="00025607" w:rsidRDefault="003A18EF" w:rsidP="00025607">
      <w:pPr>
        <w:numPr>
          <w:ilvl w:val="0"/>
          <w:numId w:val="13"/>
        </w:numPr>
        <w:shd w:val="clear" w:color="auto" w:fill="FFFFFF" w:themeFill="background1"/>
        <w:spacing w:after="105" w:line="240" w:lineRule="auto"/>
        <w:ind w:left="-1134" w:righ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shd w:val="clear" w:color="auto" w:fill="F4F4F4"/>
        </w:rPr>
        <w:t xml:space="preserve">Наряду с металлическими трубами широко используются изделия из </w:t>
      </w:r>
      <w:proofErr w:type="spellStart"/>
      <w:r w:rsidRPr="00025607">
        <w:rPr>
          <w:rFonts w:ascii="Times New Roman" w:hAnsi="Times New Roman" w:cs="Times New Roman"/>
          <w:sz w:val="24"/>
          <w:szCs w:val="24"/>
          <w:shd w:val="clear" w:color="auto" w:fill="F4F4F4"/>
        </w:rPr>
        <w:t>пенополиуретана</w:t>
      </w:r>
      <w:proofErr w:type="spellEnd"/>
      <w:r w:rsidRPr="00025607">
        <w:rPr>
          <w:rFonts w:ascii="Times New Roman" w:hAnsi="Times New Roman" w:cs="Times New Roman"/>
          <w:sz w:val="24"/>
          <w:szCs w:val="24"/>
          <w:shd w:val="clear" w:color="auto" w:fill="F4F4F4"/>
        </w:rPr>
        <w:t xml:space="preserve"> (ППУ). Предупредить возможные повреждения такого трубопровода позволяет система СОДК. На трубу устанавливают датчики, измеряющие влажность, электропроводимость изоляции. (Способ недорогой и довольно точный, однако подходит для немногих труб).</w:t>
      </w:r>
    </w:p>
    <w:p w:rsidR="00FE535E" w:rsidRPr="00025607" w:rsidRDefault="00FE535E" w:rsidP="00025607">
      <w:pPr>
        <w:shd w:val="clear" w:color="auto" w:fill="FFFFFF" w:themeFill="background1"/>
        <w:spacing w:after="105" w:line="240" w:lineRule="auto"/>
        <w:ind w:left="-1134" w:righ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E535E" w:rsidRPr="00025607" w:rsidRDefault="00FE535E" w:rsidP="00025607">
      <w:pPr>
        <w:shd w:val="clear" w:color="auto" w:fill="FFFFFF" w:themeFill="background1"/>
        <w:spacing w:after="105" w:line="240" w:lineRule="auto"/>
        <w:ind w:left="-1134" w:right="567"/>
        <w:rPr>
          <w:rFonts w:ascii="Times New Roman" w:hAnsi="Times New Roman" w:cs="Times New Roman"/>
          <w:sz w:val="24"/>
          <w:szCs w:val="24"/>
          <w:shd w:val="clear" w:color="auto" w:fill="F4F4F4"/>
        </w:rPr>
      </w:pPr>
      <w:r w:rsidRPr="00025607">
        <w:rPr>
          <w:rFonts w:ascii="Times New Roman" w:hAnsi="Times New Roman" w:cs="Times New Roman"/>
          <w:sz w:val="24"/>
          <w:szCs w:val="24"/>
          <w:shd w:val="clear" w:color="auto" w:fill="F4F4F4"/>
        </w:rPr>
        <w:t xml:space="preserve">Существуют также способы обнаружения утечек при помощи природных факторов, </w:t>
      </w:r>
      <w:proofErr w:type="gramStart"/>
      <w:r w:rsidRPr="00025607">
        <w:rPr>
          <w:rFonts w:ascii="Times New Roman" w:hAnsi="Times New Roman" w:cs="Times New Roman"/>
          <w:sz w:val="24"/>
          <w:szCs w:val="24"/>
          <w:shd w:val="clear" w:color="auto" w:fill="F4F4F4"/>
        </w:rPr>
        <w:t>например</w:t>
      </w:r>
      <w:proofErr w:type="gramEnd"/>
      <w:r w:rsidRPr="00025607">
        <w:rPr>
          <w:rFonts w:ascii="Times New Roman" w:hAnsi="Times New Roman" w:cs="Times New Roman"/>
          <w:sz w:val="24"/>
          <w:szCs w:val="24"/>
          <w:shd w:val="clear" w:color="auto" w:fill="F4F4F4"/>
        </w:rPr>
        <w:t>:</w:t>
      </w:r>
    </w:p>
    <w:p w:rsidR="00FE535E" w:rsidRPr="00025607" w:rsidRDefault="00FE535E" w:rsidP="00025607">
      <w:pPr>
        <w:pStyle w:val="ListParagraph"/>
        <w:numPr>
          <w:ilvl w:val="0"/>
          <w:numId w:val="14"/>
        </w:numPr>
        <w:shd w:val="clear" w:color="auto" w:fill="FFFFFF" w:themeFill="background1"/>
        <w:spacing w:after="105" w:line="240" w:lineRule="auto"/>
        <w:ind w:left="-1134" w:righ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Чехии над газопроводом высаживают люцерну. При воздействии даже небольшого количества газа люцерна ощутимо меняет свой рост и цвет. С вертолёта или дрона </w:t>
      </w:r>
      <w:r w:rsidR="00E23158"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отлично видно такие места.</w:t>
      </w:r>
    </w:p>
    <w:p w:rsidR="00E23158" w:rsidRPr="00025607" w:rsidRDefault="00E23158" w:rsidP="00025607">
      <w:pPr>
        <w:pStyle w:val="ListParagraph"/>
        <w:numPr>
          <w:ilvl w:val="0"/>
          <w:numId w:val="14"/>
        </w:numPr>
        <w:shd w:val="clear" w:color="auto" w:fill="FFFFFF" w:themeFill="background1"/>
        <w:spacing w:after="105" w:line="240" w:lineRule="auto"/>
        <w:ind w:left="-1134" w:righ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В США для обнаружения утечек используют грифов. Для этого в газ добавляют вещество с запахом тухлого мяса. Грифы питаются падалью, и, чуя запах тухлого мяса, начинают кружить над местом утечки. Обходчику легко заметить крупных птиц и обнаружить место утечки.</w:t>
      </w:r>
    </w:p>
    <w:p w:rsidR="00E23158" w:rsidRPr="00025607" w:rsidRDefault="00E23158" w:rsidP="00025607">
      <w:pPr>
        <w:pStyle w:val="ListParagraph"/>
        <w:shd w:val="clear" w:color="auto" w:fill="FFFFFF" w:themeFill="background1"/>
        <w:spacing w:after="105" w:line="240" w:lineRule="auto"/>
        <w:ind w:left="-1134" w:righ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A18EF" w:rsidRPr="00025607" w:rsidRDefault="00E23158" w:rsidP="00025607">
      <w:pPr>
        <w:shd w:val="clear" w:color="auto" w:fill="FFFFFF" w:themeFill="background1"/>
        <w:spacing w:after="105" w:line="240" w:lineRule="auto"/>
        <w:ind w:left="-1134" w:right="567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Два перечисленных выше способа</w:t>
      </w:r>
      <w:r w:rsidR="003B6669" w:rsidRPr="00025607">
        <w:rPr>
          <w:rFonts w:ascii="Times New Roman" w:hAnsi="Times New Roman" w:cs="Times New Roman"/>
          <w:sz w:val="24"/>
          <w:szCs w:val="24"/>
        </w:rPr>
        <w:t xml:space="preserve"> требуют обходчика, который будет наблюдать за трубопроводом на протяжении всей его длины. Это</w:t>
      </w:r>
      <w:r w:rsidR="00736196" w:rsidRPr="00025607">
        <w:rPr>
          <w:rFonts w:ascii="Times New Roman" w:hAnsi="Times New Roman" w:cs="Times New Roman"/>
          <w:sz w:val="24"/>
          <w:szCs w:val="24"/>
        </w:rPr>
        <w:t xml:space="preserve"> требует затрат на транспорт </w:t>
      </w:r>
      <w:r w:rsidR="003B6669" w:rsidRPr="00025607"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 w:rsidR="003B6669" w:rsidRPr="00025607">
        <w:rPr>
          <w:rFonts w:ascii="Times New Roman" w:hAnsi="Times New Roman" w:cs="Times New Roman"/>
          <w:sz w:val="24"/>
          <w:szCs w:val="24"/>
        </w:rPr>
        <w:t>дронов</w:t>
      </w:r>
      <w:proofErr w:type="spellEnd"/>
      <w:r w:rsidR="003B6669" w:rsidRPr="00025607">
        <w:rPr>
          <w:rFonts w:ascii="Times New Roman" w:hAnsi="Times New Roman" w:cs="Times New Roman"/>
          <w:sz w:val="24"/>
          <w:szCs w:val="24"/>
        </w:rPr>
        <w:t>.</w:t>
      </w:r>
    </w:p>
    <w:p w:rsidR="00025607" w:rsidRDefault="00025607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b/>
          <w:i/>
          <w:sz w:val="28"/>
          <w:szCs w:val="28"/>
        </w:rPr>
        <w:br w:type="page"/>
      </w:r>
    </w:p>
    <w:p w:rsidR="009C37DD" w:rsidRPr="00025607" w:rsidRDefault="009C37DD" w:rsidP="00025607">
      <w:pPr>
        <w:pStyle w:val="Heading1"/>
        <w:spacing w:after="120"/>
        <w:ind w:left="-1134" w:right="567"/>
        <w:jc w:val="center"/>
        <w:rPr>
          <w:b/>
          <w:i w:val="0"/>
          <w:sz w:val="28"/>
          <w:szCs w:val="28"/>
        </w:rPr>
      </w:pPr>
      <w:r w:rsidRPr="00025607">
        <w:rPr>
          <w:b/>
          <w:i w:val="0"/>
          <w:sz w:val="28"/>
          <w:szCs w:val="28"/>
        </w:rPr>
        <w:lastRenderedPageBreak/>
        <w:t>Техническая</w:t>
      </w:r>
      <w:r w:rsidR="0013318D" w:rsidRPr="00025607">
        <w:rPr>
          <w:b/>
          <w:i w:val="0"/>
          <w:sz w:val="28"/>
          <w:szCs w:val="28"/>
        </w:rPr>
        <w:t xml:space="preserve"> / экономическая</w:t>
      </w:r>
      <w:r w:rsidRPr="00025607">
        <w:rPr>
          <w:b/>
          <w:i w:val="0"/>
          <w:sz w:val="28"/>
          <w:szCs w:val="28"/>
        </w:rPr>
        <w:t xml:space="preserve"> часть</w:t>
      </w:r>
    </w:p>
    <w:p w:rsidR="009C37DD" w:rsidRPr="00025607" w:rsidRDefault="009C37DD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Самым эффективным из рассмотренных нами способов является первый, где изменения в газопроводе фиксируются оптоволоконным кабелем. Такой способ достаточно сложен в установке и подходит только для новых трубопроводов. Установка данной системы на старые газопроводы либо очень сложна, либо невозможна, т.к. он требует плотного прилегания кабеля непосредственно к поверхности трубы.</w:t>
      </w:r>
    </w:p>
    <w:p w:rsidR="00A958EA" w:rsidRPr="00025607" w:rsidRDefault="00A958EA" w:rsidP="00025607">
      <w:pPr>
        <w:shd w:val="clear" w:color="auto" w:fill="FFFFFF" w:themeFill="background1"/>
        <w:spacing w:after="105" w:line="240" w:lineRule="auto"/>
        <w:ind w:left="-1134" w:righ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Второй рассмотренный нами способ достаточно дорогой, т.к. если утечка серьёзная, то теряется много содержимого трубопровода, а также много времени уходит, чтобы обнаружить утечку, из-за чего он не годится для больших трубопроводов.</w:t>
      </w:r>
    </w:p>
    <w:p w:rsidR="00A958EA" w:rsidRPr="00025607" w:rsidRDefault="00A958EA" w:rsidP="00025607">
      <w:pPr>
        <w:shd w:val="clear" w:color="auto" w:fill="FFFFFF" w:themeFill="background1"/>
        <w:spacing w:after="105" w:line="240" w:lineRule="auto"/>
        <w:ind w:left="-1134" w:righ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Третий способ недорогой и достаточно простой, однако подходит преимущественно для труб из ППУ, что ограничивает область его использования.</w:t>
      </w:r>
    </w:p>
    <w:p w:rsidR="008241E0" w:rsidRPr="00025607" w:rsidRDefault="001C6F74" w:rsidP="00025607">
      <w:pPr>
        <w:spacing w:line="240" w:lineRule="auto"/>
        <w:ind w:left="-1134" w:right="567"/>
        <w:rPr>
          <w:rFonts w:ascii="Times New Roman" w:hAnsi="Times New Roman" w:cs="Times New Roman"/>
          <w:b/>
          <w:i/>
          <w:sz w:val="28"/>
          <w:szCs w:val="28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Предложенный нами способ мониторинга заключается в расстановке по всей длине газопровода датчиков давления и температуры, получающих информацию непосредственно из внутренней среды трубы</w:t>
      </w:r>
      <w:r w:rsidR="008241E0" w:rsidRPr="00025607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Pr="00025607">
        <w:rPr>
          <w:rFonts w:ascii="Times New Roman" w:hAnsi="Times New Roman" w:cs="Times New Roman"/>
          <w:sz w:val="24"/>
          <w:szCs w:val="24"/>
          <w:lang w:eastAsia="ru-RU"/>
        </w:rPr>
        <w:t>Информация с каждого датчика будет поступать в контрольный центр, где будет осуществляться наблюдение за показаниями и принятие решения о ремонте конкретного участка трубы.</w:t>
      </w:r>
      <w:r w:rsidR="00074FE9" w:rsidRPr="00025607">
        <w:rPr>
          <w:rFonts w:ascii="Times New Roman" w:hAnsi="Times New Roman" w:cs="Times New Roman"/>
          <w:sz w:val="24"/>
          <w:szCs w:val="24"/>
          <w:lang w:eastAsia="ru-RU"/>
        </w:rPr>
        <w:t xml:space="preserve"> Тревога определяется при обнаружении сильного отклонения показаний датчиков от нормы. Норма для показаний будет высчитываться во время первого запуска газопровода в заведомо исправном состоя</w:t>
      </w:r>
      <w:r w:rsidR="008241E0" w:rsidRPr="00025607">
        <w:rPr>
          <w:rFonts w:ascii="Times New Roman" w:hAnsi="Times New Roman" w:cs="Times New Roman"/>
          <w:sz w:val="24"/>
          <w:szCs w:val="24"/>
          <w:lang w:eastAsia="ru-RU"/>
        </w:rPr>
        <w:t>нии.</w:t>
      </w:r>
      <w:r w:rsidR="008241E0" w:rsidRPr="00025607">
        <w:rPr>
          <w:rFonts w:ascii="Times New Roman" w:hAnsi="Times New Roman" w:cs="Times New Roman"/>
          <w:b/>
          <w:i/>
          <w:sz w:val="28"/>
          <w:szCs w:val="28"/>
        </w:rPr>
        <w:br/>
      </w:r>
    </w:p>
    <w:p w:rsidR="008241E0" w:rsidRPr="00025607" w:rsidRDefault="008241E0" w:rsidP="00025607">
      <w:pPr>
        <w:spacing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025607"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:rsidR="008241E0" w:rsidRPr="00025607" w:rsidRDefault="008241E0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25607"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SWOT</w:t>
      </w:r>
      <w:r w:rsidRPr="00025607">
        <w:rPr>
          <w:rFonts w:ascii="Times New Roman" w:hAnsi="Times New Roman" w:cs="Times New Roman"/>
          <w:b/>
          <w:i/>
          <w:sz w:val="28"/>
          <w:szCs w:val="28"/>
        </w:rPr>
        <w:t>-анализ</w:t>
      </w:r>
    </w:p>
    <w:p w:rsidR="008241E0" w:rsidRPr="00025607" w:rsidRDefault="008241E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Сильные стороны (</w:t>
      </w:r>
      <w:proofErr w:type="spellStart"/>
      <w:r w:rsidRPr="000256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strengths</w:t>
      </w:r>
      <w:proofErr w:type="spellEnd"/>
      <w:proofErr w:type="gramStart"/>
      <w:r w:rsidRPr="000256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) :</w:t>
      </w:r>
      <w:proofErr w:type="gramEnd"/>
    </w:p>
    <w:p w:rsidR="008241E0" w:rsidRPr="00025607" w:rsidRDefault="008241E0" w:rsidP="00025607">
      <w:pPr>
        <w:pStyle w:val="ListParagraph"/>
        <w:numPr>
          <w:ilvl w:val="0"/>
          <w:numId w:val="17"/>
        </w:numPr>
        <w:spacing w:line="240" w:lineRule="auto"/>
        <w:ind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Быстрое обнаружение места поломки трубы;</w:t>
      </w:r>
    </w:p>
    <w:p w:rsidR="008241E0" w:rsidRPr="00025607" w:rsidRDefault="008241E0" w:rsidP="00025607">
      <w:pPr>
        <w:pStyle w:val="ListParagraph"/>
        <w:numPr>
          <w:ilvl w:val="0"/>
          <w:numId w:val="17"/>
        </w:numPr>
        <w:spacing w:line="240" w:lineRule="auto"/>
        <w:ind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Не требуется обходчик и затраты на него;</w:t>
      </w:r>
    </w:p>
    <w:p w:rsidR="008241E0" w:rsidRPr="00025607" w:rsidRDefault="008241E0" w:rsidP="00025607">
      <w:pPr>
        <w:pStyle w:val="ListParagraph"/>
        <w:numPr>
          <w:ilvl w:val="0"/>
          <w:numId w:val="17"/>
        </w:numPr>
        <w:spacing w:line="240" w:lineRule="auto"/>
        <w:ind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Вся информация в центре управления;</w:t>
      </w:r>
    </w:p>
    <w:p w:rsidR="008241E0" w:rsidRPr="00025607" w:rsidRDefault="008241E0" w:rsidP="00025607">
      <w:pPr>
        <w:pStyle w:val="ListParagraph"/>
        <w:numPr>
          <w:ilvl w:val="0"/>
          <w:numId w:val="17"/>
        </w:numPr>
        <w:spacing w:line="240" w:lineRule="auto"/>
        <w:ind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Простота в установке;</w:t>
      </w:r>
    </w:p>
    <w:p w:rsidR="008241E0" w:rsidRPr="00025607" w:rsidRDefault="008241E0" w:rsidP="00025607">
      <w:pPr>
        <w:pStyle w:val="ListParagraph"/>
        <w:numPr>
          <w:ilvl w:val="0"/>
          <w:numId w:val="17"/>
        </w:numPr>
        <w:spacing w:line="240" w:lineRule="auto"/>
        <w:ind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Гибкость в использовании;</w:t>
      </w:r>
    </w:p>
    <w:p w:rsidR="008241E0" w:rsidRPr="00025607" w:rsidRDefault="008241E0" w:rsidP="00025607">
      <w:pPr>
        <w:pStyle w:val="ListParagraph"/>
        <w:numPr>
          <w:ilvl w:val="0"/>
          <w:numId w:val="17"/>
        </w:numPr>
        <w:spacing w:line="240" w:lineRule="auto"/>
        <w:ind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Легкость эксплуатации.</w:t>
      </w:r>
    </w:p>
    <w:p w:rsidR="008241E0" w:rsidRPr="00025607" w:rsidRDefault="008241E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Слабые стороны (</w:t>
      </w:r>
      <w:proofErr w:type="spellStart"/>
      <w:r w:rsidRPr="000256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weaknesses</w:t>
      </w:r>
      <w:proofErr w:type="spellEnd"/>
      <w:proofErr w:type="gramStart"/>
      <w:r w:rsidRPr="000256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) :</w:t>
      </w:r>
      <w:proofErr w:type="gramEnd"/>
    </w:p>
    <w:p w:rsidR="008241E0" w:rsidRPr="00025607" w:rsidRDefault="008241E0" w:rsidP="00025607">
      <w:pPr>
        <w:pStyle w:val="ListParagraph"/>
        <w:numPr>
          <w:ilvl w:val="0"/>
          <w:numId w:val="19"/>
        </w:numPr>
        <w:spacing w:line="240" w:lineRule="auto"/>
        <w:ind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Затруднен ремонт (т. к. легко повредить датчик);</w:t>
      </w:r>
    </w:p>
    <w:p w:rsidR="008241E0" w:rsidRPr="00025607" w:rsidRDefault="008241E0" w:rsidP="00025607">
      <w:pPr>
        <w:pStyle w:val="ListParagraph"/>
        <w:numPr>
          <w:ilvl w:val="0"/>
          <w:numId w:val="19"/>
        </w:numPr>
        <w:spacing w:line="240" w:lineRule="auto"/>
        <w:ind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Проводка, расположенная рядом с газопроводом, может повредится;</w:t>
      </w:r>
    </w:p>
    <w:p w:rsidR="008241E0" w:rsidRPr="00025607" w:rsidRDefault="008241E0" w:rsidP="00025607">
      <w:pPr>
        <w:pStyle w:val="ListParagraph"/>
        <w:numPr>
          <w:ilvl w:val="0"/>
          <w:numId w:val="19"/>
        </w:numPr>
        <w:spacing w:line="240" w:lineRule="auto"/>
        <w:ind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На точность измерений влияют много факторов, такие как расстояние между датчиками, их расположение.</w:t>
      </w:r>
    </w:p>
    <w:p w:rsidR="008241E0" w:rsidRPr="00025607" w:rsidRDefault="008241E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Возможности (</w:t>
      </w:r>
      <w:proofErr w:type="spellStart"/>
      <w:r w:rsidRPr="000256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opportunities</w:t>
      </w:r>
      <w:proofErr w:type="spellEnd"/>
      <w:proofErr w:type="gramStart"/>
      <w:r w:rsidRPr="000256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) :</w:t>
      </w:r>
      <w:proofErr w:type="gramEnd"/>
    </w:p>
    <w:p w:rsidR="008241E0" w:rsidRPr="00025607" w:rsidRDefault="008241E0" w:rsidP="00025607">
      <w:pPr>
        <w:pStyle w:val="ListParagraph"/>
        <w:numPr>
          <w:ilvl w:val="0"/>
          <w:numId w:val="21"/>
        </w:numPr>
        <w:spacing w:line="240" w:lineRule="auto"/>
        <w:ind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Наша СОУ конкурентно способна, так как на рынке нет подобных систем;</w:t>
      </w:r>
    </w:p>
    <w:p w:rsidR="008241E0" w:rsidRPr="00025607" w:rsidRDefault="008241E0" w:rsidP="00025607">
      <w:pPr>
        <w:pStyle w:val="ListParagraph"/>
        <w:numPr>
          <w:ilvl w:val="0"/>
          <w:numId w:val="21"/>
        </w:numPr>
        <w:spacing w:line="240" w:lineRule="auto"/>
        <w:ind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Из-за простоты эксплуатации и гибкости использования наша СОУ может быть востребована в условиях города;</w:t>
      </w:r>
    </w:p>
    <w:p w:rsidR="008241E0" w:rsidRPr="00025607" w:rsidRDefault="008241E0" w:rsidP="00025607">
      <w:pPr>
        <w:pStyle w:val="ListParagraph"/>
        <w:numPr>
          <w:ilvl w:val="0"/>
          <w:numId w:val="21"/>
        </w:numPr>
        <w:spacing w:line="240" w:lineRule="auto"/>
        <w:ind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Благодаря быстрому обнаружению утечек сохраняется флора и фауна.</w:t>
      </w:r>
    </w:p>
    <w:p w:rsidR="008241E0" w:rsidRPr="00025607" w:rsidRDefault="008241E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Угрозы (</w:t>
      </w:r>
      <w:proofErr w:type="spellStart"/>
      <w:r w:rsidRPr="000256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threats</w:t>
      </w:r>
      <w:proofErr w:type="spellEnd"/>
      <w:proofErr w:type="gramStart"/>
      <w:r w:rsidRPr="00025607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) :</w:t>
      </w:r>
      <w:proofErr w:type="gramEnd"/>
    </w:p>
    <w:p w:rsidR="008241E0" w:rsidRPr="00025607" w:rsidRDefault="008241E0" w:rsidP="00025607">
      <w:pPr>
        <w:pStyle w:val="ListParagraph"/>
        <w:numPr>
          <w:ilvl w:val="0"/>
          <w:numId w:val="25"/>
        </w:numPr>
        <w:spacing w:line="240" w:lineRule="auto"/>
        <w:ind w:left="-709" w:right="567" w:hanging="425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При неправильной установке может повредиться датчик;</w:t>
      </w:r>
    </w:p>
    <w:p w:rsidR="008241E0" w:rsidRPr="00025607" w:rsidRDefault="008241E0" w:rsidP="00025607">
      <w:pPr>
        <w:pStyle w:val="ListParagraph"/>
        <w:numPr>
          <w:ilvl w:val="0"/>
          <w:numId w:val="25"/>
        </w:numPr>
        <w:spacing w:line="240" w:lineRule="auto"/>
        <w:ind w:left="-709" w:right="567" w:hanging="425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 xml:space="preserve">Нет </w:t>
      </w:r>
      <w:proofErr w:type="spellStart"/>
      <w:r w:rsidRPr="00025607">
        <w:rPr>
          <w:rFonts w:ascii="Times New Roman" w:hAnsi="Times New Roman" w:cs="Times New Roman"/>
          <w:sz w:val="24"/>
          <w:szCs w:val="24"/>
          <w:lang w:eastAsia="ru-RU"/>
        </w:rPr>
        <w:t>влагоустойчивости</w:t>
      </w:r>
      <w:proofErr w:type="spellEnd"/>
      <w:r w:rsidRPr="00025607">
        <w:rPr>
          <w:rFonts w:ascii="Times New Roman" w:hAnsi="Times New Roman" w:cs="Times New Roman"/>
          <w:sz w:val="24"/>
          <w:szCs w:val="24"/>
          <w:lang w:eastAsia="ru-RU"/>
        </w:rPr>
        <w:t xml:space="preserve"> - при попадании воды, датчик может выйти из строя;</w:t>
      </w:r>
    </w:p>
    <w:p w:rsidR="008241E0" w:rsidRPr="00025607" w:rsidRDefault="008241E0" w:rsidP="00025607">
      <w:pPr>
        <w:pStyle w:val="ListParagraph"/>
        <w:numPr>
          <w:ilvl w:val="0"/>
          <w:numId w:val="25"/>
        </w:numPr>
        <w:spacing w:line="240" w:lineRule="auto"/>
        <w:ind w:left="-709" w:right="567" w:hanging="425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3. Материал (метал</w:t>
      </w:r>
      <w:r w:rsidR="00025607" w:rsidRPr="00025607">
        <w:rPr>
          <w:rFonts w:ascii="Times New Roman" w:hAnsi="Times New Roman" w:cs="Times New Roman"/>
          <w:sz w:val="24"/>
          <w:szCs w:val="24"/>
          <w:lang w:eastAsia="ru-RU"/>
        </w:rPr>
        <w:t xml:space="preserve">л) может окислиться, </w:t>
      </w:r>
      <w:r w:rsidRPr="00025607">
        <w:rPr>
          <w:rFonts w:ascii="Times New Roman" w:hAnsi="Times New Roman" w:cs="Times New Roman"/>
          <w:sz w:val="24"/>
          <w:szCs w:val="24"/>
          <w:lang w:eastAsia="ru-RU"/>
        </w:rPr>
        <w:t>из-за этого возможны аварии.</w:t>
      </w:r>
    </w:p>
    <w:p w:rsidR="008241E0" w:rsidRPr="00025607" w:rsidRDefault="008241E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 xml:space="preserve">Матрица </w:t>
      </w:r>
      <w:r w:rsidRPr="00025607">
        <w:rPr>
          <w:rFonts w:ascii="Times New Roman" w:hAnsi="Times New Roman" w:cs="Times New Roman"/>
          <w:sz w:val="24"/>
          <w:szCs w:val="24"/>
          <w:lang w:val="en-US" w:eastAsia="ru-RU"/>
        </w:rPr>
        <w:t>SWOT-</w:t>
      </w:r>
      <w:r w:rsidRPr="00025607">
        <w:rPr>
          <w:rFonts w:ascii="Times New Roman" w:hAnsi="Times New Roman" w:cs="Times New Roman"/>
          <w:sz w:val="24"/>
          <w:szCs w:val="24"/>
          <w:lang w:eastAsia="ru-RU"/>
        </w:rPr>
        <w:t>анализа:</w:t>
      </w:r>
    </w:p>
    <w:p w:rsidR="008241E0" w:rsidRPr="00025607" w:rsidRDefault="008241E0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557EC5" wp14:editId="34ED1D9D">
            <wp:extent cx="5760720" cy="2438400"/>
            <wp:effectExtent l="0" t="0" r="0" b="0"/>
            <wp:docPr id="3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07" w:rsidRPr="00025607" w:rsidRDefault="00025607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Сильные стороны – 1 (</w:t>
      </w:r>
      <w:r w:rsidRPr="00025607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легко обнаружить место утечки</w:t>
      </w:r>
      <w:r w:rsidRPr="00025607">
        <w:rPr>
          <w:rFonts w:ascii="Times New Roman" w:hAnsi="Times New Roman" w:cs="Times New Roman"/>
          <w:sz w:val="24"/>
          <w:szCs w:val="24"/>
          <w:lang w:eastAsia="ru-RU"/>
        </w:rPr>
        <w:t>), 4 (</w:t>
      </w:r>
      <w:r w:rsidRPr="00025607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простота в установке</w:t>
      </w:r>
      <w:r w:rsidRPr="00025607">
        <w:rPr>
          <w:rFonts w:ascii="Times New Roman" w:hAnsi="Times New Roman" w:cs="Times New Roman"/>
          <w:sz w:val="24"/>
          <w:szCs w:val="24"/>
          <w:lang w:eastAsia="ru-RU"/>
        </w:rPr>
        <w:t>), 6 (</w:t>
      </w:r>
      <w:r w:rsidRPr="00025607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простота эксплуатации</w:t>
      </w:r>
      <w:r w:rsidRPr="00025607">
        <w:rPr>
          <w:rFonts w:ascii="Times New Roman" w:hAnsi="Times New Roman" w:cs="Times New Roman"/>
          <w:sz w:val="24"/>
          <w:szCs w:val="24"/>
          <w:lang w:eastAsia="ru-RU"/>
        </w:rPr>
        <w:t>);</w:t>
      </w:r>
    </w:p>
    <w:p w:rsidR="00025607" w:rsidRDefault="00025607" w:rsidP="00025607">
      <w:pPr>
        <w:spacing w:line="240" w:lineRule="auto"/>
        <w:ind w:left="-1134" w:right="567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sz w:val="24"/>
          <w:szCs w:val="24"/>
          <w:lang w:eastAsia="ru-RU"/>
        </w:rPr>
        <w:t>Проблемные стороны – 1 (</w:t>
      </w:r>
      <w:r w:rsidRPr="00025607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затрудненный ремонт</w:t>
      </w:r>
      <w:r w:rsidRPr="00025607">
        <w:rPr>
          <w:rFonts w:ascii="Times New Roman" w:hAnsi="Times New Roman" w:cs="Times New Roman"/>
          <w:sz w:val="24"/>
          <w:szCs w:val="24"/>
          <w:lang w:eastAsia="ru-RU"/>
        </w:rPr>
        <w:t>), 3 (зависимость точности измерения от расстояния между датчиками);</w:t>
      </w:r>
    </w:p>
    <w:p w:rsidR="00025607" w:rsidRDefault="00025607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:rsidR="00BC0816" w:rsidRPr="00025607" w:rsidRDefault="002C3BC1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b/>
          <w:sz w:val="28"/>
          <w:szCs w:val="28"/>
        </w:rPr>
        <w:lastRenderedPageBreak/>
        <w:t>Описание модели</w:t>
      </w:r>
    </w:p>
    <w:p w:rsidR="00BC0816" w:rsidRPr="00025607" w:rsidRDefault="00BC0816" w:rsidP="00025607">
      <w:pPr>
        <w:pStyle w:val="Heading1"/>
        <w:spacing w:after="120"/>
        <w:ind w:left="-1134" w:right="567"/>
        <w:jc w:val="both"/>
        <w:rPr>
          <w:b/>
          <w:i w:val="0"/>
        </w:rPr>
      </w:pPr>
      <w:r w:rsidRPr="00025607">
        <w:rPr>
          <w:b/>
          <w:i w:val="0"/>
        </w:rPr>
        <w:t>Техническое описание</w:t>
      </w:r>
    </w:p>
    <w:p w:rsidR="00BC0816" w:rsidRPr="00025607" w:rsidRDefault="00BC0816" w:rsidP="00025607">
      <w:pPr>
        <w:spacing w:after="120"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1 Назначение и состав</w:t>
      </w:r>
    </w:p>
    <w:p w:rsidR="00BC0816" w:rsidRPr="00025607" w:rsidRDefault="00BC0816" w:rsidP="00025607">
      <w:pPr>
        <w:tabs>
          <w:tab w:val="right" w:leader="dot" w:pos="10080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 xml:space="preserve">1.1 Система обнаружения утечек (СОУ) автоматизированная информационная система, контролирующая целостность стенок трубопроводов. </w:t>
      </w:r>
    </w:p>
    <w:p w:rsidR="00BC0816" w:rsidRPr="00025607" w:rsidRDefault="00BC0816" w:rsidP="00025607">
      <w:pPr>
        <w:tabs>
          <w:tab w:val="right" w:leader="dot" w:pos="10080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1.1. Система обнаружения утечек предназначена для:</w:t>
      </w:r>
    </w:p>
    <w:p w:rsidR="00BC0816" w:rsidRPr="00025607" w:rsidRDefault="00BC0816" w:rsidP="00025607">
      <w:pPr>
        <w:tabs>
          <w:tab w:val="right" w:leader="dot" w:pos="10080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 выявления факта утечки газа;</w:t>
      </w:r>
    </w:p>
    <w:p w:rsidR="00BC0816" w:rsidRPr="00025607" w:rsidRDefault="00BC0816" w:rsidP="00025607">
      <w:pPr>
        <w:tabs>
          <w:tab w:val="right" w:leader="dot" w:pos="10080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 определение местоположения утечек;</w:t>
      </w:r>
    </w:p>
    <w:p w:rsidR="00BC0816" w:rsidRPr="00025607" w:rsidRDefault="00BC0816" w:rsidP="00025607">
      <w:pPr>
        <w:tabs>
          <w:tab w:val="right" w:leader="dot" w:pos="10080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 отображение информации о степени утечки;</w:t>
      </w:r>
    </w:p>
    <w:p w:rsidR="00BC0816" w:rsidRPr="00025607" w:rsidRDefault="00BC0816" w:rsidP="00025607">
      <w:pPr>
        <w:tabs>
          <w:tab w:val="right" w:leader="dot" w:pos="10080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 отображения давления и температуры газа в трубопроводе;</w:t>
      </w:r>
    </w:p>
    <w:p w:rsidR="00BC0816" w:rsidRPr="00025607" w:rsidRDefault="00BC0816" w:rsidP="00025607">
      <w:pPr>
        <w:tabs>
          <w:tab w:val="right" w:leader="dot" w:pos="10348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1.2 В систему обнаружения утечек входит: (приложение А):</w:t>
      </w:r>
    </w:p>
    <w:p w:rsidR="00BC0816" w:rsidRPr="00025607" w:rsidRDefault="00BC0816" w:rsidP="00025607">
      <w:pPr>
        <w:tabs>
          <w:tab w:val="right" w:leader="dot" w:pos="10348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кран;</w:t>
      </w:r>
    </w:p>
    <w:p w:rsidR="00BC0816" w:rsidRPr="00025607" w:rsidRDefault="00BC0816" w:rsidP="00025607">
      <w:pPr>
        <w:tabs>
          <w:tab w:val="right" w:leader="dot" w:pos="10348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датчик давления и температуры;</w:t>
      </w:r>
    </w:p>
    <w:p w:rsidR="00BC0816" w:rsidRPr="00025607" w:rsidRDefault="00BC0816" w:rsidP="00025607">
      <w:pPr>
        <w:tabs>
          <w:tab w:val="right" w:leader="dot" w:pos="10348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пластиковая труба с заглушками;</w:t>
      </w:r>
    </w:p>
    <w:p w:rsidR="00BC0816" w:rsidRPr="00025607" w:rsidRDefault="00BC0816" w:rsidP="00025607">
      <w:pPr>
        <w:tabs>
          <w:tab w:val="right" w:leader="dot" w:pos="10348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медная трубка;</w:t>
      </w:r>
    </w:p>
    <w:p w:rsidR="00BC0816" w:rsidRPr="00025607" w:rsidRDefault="00BC0816" w:rsidP="00025607">
      <w:pPr>
        <w:tabs>
          <w:tab w:val="right" w:leader="dot" w:pos="10348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шланг/трубка;</w:t>
      </w:r>
    </w:p>
    <w:p w:rsidR="00BC0816" w:rsidRPr="00025607" w:rsidRDefault="00BC0816" w:rsidP="00025607">
      <w:pPr>
        <w:tabs>
          <w:tab w:val="right" w:leader="dot" w:pos="10348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дисплей;</w:t>
      </w:r>
    </w:p>
    <w:p w:rsidR="00BC0816" w:rsidRPr="00025607" w:rsidRDefault="00BC0816" w:rsidP="00025607">
      <w:pPr>
        <w:tabs>
          <w:tab w:val="right" w:leader="dot" w:pos="10348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блок управления (контроллер, реостат, кнопки управления);</w:t>
      </w:r>
    </w:p>
    <w:p w:rsidR="00BC0816" w:rsidRPr="00025607" w:rsidRDefault="00BC0816" w:rsidP="00025607">
      <w:pPr>
        <w:tabs>
          <w:tab w:val="right" w:leader="dot" w:pos="10348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компрессор;</w:t>
      </w:r>
    </w:p>
    <w:p w:rsidR="00BC0816" w:rsidRPr="00025607" w:rsidRDefault="00BC0816" w:rsidP="00025607">
      <w:pPr>
        <w:tabs>
          <w:tab w:val="right" w:leader="dot" w:pos="10348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проводка;</w:t>
      </w:r>
    </w:p>
    <w:p w:rsidR="00BC0816" w:rsidRPr="00025607" w:rsidRDefault="00BC0816" w:rsidP="00025607">
      <w:pPr>
        <w:tabs>
          <w:tab w:val="right" w:leader="dot" w:pos="10348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>- кабель подключения к внешнему источнику питания.</w:t>
      </w:r>
    </w:p>
    <w:p w:rsidR="00BC0816" w:rsidRPr="00025607" w:rsidRDefault="00BC0816" w:rsidP="00025607">
      <w:pPr>
        <w:tabs>
          <w:tab w:val="right" w:leader="dot" w:pos="10348"/>
        </w:tabs>
        <w:spacing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</w:p>
    <w:p w:rsidR="00BC0816" w:rsidRPr="00025607" w:rsidRDefault="00BC0816" w:rsidP="00025607">
      <w:pPr>
        <w:tabs>
          <w:tab w:val="left" w:pos="2880"/>
        </w:tabs>
        <w:spacing w:before="120" w:after="120" w:line="240" w:lineRule="auto"/>
        <w:ind w:left="-1134" w:righ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5607">
        <w:rPr>
          <w:rFonts w:ascii="Times New Roman" w:hAnsi="Times New Roman" w:cs="Times New Roman"/>
          <w:b/>
          <w:sz w:val="24"/>
          <w:szCs w:val="24"/>
        </w:rPr>
        <w:t>Принцип работы</w:t>
      </w:r>
    </w:p>
    <w:p w:rsidR="001C1933" w:rsidRPr="00025607" w:rsidRDefault="00025607" w:rsidP="00025607">
      <w:pPr>
        <w:tabs>
          <w:tab w:val="left" w:pos="2880"/>
        </w:tabs>
        <w:spacing w:before="120" w:after="120" w:line="240" w:lineRule="auto"/>
        <w:ind w:left="-1134" w:right="567"/>
        <w:jc w:val="both"/>
        <w:rPr>
          <w:rFonts w:ascii="Times New Roman" w:hAnsi="Times New Roman" w:cs="Times New Roman"/>
          <w:sz w:val="24"/>
          <w:szCs w:val="24"/>
        </w:rPr>
      </w:pPr>
      <w:r w:rsidRPr="00025607">
        <w:rPr>
          <w:rFonts w:ascii="Times New Roman" w:hAnsi="Times New Roman" w:cs="Times New Roman"/>
          <w:sz w:val="24"/>
          <w:szCs w:val="24"/>
        </w:rPr>
        <w:t xml:space="preserve">Принцип работы: В пластиковой трубе с заглушками 3, с одной стороны установлена медная трубка, соединённая с компрессором 6, шлангом/трубкой. </w:t>
      </w:r>
      <w:proofErr w:type="gramStart"/>
      <w:r w:rsidRPr="00025607">
        <w:rPr>
          <w:rFonts w:ascii="Times New Roman" w:hAnsi="Times New Roman" w:cs="Times New Roman"/>
          <w:sz w:val="24"/>
          <w:szCs w:val="24"/>
        </w:rPr>
        <w:t>С другой стороны</w:t>
      </w:r>
      <w:proofErr w:type="gramEnd"/>
      <w:r w:rsidRPr="00025607">
        <w:rPr>
          <w:rFonts w:ascii="Times New Roman" w:hAnsi="Times New Roman" w:cs="Times New Roman"/>
          <w:sz w:val="24"/>
          <w:szCs w:val="24"/>
        </w:rPr>
        <w:t xml:space="preserve"> пластикой трубки с заглушками установлен датчик давления/температуры 2. Компрессор 6, создает давление в трубе 3 и с помощью крана 1, давление в трубе 3, регулируется. Датчик 2, считывает информацию о давлении, передает информацию на блок управления 5, и полученные значения выводятся на дисплей 4. В случае нагрева или охлаждения медной трубки, установленной в пластиковой трубе 3, температура изменяется, информация передается на блок управления 5, и полученные значения выводятся на дисплей 4. При отклонении от установленных значений давления и температуры на блоке управления 5, начинает мигать светодиод и </w:t>
      </w:r>
      <w:proofErr w:type="spellStart"/>
      <w:r w:rsidRPr="00025607">
        <w:rPr>
          <w:rFonts w:ascii="Times New Roman" w:hAnsi="Times New Roman" w:cs="Times New Roman"/>
          <w:sz w:val="24"/>
          <w:szCs w:val="24"/>
        </w:rPr>
        <w:t>пьезодинамик</w:t>
      </w:r>
      <w:proofErr w:type="spellEnd"/>
      <w:r w:rsidRPr="00025607">
        <w:rPr>
          <w:rFonts w:ascii="Times New Roman" w:hAnsi="Times New Roman" w:cs="Times New Roman"/>
          <w:sz w:val="24"/>
          <w:szCs w:val="24"/>
        </w:rPr>
        <w:t xml:space="preserve"> издает звуковой сигнал.</w:t>
      </w:r>
    </w:p>
    <w:p w:rsidR="00BC0816" w:rsidRPr="00025607" w:rsidRDefault="001C1933" w:rsidP="00025607">
      <w:pPr>
        <w:shd w:val="clear" w:color="auto" w:fill="FFFFFF"/>
        <w:spacing w:after="0" w:line="240" w:lineRule="auto"/>
        <w:ind w:left="-1134" w:righ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Исходный код модели, её фотографии с разных ракурсов и</w:t>
      </w:r>
      <w:r w:rsidR="00C05392"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Положение А</w:t>
      </w: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найти в </w:t>
      </w: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репозитории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(ссылка указана в автореферате).</w:t>
      </w:r>
    </w:p>
    <w:p w:rsidR="00025607" w:rsidRDefault="00BC0816" w:rsidP="00025607">
      <w:pPr>
        <w:spacing w:line="240" w:lineRule="auto"/>
        <w:ind w:left="-1134" w:right="56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560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795E5E8" wp14:editId="1CA1AEE7">
            <wp:extent cx="5596890" cy="801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801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6" w:name="Вывод"/>
      <w:bookmarkEnd w:id="5"/>
    </w:p>
    <w:p w:rsidR="00025607" w:rsidRDefault="00025607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711E45" w:rsidRPr="00025607" w:rsidRDefault="006F4E1E" w:rsidP="00025607">
      <w:pPr>
        <w:spacing w:line="240" w:lineRule="auto"/>
        <w:ind w:left="-1134" w:righ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60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Вывод</w:t>
      </w:r>
      <w:bookmarkEnd w:id="6"/>
    </w:p>
    <w:p w:rsidR="00025607" w:rsidRPr="00025607" w:rsidRDefault="00025607" w:rsidP="00025607">
      <w:pPr>
        <w:shd w:val="clear" w:color="auto" w:fill="FFFFFF"/>
        <w:spacing w:after="0" w:line="240" w:lineRule="auto"/>
        <w:ind w:left="-1134" w:right="28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Одним</w:t>
      </w:r>
      <w:r w:rsidRPr="0002560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из главных преимуществ мониторинга газопровода, с помощью предложенных нами датчиков, является дистанционное слежение за исправностью газопровода.</w:t>
      </w:r>
    </w:p>
    <w:p w:rsidR="00025607" w:rsidRPr="00025607" w:rsidRDefault="00025607" w:rsidP="00025607">
      <w:pPr>
        <w:shd w:val="clear" w:color="auto" w:fill="FFFFFF"/>
        <w:spacing w:after="0" w:line="240" w:lineRule="auto"/>
        <w:ind w:left="-1134" w:right="28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</w:t>
      </w:r>
      <w:r w:rsidRPr="0002560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ся информация с датчиков поступает сразу к оператору.</w:t>
      </w:r>
    </w:p>
    <w:p w:rsidR="00025607" w:rsidRPr="00025607" w:rsidRDefault="00025607" w:rsidP="00025607">
      <w:pPr>
        <w:shd w:val="clear" w:color="auto" w:fill="FFFFFF"/>
        <w:spacing w:after="0" w:line="240" w:lineRule="auto"/>
        <w:ind w:left="-1134" w:right="28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Б</w:t>
      </w:r>
      <w:r w:rsidRPr="0002560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лагодаря этому способу обнаружения утечки быстро определяется место утечки, что позволяет уменьшить время простоя газопровода.</w:t>
      </w:r>
    </w:p>
    <w:p w:rsidR="009429A2" w:rsidRPr="00025607" w:rsidRDefault="00025607" w:rsidP="00025607">
      <w:pPr>
        <w:shd w:val="clear" w:color="auto" w:fill="FFFFFF"/>
        <w:spacing w:after="0" w:line="240" w:lineRule="auto"/>
        <w:ind w:left="-1134" w:righ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Предложенный нами способ мониторинга довольно прост в установке и нетребователен к типу газопровода.</w:t>
      </w:r>
    </w:p>
    <w:p w:rsidR="002C3BC1" w:rsidRPr="00025607" w:rsidRDefault="002C3BC1" w:rsidP="00025607">
      <w:pPr>
        <w:shd w:val="clear" w:color="auto" w:fill="FFFFFF"/>
        <w:spacing w:after="0" w:line="240" w:lineRule="auto"/>
        <w:ind w:right="567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7" w:name="Источники"/>
    </w:p>
    <w:p w:rsidR="00025607" w:rsidRDefault="00025607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8B22B1" w:rsidRPr="00025607" w:rsidRDefault="00510110" w:rsidP="00025607">
      <w:pPr>
        <w:shd w:val="clear" w:color="auto" w:fill="FFFFFF"/>
        <w:spacing w:after="0" w:line="240" w:lineRule="auto"/>
        <w:ind w:left="-993" w:right="56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560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Библиографические источники</w:t>
      </w:r>
    </w:p>
    <w:bookmarkEnd w:id="7"/>
    <w:p w:rsidR="00510110" w:rsidRPr="00025607" w:rsidRDefault="00510110" w:rsidP="00025607">
      <w:pPr>
        <w:numPr>
          <w:ilvl w:val="0"/>
          <w:numId w:val="9"/>
        </w:numPr>
        <w:shd w:val="clear" w:color="auto" w:fill="FFFFFF"/>
        <w:spacing w:after="0" w:line="240" w:lineRule="auto"/>
        <w:ind w:left="-993" w:righ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Материалы ежегодных отчетов о деятельности Федеральной службы по экологическому, технологическому и атомному надзору за 2004-2014 года (http://www.gosnadzor.ru/public/annual_reports/).</w:t>
      </w:r>
    </w:p>
    <w:p w:rsidR="00510110" w:rsidRPr="00025607" w:rsidRDefault="00510110" w:rsidP="00025607">
      <w:pPr>
        <w:numPr>
          <w:ilvl w:val="0"/>
          <w:numId w:val="9"/>
        </w:numPr>
        <w:shd w:val="clear" w:color="auto" w:fill="FFFFFF"/>
        <w:spacing w:after="0" w:line="240" w:lineRule="auto"/>
        <w:ind w:left="-993" w:righ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Промышленная безопасность и надежность магистральных трубопроводов / Под ред. А.И. Владимирова, В.Я. </w:t>
      </w: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Кершенбаума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. – М.: Национальный институт нефти и газа, 2009. 696 с.</w:t>
      </w:r>
    </w:p>
    <w:p w:rsidR="00510110" w:rsidRPr="00025607" w:rsidRDefault="00510110" w:rsidP="00025607">
      <w:pPr>
        <w:numPr>
          <w:ilvl w:val="0"/>
          <w:numId w:val="9"/>
        </w:numPr>
        <w:shd w:val="clear" w:color="auto" w:fill="FFFFFF"/>
        <w:spacing w:after="0" w:line="240" w:lineRule="auto"/>
        <w:ind w:left="-993" w:righ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Башкин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В.Н., </w:t>
      </w: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Галиулин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Р.В., </w:t>
      </w: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Галиулина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Р.А. Аварийные выбросы природного газа: проблемы и пути их решения // Защита окружающей среды в нефтегазовом комплексе. 2010. № 8. С. 4-11.</w:t>
      </w:r>
    </w:p>
    <w:p w:rsidR="00510110" w:rsidRPr="00025607" w:rsidRDefault="00510110" w:rsidP="00025607">
      <w:pPr>
        <w:numPr>
          <w:ilvl w:val="0"/>
          <w:numId w:val="9"/>
        </w:numPr>
        <w:shd w:val="clear" w:color="auto" w:fill="FFFFFF"/>
        <w:spacing w:after="0" w:line="240" w:lineRule="auto"/>
        <w:ind w:left="-993" w:righ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Лисанов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М.В., Савина А.В., Дегтярев Д.В. и др. Анализ Российских и зарубежных данных по аварийности на объектах трубопроводного транспорта //Безопасность труда в промышленности. 2010. № 7 С. 16-22.</w:t>
      </w:r>
    </w:p>
    <w:p w:rsidR="00510110" w:rsidRPr="00025607" w:rsidRDefault="00510110" w:rsidP="00025607">
      <w:pPr>
        <w:numPr>
          <w:ilvl w:val="0"/>
          <w:numId w:val="9"/>
        </w:numPr>
        <w:shd w:val="clear" w:color="auto" w:fill="FFFFFF"/>
        <w:spacing w:after="0" w:line="240" w:lineRule="auto"/>
        <w:ind w:left="-993" w:righ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Лисанов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М.В., Сумской С.И., Савина А.В. и др. Анализ риска магистральных нефтепроводов при обосновании проектных решений, компенсирующих отступления от действующих требований безопасности // Безопасность труда в промышленности. 2010. №3. С. 58-66.</w:t>
      </w:r>
    </w:p>
    <w:p w:rsidR="00510110" w:rsidRPr="00025607" w:rsidRDefault="00510110" w:rsidP="00025607">
      <w:pPr>
        <w:numPr>
          <w:ilvl w:val="0"/>
          <w:numId w:val="9"/>
        </w:numPr>
        <w:shd w:val="clear" w:color="auto" w:fill="FFFFFF"/>
        <w:spacing w:after="0" w:line="240" w:lineRule="auto"/>
        <w:ind w:left="-993" w:righ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Мокроусов С.Н. Проблемы обеспечения безопасности магистральных и межпромысловых </w:t>
      </w: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нефтегазопродуктопроводов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. Организационные аспекты предупреждения несанкционированных врезок // Безопасность труда в промышленности. 2006. № 9. С. 16-19.</w:t>
      </w:r>
    </w:p>
    <w:p w:rsidR="00510110" w:rsidRPr="00025607" w:rsidRDefault="00510110" w:rsidP="00025607">
      <w:pPr>
        <w:numPr>
          <w:ilvl w:val="0"/>
          <w:numId w:val="9"/>
        </w:numPr>
        <w:shd w:val="clear" w:color="auto" w:fill="FFFFFF"/>
        <w:spacing w:after="0" w:line="240" w:lineRule="auto"/>
        <w:ind w:left="-993" w:righ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Ревазов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А.М. Анализ чрезвычайных и аварийных ситуаций на объектах магистрального газопроводного транспорта и меры по предупреждению их возникновения и снижению последствий // Управление качеством в нефтегазовом комплексе. 2010. № 1. С. 68-70.</w:t>
      </w:r>
    </w:p>
    <w:p w:rsidR="00510110" w:rsidRPr="00025607" w:rsidRDefault="00510110" w:rsidP="00025607">
      <w:pPr>
        <w:numPr>
          <w:ilvl w:val="0"/>
          <w:numId w:val="9"/>
        </w:numPr>
        <w:shd w:val="clear" w:color="auto" w:fill="FFFFFF"/>
        <w:spacing w:after="0" w:line="240" w:lineRule="auto"/>
        <w:ind w:left="-993" w:righ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Шумайлов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А.С., </w:t>
      </w: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Гуменов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А.Г., </w:t>
      </w: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Молдованов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О.И. Диагностика магистральных трубопроводов. – М.: Недра, 1992. – 251 с.</w:t>
      </w:r>
    </w:p>
    <w:p w:rsidR="00510110" w:rsidRPr="00025607" w:rsidRDefault="00510110" w:rsidP="00025607">
      <w:pPr>
        <w:numPr>
          <w:ilvl w:val="0"/>
          <w:numId w:val="9"/>
        </w:numPr>
        <w:shd w:val="clear" w:color="auto" w:fill="FFFFFF"/>
        <w:spacing w:after="0" w:line="240" w:lineRule="auto"/>
        <w:ind w:left="-993" w:righ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Анализ аварий и несчастных случаев на трубопроводном транспорте России: учеб. пособие для вузов/ Под ред. Б.Е. </w:t>
      </w: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Прусенко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, В.Ф. Мартынюка. – М.: Анализ опасностей, 2003. – 351 с.</w:t>
      </w:r>
    </w:p>
    <w:p w:rsidR="00510110" w:rsidRPr="00025607" w:rsidRDefault="00510110" w:rsidP="00025607">
      <w:pPr>
        <w:numPr>
          <w:ilvl w:val="0"/>
          <w:numId w:val="9"/>
        </w:numPr>
        <w:shd w:val="clear" w:color="auto" w:fill="FFFFFF"/>
        <w:spacing w:after="0" w:line="240" w:lineRule="auto"/>
        <w:ind w:left="-993" w:righ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Шумайлов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А.С., </w:t>
      </w: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Гуменов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А.Г., </w:t>
      </w:r>
      <w:proofErr w:type="spellStart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>Молдованов</w:t>
      </w:r>
      <w:proofErr w:type="spellEnd"/>
      <w:r w:rsidRPr="000256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О.И. Диагностика магистральных трубопроводов. – М.: Недра, 1992. – 251 с.</w:t>
      </w:r>
    </w:p>
    <w:p w:rsidR="006B3E4D" w:rsidRPr="00025607" w:rsidRDefault="006B3E4D" w:rsidP="00025607">
      <w:pPr>
        <w:numPr>
          <w:ilvl w:val="0"/>
          <w:numId w:val="9"/>
        </w:numPr>
        <w:shd w:val="clear" w:color="auto" w:fill="FFFFFF"/>
        <w:spacing w:after="0" w:line="240" w:lineRule="auto"/>
        <w:ind w:left="-993" w:righ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6B3E4D" w:rsidRPr="00025607" w:rsidSect="00E10672">
      <w:footerReference w:type="default" r:id="rId13"/>
      <w:pgSz w:w="11906" w:h="16838"/>
      <w:pgMar w:top="1134" w:right="566" w:bottom="1134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33C3" w:rsidRDefault="002B33C3" w:rsidP="00F01E2C">
      <w:pPr>
        <w:spacing w:after="0" w:line="240" w:lineRule="auto"/>
      </w:pPr>
      <w:r>
        <w:separator/>
      </w:r>
    </w:p>
  </w:endnote>
  <w:endnote w:type="continuationSeparator" w:id="0">
    <w:p w:rsidR="002B33C3" w:rsidRDefault="002B33C3" w:rsidP="00F01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70044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429A2" w:rsidRDefault="001F19FC">
        <w:pPr>
          <w:pStyle w:val="Footer"/>
          <w:jc w:val="right"/>
        </w:pPr>
        <w:r>
          <w:fldChar w:fldCharType="begin"/>
        </w:r>
        <w:r w:rsidR="009429A2">
          <w:instrText xml:space="preserve"> PAGE   \* MERGEFORMAT </w:instrText>
        </w:r>
        <w:r>
          <w:fldChar w:fldCharType="separate"/>
        </w:r>
        <w:r w:rsidR="006A55AE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9429A2" w:rsidRDefault="009429A2" w:rsidP="009429A2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33C3" w:rsidRDefault="002B33C3" w:rsidP="00F01E2C">
      <w:pPr>
        <w:spacing w:after="0" w:line="240" w:lineRule="auto"/>
      </w:pPr>
      <w:r>
        <w:separator/>
      </w:r>
    </w:p>
  </w:footnote>
  <w:footnote w:type="continuationSeparator" w:id="0">
    <w:p w:rsidR="002B33C3" w:rsidRDefault="002B33C3" w:rsidP="00F01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573DE"/>
    <w:multiLevelType w:val="hybridMultilevel"/>
    <w:tmpl w:val="7C5C71CA"/>
    <w:lvl w:ilvl="0" w:tplc="18A00114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">
    <w:nsid w:val="071D02BB"/>
    <w:multiLevelType w:val="multilevel"/>
    <w:tmpl w:val="C35C2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0A6823"/>
    <w:multiLevelType w:val="hybridMultilevel"/>
    <w:tmpl w:val="B3A41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8577BA"/>
    <w:multiLevelType w:val="hybridMultilevel"/>
    <w:tmpl w:val="D9BCB92A"/>
    <w:lvl w:ilvl="0" w:tplc="18A00114">
      <w:start w:val="1"/>
      <w:numFmt w:val="decimal"/>
      <w:lvlText w:val="%1."/>
      <w:lvlJc w:val="left"/>
      <w:pPr>
        <w:ind w:left="-19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4">
    <w:nsid w:val="16FD1B40"/>
    <w:multiLevelType w:val="hybridMultilevel"/>
    <w:tmpl w:val="275434D2"/>
    <w:lvl w:ilvl="0" w:tplc="18A00114">
      <w:start w:val="1"/>
      <w:numFmt w:val="decimal"/>
      <w:lvlText w:val="%1."/>
      <w:lvlJc w:val="left"/>
      <w:pPr>
        <w:ind w:left="-19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5">
    <w:nsid w:val="1ACE073E"/>
    <w:multiLevelType w:val="hybridMultilevel"/>
    <w:tmpl w:val="CD0E5078"/>
    <w:lvl w:ilvl="0" w:tplc="18A00114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6">
    <w:nsid w:val="1D905041"/>
    <w:multiLevelType w:val="hybridMultilevel"/>
    <w:tmpl w:val="63BECBC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E769D3"/>
    <w:multiLevelType w:val="hybridMultilevel"/>
    <w:tmpl w:val="15AE3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242796"/>
    <w:multiLevelType w:val="hybridMultilevel"/>
    <w:tmpl w:val="AB3ED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085920"/>
    <w:multiLevelType w:val="hybridMultilevel"/>
    <w:tmpl w:val="C67AB118"/>
    <w:lvl w:ilvl="0" w:tplc="18A00114">
      <w:start w:val="1"/>
      <w:numFmt w:val="decimal"/>
      <w:lvlText w:val="%1."/>
      <w:lvlJc w:val="left"/>
      <w:pPr>
        <w:ind w:left="-19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10">
    <w:nsid w:val="3B752D03"/>
    <w:multiLevelType w:val="hybridMultilevel"/>
    <w:tmpl w:val="1C322C9E"/>
    <w:lvl w:ilvl="0" w:tplc="18A00114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>
    <w:nsid w:val="3D8B32FC"/>
    <w:multiLevelType w:val="hybridMultilevel"/>
    <w:tmpl w:val="F9A4A5C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3D5805"/>
    <w:multiLevelType w:val="hybridMultilevel"/>
    <w:tmpl w:val="FE629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D03A09"/>
    <w:multiLevelType w:val="hybridMultilevel"/>
    <w:tmpl w:val="3FD66C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AE79BA"/>
    <w:multiLevelType w:val="hybridMultilevel"/>
    <w:tmpl w:val="50E82F24"/>
    <w:lvl w:ilvl="0" w:tplc="18A00114">
      <w:start w:val="1"/>
      <w:numFmt w:val="decimal"/>
      <w:lvlText w:val="%1."/>
      <w:lvlJc w:val="left"/>
      <w:pPr>
        <w:ind w:left="-19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15">
    <w:nsid w:val="512365C4"/>
    <w:multiLevelType w:val="hybridMultilevel"/>
    <w:tmpl w:val="47DE5F32"/>
    <w:lvl w:ilvl="0" w:tplc="18A00114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6">
    <w:nsid w:val="54895693"/>
    <w:multiLevelType w:val="hybridMultilevel"/>
    <w:tmpl w:val="C1B0F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AC47D2"/>
    <w:multiLevelType w:val="hybridMultilevel"/>
    <w:tmpl w:val="18BAFB4E"/>
    <w:lvl w:ilvl="0" w:tplc="04190001">
      <w:start w:val="1"/>
      <w:numFmt w:val="bullet"/>
      <w:lvlText w:val=""/>
      <w:lvlJc w:val="left"/>
      <w:pPr>
        <w:ind w:left="-4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abstractNum w:abstractNumId="18">
    <w:nsid w:val="621746AC"/>
    <w:multiLevelType w:val="multilevel"/>
    <w:tmpl w:val="F7B2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2B90DED"/>
    <w:multiLevelType w:val="hybridMultilevel"/>
    <w:tmpl w:val="DC2E8210"/>
    <w:lvl w:ilvl="0" w:tplc="0419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20">
    <w:nsid w:val="66F51514"/>
    <w:multiLevelType w:val="hybridMultilevel"/>
    <w:tmpl w:val="CA8E57B6"/>
    <w:lvl w:ilvl="0" w:tplc="0419000F">
      <w:start w:val="1"/>
      <w:numFmt w:val="decimal"/>
      <w:lvlText w:val="%1."/>
      <w:lvlJc w:val="left"/>
      <w:pPr>
        <w:ind w:left="-414" w:hanging="360"/>
      </w:p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21">
    <w:nsid w:val="69AB003F"/>
    <w:multiLevelType w:val="multilevel"/>
    <w:tmpl w:val="3A2AD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B544930"/>
    <w:multiLevelType w:val="hybridMultilevel"/>
    <w:tmpl w:val="E18669E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A313D6"/>
    <w:multiLevelType w:val="hybridMultilevel"/>
    <w:tmpl w:val="73B09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4A06EA"/>
    <w:multiLevelType w:val="hybridMultilevel"/>
    <w:tmpl w:val="F8F6B7C8"/>
    <w:lvl w:ilvl="0" w:tplc="18A00114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8"/>
  </w:num>
  <w:num w:numId="4">
    <w:abstractNumId w:val="23"/>
  </w:num>
  <w:num w:numId="5">
    <w:abstractNumId w:val="2"/>
  </w:num>
  <w:num w:numId="6">
    <w:abstractNumId w:val="7"/>
  </w:num>
  <w:num w:numId="7">
    <w:abstractNumId w:val="18"/>
  </w:num>
  <w:num w:numId="8">
    <w:abstractNumId w:val="6"/>
  </w:num>
  <w:num w:numId="9">
    <w:abstractNumId w:val="21"/>
  </w:num>
  <w:num w:numId="10">
    <w:abstractNumId w:val="11"/>
  </w:num>
  <w:num w:numId="11">
    <w:abstractNumId w:val="22"/>
  </w:num>
  <w:num w:numId="12">
    <w:abstractNumId w:val="13"/>
  </w:num>
  <w:num w:numId="13">
    <w:abstractNumId w:val="12"/>
  </w:num>
  <w:num w:numId="14">
    <w:abstractNumId w:val="17"/>
  </w:num>
  <w:num w:numId="15">
    <w:abstractNumId w:val="19"/>
  </w:num>
  <w:num w:numId="16">
    <w:abstractNumId w:val="20"/>
  </w:num>
  <w:num w:numId="17">
    <w:abstractNumId w:val="5"/>
  </w:num>
  <w:num w:numId="18">
    <w:abstractNumId w:val="9"/>
  </w:num>
  <w:num w:numId="19">
    <w:abstractNumId w:val="10"/>
  </w:num>
  <w:num w:numId="20">
    <w:abstractNumId w:val="4"/>
  </w:num>
  <w:num w:numId="21">
    <w:abstractNumId w:val="15"/>
  </w:num>
  <w:num w:numId="22">
    <w:abstractNumId w:val="14"/>
  </w:num>
  <w:num w:numId="23">
    <w:abstractNumId w:val="0"/>
  </w:num>
  <w:num w:numId="24">
    <w:abstractNumId w:val="24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85204"/>
    <w:rsid w:val="00002645"/>
    <w:rsid w:val="00025607"/>
    <w:rsid w:val="000271A1"/>
    <w:rsid w:val="00066E86"/>
    <w:rsid w:val="00074FE9"/>
    <w:rsid w:val="0009670C"/>
    <w:rsid w:val="000D2D0E"/>
    <w:rsid w:val="000D56A1"/>
    <w:rsid w:val="000E6C88"/>
    <w:rsid w:val="000F77A9"/>
    <w:rsid w:val="00111C54"/>
    <w:rsid w:val="0013318D"/>
    <w:rsid w:val="00161C22"/>
    <w:rsid w:val="001643A1"/>
    <w:rsid w:val="001C1933"/>
    <w:rsid w:val="001C1B48"/>
    <w:rsid w:val="001C6F74"/>
    <w:rsid w:val="001F19FC"/>
    <w:rsid w:val="001F5E7A"/>
    <w:rsid w:val="00200B7F"/>
    <w:rsid w:val="00215759"/>
    <w:rsid w:val="002160D0"/>
    <w:rsid w:val="002279F0"/>
    <w:rsid w:val="00240260"/>
    <w:rsid w:val="00245A61"/>
    <w:rsid w:val="002503EA"/>
    <w:rsid w:val="0027329A"/>
    <w:rsid w:val="00285204"/>
    <w:rsid w:val="002B33C3"/>
    <w:rsid w:val="002C0C9B"/>
    <w:rsid w:val="002C3BC1"/>
    <w:rsid w:val="002E158B"/>
    <w:rsid w:val="00327395"/>
    <w:rsid w:val="00332FAA"/>
    <w:rsid w:val="003526E1"/>
    <w:rsid w:val="00353D43"/>
    <w:rsid w:val="00363F0D"/>
    <w:rsid w:val="00381E8B"/>
    <w:rsid w:val="003942A9"/>
    <w:rsid w:val="003A1708"/>
    <w:rsid w:val="003A18EF"/>
    <w:rsid w:val="003A39C1"/>
    <w:rsid w:val="003A425E"/>
    <w:rsid w:val="003B6669"/>
    <w:rsid w:val="003E28F5"/>
    <w:rsid w:val="003E4CA3"/>
    <w:rsid w:val="00423D6B"/>
    <w:rsid w:val="004317E2"/>
    <w:rsid w:val="004412E1"/>
    <w:rsid w:val="00456E0E"/>
    <w:rsid w:val="00461FBF"/>
    <w:rsid w:val="004621C6"/>
    <w:rsid w:val="004C556E"/>
    <w:rsid w:val="004F2564"/>
    <w:rsid w:val="0050617B"/>
    <w:rsid w:val="00510110"/>
    <w:rsid w:val="005665C9"/>
    <w:rsid w:val="005B41A6"/>
    <w:rsid w:val="005D1401"/>
    <w:rsid w:val="005D3FD6"/>
    <w:rsid w:val="005F460C"/>
    <w:rsid w:val="005F7376"/>
    <w:rsid w:val="00610D10"/>
    <w:rsid w:val="00626DC7"/>
    <w:rsid w:val="00627260"/>
    <w:rsid w:val="00640C1F"/>
    <w:rsid w:val="006526B1"/>
    <w:rsid w:val="00656D3C"/>
    <w:rsid w:val="00681552"/>
    <w:rsid w:val="006A55AE"/>
    <w:rsid w:val="006B3E4D"/>
    <w:rsid w:val="006C6396"/>
    <w:rsid w:val="006C7E62"/>
    <w:rsid w:val="006F0230"/>
    <w:rsid w:val="006F4E1E"/>
    <w:rsid w:val="00711E45"/>
    <w:rsid w:val="00736196"/>
    <w:rsid w:val="00746862"/>
    <w:rsid w:val="007C2E38"/>
    <w:rsid w:val="008241E0"/>
    <w:rsid w:val="0083641A"/>
    <w:rsid w:val="00850297"/>
    <w:rsid w:val="008625F6"/>
    <w:rsid w:val="008734F9"/>
    <w:rsid w:val="008740B3"/>
    <w:rsid w:val="008B22B1"/>
    <w:rsid w:val="008F7774"/>
    <w:rsid w:val="009055E1"/>
    <w:rsid w:val="0091005C"/>
    <w:rsid w:val="009429A2"/>
    <w:rsid w:val="0096083A"/>
    <w:rsid w:val="009643FE"/>
    <w:rsid w:val="00975562"/>
    <w:rsid w:val="009A413D"/>
    <w:rsid w:val="009C37DD"/>
    <w:rsid w:val="009D3D1C"/>
    <w:rsid w:val="00A3109F"/>
    <w:rsid w:val="00A34C50"/>
    <w:rsid w:val="00A51908"/>
    <w:rsid w:val="00A9177C"/>
    <w:rsid w:val="00A9492E"/>
    <w:rsid w:val="00A958EA"/>
    <w:rsid w:val="00AB3356"/>
    <w:rsid w:val="00B11952"/>
    <w:rsid w:val="00B4216F"/>
    <w:rsid w:val="00B542AB"/>
    <w:rsid w:val="00BB0625"/>
    <w:rsid w:val="00BB281A"/>
    <w:rsid w:val="00BC0816"/>
    <w:rsid w:val="00BC2A46"/>
    <w:rsid w:val="00BC65B2"/>
    <w:rsid w:val="00BD3416"/>
    <w:rsid w:val="00BD48B0"/>
    <w:rsid w:val="00C05392"/>
    <w:rsid w:val="00C97278"/>
    <w:rsid w:val="00CA28DB"/>
    <w:rsid w:val="00D05F25"/>
    <w:rsid w:val="00D564A5"/>
    <w:rsid w:val="00D620D0"/>
    <w:rsid w:val="00D751A4"/>
    <w:rsid w:val="00E00243"/>
    <w:rsid w:val="00E10672"/>
    <w:rsid w:val="00E22C05"/>
    <w:rsid w:val="00E23158"/>
    <w:rsid w:val="00E34A74"/>
    <w:rsid w:val="00E63B89"/>
    <w:rsid w:val="00E96CE6"/>
    <w:rsid w:val="00ED5B94"/>
    <w:rsid w:val="00F01E2C"/>
    <w:rsid w:val="00F02EC5"/>
    <w:rsid w:val="00F11064"/>
    <w:rsid w:val="00F21285"/>
    <w:rsid w:val="00F348F8"/>
    <w:rsid w:val="00F35D25"/>
    <w:rsid w:val="00F45DCA"/>
    <w:rsid w:val="00F566E3"/>
    <w:rsid w:val="00F64A82"/>
    <w:rsid w:val="00FE5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2AAEEF7-46FE-479E-BF0D-925CD7F86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641A"/>
  </w:style>
  <w:style w:type="paragraph" w:styleId="Heading1">
    <w:name w:val="heading 1"/>
    <w:basedOn w:val="Normal"/>
    <w:next w:val="Normal"/>
    <w:link w:val="Heading1Char"/>
    <w:qFormat/>
    <w:rsid w:val="00BC0816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F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1E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E2C"/>
  </w:style>
  <w:style w:type="paragraph" w:styleId="Footer">
    <w:name w:val="footer"/>
    <w:basedOn w:val="Normal"/>
    <w:link w:val="FooterChar"/>
    <w:uiPriority w:val="99"/>
    <w:unhideWhenUsed/>
    <w:rsid w:val="00F01E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E2C"/>
  </w:style>
  <w:style w:type="character" w:styleId="Hyperlink">
    <w:name w:val="Hyperlink"/>
    <w:basedOn w:val="DefaultParagraphFont"/>
    <w:uiPriority w:val="99"/>
    <w:unhideWhenUsed/>
    <w:rsid w:val="0074686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4686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A1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3A18EF"/>
    <w:rPr>
      <w:b/>
      <w:bCs/>
    </w:rPr>
  </w:style>
  <w:style w:type="character" w:customStyle="1" w:styleId="Heading1Char">
    <w:name w:val="Heading 1 Char"/>
    <w:basedOn w:val="DefaultParagraphFont"/>
    <w:link w:val="Heading1"/>
    <w:rsid w:val="00BC0816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6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5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0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044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9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289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908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2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58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1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urinKirill/Project-Technical-Olympiad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ChurinKirill/Project-Technical-Olympiad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0786C-6DDA-4245-B357-9A8F5ABE9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14</Pages>
  <Words>2493</Words>
  <Characters>14216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Саламатова</dc:creator>
  <cp:lastModifiedBy>Татьяна Саламатова</cp:lastModifiedBy>
  <cp:revision>20</cp:revision>
  <dcterms:created xsi:type="dcterms:W3CDTF">2022-12-29T19:25:00Z</dcterms:created>
  <dcterms:modified xsi:type="dcterms:W3CDTF">2023-03-26T12:58:00Z</dcterms:modified>
</cp:coreProperties>
</file>