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Módulo de Seguridad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y Auditoría</w:t>
      </w:r>
    </w:p>
    <w:p>
      <w:pPr>
        <w:spacing w:after="120" w:before="3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Sistema RTB · PostgreSQL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users · roles · permissions · role_permissions · user_roles · audit_log</w:t>
      </w:r>
    </w:p>
    <w:p>
      <w:pPr>
        <w:spacing w:before="1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de diseño y operación · v1.0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</w:rPr>
        <w:t xml:space="preserve">Este documento describe en detalle el módulo de Seguridad y Auditoría del sistema RTB. Cubre el propósito de cada tabla, sus campos, las relaciones entre ellas, las reglas de llenado, y las consultas comunes que el sistema debe soportar.</w:t>
      </w:r>
    </w:p>
    <w:p>
      <w:pPr>
        <w:spacing w:after="120"/>
      </w:pPr>
      <w:r>
        <w:rPr>
          <w:rFonts w:ascii="Arial" w:cs="Arial" w:eastAsia="Arial" w:hAnsi="Arial"/>
        </w:rPr>
        <w:t xml:space="preserve">El módulo está construido sobre dos patrones probados de la industria: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RBAC (Role-Based Access Control)</w:t>
      </w:r>
      <w:r>
        <w:rPr>
          <w:rFonts w:ascii="Arial" w:cs="Arial" w:eastAsia="Arial" w:hAnsi="Arial"/>
        </w:rPr>
        <w:t xml:space="preserve"> — los usuarios no reciben permisos directamente. Pertenecen a roles, y los roles tienen los permisos. Esto facilita escalar: cuando entra un comprador nuevo, le asignas el rol PURCHASING en lugar de configurar 30 permisos uno por uno.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Audit Trail inmutable</w:t>
      </w:r>
      <w:r>
        <w:rPr>
          <w:rFonts w:ascii="Arial" w:cs="Arial" w:eastAsia="Arial" w:hAnsi="Arial"/>
        </w:rPr>
        <w:t xml:space="preserve"> — cada cambio relevante en cotizaciones, órdenes, CFDI, inventario, etc., queda registrado en una bitácora con quién, cuándo, qué cambió. La bitácora no se edita ni se borra.</w:t>
      </w:r>
    </w:p>
    <w:p>
      <w:pPr>
        <w:pStyle w:val="Heading2"/>
      </w:pPr>
      <w:r>
        <w:rPr>
          <w:rFonts w:ascii="Arial" w:cs="Arial" w:eastAsia="Arial" w:hAnsi="Arial"/>
        </w:rPr>
        <w:t xml:space="preserve">1.1 Objetivos del módulo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Controlar quién puede entrar al sistema (autenticación).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Controlar qué puede hacer cada usuario una vez dentro (autorización).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Mantener un registro inmutable de todos los cambios significativos para cumplimiento, depuración y rendición de cuentas.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Permitir reconstruir el histórico de cualquier registro afectado: "¿quién aprobó esta cotización? ¿qué tenía antes?"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Soportar separación de responsabilidades: el que crea no necesariamente aprueba; el que recibe mercancía no necesariamente paga.</w:t>
      </w:r>
    </w:p>
    <w:p>
      <w:pPr>
        <w:pStyle w:val="Heading2"/>
      </w:pPr>
      <w:r>
        <w:rPr>
          <w:rFonts w:ascii="Arial" w:cs="Arial" w:eastAsia="Arial" w:hAnsi="Arial"/>
        </w:rPr>
        <w:t xml:space="preserve">1.2 Tablas que componen el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 breve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Maestra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Operadores humanos del sistema (no clientes ni proveedores).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Catálogo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Tipos de usuario (ADMIN, SALES, PURCHASING, WAREHOUSE, ACCOUNTING).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Catálogo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Acciones atómicas que se pueden permitir o negar (quote.create, etc.).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role_permissions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Puente N:N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Qué permisos tiene cada rol.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user_roles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Puente N:N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Qué roles tiene cada usuario.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audit_log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Bitácora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Registro inmutable de cambios en cualquier tabla auditada.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Relaciones entre tablas</w:t>
      </w:r>
    </w:p>
    <w:p>
      <w:pPr>
        <w:spacing w:after="120"/>
      </w:pPr>
      <w:r>
        <w:rPr>
          <w:rFonts w:ascii="Arial" w:cs="Arial" w:eastAsia="Arial" w:hAnsi="Arial"/>
        </w:rPr>
        <w:t xml:space="preserve">La pieza central del modelo es la matriz N:N usuarios ↔ roles ↔ permisos, resuelta con dos tablas puente. La auditoría es un módulo aparte que captura cambios en cualquier tabla, no solo de seguridad.</w:t>
      </w:r>
    </w:p>
    <w:p>
      <w:pPr>
        <w:pStyle w:val="Heading2"/>
      </w:pPr>
      <w:r>
        <w:rPr>
          <w:rFonts w:ascii="Arial" w:cs="Arial" w:eastAsia="Arial" w:hAnsi="Arial"/>
        </w:rPr>
        <w:t xml:space="preserve">2.1 Diagrama lógico</w:t>
      </w:r>
    </w:p>
    <w:p>
      <w:pPr>
        <w:spacing w:after="120"/>
      </w:pPr>
      <w:r>
        <w:rPr>
          <w:rFonts w:ascii="Arial" w:cs="Arial" w:eastAsia="Arial" w:hAnsi="Arial"/>
        </w:rPr>
        <w:t xml:space="preserve">Cada flecha indica una foreign key. La cardinalidad se lee "una fila aquí puede aparecer en N filas allá".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    users                                    roles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┌────────────┐                          ┌────────────┐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│ user_id PK │                          │ role_id PK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│ email      │                          │ code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│ ...        │                          │ name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└─────┬──────┘                          └─────┬──────┘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│ 1                                     │ 1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│  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│ N                                     │ 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▼                                       ▼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┌─────────────────────────┐    ┌──────────────────────────┐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│      user_roles         │    │     role_permissions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│  user_id  FK ──────────►│────│  role_id  FK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│  role_id  FK ───────────┼─┐  │  permission_id  FK ────┐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│  granted_at             │ │  └────────────────────────┼─┘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│  PK (user_id, role_id)  │ │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└─────────────────────────┘ │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                           ▼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                    ┌────────────────┐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                    │ permissions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                    │ permission_id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└────────────────────│ code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│ description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└────────────────┘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audit_log  ── referencia polimórfica ── (cualquier tabla)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┌─────────────────┐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│ audit_id PK     │      FK opcional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│ user_id ────────┼─────► users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│ entity_type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│ entity_id       │      ← apunta lógicamente a la fila afectada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│ action          │      ← INSERT / UPDATE / DELETE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│ before_data     │      ← JSONB con el snapshot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│ after_data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│ changed_at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└─────────────────┘</w:t>
      </w:r>
    </w:p>
    <w:p>
      <w:pPr>
        <w:pStyle w:val="Heading2"/>
      </w:pPr>
      <w:r>
        <w:rPr>
          <w:rFonts w:ascii="Arial" w:cs="Arial" w:eastAsia="Arial" w:hAnsi="Arial"/>
        </w:rPr>
        <w:t xml:space="preserve">2.2 Tipo de relaciones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 → destino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 → user_roles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: 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 usuario tiene 0, 1 o más asignaciones de rol.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roles → user_roles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: 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 rol está asignado a 0, 1 o más usuarios.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 ↔ roles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: N (vía user_roles)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 usuario tiene varios roles; un rol cubre varios usuarios.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roles → role_permissions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: 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 rol tiene 0, 1 o más permisos asignados.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permissions → role_permissions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: 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 permiso pertenece a 0, 1 o más roles.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roles ↔ permissions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: N (vía role_permissions)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 rol agrupa varios permisos; un permiso lo comparten varios roles.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 → audit_log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: 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 usuario genera muchos cambios; cada cambio es una fila en audit_log.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 Acciones referenciales</w:t>
      </w:r>
    </w:p>
    <w:p>
      <w:pPr>
        <w:spacing w:after="120"/>
      </w:pPr>
      <w:r>
        <w:rPr>
          <w:rFonts w:ascii="Arial" w:cs="Arial" w:eastAsia="Arial" w:hAnsi="Arial"/>
        </w:rPr>
        <w:t xml:space="preserve">Las foreign keys definen qué pasa cuando se borra o actualiza el registro padre.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user_roles.user_id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DELETE CASCADE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 se elimina el usuario, sus asignaciones de rol desaparecen.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user_roles.role_id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DELETE CASCADE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 se elimina el rol, las asignaciones se limpian.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role_permissions.role_id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DELETE CASCADE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 se elimina el rol, sus permisos asignados se limpian.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role_permissions.permission_id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DELETE CASCADE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 se elimina un permiso, deja de estar en cualquier rol.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audit_log.user_id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 acción (FK simple, NULL permitido)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 por algún motivo se borrara el usuario, el log queda con user_id = NULL pero conserva los datos.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</w:rPr>
        <w:t xml:space="preserve">Nota operativa: en RTB no se borra usuarios físicamente. Se desactivan con is_active=false. Los CASCADE existen como salvaguarda en ambientes de prueba o limpieza administrativa controlada.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Tabla users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Propósito: registro de operadores humanos del sistema.</w:t>
      </w:r>
    </w:p>
    <w:p>
      <w:pPr>
        <w:spacing w:after="120"/>
      </w:pPr>
      <w:r>
        <w:rPr>
          <w:rFonts w:ascii="Arial" w:cs="Arial" w:eastAsia="Arial" w:hAnsi="Arial"/>
        </w:rPr>
        <w:t xml:space="preserve">Aquí van los empleados o colaboradores que entran al sistema (Diego de ventas, María de almacén, el contador externo). NO incluye clientes ni proveedores — esos están en customers y suppliers respectivamente.</w:t>
      </w:r>
    </w:p>
    <w:p>
      <w:pPr>
        <w:pStyle w:val="Heading2"/>
      </w:pPr>
      <w:r>
        <w:rPr>
          <w:rFonts w:ascii="Arial" w:cs="Arial" w:eastAsia="Arial" w:hAnsi="Arial"/>
        </w:rPr>
        <w:t xml:space="preserve">3.1 Definición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users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user_id         BIGINT GENERATED ALWAYS AS IDENTITY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email           CITEXT NOT NULL UNIQUE,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full_name       TEXT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password_hash   TEXT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is_active       BOOLEAN NOT NULL DEFAULT TRUE,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last_login_at   TIMESTAMPTZ,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created_at      TIMESTAMPTZ NOT NULL DEFAULT now(),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updated_at      TIMESTAMPTZ NOT NULL DEFAULT now()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3.2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 y reglas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 (auto)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Identidad autogenerada. Inmutable. Es la PK que referencian las demás tablas.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CITEXT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del usuario. Case-insensitive: 'Diego@RTB.com' = 'diego@rtb.com'. UNIQUE: no se permite duplicado.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Nombre completo para mostrar en interfaz y reportes.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Hash del password (bcrypt o argon2id, mínimo 60 caracteres). Nunca el password en claro.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 (default TRUE)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FALSE = el usuario no puede iniciar sesión; sus registros históricos se preservan.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Fecha del último login exitoso. Se actualiza desde la app al autenticar.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 (default now())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Fecha de alta.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 (default now())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Fecha de última modificación. La app o un trigger lo actualiza.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Cómo se llena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Lo da de alta un usuario con permiso user.manage (típicamente ADMIN).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La aplicación toma el password en claro, lo pasa por bcrypt/argon2id, y solo guarda el hash.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El campo email se valida con expresión regular en la capa de aplicación antes de insertar.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is_active se inicializa en TRUE. Para baja, se actualiza a FALSE (NUNCA DELETE).</w:t>
      </w:r>
    </w:p>
    <w:p>
      <w:pPr>
        <w:pStyle w:val="Heading2"/>
      </w:pPr>
      <w:r>
        <w:rPr>
          <w:rFonts w:ascii="Arial" w:cs="Arial" w:eastAsia="Arial" w:hAnsi="Arial"/>
        </w:rPr>
        <w:t xml:space="preserve">3.4 Ejemplo de inserción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-- En la app: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const hash = await bcrypt.hash('SuperSecreta123!', 12);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INSERT INTO rtb.users (email, full_name, password_hash)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VALUES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'maria.lopez@rtb.com',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'María López Hernández',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'$2b$12$abcdefghijklmnopqrstuvwxyz0123456789...'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RETURNING user_id;</w:t>
      </w:r>
    </w:p>
    <w:p>
      <w:pPr>
        <w:pStyle w:val="Heading2"/>
      </w:pPr>
      <w:r>
        <w:rPr>
          <w:rFonts w:ascii="Arial" w:cs="Arial" w:eastAsia="Arial" w:hAnsi="Arial"/>
        </w:rPr>
        <w:t xml:space="preserve">3.5 Reglas operativas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NUNCA borrar usuarios. Para baja: UPDATE users SET is_active = FALSE WHERE user_id = 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Cambio de password: la app valida el password actual, hashea el nuevo, y hace UPDATE users SET password_hash = ... WHERE user_id = 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Reset de password: la app genera un token de un solo uso (en otra tabla password_reset_tokens, fuera de este módulo) y, al validarlo, actualiza el hash.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Cambio de email: requiere validación por token enviado al email nuevo.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Tabla roles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Propósito: catálogo de los tipos de usuario que existen en el sistema.</w:t>
      </w:r>
    </w:p>
    <w:p>
      <w:pPr>
        <w:spacing w:after="120"/>
      </w:pPr>
      <w:r>
        <w:rPr>
          <w:rFonts w:ascii="Arial" w:cs="Arial" w:eastAsia="Arial" w:hAnsi="Arial"/>
        </w:rPr>
        <w:t xml:space="preserve">Es una tabla pequeña (5–10 filas en la vida del sistema). Define perfiles operativos. Cada rol agrupa los permisos típicos de una función.</w:t>
      </w:r>
    </w:p>
    <w:p>
      <w:pPr>
        <w:pStyle w:val="Heading2"/>
      </w:pPr>
      <w:r>
        <w:rPr>
          <w:rFonts w:ascii="Arial" w:cs="Arial" w:eastAsia="Arial" w:hAnsi="Arial"/>
        </w:rPr>
        <w:t xml:space="preserve">4.1 Definición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roles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role_id       SMALLINT GENERATED ALWAYS AS IDENTITY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code          TEXT NOT NULL UNIQUE,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name          TEXT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description   TEXT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4.2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500"/>
        <w:gridCol w:w="46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 y reglas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SMALLINT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 (auto)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PK. SMALLINT porque máximo se esperan ~50 roles en la vida del sistema.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Sí, UNIQUE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Identificador estable usado por el código de la app. MAYÚSCULAS, sin espacios, sin acentos. Ej: 'ADMIN', 'SALES'.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Nombre humano para interfaz. Ej: 'Administrador', 'Ventas'.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Texto libre que describe responsabilidades del rol.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4.3 Roles estándar de RTB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58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Configuración del sistema, alta de usuarios y roles, acceso total.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Ventas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 cotizaciones, gestiona clientes, da seguimiento a pedidos. No edita inventario.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PURCHASING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Compras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 solicitudes de material, OCs a proveedores, captura facturas de compra.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WAREHOUSE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Almacén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 entradas de mercancía, valida físicamente, gestiona no conformes y ajustes.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ACCOUNTING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Contabilidad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Emite CFDI, registra pagos, gestiona gastos operativos, conciliación bancaria.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4.4 Cómo se llena</w:t>
      </w:r>
    </w:p>
    <w:p>
      <w:pPr>
        <w:spacing w:after="120"/>
      </w:pPr>
      <w:r>
        <w:rPr>
          <w:rFonts w:ascii="Arial" w:cs="Arial" w:eastAsia="Arial" w:hAnsi="Arial"/>
        </w:rPr>
        <w:t xml:space="preserve">Por seed inicial (script de instalación). Solo el ADMIN crea roles nuevos posteriormente, y rara vez.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rtb.roles (code, name, description) VALUES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('ADMIN',      'Administrador', 'Acceso total al sistema'),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('SALES',      'Ventas',        'Cotizaciones, clientes, seguimiento de pedidos'),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('PURCHASING', 'Compras',       'Solicitudes, OCs, facturas de proveedor'),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('WAREHOUSE',  'Almacén',       'Recepciones, ajustes, no conformes, empacado'),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('ACCOUNTING', 'Contabilidad',  'CFDI, pagos, gastos operativos');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Tabla permissions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Propósito: catálogo atómico de acciones que se pueden permitir o negar.</w:t>
      </w:r>
    </w:p>
    <w:p>
      <w:pPr>
        <w:spacing w:after="120"/>
      </w:pPr>
      <w:r>
        <w:rPr>
          <w:rFonts w:ascii="Arial" w:cs="Arial" w:eastAsia="Arial" w:hAnsi="Arial"/>
        </w:rPr>
        <w:t xml:space="preserve">Cada acción concreta que un usuario puede hacer (crear cotización, aprobar cotización, ajustar inventario, emitir CFDI...) tiene su fila aquí. Es la pieza más granular del sistema de seguridad.</w:t>
      </w:r>
    </w:p>
    <w:p>
      <w:pPr>
        <w:pStyle w:val="Heading2"/>
      </w:pPr>
      <w:r>
        <w:rPr>
          <w:rFonts w:ascii="Arial" w:cs="Arial" w:eastAsia="Arial" w:hAnsi="Arial"/>
        </w:rPr>
        <w:t xml:space="preserve">5.1 Definición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permissions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permission_id  SMALLINT GENERATED ALWAYS AS IDENTITY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code           TEXT NOT NULL UNIQUE,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description    TEXT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5.2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500"/>
        <w:gridCol w:w="46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 y reglas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permission_id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SMALLINT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 (auto)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PK. Hasta ~32k permisos cabe.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Sí, UNIQUE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Convención: &lt;entidad&gt;.&lt;acción&gt; en minúsculas. Ej: 'quote.create', 'inventory.adjust'.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Explicación humana del permiso para uso en interfaz de administración.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 Catálogo recomendado para RTB</w:t>
      </w:r>
    </w:p>
    <w:p>
      <w:pPr>
        <w:spacing w:after="120"/>
      </w:pPr>
      <w:r>
        <w:rPr>
          <w:rFonts w:ascii="Arial" w:cs="Arial" w:eastAsia="Arial" w:hAnsi="Arial"/>
        </w:rPr>
        <w:t xml:space="preserve">Esta es una propuesta de los permisos atómicos que cubren la operación. Pueden ajustarse según vaya creciendo 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user.view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lista de usuarios.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user.manage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Crear, editar, desactivar usuarios.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role.manage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 roles y asignar permisos.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customer.view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clientes y sus datos.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customer.manage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Crear, editar, desactivar clientes.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supplier.view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proveedores.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supplier.manage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Crear, editar, desactivar proveedores.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product.view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catálogo de productos.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product.manage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Crear, editar productos y configuraciones.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product.price.manage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Cambiar precios de venta.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quote.view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cotizaciones.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quote.create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 cotizaciones nuevas.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quote.edit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Editar cotización en estado DRAFT.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quote.send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Enviar cotización al cliente (status SENT).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quote.approve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Aprobar cotización (status APPROVED, dispara orden).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quote.cancel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Cancelar cotización.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order.view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pedidos.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order.pack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Empacar pedido (actualizar quantity_packed).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order.ship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Marcar pedido como enviado.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order.deliver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Confirmar entrega.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order.cancel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Cancelar pedido.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purchase_request.create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 solicitud de material.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purchase_request.approve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Aprobar solicitud de material.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purchase_order.create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 OC al proveedor.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purchase_order.send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Enviar OC.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purchase_order.cancel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Cancelar OC.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goods_receipt.create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Registrar entrada de mercancía.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goods_receipt.validate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Validar físicamente la mercancía recibida.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supplier_invoice.capture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Capturar factura de proveedor.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supplier_invoice.pay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Marcar factura de proveedor como pagada.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non_conformity.create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Levantar no conforme.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non_conformity.resolve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Resolver no conforme.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inventory.view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Consultar stock.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inventory.adjust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Ajuste manual de inventario.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cfdi.issue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Emitir CFDI tipo I al cliente.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cfdi.cancel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Cancelar CFDI ante el SAT.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cfdi.credit_note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Emitir nota de crédito (CFDI tipo E).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payment.register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Registrar pago recibido del cliente.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expense.create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Capturar gasto operativo.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report.sales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reporte de ventas.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report.inventory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reporte de inventario y KPIs.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report.financial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reportes financieros.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audit.view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bitácora de auditoría.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5.4 Cómo se llena</w:t>
      </w:r>
    </w:p>
    <w:p>
      <w:pPr>
        <w:spacing w:after="120"/>
      </w:pPr>
      <w:r>
        <w:rPr>
          <w:rFonts w:ascii="Arial" w:cs="Arial" w:eastAsia="Arial" w:hAnsi="Arial"/>
        </w:rPr>
        <w:t xml:space="preserve">Por seed inicial. Conforme se agreguen funcionalidades nuevas a la aplicación, se agregan permisos correspondientes vía migración.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Tabla role_permissions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Propósito: asignar permisos a roles.</w:t>
      </w:r>
    </w:p>
    <w:p>
      <w:pPr>
        <w:spacing w:after="120"/>
      </w:pPr>
      <w:r>
        <w:rPr>
          <w:rFonts w:ascii="Arial" w:cs="Arial" w:eastAsia="Arial" w:hAnsi="Arial"/>
        </w:rPr>
        <w:t xml:space="preserve">Tabla puente N:N entre roles y permissions. Es donde se define qué puede hacer cada rol.</w:t>
      </w:r>
    </w:p>
    <w:p>
      <w:pPr>
        <w:pStyle w:val="Heading2"/>
      </w:pPr>
      <w:r>
        <w:rPr>
          <w:rFonts w:ascii="Arial" w:cs="Arial" w:eastAsia="Arial" w:hAnsi="Arial"/>
        </w:rPr>
        <w:t xml:space="preserve">6.1 Definición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role_permissions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role_id        SMALLINT NOT NULL REFERENCES roles(role_id) ON DELETE CASCADE,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permission_id  SMALLINT NOT NULL REFERENCES permissions(permission_id) ON DELETE CASCADE,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PRIMARY KEY (role_id, permission_id)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6.2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 y reglas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SMALLINT NOT NULL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→ roles. ON DELETE CASCADE.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permission_id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SMALLINT NOT NULL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→ permissions. ON DELETE CASCADE.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La PK compuesta (role_id, permission_id) automáticamente impide asignar dos veces el mismo permiso al mismo rol.</w:t>
      </w:r>
    </w:p>
    <w:p>
      <w:pPr>
        <w:pStyle w:val="Heading2"/>
      </w:pPr>
      <w:r>
        <w:rPr>
          <w:rFonts w:ascii="Arial" w:cs="Arial" w:eastAsia="Arial" w:hAnsi="Arial"/>
        </w:rPr>
        <w:t xml:space="preserve">6.3 Matriz sugerida (rol × permiso)</w:t>
      </w:r>
    </w:p>
    <w:p>
      <w:pPr>
        <w:spacing w:after="120"/>
      </w:pPr>
      <w:r>
        <w:rPr>
          <w:rFonts w:ascii="Arial" w:cs="Arial" w:eastAsia="Arial" w:hAnsi="Arial"/>
        </w:rPr>
        <w:t xml:space="preserve">V = el rol tiene este permiso.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300"/>
        <w:gridCol w:w="13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WHSE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user.view / .manage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role.manage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customer.view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customer.manage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supplier.view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supplier.manage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product.view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product.manage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product.price.manage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quote.view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quote.create / edit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quote.send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quote.approve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 (jefe)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quote.cancel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order.view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order.pack / ship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order.cancel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purchase_request.*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purchase_order.*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goods_receipt.*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supplier_invoice.*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non_conformity.*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inventory.view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inventory.adjust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cfdi.issue / cancel / credit_note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payment.register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expense.create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report.sales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report.inventory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report.financial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audit.view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6.4 Cómo se llena (seeds)</w:t>
      </w:r>
    </w:p>
    <w:p>
      <w:pPr>
        <w:spacing w:after="120"/>
      </w:pPr>
      <w:r>
        <w:rPr>
          <w:rFonts w:ascii="Arial" w:cs="Arial" w:eastAsia="Arial" w:hAnsi="Arial"/>
        </w:rPr>
        <w:t xml:space="preserve">Después del seed de roles y permisos, se asignan así: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-- ADMIN tiene TODOS los permisos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INSERT INTO rtb.role_permissions (role_id, permission_id)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SELECT r.role_id, p.permission_id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rtb.roles r CROSS JOIN rtb.permissions p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r.code = 'ADMIN';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SALES con permisos específicos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INSERT INTO rtb.role_permissions (role_id, permission_id)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SELECT r.role_id, p.permission_id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rtb.roles r, rtb.permissions p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r.code = 'SALES'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AND p.code IN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'customer.view','customer.manage','product.view','product.price.manage',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'quote.view','quote.create','quote.edit','quote.send','quote.approve','quote.cancel',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'order.view','order.cancel','inventory.view','report.sales','report.inventory'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Tabla user_roles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Propósito: asignar roles a usuarios.</w:t>
      </w:r>
    </w:p>
    <w:p>
      <w:pPr>
        <w:spacing w:after="120"/>
      </w:pPr>
      <w:r>
        <w:rPr>
          <w:rFonts w:ascii="Arial" w:cs="Arial" w:eastAsia="Arial" w:hAnsi="Arial"/>
        </w:rPr>
        <w:t xml:space="preserve">Tabla puente N:N entre users y roles. Aquí se define qué tipo de usuario es cada persona. Un usuario puede tener varios roles (Diego es ADMIN+SALES, María es WAREHOUSE+PURCHASING).</w:t>
      </w:r>
    </w:p>
    <w:p>
      <w:pPr>
        <w:pStyle w:val="Heading2"/>
      </w:pPr>
      <w:r>
        <w:rPr>
          <w:rFonts w:ascii="Arial" w:cs="Arial" w:eastAsia="Arial" w:hAnsi="Arial"/>
        </w:rPr>
        <w:t xml:space="preserve">7.1 Definición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user_roles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user_id     BIGINT NOT NULL REFERENCES users(user_id) ON DELETE CASCADE,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role_id     SMALLINT NOT NULL REFERENCES roles(role_id) ON DELETE CASCADE,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granted_at  TIMESTAMPTZ NOT NULL DEFAULT now(),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PRIMARY KEY (user_id, role_id)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7.2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 y reglas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BIGINT NOT NULL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→ users. ON DELETE CASCADE.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role_id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SMALLINT NOT NULL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→ roles. ON DELETE CASCADE.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granted_at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 NOT NULL DEFAULT now()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Cuándo se concedió el rol. Útil para auditoría.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7.3 Cómo se llena</w:t>
      </w:r>
    </w:p>
    <w:p>
      <w:pPr>
        <w:spacing w:after="120"/>
      </w:pPr>
      <w:r>
        <w:rPr>
          <w:rFonts w:ascii="Arial" w:cs="Arial" w:eastAsia="Arial" w:hAnsi="Arial"/>
        </w:rPr>
        <w:t xml:space="preserve">Solo un usuario con permiso user.manage o role.manage puede asignar roles. La operación típica es desde una pantalla "Gestión de usuarios":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-- Asignar el rol SALES al usuario user_id=2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INSERT INTO rtb.user_roles (user_id, role_id)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VALUES (2, (SELECT role_id FROM rtb.roles WHERE code = 'SALES'))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ON CONFLICT (user_id, role_id) DO NOTHING;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Quitar un rol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DELETE FROM rtb.user_roles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user_id = 2 AND role_id = (SELECT role_id FROM rtb.roles WHERE code = 'SALES');</w:t>
      </w:r>
    </w:p>
    <w:p>
      <w:pPr>
        <w:pStyle w:val="Heading2"/>
      </w:pPr>
      <w:r>
        <w:rPr>
          <w:rFonts w:ascii="Arial" w:cs="Arial" w:eastAsia="Arial" w:hAnsi="Arial"/>
        </w:rPr>
        <w:t xml:space="preserve">7.4 Reglas operativas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se permiten duplicados gracias a la PK compuesta.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Cada cambio en user_roles debe quedar registrado en audit_log para saber quién dio o quitó qué rol.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El usuario superadmin (user_id=1) NUNCA debe perder el rol ADMIN — la app debe protegerlo.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Cuando un usuario se desactiva (is_active=false), sus user_roles NO se borran, solo el is_active impide el login.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Tabla audit_log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Propósito: bitácora inmutable de cambios en cualquier tabla auditada.</w:t>
      </w:r>
    </w:p>
    <w:p>
      <w:pPr>
        <w:spacing w:after="120"/>
      </w:pPr>
      <w:r>
        <w:rPr>
          <w:rFonts w:ascii="Arial" w:cs="Arial" w:eastAsia="Arial" w:hAnsi="Arial"/>
        </w:rPr>
        <w:t xml:space="preserve">Es la tabla más distinta del módulo. No tiene que ver con "qué se puede hacer" sino con "qué se hizo". Captura quién, cuándo, en qué entidad, qué tipo de operación, y los datos antes y después.</w:t>
      </w:r>
    </w:p>
    <w:p>
      <w:pPr>
        <w:pStyle w:val="Heading2"/>
      </w:pPr>
      <w:r>
        <w:rPr>
          <w:rFonts w:ascii="Arial" w:cs="Arial" w:eastAsia="Arial" w:hAnsi="Arial"/>
        </w:rPr>
        <w:t xml:space="preserve">8.1 Definición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audit_log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audit_id     BIGINT GENERATED ALWAYS AS IDENTITY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user_id      BIGINT REFERENCES users(user_id),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entity_type  TEXT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entity_id    BIGINT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action       TEXT NOT NULL CHECK (action IN ('INSERT','UPDATE','DELETE')),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before_data  JSONB,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after_data   JSONB,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changed_at   TIMESTAMPTZ NOT NULL DEFAULT now()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INDEX idx_audit_entity     ON audit_log (entity_type, entity_id);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INDEX idx_audit_changed_at ON audit_log (changed_at DESC);</w:t>
      </w:r>
    </w:p>
    <w:p>
      <w:pPr>
        <w:pStyle w:val="Heading2"/>
      </w:pPr>
      <w:r>
        <w:rPr>
          <w:rFonts w:ascii="Arial" w:cs="Arial" w:eastAsia="Arial" w:hAnsi="Arial"/>
        </w:rPr>
        <w:t xml:space="preserve">8.2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 y reglas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BIGINT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 autogenerada. Cada cambio es una fila nueva.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BIGINT (FK, nullable)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Quién hizo el cambio. Puede ser NULL para cambios automáticos del sistema.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Nombre de la tabla afectada en minúsculas: 'quote', 'order', 'cfdi', etc.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BIGINT NOT NULL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 del registro afectado en esa tabla. Referencia polimórfica (no hay FK física).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INSERT, UPDATE o DELETE (validado por CHECK).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before_data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JSONB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Snapshot de la fila antes del cambio. NULL si action=INSERT.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after_data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JSONB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Snapshot de la fila después del cambio. NULL si action=DELETE.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changed_at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Momento exacto del cambio.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8.3 Cómo se llena (automáticamente vía trigger)</w:t>
      </w:r>
    </w:p>
    <w:p>
      <w:pPr>
        <w:spacing w:after="120"/>
      </w:pPr>
      <w:r>
        <w:rPr>
          <w:rFonts w:ascii="Arial" w:cs="Arial" w:eastAsia="Arial" w:hAnsi="Arial"/>
        </w:rPr>
        <w:t xml:space="preserve">La función fn_audit_changes es genérica y se conecta a cada tabla que se quiere auditar. Lee el user_id de una variable de sesión que la app debe setear: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-- 1. La app, al iniciar transacción, identifica al usuario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SET LOCAL rtb.current_user_id = '3';   -- Juan está autenticado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-- 2. Cualquier operación dispara el trigger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UPDATE rtb.quotes SET status = 'SENT' WHERE quote_id = 42;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-- 3. El trigger inserta automáticamente en audit_log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   user_id=3, entity_type='quotes', entity_id=42,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   action='UPDATE', before_data={status:'DRAFT',...},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   after_data={status:'SENT',...}</w:t>
      </w:r>
    </w:p>
    <w:p>
      <w:pPr>
        <w:spacing w:after="120"/>
      </w:pPr>
      <w:r>
        <w:rPr>
          <w:rFonts w:ascii="Arial" w:cs="Arial" w:eastAsia="Arial" w:hAnsi="Arial"/>
        </w:rPr>
        <w:t xml:space="preserve">La línea SET LOCAL es crítica: solo aplica a la transacción actual, no afecta otras sesiones.</w:t>
      </w:r>
    </w:p>
    <w:p>
      <w:pPr>
        <w:pStyle w:val="Heading2"/>
      </w:pPr>
      <w:r>
        <w:rPr>
          <w:rFonts w:ascii="Arial" w:cs="Arial" w:eastAsia="Arial" w:hAnsi="Arial"/>
        </w:rPr>
        <w:t xml:space="preserve">8.4 Tablas que se auditan</w:t>
      </w:r>
    </w:p>
    <w:p>
      <w:pPr>
        <w:spacing w:after="120"/>
      </w:pPr>
      <w:r>
        <w:rPr>
          <w:rFonts w:ascii="Arial" w:cs="Arial" w:eastAsia="Arial" w:hAnsi="Arial"/>
        </w:rPr>
        <w:t xml:space="preserve">No todas las tablas necesitan auditoría. Se activan triggers solo en las críticas: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¿Auditar?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Cambios en passwords, activación, email.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user_roles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Cambios de privilegios deben rastrearse.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role_permissions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Cambios en políticas de seguridad.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Cambios de estado, totales, cliente.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Estado, fechas de hitos.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cfdi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Cancelaciones requieren rastro.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inventory_movements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 (INSERT)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Solo se auditan inserciones; no se actualizan ni borran.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Cambios en cantidades y precios.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supplier_invoices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Captura y modificación de facturas.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product_prices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Cambios de precio histórico.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customer_tax_data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Cambios fiscales del cliente.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audit_log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 la bitácora misma. Auditarla causaría loop infinito.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8.5 Consultas típicas sobre audit_log</w:t>
      </w:r>
    </w:p>
    <w:p>
      <w:pPr>
        <w:pStyle w:val="Heading3"/>
      </w:pPr>
      <w:r>
        <w:rPr>
          <w:rFonts w:ascii="Arial" w:cs="Arial" w:eastAsia="Arial" w:hAnsi="Arial"/>
        </w:rPr>
        <w:t xml:space="preserve">Quién aprobó la cotización 42 y cuándo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a.changed_at, u.full_name,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a.before_data-&gt;&gt;'status' AS 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a.after_data-&gt;&gt;'status'  AS a_que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rtb.audit_log 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LEFT JOIN rtb.users u ON u.user_id = a.user_id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a.entity_type = 'quotes'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AND a.entity_id   = 42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AND a.action      = 'UPDATE'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AND a.before_data-&gt;&gt;'status' = 'SENT'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AND a.after_data-&gt;&gt;'status'  = 'APPROVED'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a.changed_at;</w:t>
      </w:r>
    </w:p>
    <w:p>
      <w:pPr>
        <w:pStyle w:val="Heading3"/>
      </w:pPr>
      <w:r>
        <w:rPr>
          <w:rFonts w:ascii="Arial" w:cs="Arial" w:eastAsia="Arial" w:hAnsi="Arial"/>
        </w:rPr>
        <w:t xml:space="preserve">Todo el historial de la cotización 42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a.changed_at, u.full_name, a.action, a.before_data, a.after_data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rtb.audit_log 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LEFT JOIN rtb.users u ON u.user_id = a.user_id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a.entity_type = 'quotes' AND a.entity_id = 42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a.changed_at;</w:t>
      </w:r>
    </w:p>
    <w:p>
      <w:pPr>
        <w:pStyle w:val="Heading3"/>
      </w:pPr>
      <w:r>
        <w:rPr>
          <w:rFonts w:ascii="Arial" w:cs="Arial" w:eastAsia="Arial" w:hAnsi="Arial"/>
        </w:rPr>
        <w:t xml:space="preserve">Qué hizo el usuario X en el último mes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a.changed_at, a.entity_type, a.entity_id, a.action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rtb.audit_log 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a.user_id   = 3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AND a.changed_at &gt;= now() - INTERVAL '30 days'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a.changed_at DESC;</w:t>
      </w:r>
    </w:p>
    <w:p>
      <w:pPr>
        <w:pStyle w:val="Heading3"/>
      </w:pPr>
      <w:r>
        <w:rPr>
          <w:rFonts w:ascii="Arial" w:cs="Arial" w:eastAsia="Arial" w:hAnsi="Arial"/>
        </w:rPr>
        <w:t xml:space="preserve">Quién bajó stock del SKU X anoche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a.changed_at, u.full_name,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a.after_data-&gt;&gt;'quantity_out' AS cantidad,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a.after_data-&gt;&gt;'movement_type' AS tipo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rtb.audit_log 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LEFT JOIN rtb.users u ON u.user_id = a.user_id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a.entity_type = 'inventory_movements'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AND a.action      = 'INSERT'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AND (a.after_data-&gt;&gt;'product_id')::BIGINT = 1500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AND a.changed_at::DATE = CURRENT_DATE - 1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AND (a.after_data-&gt;&gt;'quantity_out')::NUMERIC &gt; 0;</w:t>
      </w:r>
    </w:p>
    <w:p>
      <w:pPr>
        <w:pStyle w:val="Heading2"/>
      </w:pPr>
      <w:r>
        <w:rPr>
          <w:rFonts w:ascii="Arial" w:cs="Arial" w:eastAsia="Arial" w:hAnsi="Arial"/>
        </w:rPr>
        <w:t xml:space="preserve">8.6 Reglas operativas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Inmutabilidad: nunca UPDATE ni DELETE sobre audit_log. Es append-only.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Retención: mínimo 7 años (recomendado por requisitos fiscales y de cumplimiento mexicanos).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Volumen: si crece a millones de filas, particionar por mes (PARTITION BY RANGE (changed_at)).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 consulta por fecha y por entidad debe ser eficiente — los índices definidos cubren ambos casos.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Si la app no setea rtb.current_user_id, user_id queda NULL. Esto debe alertar (es señal de bug en la app o de operación administrativa).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Flujo completo: login y autorización</w:t>
      </w:r>
    </w:p>
    <w:p>
      <w:pPr>
        <w:pStyle w:val="Heading2"/>
      </w:pPr>
      <w:r>
        <w:rPr>
          <w:rFonts w:ascii="Arial" w:cs="Arial" w:eastAsia="Arial" w:hAnsi="Arial"/>
        </w:rPr>
        <w:t xml:space="preserve">9.1 Login (autenticación)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Usuario envía email + password.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App busca: SELECT user_id, password_hash, is_active FROM users WHERE email = 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Valida is_active = TRUE. Si FALSE → 'Usuario desactivado'.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password con bcrypt.compare(password, password_hash).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 OK: actualiza last_login_at, carga permisos del usuario, genera JWT firmado.</w:t>
      </w:r>
    </w:p>
    <w:p>
      <w:pPr>
        <w:pStyle w:val="Heading2"/>
      </w:pPr>
      <w:r>
        <w:rPr>
          <w:rFonts w:ascii="Arial" w:cs="Arial" w:eastAsia="Arial" w:hAnsi="Arial"/>
        </w:rPr>
        <w:t xml:space="preserve">9.2 Carga de permisos (al inicio de sesión)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DISTINCT p.code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rtb.users u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JOIN rtb.user_roles ur       ON ur.user_id = u.user_id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JOIN rtb.role_permissions rp ON rp.role_id = ur.role_id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JOIN rtb.permissions p       ON p.permission_id = rp.permission_id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u.user_id = $1 AND u.is_active = TRUE;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Resultado: ['quote.create', 'quote.send', 'inventory.view', ...]</w:t>
      </w:r>
    </w:p>
    <w:p>
      <w:pPr>
        <w:spacing w:after="120"/>
      </w:pPr>
      <w:r>
        <w:rPr>
          <w:rFonts w:ascii="Arial" w:cs="Arial" w:eastAsia="Arial" w:hAnsi="Arial"/>
        </w:rPr>
        <w:t xml:space="preserve">Esta lista se incluye en el JWT (o se cachea en Redis) para no consultar la BD en cada request.</w:t>
      </w:r>
    </w:p>
    <w:p>
      <w:pPr>
        <w:pStyle w:val="Heading2"/>
      </w:pPr>
      <w:r>
        <w:rPr>
          <w:rFonts w:ascii="Arial" w:cs="Arial" w:eastAsia="Arial" w:hAnsi="Arial"/>
        </w:rPr>
        <w:t xml:space="preserve">9.3 Autorización (en cada request)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Cliente envía request con JWT en header Authorization.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Backend valida firma del JWT y extrae user_id + permisos.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Antes de ejecutar la acción, verifica: ¿el JWT contiene el permiso requerido? Si no → 403 Forbidden.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 sí, abre transacción y setea SET LOCAL rtb.current_user_id = $userId.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Ejecuta operación. El trigger fn_audit_changes registra automáticamente quién hizo qué.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Commit.</w:t>
      </w:r>
    </w:p>
    <w:p>
      <w:pPr>
        <w:pStyle w:val="Heading2"/>
      </w:pPr>
      <w:r>
        <w:rPr>
          <w:rFonts w:ascii="Arial" w:cs="Arial" w:eastAsia="Arial" w:hAnsi="Arial"/>
        </w:rPr>
        <w:t xml:space="preserve">9.4 Ejemplo concreto: Diego aprueba la cotización 42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-- (a) Cliente: POST /api/quotes/42/approve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(b) Backend valida JWT, extrae user_id=1, verifica permiso 'quote.approve'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(c) Backend ejecuta: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BEGIN;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SET LOCAL rtb.current_user_id = '1';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UPDATE rtb.quotes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SET status         = 'APPROVED',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approval_date  = CURRENT_DATE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WHERE quote_id = 42 AND status = 'SENT';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COMMIT;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(d) Triggers que se dispararon, en orden: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   1. fn_recalc_quote_totals       (no aplica, solo cambió status)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   2. fn_log_quote_status_change   → INSERT en quote_status_history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   3. fn_create_order_from_approved_quote → INSERT en orders + order_items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   4. fn_audit_changes              → INSERT en audit_log con before/after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Seed inicial y checklist de instalación</w:t>
      </w:r>
    </w:p>
    <w:p>
      <w:pPr>
        <w:spacing w:after="120"/>
      </w:pPr>
      <w:r>
        <w:rPr>
          <w:rFonts w:ascii="Arial" w:cs="Arial" w:eastAsia="Arial" w:hAnsi="Arial"/>
        </w:rPr>
        <w:t xml:space="preserve">Al instalar el sistema por primera vez, ejecutar en este orden: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Aplicar 03_schema.sql (tablas).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Aplicar 04_views_and_triggers.sql (vistas y triggers, incluyendo fn_audit_changes).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Cargar seeds del módulo de seguridad: roles, permissions, role_permissions.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Crear el usuario administrador inicial.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Asignarle el rol ADMIN.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Verificar con consultas de validación que todos los roles tienen sus permisos esperados.</w:t>
      </w:r>
    </w:p>
    <w:p>
      <w:pPr>
        <w:pStyle w:val="Heading2"/>
      </w:pPr>
      <w:r>
        <w:rPr>
          <w:rFonts w:ascii="Arial" w:cs="Arial" w:eastAsia="Arial" w:hAnsi="Arial"/>
        </w:rPr>
        <w:t xml:space="preserve">10.1 Validaciones post-seed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-- ¿Cuántos permisos tiene cada rol?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SELECT r.code, COUNT(rp.permission_id) AS num_permisos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rtb.roles 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LEFT JOIN rtb.role_permissions rp ON rp.role_id = r.role_id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GROUP BY r.code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r.code;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ADMIN debería tener TODOS los permisos.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¿Cuántos roles tiene cada usuario?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SELECT u.email, COUNT(ur.role_id) AS num_roles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rtb.users u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LEFT JOIN rtb.user_roles ur ON ur.user_id = u.user_id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GROUP BY u.email;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¿Algún permiso huérfano (sin rol que lo tenga)?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SELECT p.code FROM rtb.permissions p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LEFT JOIN rtb.role_permissions rp ON rp.permission_id = p.permission_id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rp.permission_id IS NULL;</w:t>
      </w:r>
    </w:p>
    <w:p>
      <w:pPr>
        <w:pStyle w:val="Heading2"/>
      </w:pPr>
      <w:r>
        <w:rPr>
          <w:rFonts w:ascii="Arial" w:cs="Arial" w:eastAsia="Arial" w:hAnsi="Arial"/>
        </w:rPr>
        <w:t xml:space="preserve">10.2 Reglas de oro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Nunca borrar usuarios ni filas de audit_log físicamente.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Nunca asignar permisos directo a usuarios. Siempre vía rol.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Mantener al menos UN usuario con rol ADMIN activo. La app debe impedir desactivar al último.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Hashear passwords con bcrypt cost ≥ 12 o argon2id.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 app SIEMPRE debe setear rtb.current_user_id antes de cualquier escritura.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Revisar audit_log periódicamente: actividad sospechosa, accesos fuera de horario, cambios de privilegios.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Apéndice: archivo seed_seguridad.sql</w:t>
      </w:r>
    </w:p>
    <w:p>
      <w:pPr>
        <w:spacing w:after="120"/>
      </w:pPr>
      <w:r>
        <w:rPr>
          <w:rFonts w:ascii="Arial" w:cs="Arial" w:eastAsia="Arial" w:hAnsi="Arial"/>
        </w:rPr>
        <w:t xml:space="preserve">El archivo SQL listo para ejecutar se entrega aparte como seed_seguridad.sql. Contiene: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INSERT de los 5 roles estándar.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INSERT de los ~40 permisos atómicos del catálogo.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INSERT de la matriz role_permissions completa.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INSERT del usuario admin@rtb.com inicial (con password hash placeholder — reemplazar por hash real bcrypt).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Asignación del rol ADMIN al usuario inicial.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Consultas de verificación post-instalación.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RTB · Seguridad y Auditoría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de Seguridad y Auditoría</dc:title>
  <dc:creator>Sistema RTB</dc:creator>
  <dc:description>Documentación detallada del módulo de seguridad y auditoría</dc:description>
  <cp:lastModifiedBy>Un-named</cp:lastModifiedBy>
  <cp:revision>1</cp:revision>
  <dcterms:created xsi:type="dcterms:W3CDTF">2026-04-27T19:57:03.562Z</dcterms:created>
  <dcterms:modified xsi:type="dcterms:W3CDTF">2026-04-27T19:57:03.568Z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