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Inventario · No Conformes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y Gestión de Equipos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PostgreSQL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Stock · KPIs · Snapshots · Inventario interno · Assets · Componentes intercambiables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el módulo de inventario completo: stock por SKU (vendible e interno), KPIs derivados, no conformes, y la novedad: gestión de equipos con piezas intercambiables (assets).</w:t>
      </w:r>
    </w:p>
    <w:p>
      <w:pPr>
        <w:pStyle w:val="Heading2"/>
      </w:pPr>
      <w:r>
        <w:rPr>
          <w:rFonts w:ascii="Arial" w:cs="Arial" w:eastAsia="Arial" w:hAnsi="Arial"/>
        </w:rPr>
        <w:t xml:space="preserve">1.1 Tres niveles de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por SKU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inventory_movements + vistas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Bitácora de entradas y salidas; stock por SKU se calcula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 interno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products.is_saleable + v_internal_inventory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Productos NO vendibles que sí necesitan stock (tóner, papel)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Equipos físicos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assets + asset_components + asset_component_history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PCs, máquinas con identidad propia; cambian componentes con el tiempo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Tablas que componen 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inventory_movements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Bitácora unificada — única fuente de verdad del stock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non_conformities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Defectos y ajustes (con nc_source para distinguir origen)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inventory_snapshots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Cierres mensuales inmutables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Equipos físicos individuales (PCs, máquinas, vehículos)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asset_components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Partes actualmente instaladas en cada equipo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asset_component_history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Historial inmutable de instalaciones y removidos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v_inventory_current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actual (cantidad, costo promedio, estado)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v_inventory_kpis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KPIs (ABC, días sin movimiento, semáforo)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v_internal_inventory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SOLO de productos no vendibles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v_saleable_inventory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SOLO de productos vendibles (catálogo de venta)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v_asset_current_components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Componentes vigentes por equipo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v_asset_repair_history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Historial de mantenimiento de cada equipo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Stock y KPIs</w:t>
      </w:r>
    </w:p>
    <w:p>
      <w:pPr>
        <w:spacing w:after="120"/>
      </w:pPr>
      <w:r>
        <w:rPr>
          <w:rFonts w:ascii="Arial" w:cs="Arial" w:eastAsia="Arial" w:hAnsi="Arial"/>
        </w:rPr>
        <w:t xml:space="preserve">El sistema usa el principio de "una sola fuente de verdad": inventory_movements registra cada entrada/salida; todo lo demás es vista derivada.</w:t>
      </w:r>
    </w:p>
    <w:p>
      <w:pPr>
        <w:pStyle w:val="Heading2"/>
      </w:pPr>
      <w:r>
        <w:rPr>
          <w:rFonts w:ascii="Arial" w:cs="Arial" w:eastAsia="Arial" w:hAnsi="Arial"/>
        </w:rPr>
        <w:t xml:space="preserve">2.1 inventory_movements (recap)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movement_type:    RECEIPT, ISSUE, ADJUSTMENT_IN, ADJUSTMENT_OUT,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RETURN_IN, RETURN_OUT, TRANSFER_IN, TRANSFER_OUT,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OPENING_BALANCE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source_type:      GOODS_RECEIPT, ORDER_ITEM, NON_CONFORMITY,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MANUAL_ADJUSTMENT, OPENING, RETURN,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ASSET_INSTALL, ASSET_REMOVE     ← NUEVOS para equipos</w:t>
      </w:r>
    </w:p>
    <w:p>
      <w:pPr>
        <w:pStyle w:val="Heading2"/>
      </w:pPr>
      <w:r>
        <w:rPr>
          <w:rFonts w:ascii="Arial" w:cs="Arial" w:eastAsia="Arial" w:hAnsi="Arial"/>
        </w:rPr>
        <w:t xml:space="preserve">2.2 Vistas derivadas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v_inventory_current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quantity_on_hand, avg_unit_cost, stock_status (OK/BELOW_MIN/OUT)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v_inventory_kpis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Demanda 90/180 días, ABC, semáforo, acción sugerida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v_saleable_inventory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productos is_saleable=TRUE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v_internal_inventory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productos is_saleable=FALSE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inventory_snapshots (cierres mensuales)</w:t>
      </w:r>
    </w:p>
    <w:p>
      <w:pPr>
        <w:spacing w:after="120"/>
      </w:pPr>
      <w:r>
        <w:rPr>
          <w:rFonts w:ascii="Arial" w:cs="Arial" w:eastAsia="Arial" w:hAnsi="Arial"/>
        </w:rPr>
        <w:t xml:space="preserve">Al final de cada mes, un job inserta una fila por SKU con cantidad, costo promedio, valor total. Es inmutable. Sirve para reportes históricos y comparativos anuales sin recalcular millones de movements.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product_id, snapshot_date, quantity_on_hand, avg_unit_cost, total_value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inventory_snapshots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snapshot_date = '2026-03-31'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total_value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Inventario interno (productos no vendibles)</w:t>
      </w:r>
    </w:p>
    <w:p>
      <w:pPr>
        <w:pStyle w:val="Heading2"/>
      </w:pPr>
      <w:r>
        <w:rPr>
          <w:rFonts w:ascii="Arial" w:cs="Arial" w:eastAsia="Arial" w:hAnsi="Arial"/>
        </w:rPr>
        <w:t xml:space="preserve">3.1 Concepto</w:t>
      </w:r>
    </w:p>
    <w:p>
      <w:pPr>
        <w:spacing w:after="120"/>
      </w:pPr>
      <w:r>
        <w:rPr>
          <w:rFonts w:ascii="Arial" w:cs="Arial" w:eastAsia="Arial" w:hAnsi="Arial"/>
        </w:rPr>
        <w:t xml:space="preserve">Hay materiales que tu empresa consume internamente (tóner para impresoras, papel, gasolina, herramientas, refacciones de oficina) que NO se venden, pero SÍ necesitas trackear su stock para: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Saber cuándo reordenar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Distribuir costo a centros de gestión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Auditoría y control de existencias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Históricos de consumo</w:t>
      </w:r>
    </w:p>
    <w:p>
      <w:pPr>
        <w:pStyle w:val="Heading2"/>
      </w:pPr>
      <w:r>
        <w:rPr>
          <w:rFonts w:ascii="Arial" w:cs="Arial" w:eastAsia="Arial" w:hAnsi="Arial"/>
        </w:rPr>
        <w:t xml:space="preserve">3.2 Solución: products.is_saleable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products ADD COLUMN is_saleable BOOLEAN NOT NULL DEFAULT TRUE;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TRUE  = aparece en cotizaciones, ventas, catálogo público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FALSE = solo uso interno; aparece en stock pero NO en pantallas de venta</w:t>
      </w:r>
    </w:p>
    <w:p>
      <w:pPr>
        <w:spacing w:after="120"/>
      </w:pPr>
      <w:r>
        <w:rPr>
          <w:rFonts w:ascii="Arial" w:cs="Arial" w:eastAsia="Arial" w:hAnsi="Arial"/>
        </w:rPr>
        <w:t xml:space="preserve">Toda la lógica de inventario funciona igual: triggers de costo promedio, KPIs, snapshots. La diferencia es que los products is_saleable=FALSE se filtran en queries de venta.</w:t>
      </w:r>
    </w:p>
    <w:p>
      <w:pPr>
        <w:pStyle w:val="Heading2"/>
      </w:pPr>
      <w:r>
        <w:rPr>
          <w:rFonts w:ascii="Arial" w:cs="Arial" w:eastAsia="Arial" w:hAnsi="Arial"/>
        </w:rPr>
        <w:t xml:space="preserve">3.3 Cómo se separan en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Filtra por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Catálogo de ventas / cotización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is_saleable = TRUE AND is_active = TRUE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 completo (almacén)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is_active = TRUE (incluye ambos)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 interno (admin)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is_saleable = FALSE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Compras (purchase_request)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is_active = TRUE (puede comprar ambos)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Conexión con compras</w:t>
      </w:r>
    </w:p>
    <w:p>
      <w:pPr>
        <w:spacing w:after="120"/>
      </w:pPr>
      <w:r>
        <w:rPr>
          <w:rFonts w:ascii="Arial" w:cs="Arial" w:eastAsia="Arial" w:hAnsi="Arial"/>
        </w:rPr>
        <w:t xml:space="preserve">Lo que ya quedó modelado en el bloque de compras: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purchase_request_items.item_type = 'GOODS_RESALE' → para vender (is_saleable=TRUE)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purchase_request_items.item_type = 'GOODS_INTERNAL' → para uso interno (is_saleable=FALSE)</w:t>
      </w:r>
    </w:p>
    <w:p>
      <w:pPr>
        <w:spacing w:after="120"/>
      </w:pPr>
      <w:r>
        <w:rPr>
          <w:rFonts w:ascii="Arial" w:cs="Arial" w:eastAsia="Arial" w:hAnsi="Arial"/>
        </w:rPr>
        <w:t xml:space="preserve">Convenio: cuando capturas un nuevo SKU para uso interno, lo creas con is_saleable=FALSE; cuando es para venta, con TRUE.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Equipos con piezas intercambiables (assets)</w:t>
      </w:r>
    </w:p>
    <w:p>
      <w:pPr>
        <w:pStyle w:val="Heading2"/>
      </w:pPr>
      <w:r>
        <w:rPr>
          <w:rFonts w:ascii="Arial" w:cs="Arial" w:eastAsia="Arial" w:hAnsi="Arial"/>
        </w:rPr>
        <w:t xml:space="preserve">4.1 Concepto: una PC no es un "producto en stock"</w:t>
      </w:r>
    </w:p>
    <w:p>
      <w:pPr>
        <w:spacing w:after="120"/>
      </w:pPr>
      <w:r>
        <w:rPr>
          <w:rFonts w:ascii="Arial" w:cs="Arial" w:eastAsia="Arial" w:hAnsi="Arial"/>
        </w:rPr>
        <w:t xml:space="preserve">Hay objetos que NO se manejan como inventario regular porque cada uno es ÚNICO y CAMBIA con el tiempo: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Una PC de oficina: hoy tiene 16GB RAM, mañana le pones 32GB. La PC sigue siendo "PC-001", pero su contenido cambió.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Una máquina de producción: a la que se le cambian rodamientos, motores, sensores.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Un vehículo de la flota: con sus refacciones.</w:t>
      </w:r>
    </w:p>
    <w:p>
      <w:pPr>
        <w:spacing w:after="120"/>
      </w:pPr>
      <w:r>
        <w:rPr>
          <w:rFonts w:ascii="Arial" w:cs="Arial" w:eastAsia="Arial" w:hAnsi="Arial"/>
        </w:rPr>
        <w:t xml:space="preserve">Para esto hay tres tablas:</w:t>
      </w:r>
    </w:p>
    <w:p>
      <w:pPr>
        <w:pStyle w:val="Heading2"/>
      </w:pPr>
      <w:r>
        <w:rPr>
          <w:rFonts w:ascii="Arial" w:cs="Arial" w:eastAsia="Arial" w:hAnsi="Arial"/>
        </w:rPr>
        <w:t xml:space="preserve">4.2 assets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assets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asset_id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asset_code        TEXT UNIQUE,            -- 'PC-001', 'IMP-005', 'MAQ-PR-002'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asset_type        TEXT (COMPUTER, LAPTOP, PRINTER, MACHINE, VEHICLE, TOOL, OTHER),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name              TEXT,                   -- "PC ventas — Diego"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base_product_id   BIGINT FK products,     -- modelo del catálogo (opcional)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serial_number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manufacturer, model,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location          TEXT,                   -- 'Oficina', 'Planta'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assigned_user_id  BIGINT FK users,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TEXT (ACTIVE, IN_REPAIR, IDLE, RETIRED, DISMANTLED),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purchase_date, purchase_cost, warranty_until,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4.3 asset_components (estado actual)</w:t>
      </w:r>
    </w:p>
    <w:p>
      <w:pPr>
        <w:spacing w:after="120"/>
      </w:pPr>
      <w:r>
        <w:rPr>
          <w:rFonts w:ascii="Arial" w:cs="Arial" w:eastAsia="Arial" w:hAnsi="Arial"/>
        </w:rPr>
        <w:t xml:space="preserve">Las partes que tiene cada equipo AHORA. Cambia con el tiempo.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asset_components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asset_component_id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asset_id           BIGINT FK assets,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product_id         BIGINT FK products,    -- la pieza (RAM, disco)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quantity           NUMERIC DEFAULT 1,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serial_number      TEXT,                  -- si la pieza tiene serial propio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installed_at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installed_by       BIGINT FK users,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              TEXT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4.4 asset_component_history (log inmutable)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asset_component_history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history_id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asset_id, product_id BIGINT FK,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operation            TEXT (INSTALL, REMOVE, REPLACE),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quantity             NUMERIC,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serial_number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occurred_at  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user_id              BIGINT FK,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inventory_movement_id BIGINT FK,           -- el movimiento de stock vinculado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nc_id                BIGINT FK,            -- si la pieza salió defectuosa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reason, 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Cada cambio de pieza queda en este log. Permite responder: "¿qué piezas se le han cambiado a esta PC en el último año?"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Flujo de instalación de pieza</w:t>
      </w:r>
    </w:p>
    <w:p>
      <w:pPr>
        <w:spacing w:after="120"/>
      </w:pPr>
      <w:r>
        <w:rPr>
          <w:rFonts w:ascii="Arial" w:cs="Arial" w:eastAsia="Arial" w:hAnsi="Arial"/>
        </w:rPr>
        <w:t xml:space="preserve">Cuando el técnico instala una RAM nueva en PC-001:</w:t>
      </w:r>
    </w:p>
    <w:p>
      <w:pPr>
        <w:pStyle w:val="Heading2"/>
      </w:pPr>
      <w:r>
        <w:rPr>
          <w:rFonts w:ascii="Arial" w:cs="Arial" w:eastAsia="Arial" w:hAnsi="Arial"/>
        </w:rPr>
        <w:t xml:space="preserve">5.1 Operación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asset_components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asset_id, product_id, quantity, serial_number, installed_by, 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 VALUES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(SELECT asset_id FROM assets WHERE asset_code = 'PC-001'),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(SELECT product_id FROM products WHERE sku = 'RAM-DDR4-32GB'),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1, 'CRC-12345-A', user_id, 'Upgrade de 16GB a 32GB'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5.2 Lo que pasa automáticamente vía trigger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fn_on_component_install dispara INSERT en inventory_movements: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Se crea un movement ISSUE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inventory_movements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product_id, movement_type, source_type, source_id, quantity_out, ...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 VALUES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ram_id, 'ISSUE', 'ASSET_INSTALL', asset_component_id, 1, ...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 inserta fila en asset_component_history: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asset_component_history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asset_id, product_id, operation, quantity, ..., inventory_movement_id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 VALUES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pc001_id, ram_id, 'INSTALL', 1, ..., movement_id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v_inventory_current: el stock de RAM disminuye en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v_asset_current_components: PC-001 ahora tiene la nueva RAM listada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Flujo de removida de pieza</w:t>
      </w:r>
    </w:p>
    <w:p>
      <w:pPr>
        <w:spacing w:after="120"/>
      </w:pPr>
      <w:r>
        <w:rPr>
          <w:rFonts w:ascii="Arial" w:cs="Arial" w:eastAsia="Arial" w:hAnsi="Arial"/>
        </w:rPr>
        <w:t xml:space="preserve">Cuando el técnico saca un disco descompuesto, hay dos casos.</w:t>
      </w:r>
    </w:p>
    <w:p>
      <w:pPr>
        <w:pStyle w:val="Heading2"/>
      </w:pPr>
      <w:r>
        <w:rPr>
          <w:rFonts w:ascii="Arial" w:cs="Arial" w:eastAsia="Arial" w:hAnsi="Arial"/>
        </w:rPr>
        <w:t xml:space="preserve">6.1 Caso A: pieza reutilizable (vuelve a stock)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fn_remove_asset_component(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p_asset_component_id := 123,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p_is_reusable        := TRUE,        -- pieza buena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p_user_id            := user_id,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p_reason             := 'Upgrade — disco reasignado a otro equipo',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p_notes              :=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Lo que hace la función: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Crea inventory_movement tipo RETURN_IN (la pieza vuelve al stock)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Inserta asset_component_history con operation='REMOVE'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Borra la fila de asset_components (ya no está en el equipo)</w:t>
      </w:r>
    </w:p>
    <w:p>
      <w:pPr>
        <w:pStyle w:val="Heading2"/>
      </w:pPr>
      <w:r>
        <w:rPr>
          <w:rFonts w:ascii="Arial" w:cs="Arial" w:eastAsia="Arial" w:hAnsi="Arial"/>
        </w:rPr>
        <w:t xml:space="preserve">6.2 Caso B: pieza defectuosa (no conforme)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fn_remove_asset_component(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p_asset_component_id := 124,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p_is_reusable        := FALSE,       -- pieza dañada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p_user_id            := user_id,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p_reason             := 'Disco con sectores dañados',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p_notes              := 'No reparable — para baja'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Lo que hace la función: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Crea non_conformity con nc_source='ASSET_REMOVAL', adjustment_type='OUT'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trigger fn_create_inv_movement_from_nc genera el inventory_movement ADJUSTMENT_OUT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Inserta asset_component_history con operation='REMOVE' y nc_id apuntando al 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Borra la fila de asset_components</w:t>
      </w:r>
    </w:p>
    <w:p>
      <w:pPr>
        <w:pStyle w:val="Heading2"/>
      </w:pPr>
      <w:r>
        <w:rPr>
          <w:rFonts w:ascii="Arial" w:cs="Arial" w:eastAsia="Arial" w:hAnsi="Arial"/>
        </w:rPr>
        <w:t xml:space="preserve">6.3 Trazabilidad completa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v_asset_repair_history WHERE asset_code = 'PC-001';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 cronológicamente: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-- 2025-01-15  INSTALL   RAM 16GB    qty 2  por María   (movement_id: 100)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-- 2026-04-20  REMOVE    RAM 16GB    qty 2  por Carlos  reason: 'Upgrade'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-- 2026-04-20  INSTALL   RAM 32GB    qty 2  por Carlos  (movement_id: 250)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-- 2026-08-10  REMOVE    Disco 1TB   qty 1  por Carlos  reason: 'Sectores dañados' (nc_id: 45)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-- 2026-08-10  INSTALL   Disco 2TB   qty 1  por Carlos  (movement_id: 380)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No conformes (non_conformities) extendidos</w:t>
      </w:r>
    </w:p>
    <w:p>
      <w:pPr>
        <w:pStyle w:val="Heading2"/>
      </w:pPr>
      <w:r>
        <w:rPr>
          <w:rFonts w:ascii="Arial" w:cs="Arial" w:eastAsia="Arial" w:hAnsi="Arial"/>
        </w:rPr>
        <w:t xml:space="preserve">7.1 Nueva columna nc_source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nc_source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aplica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 recibido defectuoso del proveedor (caso original)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CUSTOMER_RETURN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devolvió material defectuoso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ASSET_REMOVAL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Pieza retirada de equipo por mal funcionamiento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PHYSICAL_COUNT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Diferencia detectada en conteo físico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OTHER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Otros motivos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Vínculo opcional con asset</w:t>
      </w:r>
    </w:p>
    <w:p>
      <w:pPr>
        <w:spacing w:after="120"/>
      </w:pPr>
      <w:r>
        <w:rPr>
          <w:rFonts w:ascii="Arial" w:cs="Arial" w:eastAsia="Arial" w:hAnsi="Arial"/>
        </w:rPr>
        <w:t xml:space="preserve">Cuando nc_source = 'ASSET_REMOVAL', la columna asset_id apunta al equipo origen. Esto permite reportes como: "piezas defectuosas por equipo".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Equipos con más fallas en el año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a.asset_code, a.name, COUNT(nc.nc_id) AS fallas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assets 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non_conformities nc ON nc.asset_id = a.asset_id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nc.nc_date &gt;= now() - INTERVAL '1 year'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GROUP BY a.asset_code, a.name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fallas DESC;</w:t>
      </w:r>
    </w:p>
    <w:p>
      <w:pPr>
        <w:pStyle w:val="Heading2"/>
      </w:pPr>
      <w:r>
        <w:rPr>
          <w:rFonts w:ascii="Arial" w:cs="Arial" w:eastAsia="Arial" w:hAnsi="Arial"/>
        </w:rPr>
        <w:t xml:space="preserve">7.3 Flujo automático del trigger</w:t>
      </w:r>
    </w:p>
    <w:p>
      <w:pPr>
        <w:spacing w:after="120"/>
      </w:pPr>
      <w:r>
        <w:rPr>
          <w:rFonts w:ascii="Arial" w:cs="Arial" w:eastAsia="Arial" w:hAnsi="Arial"/>
        </w:rPr>
        <w:t xml:space="preserve">Sigue funcionando igual: cualquier non_conformity (sin importar nc_source) dispara fn_create_inv_movement_from_nc que ajusta inventario.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Consultas comunes</w:t>
      </w:r>
    </w:p>
    <w:p>
      <w:pPr>
        <w:pStyle w:val="Heading2"/>
      </w:pPr>
      <w:r>
        <w:rPr>
          <w:rFonts w:ascii="Arial" w:cs="Arial" w:eastAsia="Arial" w:hAnsi="Arial"/>
        </w:rPr>
        <w:t xml:space="preserve">8.1 Stock vendible vs interno separado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Inventario para venta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* FROM v_saleable_inventory WHERE quantity_on_hand &gt; 0;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Inventario interno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* FROM v_internal_inventory WHERE quantity_on_hand &gt; 0;</w:t>
      </w:r>
    </w:p>
    <w:p>
      <w:pPr>
        <w:pStyle w:val="Heading2"/>
      </w:pPr>
      <w:r>
        <w:rPr>
          <w:rFonts w:ascii="Arial" w:cs="Arial" w:eastAsia="Arial" w:hAnsi="Arial"/>
        </w:rPr>
        <w:t xml:space="preserve">8.2 Componentes actuales de un equipo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component_sku, component_name, quantity, serial_number, installed_at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v_asset_current_components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asset_code = 'PC-001';</w:t>
      </w:r>
    </w:p>
    <w:p>
      <w:pPr>
        <w:pStyle w:val="Heading2"/>
      </w:pPr>
      <w:r>
        <w:rPr>
          <w:rFonts w:ascii="Arial" w:cs="Arial" w:eastAsia="Arial" w:hAnsi="Arial"/>
        </w:rPr>
        <w:t xml:space="preserve">8.3 ¿Qué piezas se han cambiado a una máquina?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occurred_at, operation, component_sku, quantity, performed_by, reason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v_asset_repair_history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asset_code = 'MAQ-PR-002'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occurred_at DESC;</w:t>
      </w:r>
    </w:p>
    <w:p>
      <w:pPr>
        <w:pStyle w:val="Heading2"/>
      </w:pPr>
      <w:r>
        <w:rPr>
          <w:rFonts w:ascii="Arial" w:cs="Arial" w:eastAsia="Arial" w:hAnsi="Arial"/>
        </w:rPr>
        <w:t xml:space="preserve">8.4 ¿Qué tan reutilizadas son las piezas (vienen de assets)?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product_id, COUNT(*) AS veces_devuelto_a_stock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inventory_movements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source_type = 'ASSET_REMOVE'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GROUP BY product_id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veces_devuelto_a_stock DESC;</w:t>
      </w:r>
    </w:p>
    <w:p>
      <w:pPr>
        <w:pStyle w:val="Heading2"/>
      </w:pPr>
      <w:r>
        <w:rPr>
          <w:rFonts w:ascii="Arial" w:cs="Arial" w:eastAsia="Arial" w:hAnsi="Arial"/>
        </w:rPr>
        <w:t xml:space="preserve">8.5 Equipos por estatus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status, COUNT(*) FROM assets GROUP BY status ORDER BY status;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Inventario y Assets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Inventario, No Conformes y Assets</dc:title>
  <dc:creator>Sistema RTB</dc:creator>
  <cp:lastModifiedBy>Un-named</cp:lastModifiedBy>
  <cp:revision>1</cp:revision>
  <dcterms:created xsi:type="dcterms:W3CDTF">2026-04-27T22:12:25.656Z</dcterms:created>
  <dcterms:modified xsi:type="dcterms:W3CDTF">2026-04-27T22:12:25.656Z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