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63C671E7" w:rsidR="0003309E" w:rsidRDefault="00907716" w:rsidP="0003309E">
      <w:pPr>
        <w:spacing w:after="0" w:line="240" w:lineRule="auto"/>
        <w:rPr>
          <w:rFonts w:cs="Calibri Light"/>
          <w:color w:val="595959" w:themeColor="text1" w:themeTint="A6"/>
          <w:sz w:val="24"/>
          <w:szCs w:val="24"/>
          <w:lang w:val="es-ES"/>
        </w:rPr>
      </w:pPr>
      <w:r w:rsidRPr="00907716">
        <w:rPr>
          <w:rFonts w:cs="Calibri Light"/>
          <w:color w:val="595959" w:themeColor="text1" w:themeTint="A6"/>
          <w:sz w:val="24"/>
          <w:szCs w:val="24"/>
          <w:lang w:val="es-ES"/>
        </w:rPr>
        <w:drawing>
          <wp:anchor distT="0" distB="0" distL="114300" distR="114300" simplePos="0" relativeHeight="251660288" behindDoc="0" locked="0" layoutInCell="1" allowOverlap="1" wp14:anchorId="60985AF3" wp14:editId="62E6BAD6">
            <wp:simplePos x="0" y="0"/>
            <wp:positionH relativeFrom="column">
              <wp:posOffset>-457835</wp:posOffset>
            </wp:positionH>
            <wp:positionV relativeFrom="paragraph">
              <wp:posOffset>4682490</wp:posOffset>
            </wp:positionV>
            <wp:extent cx="6432934" cy="901700"/>
            <wp:effectExtent l="0" t="0" r="6350" b="0"/>
            <wp:wrapNone/>
            <wp:docPr id="518307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307307" name=""/>
                    <pic:cNvPicPr/>
                  </pic:nvPicPr>
                  <pic:blipFill>
                    <a:blip r:embed="rId11">
                      <a:extLst>
                        <a:ext uri="{28A0092B-C50C-407E-A947-70E740481C1C}">
                          <a14:useLocalDpi xmlns:a14="http://schemas.microsoft.com/office/drawing/2010/main" val="0"/>
                        </a:ext>
                      </a:extLst>
                    </a:blip>
                    <a:stretch>
                      <a:fillRect/>
                    </a:stretch>
                  </pic:blipFill>
                  <pic:spPr>
                    <a:xfrm>
                      <a:off x="0" y="0"/>
                      <a:ext cx="6439416" cy="902609"/>
                    </a:xfrm>
                    <a:prstGeom prst="rect">
                      <a:avLst/>
                    </a:prstGeom>
                  </pic:spPr>
                </pic:pic>
              </a:graphicData>
            </a:graphic>
            <wp14:sizeRelH relativeFrom="margin">
              <wp14:pctWidth>0</wp14:pctWidth>
            </wp14:sizeRelH>
            <wp14:sizeRelV relativeFrom="margin">
              <wp14:pctHeight>0</wp14:pctHeight>
            </wp14:sizeRelV>
          </wp:anchor>
        </w:drawing>
      </w:r>
    </w:p>
    <w:tbl>
      <w:tblPr>
        <w:tblStyle w:val="Tablaconcuadrcula"/>
        <w:tblW w:w="100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61"/>
        <w:gridCol w:w="8720"/>
      </w:tblGrid>
      <w:tr w:rsidR="0003309E" w14:paraId="416C77F4" w14:textId="77777777" w:rsidTr="00CD3F49">
        <w:tc>
          <w:tcPr>
            <w:tcW w:w="1361"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8720" w:type="dxa"/>
          </w:tcPr>
          <w:p w14:paraId="217C34E2" w14:textId="77777777" w:rsidR="005C6814" w:rsidRPr="00D17ECD" w:rsidRDefault="005C6814" w:rsidP="005C6814">
            <w:pPr>
              <w:jc w:val="both"/>
              <w:rPr>
                <w:rFonts w:ascii="Calibri" w:hAnsi="Calibri" w:cs="Arial"/>
                <w:i/>
                <w:color w:val="000000" w:themeColor="text1"/>
                <w:sz w:val="20"/>
                <w:szCs w:val="20"/>
                <w:lang w:eastAsia="es-CL"/>
              </w:rPr>
            </w:pPr>
            <w:r w:rsidRPr="00D17ECD">
              <w:rPr>
                <w:rFonts w:ascii="Calibri" w:hAnsi="Calibri" w:cs="Arial"/>
                <w:i/>
                <w:color w:val="000000" w:themeColor="text1"/>
                <w:sz w:val="20"/>
                <w:szCs w:val="20"/>
                <w:lang w:eastAsia="es-CL"/>
              </w:rPr>
              <w:t xml:space="preserve">Hasta la fecha, el proyecto ha completado exitosamente dos fases principales. Primero, se realizó una fase inicial de planificación y diseño que culminó con la creación de todos los artefactos de gestión (Acta de Constitución, ERS, Gantt, etc.). Tras una segunda reunión con el cliente, surgió una ampliación significativa del alcance, lo que nos llevó a ejecutar una segunda fase de </w:t>
            </w:r>
            <w:proofErr w:type="spellStart"/>
            <w:r w:rsidRPr="00D17ECD">
              <w:rPr>
                <w:rFonts w:ascii="Calibri" w:hAnsi="Calibri" w:cs="Arial"/>
                <w:i/>
                <w:color w:val="000000" w:themeColor="text1"/>
                <w:sz w:val="20"/>
                <w:szCs w:val="20"/>
                <w:lang w:eastAsia="es-CL"/>
              </w:rPr>
              <w:t>re-planificación</w:t>
            </w:r>
            <w:proofErr w:type="spellEnd"/>
            <w:r w:rsidRPr="00D17ECD">
              <w:rPr>
                <w:rFonts w:ascii="Calibri" w:hAnsi="Calibri" w:cs="Arial"/>
                <w:i/>
                <w:color w:val="000000" w:themeColor="text1"/>
                <w:sz w:val="20"/>
                <w:szCs w:val="20"/>
                <w:lang w:eastAsia="es-CL"/>
              </w:rPr>
              <w:t xml:space="preserve"> formal. En esta etapa, se actualizaron todos los documentos, se simplificaron funcionalidades para asegurar la viabilidad (ej. reportes a Excel en lugar de </w:t>
            </w:r>
            <w:proofErr w:type="spellStart"/>
            <w:r w:rsidRPr="00D17ECD">
              <w:rPr>
                <w:rFonts w:ascii="Calibri" w:hAnsi="Calibri" w:cs="Arial"/>
                <w:i/>
                <w:color w:val="000000" w:themeColor="text1"/>
                <w:sz w:val="20"/>
                <w:szCs w:val="20"/>
                <w:lang w:eastAsia="es-CL"/>
              </w:rPr>
              <w:t>KPIs</w:t>
            </w:r>
            <w:proofErr w:type="spellEnd"/>
            <w:r w:rsidRPr="00D17ECD">
              <w:rPr>
                <w:rFonts w:ascii="Calibri" w:hAnsi="Calibri" w:cs="Arial"/>
                <w:i/>
                <w:color w:val="000000" w:themeColor="text1"/>
                <w:sz w:val="20"/>
                <w:szCs w:val="20"/>
                <w:lang w:eastAsia="es-CL"/>
              </w:rPr>
              <w:t>) y se crearon los modelos técnicos detallados (UML, E-R, DDL).</w:t>
            </w:r>
          </w:p>
          <w:p w14:paraId="6C70E0C9" w14:textId="35057C06" w:rsidR="0003309E" w:rsidRPr="00D17ECD" w:rsidRDefault="005C6814" w:rsidP="005C6814">
            <w:pPr>
              <w:jc w:val="both"/>
              <w:rPr>
                <w:rFonts w:ascii="Calibri" w:hAnsi="Calibri" w:cs="Arial"/>
                <w:i/>
                <w:color w:val="000000" w:themeColor="text1"/>
                <w:sz w:val="20"/>
                <w:szCs w:val="20"/>
                <w:lang w:eastAsia="es-CL"/>
              </w:rPr>
            </w:pPr>
            <w:r w:rsidRPr="00D17ECD">
              <w:rPr>
                <w:rFonts w:ascii="Calibri" w:hAnsi="Calibri" w:cs="Arial"/>
                <w:i/>
                <w:color w:val="000000" w:themeColor="text1"/>
                <w:sz w:val="20"/>
                <w:szCs w:val="20"/>
                <w:lang w:eastAsia="es-CL"/>
              </w:rPr>
              <w:t>Finalmente, hemos completado con éxito el Sprint 1: "El Núcleo del Sistema", implementando la base de datos, el sistema de autenticación y la creación de Órdenes de Trabajo. El proyecto se encuentra ahora listo para iniciar el Sprint 2, con una base de software funcional y una planificación robusta y alineada.</w:t>
            </w:r>
          </w:p>
        </w:tc>
      </w:tr>
      <w:tr w:rsidR="0003309E" w14:paraId="054DAFFB" w14:textId="77777777" w:rsidTr="00CD3F49">
        <w:trPr>
          <w:trHeight w:val="1247"/>
        </w:trPr>
        <w:tc>
          <w:tcPr>
            <w:tcW w:w="1361"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8720" w:type="dxa"/>
            <w:vAlign w:val="center"/>
          </w:tcPr>
          <w:p w14:paraId="0DD025FA" w14:textId="5F94916C" w:rsidR="0003309E" w:rsidRPr="00D17ECD" w:rsidRDefault="005C6814" w:rsidP="00585A13">
            <w:pPr>
              <w:jc w:val="both"/>
              <w:rPr>
                <w:rFonts w:ascii="Calibri" w:hAnsi="Calibri" w:cs="Arial"/>
                <w:b/>
                <w:i/>
                <w:color w:val="000000" w:themeColor="text1"/>
                <w:sz w:val="20"/>
                <w:szCs w:val="20"/>
                <w:lang w:eastAsia="es-CL"/>
              </w:rPr>
            </w:pPr>
            <w:r w:rsidRPr="00D17ECD">
              <w:rPr>
                <w:rFonts w:ascii="Calibri" w:hAnsi="Calibri" w:cs="Arial"/>
                <w:i/>
                <w:color w:val="000000" w:themeColor="text1"/>
                <w:sz w:val="20"/>
                <w:szCs w:val="20"/>
                <w:lang w:eastAsia="es-CL"/>
              </w:rPr>
              <w:t xml:space="preserve">El objetivo principal fue ajustado para reflejar el nuevo alcance: Diseñar, desarrollar y desplegar una plataforma web 100% funcional para el 18 de </w:t>
            </w:r>
            <w:proofErr w:type="gramStart"/>
            <w:r w:rsidRPr="00D17ECD">
              <w:rPr>
                <w:rFonts w:ascii="Calibri" w:hAnsi="Calibri" w:cs="Arial"/>
                <w:i/>
                <w:color w:val="000000" w:themeColor="text1"/>
                <w:sz w:val="20"/>
                <w:szCs w:val="20"/>
                <w:lang w:eastAsia="es-CL"/>
              </w:rPr>
              <w:t>Noviembre</w:t>
            </w:r>
            <w:proofErr w:type="gramEnd"/>
            <w:r w:rsidRPr="00D17ECD">
              <w:rPr>
                <w:rFonts w:ascii="Calibri" w:hAnsi="Calibri" w:cs="Arial"/>
                <w:i/>
                <w:color w:val="000000" w:themeColor="text1"/>
                <w:sz w:val="20"/>
                <w:szCs w:val="20"/>
                <w:lang w:eastAsia="es-CL"/>
              </w:rPr>
              <w:t xml:space="preserve"> de 2025. El sistema gestionará el ciclo de vida del mantenimiento de vehículos a través de módulos para múltiples roles de usuario, control de acceso, agendamiento, gestión de Órdenes de Trabajo (OT) y generación de reportes.</w:t>
            </w:r>
          </w:p>
        </w:tc>
      </w:tr>
      <w:tr w:rsidR="0003309E" w14:paraId="2FEF1C0D" w14:textId="77777777" w:rsidTr="00CD3F49">
        <w:trPr>
          <w:trHeight w:val="939"/>
        </w:trPr>
        <w:tc>
          <w:tcPr>
            <w:tcW w:w="1361"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8720" w:type="dxa"/>
            <w:vAlign w:val="center"/>
          </w:tcPr>
          <w:p w14:paraId="26BF5DF2" w14:textId="77777777" w:rsidR="005C6814" w:rsidRPr="00D17ECD" w:rsidRDefault="005C6814" w:rsidP="005C6814">
            <w:pPr>
              <w:jc w:val="both"/>
              <w:rPr>
                <w:rFonts w:ascii="Calibri" w:hAnsi="Calibri" w:cs="Arial"/>
                <w:i/>
                <w:color w:val="000000" w:themeColor="text1"/>
                <w:sz w:val="20"/>
                <w:szCs w:val="20"/>
                <w:lang w:eastAsia="es-CL"/>
              </w:rPr>
            </w:pPr>
            <w:r w:rsidRPr="00D17ECD">
              <w:rPr>
                <w:rFonts w:ascii="Calibri" w:hAnsi="Calibri" w:cs="Arial"/>
                <w:i/>
                <w:color w:val="000000" w:themeColor="text1"/>
                <w:sz w:val="20"/>
                <w:szCs w:val="20"/>
                <w:lang w:eastAsia="es-CL"/>
              </w:rPr>
              <w:t>(Se mantiene la metodología, se justifica su éxito)</w:t>
            </w:r>
          </w:p>
          <w:p w14:paraId="0908C15F" w14:textId="1683CF3B" w:rsidR="0003309E" w:rsidRPr="00D17ECD" w:rsidRDefault="005C6814" w:rsidP="005C6814">
            <w:pPr>
              <w:jc w:val="both"/>
              <w:rPr>
                <w:rFonts w:ascii="Calibri" w:hAnsi="Calibri" w:cs="Arial"/>
                <w:i/>
                <w:color w:val="000000" w:themeColor="text1"/>
                <w:sz w:val="20"/>
                <w:szCs w:val="20"/>
                <w:lang w:eastAsia="es-CL"/>
              </w:rPr>
            </w:pPr>
            <w:r w:rsidRPr="00D17ECD">
              <w:rPr>
                <w:rFonts w:ascii="Calibri" w:hAnsi="Calibri" w:cs="Arial"/>
                <w:i/>
                <w:color w:val="000000" w:themeColor="text1"/>
                <w:sz w:val="20"/>
                <w:szCs w:val="20"/>
                <w:lang w:eastAsia="es-CL"/>
              </w:rPr>
              <w:t xml:space="preserve">Se mantiene la metodología híbrida, la cual demostró ser un acierto. La fase inicial en Cascada nos permitió tener una base sólida que, si bien se vio afectada por el cambio de alcance, nos dio el marco para realizar una </w:t>
            </w:r>
            <w:proofErr w:type="spellStart"/>
            <w:r w:rsidRPr="00D17ECD">
              <w:rPr>
                <w:rFonts w:ascii="Calibri" w:hAnsi="Calibri" w:cs="Arial"/>
                <w:i/>
                <w:color w:val="000000" w:themeColor="text1"/>
                <w:sz w:val="20"/>
                <w:szCs w:val="20"/>
                <w:lang w:eastAsia="es-CL"/>
              </w:rPr>
              <w:t>re-planificación</w:t>
            </w:r>
            <w:proofErr w:type="spellEnd"/>
            <w:r w:rsidRPr="00D17ECD">
              <w:rPr>
                <w:rFonts w:ascii="Calibri" w:hAnsi="Calibri" w:cs="Arial"/>
                <w:i/>
                <w:color w:val="000000" w:themeColor="text1"/>
                <w:sz w:val="20"/>
                <w:szCs w:val="20"/>
                <w:lang w:eastAsia="es-CL"/>
              </w:rPr>
              <w:t xml:space="preserve"> formal y ordenada. La fase de desarrollo en Scrum nos permitirá ahora construir el sistema de forma incremental y flexible, adaptándonos a los desafíos técnicos de cada Sprint.</w:t>
            </w:r>
          </w:p>
        </w:tc>
      </w:tr>
      <w:tr w:rsidR="0003309E" w14:paraId="74E704B1" w14:textId="77777777" w:rsidTr="00CD3F49">
        <w:trPr>
          <w:trHeight w:val="2377"/>
        </w:trPr>
        <w:tc>
          <w:tcPr>
            <w:tcW w:w="1361" w:type="dxa"/>
            <w:vAlign w:val="center"/>
          </w:tcPr>
          <w:p w14:paraId="0313DD97" w14:textId="31FB5B19"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Evidencias de avance</w:t>
            </w:r>
          </w:p>
        </w:tc>
        <w:tc>
          <w:tcPr>
            <w:tcW w:w="8720" w:type="dxa"/>
            <w:vAlign w:val="center"/>
          </w:tcPr>
          <w:p w14:paraId="19330FED" w14:textId="1FC369F2" w:rsidR="0003309E" w:rsidRPr="00D17ECD" w:rsidRDefault="005C6814" w:rsidP="00585A13">
            <w:pPr>
              <w:jc w:val="both"/>
              <w:rPr>
                <w:rFonts w:ascii="Calibri" w:hAnsi="Calibri" w:cs="Arial"/>
                <w:b/>
                <w:i/>
                <w:color w:val="000000" w:themeColor="text1"/>
                <w:sz w:val="20"/>
                <w:szCs w:val="20"/>
                <w:lang w:eastAsia="es-CL"/>
              </w:rPr>
            </w:pPr>
            <w:r w:rsidRPr="00D17ECD">
              <w:rPr>
                <w:rFonts w:ascii="Calibri" w:hAnsi="Calibri" w:cs="Arial"/>
                <w:b/>
                <w:i/>
                <w:color w:val="000000" w:themeColor="text1"/>
                <w:sz w:val="20"/>
                <w:szCs w:val="20"/>
                <w:lang w:eastAsia="es-CL"/>
              </w:rPr>
              <w:t>Modelos de Datos y Arquitectura (UML y E-R): Se adjuntan los diagramas de Casos de Uso, Componentes, Despliegue, Clases y el Modelo Entidad-Relación final.</w:t>
            </w:r>
          </w:p>
          <w:p w14:paraId="2BF5B1D8" w14:textId="277F9010" w:rsidR="005C6814" w:rsidRPr="00CD3F49" w:rsidRDefault="005C6814" w:rsidP="00585A13">
            <w:pPr>
              <w:jc w:val="both"/>
              <w:rPr>
                <w:rFonts w:ascii="Calibri" w:hAnsi="Calibri" w:cs="Arial"/>
                <w:b/>
                <w:i/>
                <w:color w:val="548DD4"/>
                <w:sz w:val="20"/>
                <w:szCs w:val="20"/>
                <w:lang w:eastAsia="es-CL"/>
              </w:rPr>
            </w:pPr>
            <w:r>
              <w:rPr>
                <w:rFonts w:ascii="Calibri" w:hAnsi="Calibri" w:cs="Arial"/>
                <w:b/>
                <w:i/>
                <w:noProof/>
                <w:color w:val="548DD4"/>
                <w:sz w:val="20"/>
                <w:szCs w:val="20"/>
                <w:lang w:eastAsia="es-CL"/>
              </w:rPr>
              <w:drawing>
                <wp:inline distT="0" distB="0" distL="0" distR="0" wp14:anchorId="63C39D3B" wp14:editId="35994F76">
                  <wp:extent cx="5397500" cy="1625600"/>
                  <wp:effectExtent l="0" t="0" r="0" b="0"/>
                  <wp:docPr id="187457862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7500" cy="1625600"/>
                          </a:xfrm>
                          <a:prstGeom prst="rect">
                            <a:avLst/>
                          </a:prstGeom>
                          <a:noFill/>
                          <a:ln>
                            <a:noFill/>
                          </a:ln>
                        </pic:spPr>
                      </pic:pic>
                    </a:graphicData>
                  </a:graphic>
                </wp:inline>
              </w:drawing>
            </w:r>
            <w:r>
              <w:rPr>
                <w:rFonts w:ascii="Calibri" w:hAnsi="Calibri" w:cs="Arial"/>
                <w:b/>
                <w:i/>
                <w:noProof/>
                <w:color w:val="548DD4"/>
                <w:sz w:val="20"/>
                <w:szCs w:val="20"/>
                <w:lang w:eastAsia="es-CL"/>
              </w:rPr>
              <w:drawing>
                <wp:inline distT="0" distB="0" distL="0" distR="0" wp14:anchorId="019EFAEC" wp14:editId="6258862C">
                  <wp:extent cx="5384800" cy="2178050"/>
                  <wp:effectExtent l="0" t="0" r="6350" b="0"/>
                  <wp:docPr id="176750283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84800" cy="2178050"/>
                          </a:xfrm>
                          <a:prstGeom prst="rect">
                            <a:avLst/>
                          </a:prstGeom>
                          <a:noFill/>
                          <a:ln>
                            <a:noFill/>
                          </a:ln>
                        </pic:spPr>
                      </pic:pic>
                    </a:graphicData>
                  </a:graphic>
                </wp:inline>
              </w:drawing>
            </w:r>
            <w:r>
              <w:rPr>
                <w:rFonts w:ascii="Arial" w:hAnsi="Arial" w:cs="Arial"/>
                <w:noProof/>
                <w:color w:val="365F91"/>
                <w:bdr w:val="none" w:sz="0" w:space="0" w:color="auto" w:frame="1"/>
              </w:rPr>
              <w:lastRenderedPageBreak/>
              <w:drawing>
                <wp:inline distT="0" distB="0" distL="0" distR="0" wp14:anchorId="48C9768E" wp14:editId="4636FCF4">
                  <wp:extent cx="2369991" cy="2367205"/>
                  <wp:effectExtent l="0" t="0" r="0" b="0"/>
                  <wp:docPr id="132831246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81208" cy="2378409"/>
                          </a:xfrm>
                          <a:prstGeom prst="rect">
                            <a:avLst/>
                          </a:prstGeom>
                          <a:noFill/>
                          <a:ln>
                            <a:noFill/>
                          </a:ln>
                        </pic:spPr>
                      </pic:pic>
                    </a:graphicData>
                  </a:graphic>
                </wp:inline>
              </w:drawing>
            </w:r>
            <w:r>
              <w:rPr>
                <w:rFonts w:ascii="Arial" w:hAnsi="Arial" w:cs="Arial"/>
                <w:noProof/>
                <w:color w:val="365F91"/>
                <w:bdr w:val="none" w:sz="0" w:space="0" w:color="auto" w:frame="1"/>
              </w:rPr>
              <w:drawing>
                <wp:inline distT="0" distB="0" distL="0" distR="0" wp14:anchorId="7B7F6109" wp14:editId="3E93B4AA">
                  <wp:extent cx="2389505" cy="2356911"/>
                  <wp:effectExtent l="0" t="0" r="0" b="5715"/>
                  <wp:docPr id="185886647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04494" cy="2371696"/>
                          </a:xfrm>
                          <a:prstGeom prst="rect">
                            <a:avLst/>
                          </a:prstGeom>
                          <a:noFill/>
                          <a:ln>
                            <a:noFill/>
                          </a:ln>
                        </pic:spPr>
                      </pic:pic>
                    </a:graphicData>
                  </a:graphic>
                </wp:inline>
              </w:drawing>
            </w:r>
            <w:r w:rsidR="00CD3F49" w:rsidRPr="00CD3F49">
              <w:rPr>
                <w:rFonts w:ascii="Calibri" w:hAnsi="Calibri" w:cs="Arial"/>
                <w:b/>
                <w:i/>
                <w:color w:val="548DD4"/>
                <w:sz w:val="20"/>
                <w:szCs w:val="20"/>
                <w:lang w:eastAsia="es-CL"/>
              </w:rPr>
              <w:drawing>
                <wp:inline distT="0" distB="0" distL="0" distR="0" wp14:anchorId="44864689" wp14:editId="724D6054">
                  <wp:extent cx="3811270" cy="2260140"/>
                  <wp:effectExtent l="0" t="0" r="0" b="6985"/>
                  <wp:docPr id="11760365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036546" name=""/>
                          <pic:cNvPicPr/>
                        </pic:nvPicPr>
                        <pic:blipFill>
                          <a:blip r:embed="rId16"/>
                          <a:stretch>
                            <a:fillRect/>
                          </a:stretch>
                        </pic:blipFill>
                        <pic:spPr>
                          <a:xfrm>
                            <a:off x="0" y="0"/>
                            <a:ext cx="3829085" cy="2270705"/>
                          </a:xfrm>
                          <a:prstGeom prst="rect">
                            <a:avLst/>
                          </a:prstGeom>
                        </pic:spPr>
                      </pic:pic>
                    </a:graphicData>
                  </a:graphic>
                </wp:inline>
              </w:drawing>
            </w:r>
          </w:p>
          <w:p w14:paraId="0C83D4B3" w14:textId="2CA56BE0" w:rsidR="005C6814" w:rsidRPr="00D17ECD" w:rsidRDefault="005C6814" w:rsidP="00585A13">
            <w:pPr>
              <w:jc w:val="both"/>
              <w:rPr>
                <w:rFonts w:ascii="Calibri" w:hAnsi="Calibri" w:cs="Arial"/>
                <w:b/>
                <w:i/>
                <w:color w:val="000000" w:themeColor="text1"/>
                <w:sz w:val="20"/>
                <w:szCs w:val="20"/>
                <w:lang w:eastAsia="es-CL"/>
              </w:rPr>
            </w:pPr>
            <w:r w:rsidRPr="00D17ECD">
              <w:rPr>
                <w:rFonts w:ascii="Calibri" w:hAnsi="Calibri" w:cs="Arial"/>
                <w:b/>
                <w:bCs/>
                <w:i/>
                <w:color w:val="000000" w:themeColor="text1"/>
                <w:sz w:val="20"/>
                <w:szCs w:val="20"/>
                <w:lang w:eastAsia="es-CL"/>
              </w:rPr>
              <w:t>Mockups de Interfaz:</w:t>
            </w:r>
            <w:r w:rsidRPr="00D17ECD">
              <w:rPr>
                <w:rFonts w:ascii="Calibri" w:hAnsi="Calibri" w:cs="Arial"/>
                <w:b/>
                <w:i/>
                <w:color w:val="000000" w:themeColor="text1"/>
                <w:sz w:val="20"/>
                <w:szCs w:val="20"/>
                <w:lang w:eastAsia="es-CL"/>
              </w:rPr>
              <w:t> Se adjuntan las maquetas visuales de todas las pantallas principales, asegurando la calidad de la experiencia de usuario y la coherencia con los requerimientos.</w:t>
            </w:r>
          </w:p>
          <w:p w14:paraId="51E5B895" w14:textId="40D85A86" w:rsidR="00CD3F49" w:rsidRPr="00A370C8" w:rsidRDefault="00CD3F49" w:rsidP="00585A13">
            <w:pPr>
              <w:jc w:val="both"/>
              <w:rPr>
                <w:rFonts w:ascii="Calibri" w:hAnsi="Calibri" w:cs="Arial"/>
                <w:b/>
                <w:i/>
                <w:color w:val="548DD4"/>
                <w:sz w:val="20"/>
                <w:szCs w:val="20"/>
                <w:lang w:eastAsia="es-CL"/>
              </w:rPr>
            </w:pPr>
            <w:r w:rsidRPr="00CD3F49">
              <w:rPr>
                <w:rFonts w:ascii="Calibri" w:hAnsi="Calibri" w:cs="Arial"/>
                <w:b/>
                <w:i/>
                <w:color w:val="548DD4"/>
                <w:sz w:val="20"/>
                <w:szCs w:val="20"/>
                <w:lang w:eastAsia="es-CL"/>
              </w:rPr>
              <w:drawing>
                <wp:inline distT="0" distB="0" distL="0" distR="0" wp14:anchorId="4A04C130" wp14:editId="337433BE">
                  <wp:extent cx="5400040" cy="2315210"/>
                  <wp:effectExtent l="0" t="0" r="0" b="8890"/>
                  <wp:docPr id="247736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736860" name=""/>
                          <pic:cNvPicPr/>
                        </pic:nvPicPr>
                        <pic:blipFill>
                          <a:blip r:embed="rId17"/>
                          <a:stretch>
                            <a:fillRect/>
                          </a:stretch>
                        </pic:blipFill>
                        <pic:spPr>
                          <a:xfrm>
                            <a:off x="0" y="0"/>
                            <a:ext cx="5400040" cy="2315210"/>
                          </a:xfrm>
                          <a:prstGeom prst="rect">
                            <a:avLst/>
                          </a:prstGeom>
                        </pic:spPr>
                      </pic:pic>
                    </a:graphicData>
                  </a:graphic>
                </wp:inline>
              </w:drawing>
            </w:r>
          </w:p>
        </w:tc>
      </w:tr>
    </w:tbl>
    <w:p w14:paraId="5DABEEF6" w14:textId="408826B7" w:rsidR="0003309E" w:rsidRDefault="0003309E" w:rsidP="0003309E">
      <w:pPr>
        <w:spacing w:after="0" w:line="240" w:lineRule="auto"/>
        <w:rPr>
          <w:rFonts w:cs="Calibri Light"/>
          <w:color w:val="595959" w:themeColor="text1" w:themeTint="A6"/>
          <w:sz w:val="24"/>
          <w:szCs w:val="24"/>
          <w:lang w:val="es-ES"/>
        </w:rPr>
      </w:pPr>
    </w:p>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lastRenderedPageBreak/>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BC80279" w14:textId="77777777" w:rsidR="00907716" w:rsidRDefault="00907716" w:rsidP="0003309E">
      <w:pPr>
        <w:rPr>
          <w:rFonts w:cs="Calibri Light"/>
          <w:color w:val="595959" w:themeColor="text1" w:themeTint="A6"/>
          <w:sz w:val="24"/>
          <w:szCs w:val="24"/>
          <w:lang w:val="es-ES"/>
        </w:rPr>
      </w:pPr>
    </w:p>
    <w:tbl>
      <w:tblPr>
        <w:tblStyle w:val="Tablaconcuadrcula"/>
        <w:tblpPr w:leftFromText="180" w:rightFromText="180" w:vertAnchor="text" w:horzAnchor="margin" w:tblpXSpec="center" w:tblpY="3"/>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02"/>
      </w:tblGrid>
      <w:tr w:rsidR="00907716" w14:paraId="48E971A7" w14:textId="77777777" w:rsidTr="00907716">
        <w:trPr>
          <w:trHeight w:val="1936"/>
        </w:trPr>
        <w:tc>
          <w:tcPr>
            <w:tcW w:w="5000" w:type="pct"/>
            <w:vAlign w:val="center"/>
          </w:tcPr>
          <w:p w14:paraId="0CDEF8E7" w14:textId="77777777" w:rsidR="00907716" w:rsidRPr="00D17ECD" w:rsidRDefault="00907716" w:rsidP="00907716">
            <w:pPr>
              <w:jc w:val="both"/>
              <w:rPr>
                <w:rFonts w:ascii="Calibri" w:hAnsi="Calibri" w:cs="Arial"/>
                <w:i/>
                <w:iCs/>
                <w:color w:val="000000" w:themeColor="text1"/>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r w:rsidRPr="00D17ECD">
              <w:rPr>
                <w:rFonts w:ascii="Calibri" w:hAnsi="Calibri" w:cs="Arial"/>
                <w:i/>
                <w:iCs/>
                <w:color w:val="000000" w:themeColor="text1"/>
                <w:sz w:val="20"/>
                <w:szCs w:val="20"/>
                <w:lang w:eastAsia="es-CL"/>
              </w:rPr>
              <w:t>Dificultad Principal: El obstáculo más significativo fue la ampliación del alcance detectada en la segunda reunión con el cliente. Esto invalidó por completo la planificación inicial (Gantt, ERS) y representó un riesgo crítico para el cumplimiento de los plazos.</w:t>
            </w:r>
          </w:p>
          <w:p w14:paraId="60FF7142" w14:textId="63623353" w:rsidR="00907716" w:rsidRPr="00D17ECD" w:rsidRDefault="00907716" w:rsidP="00907716">
            <w:pPr>
              <w:jc w:val="both"/>
              <w:rPr>
                <w:rFonts w:ascii="Calibri" w:hAnsi="Calibri" w:cs="Arial"/>
                <w:i/>
                <w:iCs/>
                <w:color w:val="000000" w:themeColor="text1"/>
                <w:sz w:val="20"/>
                <w:szCs w:val="20"/>
                <w:lang w:eastAsia="es-CL"/>
              </w:rPr>
            </w:pPr>
            <w:r w:rsidRPr="00D17ECD">
              <w:rPr>
                <w:rFonts w:ascii="Calibri" w:hAnsi="Calibri" w:cs="Arial"/>
                <w:i/>
                <w:iCs/>
                <w:color w:val="000000" w:themeColor="text1"/>
                <w:sz w:val="20"/>
                <w:szCs w:val="20"/>
                <w:lang w:eastAsia="es-CL"/>
              </w:rPr>
              <w:t xml:space="preserve">Acción Tomada para Solucionarlo: En lugar de improvisar, detuvimos el avance y ejecutamos una fase de </w:t>
            </w:r>
            <w:proofErr w:type="spellStart"/>
            <w:r w:rsidRPr="00D17ECD">
              <w:rPr>
                <w:rFonts w:ascii="Calibri" w:hAnsi="Calibri" w:cs="Arial"/>
                <w:i/>
                <w:iCs/>
                <w:color w:val="000000" w:themeColor="text1"/>
                <w:sz w:val="20"/>
                <w:szCs w:val="20"/>
                <w:lang w:eastAsia="es-CL"/>
              </w:rPr>
              <w:t>re-planificación</w:t>
            </w:r>
            <w:proofErr w:type="spellEnd"/>
            <w:r w:rsidRPr="00D17ECD">
              <w:rPr>
                <w:rFonts w:ascii="Calibri" w:hAnsi="Calibri" w:cs="Arial"/>
                <w:i/>
                <w:iCs/>
                <w:color w:val="000000" w:themeColor="text1"/>
                <w:sz w:val="20"/>
                <w:szCs w:val="20"/>
                <w:lang w:eastAsia="es-CL"/>
              </w:rPr>
              <w:t xml:space="preserve"> formal. Se renegoció el alcance, se simplificaron funcionalidades complejas (como los </w:t>
            </w:r>
            <w:proofErr w:type="spellStart"/>
            <w:r w:rsidRPr="00D17ECD">
              <w:rPr>
                <w:rFonts w:ascii="Calibri" w:hAnsi="Calibri" w:cs="Arial"/>
                <w:i/>
                <w:iCs/>
                <w:color w:val="000000" w:themeColor="text1"/>
                <w:sz w:val="20"/>
                <w:szCs w:val="20"/>
                <w:lang w:eastAsia="es-CL"/>
              </w:rPr>
              <w:t>KPIs</w:t>
            </w:r>
            <w:proofErr w:type="spellEnd"/>
            <w:r w:rsidRPr="00D17ECD">
              <w:rPr>
                <w:rFonts w:ascii="Calibri" w:hAnsi="Calibri" w:cs="Arial"/>
                <w:i/>
                <w:iCs/>
                <w:color w:val="000000" w:themeColor="text1"/>
                <w:sz w:val="20"/>
                <w:szCs w:val="20"/>
                <w:lang w:eastAsia="es-CL"/>
              </w:rPr>
              <w:t xml:space="preserve"> en </w:t>
            </w:r>
            <w:proofErr w:type="spellStart"/>
            <w:r w:rsidRPr="00D17ECD">
              <w:rPr>
                <w:rFonts w:ascii="Calibri" w:hAnsi="Calibri" w:cs="Arial"/>
                <w:i/>
                <w:iCs/>
                <w:color w:val="000000" w:themeColor="text1"/>
                <w:sz w:val="20"/>
                <w:szCs w:val="20"/>
                <w:lang w:eastAsia="es-CL"/>
              </w:rPr>
              <w:t>dashboards</w:t>
            </w:r>
            <w:proofErr w:type="spellEnd"/>
            <w:r w:rsidRPr="00D17ECD">
              <w:rPr>
                <w:rFonts w:ascii="Calibri" w:hAnsi="Calibri" w:cs="Arial"/>
                <w:i/>
                <w:iCs/>
                <w:color w:val="000000" w:themeColor="text1"/>
                <w:sz w:val="20"/>
                <w:szCs w:val="20"/>
                <w:lang w:eastAsia="es-CL"/>
              </w:rPr>
              <w:t xml:space="preserve">) y se actualizaron todos los documentos del proyecto. </w:t>
            </w:r>
          </w:p>
          <w:p w14:paraId="661B19B9" w14:textId="34CE24B0" w:rsidR="00907716" w:rsidRPr="00D17ECD" w:rsidRDefault="00907716" w:rsidP="00907716">
            <w:pPr>
              <w:rPr>
                <w:rFonts w:ascii="Calibri" w:hAnsi="Calibri"/>
                <w:color w:val="000000" w:themeColor="text1"/>
              </w:rPr>
            </w:pPr>
            <w:r w:rsidRPr="00D17ECD">
              <w:rPr>
                <w:rFonts w:ascii="Calibri" w:hAnsi="Calibri" w:cs="Arial"/>
                <w:i/>
                <w:iCs/>
                <w:color w:val="000000" w:themeColor="text1"/>
                <w:sz w:val="20"/>
                <w:szCs w:val="20"/>
                <w:lang w:eastAsia="es-CL"/>
              </w:rPr>
              <w:t>Facilitador Clave: La comunicación fluida y constante dentro del equipo</w:t>
            </w:r>
            <w:r w:rsidRPr="00D17ECD">
              <w:rPr>
                <w:rFonts w:ascii="Calibri" w:hAnsi="Calibri" w:cs="Arial"/>
                <w:i/>
                <w:iCs/>
                <w:color w:val="000000" w:themeColor="text1"/>
                <w:sz w:val="20"/>
                <w:szCs w:val="20"/>
                <w:lang w:eastAsia="es-CL"/>
              </w:rPr>
              <w:t xml:space="preserve"> </w:t>
            </w:r>
            <w:r w:rsidRPr="00D17ECD">
              <w:rPr>
                <w:rFonts w:ascii="Calibri" w:hAnsi="Calibri" w:cs="Arial"/>
                <w:i/>
                <w:iCs/>
                <w:color w:val="000000" w:themeColor="text1"/>
                <w:sz w:val="20"/>
                <w:szCs w:val="20"/>
                <w:lang w:eastAsia="es-CL"/>
              </w:rPr>
              <w:t>permitió analizar el impacto del cambio de alcance rápidamente y tomar decisiones estratégicas de manera conjunta y eficiente.</w:t>
            </w:r>
          </w:p>
          <w:p w14:paraId="38B6B5AF" w14:textId="77777777" w:rsidR="00907716" w:rsidRPr="00CD38BD" w:rsidRDefault="00907716" w:rsidP="00907716">
            <w:pPr>
              <w:rPr>
                <w:rFonts w:ascii="Calibri" w:hAnsi="Calibri"/>
                <w:color w:val="1F3864" w:themeColor="accent1" w:themeShade="80"/>
              </w:rPr>
            </w:pPr>
          </w:p>
          <w:p w14:paraId="5464CE7E" w14:textId="77777777" w:rsidR="00907716" w:rsidRDefault="00907716" w:rsidP="00907716">
            <w:pPr>
              <w:jc w:val="both"/>
              <w:rPr>
                <w:rFonts w:ascii="Calibri" w:hAnsi="Calibri" w:cs="Arial"/>
                <w:i/>
                <w:color w:val="548DD4"/>
                <w:sz w:val="20"/>
                <w:szCs w:val="20"/>
                <w:lang w:eastAsia="es-CL"/>
              </w:rPr>
            </w:pPr>
          </w:p>
          <w:tbl>
            <w:tblPr>
              <w:tblStyle w:val="Tablaconcuadrcula"/>
              <w:tblpPr w:leftFromText="180" w:rightFromText="180" w:vertAnchor="page" w:horzAnchor="margin" w:tblpY="2641"/>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264"/>
              <w:gridCol w:w="1079"/>
              <w:gridCol w:w="1364"/>
              <w:gridCol w:w="1018"/>
              <w:gridCol w:w="1223"/>
              <w:gridCol w:w="1287"/>
              <w:gridCol w:w="1225"/>
              <w:gridCol w:w="1316"/>
            </w:tblGrid>
            <w:tr w:rsidR="00907716" w:rsidRPr="006E3B0D" w14:paraId="21934F88" w14:textId="77777777" w:rsidTr="00907716">
              <w:trPr>
                <w:trHeight w:val="415"/>
              </w:trPr>
              <w:tc>
                <w:tcPr>
                  <w:tcW w:w="9776" w:type="dxa"/>
                  <w:gridSpan w:val="8"/>
                  <w:vAlign w:val="center"/>
                </w:tcPr>
                <w:p w14:paraId="61269E49" w14:textId="77777777" w:rsidR="00907716" w:rsidRPr="006E3B0D" w:rsidRDefault="00907716" w:rsidP="00907716">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D17ECD" w:rsidRPr="006E3B0D" w14:paraId="001D2122" w14:textId="77777777" w:rsidTr="00907716">
              <w:trPr>
                <w:trHeight w:val="711"/>
              </w:trPr>
              <w:tc>
                <w:tcPr>
                  <w:tcW w:w="1277" w:type="dxa"/>
                  <w:vAlign w:val="center"/>
                </w:tcPr>
                <w:p w14:paraId="2B5ED54C" w14:textId="77777777" w:rsidR="00907716" w:rsidRPr="006E3B0D" w:rsidRDefault="00907716" w:rsidP="00907716">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65" w:type="dxa"/>
                  <w:vAlign w:val="center"/>
                </w:tcPr>
                <w:p w14:paraId="7029839F" w14:textId="77777777" w:rsidR="00907716" w:rsidRPr="006E3B0D" w:rsidRDefault="00907716" w:rsidP="00907716">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146" w:type="dxa"/>
                  <w:vAlign w:val="center"/>
                </w:tcPr>
                <w:p w14:paraId="03AB61C0" w14:textId="77777777" w:rsidR="00907716" w:rsidRPr="006E3B0D" w:rsidRDefault="00907716" w:rsidP="00907716">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085" w:type="dxa"/>
                  <w:vAlign w:val="center"/>
                </w:tcPr>
                <w:p w14:paraId="60D1C74F" w14:textId="77777777" w:rsidR="00907716" w:rsidRPr="006E3B0D" w:rsidRDefault="00907716" w:rsidP="00907716">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34" w:type="dxa"/>
                  <w:vAlign w:val="center"/>
                </w:tcPr>
                <w:p w14:paraId="6AD80341" w14:textId="77777777" w:rsidR="00907716" w:rsidRPr="006E3B0D" w:rsidRDefault="00907716" w:rsidP="00907716">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87" w:type="dxa"/>
                  <w:vAlign w:val="center"/>
                </w:tcPr>
                <w:p w14:paraId="7C01C17B" w14:textId="77777777" w:rsidR="00907716" w:rsidRPr="006E3B0D" w:rsidRDefault="00907716" w:rsidP="00907716">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283" w:type="dxa"/>
                  <w:vAlign w:val="center"/>
                </w:tcPr>
                <w:p w14:paraId="6A688909" w14:textId="77777777" w:rsidR="00907716" w:rsidRPr="006E3B0D" w:rsidRDefault="00907716" w:rsidP="00907716">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1399" w:type="dxa"/>
                  <w:vAlign w:val="center"/>
                </w:tcPr>
                <w:p w14:paraId="475E1A20" w14:textId="77777777" w:rsidR="00907716" w:rsidRPr="006E3B0D" w:rsidRDefault="00907716" w:rsidP="00907716">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D17ECD" w:rsidRPr="006E3B0D" w14:paraId="3365048C" w14:textId="77777777" w:rsidTr="00907716">
              <w:trPr>
                <w:trHeight w:val="2410"/>
              </w:trPr>
              <w:tc>
                <w:tcPr>
                  <w:tcW w:w="1277" w:type="dxa"/>
                </w:tcPr>
                <w:p w14:paraId="242656F8" w14:textId="77777777" w:rsidR="00907716" w:rsidRPr="00D17ECD" w:rsidRDefault="00907716" w:rsidP="00907716">
                  <w:pPr>
                    <w:jc w:val="both"/>
                    <w:rPr>
                      <w:rFonts w:cstheme="minorHAnsi"/>
                      <w:i/>
                      <w:color w:val="000000" w:themeColor="text1"/>
                      <w:sz w:val="18"/>
                      <w:szCs w:val="20"/>
                      <w:lang w:eastAsia="es-CL"/>
                    </w:rPr>
                  </w:pPr>
                  <w:r w:rsidRPr="00D17ECD">
                    <w:rPr>
                      <w:rFonts w:cstheme="minorHAnsi"/>
                      <w:i/>
                      <w:color w:val="000000" w:themeColor="text1"/>
                      <w:sz w:val="18"/>
                      <w:szCs w:val="20"/>
                      <w:lang w:eastAsia="es-CL"/>
                    </w:rPr>
                    <w:t>Gestión de Proyectos</w:t>
                  </w:r>
                </w:p>
                <w:p w14:paraId="16C4CD20" w14:textId="77777777" w:rsidR="00D17ECD" w:rsidRPr="00D17ECD" w:rsidRDefault="00D17ECD" w:rsidP="00907716">
                  <w:pPr>
                    <w:jc w:val="both"/>
                    <w:rPr>
                      <w:rFonts w:cstheme="minorHAnsi"/>
                      <w:i/>
                      <w:color w:val="000000" w:themeColor="text1"/>
                      <w:sz w:val="18"/>
                      <w:szCs w:val="20"/>
                      <w:lang w:eastAsia="es-CL"/>
                    </w:rPr>
                  </w:pPr>
                </w:p>
                <w:p w14:paraId="279F9511" w14:textId="77777777" w:rsidR="00D17ECD" w:rsidRPr="00D17ECD" w:rsidRDefault="00D17ECD" w:rsidP="00907716">
                  <w:pPr>
                    <w:jc w:val="both"/>
                    <w:rPr>
                      <w:rFonts w:cstheme="minorHAnsi"/>
                      <w:i/>
                      <w:color w:val="000000" w:themeColor="text1"/>
                      <w:sz w:val="18"/>
                      <w:szCs w:val="20"/>
                      <w:lang w:eastAsia="es-CL"/>
                    </w:rPr>
                  </w:pPr>
                </w:p>
                <w:p w14:paraId="1492C537" w14:textId="5DA49915" w:rsidR="00D17ECD" w:rsidRPr="00D17ECD" w:rsidRDefault="00907716" w:rsidP="00907716">
                  <w:pPr>
                    <w:jc w:val="both"/>
                    <w:rPr>
                      <w:rFonts w:cstheme="minorHAnsi"/>
                      <w:color w:val="000000" w:themeColor="text1"/>
                      <w:sz w:val="18"/>
                      <w:szCs w:val="24"/>
                    </w:rPr>
                  </w:pPr>
                  <w:r w:rsidRPr="00D17ECD">
                    <w:rPr>
                      <w:rFonts w:cstheme="minorHAnsi"/>
                      <w:color w:val="000000" w:themeColor="text1"/>
                      <w:sz w:val="18"/>
                      <w:szCs w:val="24"/>
                    </w:rPr>
                    <w:t>Análisis y Diseño de SW</w:t>
                  </w:r>
                </w:p>
                <w:p w14:paraId="50AEFAC8" w14:textId="77777777" w:rsidR="00D17ECD" w:rsidRPr="00D17ECD" w:rsidRDefault="00D17ECD" w:rsidP="00907716">
                  <w:pPr>
                    <w:jc w:val="both"/>
                    <w:rPr>
                      <w:rFonts w:cstheme="minorHAnsi"/>
                      <w:color w:val="000000" w:themeColor="text1"/>
                      <w:sz w:val="18"/>
                      <w:szCs w:val="24"/>
                    </w:rPr>
                  </w:pPr>
                </w:p>
                <w:p w14:paraId="61F9B760" w14:textId="77777777" w:rsidR="00D17ECD" w:rsidRPr="00D17ECD" w:rsidRDefault="00D17ECD" w:rsidP="00907716">
                  <w:pPr>
                    <w:jc w:val="both"/>
                    <w:rPr>
                      <w:rFonts w:cstheme="minorHAnsi"/>
                      <w:color w:val="000000" w:themeColor="text1"/>
                      <w:sz w:val="18"/>
                      <w:szCs w:val="24"/>
                    </w:rPr>
                  </w:pPr>
                </w:p>
                <w:p w14:paraId="56847B13" w14:textId="77777777" w:rsidR="00D17ECD" w:rsidRPr="00D17ECD" w:rsidRDefault="00D17ECD" w:rsidP="00907716">
                  <w:pPr>
                    <w:jc w:val="both"/>
                    <w:rPr>
                      <w:rFonts w:cstheme="minorHAnsi"/>
                      <w:color w:val="000000" w:themeColor="text1"/>
                      <w:sz w:val="18"/>
                      <w:szCs w:val="24"/>
                    </w:rPr>
                  </w:pPr>
                </w:p>
                <w:p w14:paraId="488F2B81" w14:textId="77777777" w:rsidR="00D17ECD" w:rsidRPr="00D17ECD" w:rsidRDefault="00D17ECD" w:rsidP="00907716">
                  <w:pPr>
                    <w:jc w:val="both"/>
                    <w:rPr>
                      <w:rFonts w:cstheme="minorHAnsi"/>
                      <w:color w:val="000000" w:themeColor="text1"/>
                      <w:sz w:val="18"/>
                      <w:szCs w:val="24"/>
                    </w:rPr>
                  </w:pPr>
                </w:p>
                <w:p w14:paraId="2BBD346D" w14:textId="33727214" w:rsidR="00D17ECD" w:rsidRPr="00D17ECD" w:rsidRDefault="00907716" w:rsidP="00907716">
                  <w:pPr>
                    <w:jc w:val="both"/>
                    <w:rPr>
                      <w:rFonts w:cstheme="minorHAnsi"/>
                      <w:color w:val="000000" w:themeColor="text1"/>
                      <w:sz w:val="18"/>
                      <w:szCs w:val="24"/>
                    </w:rPr>
                  </w:pPr>
                  <w:r w:rsidRPr="00D17ECD">
                    <w:rPr>
                      <w:rFonts w:cstheme="minorHAnsi"/>
                      <w:color w:val="000000" w:themeColor="text1"/>
                      <w:sz w:val="18"/>
                      <w:szCs w:val="24"/>
                    </w:rPr>
                    <w:t>Desarrollo de Software</w:t>
                  </w:r>
                </w:p>
                <w:p w14:paraId="7A5BE083" w14:textId="77777777" w:rsidR="00D17ECD" w:rsidRPr="00D17ECD" w:rsidRDefault="00D17ECD" w:rsidP="00907716">
                  <w:pPr>
                    <w:jc w:val="both"/>
                    <w:rPr>
                      <w:rFonts w:cstheme="minorHAnsi"/>
                      <w:color w:val="000000" w:themeColor="text1"/>
                      <w:sz w:val="18"/>
                      <w:szCs w:val="24"/>
                    </w:rPr>
                  </w:pPr>
                </w:p>
                <w:p w14:paraId="5240F395" w14:textId="77777777" w:rsidR="00D17ECD" w:rsidRPr="00D17ECD" w:rsidRDefault="00D17ECD" w:rsidP="00907716">
                  <w:pPr>
                    <w:jc w:val="both"/>
                    <w:rPr>
                      <w:rFonts w:cstheme="minorHAnsi"/>
                      <w:color w:val="000000" w:themeColor="text1"/>
                      <w:sz w:val="18"/>
                      <w:szCs w:val="24"/>
                    </w:rPr>
                  </w:pPr>
                </w:p>
                <w:p w14:paraId="788CD137" w14:textId="795E0FBF" w:rsidR="00907716" w:rsidRPr="00D17ECD" w:rsidRDefault="00907716" w:rsidP="00907716">
                  <w:pPr>
                    <w:jc w:val="both"/>
                    <w:rPr>
                      <w:rFonts w:cstheme="minorHAnsi"/>
                      <w:color w:val="000000" w:themeColor="text1"/>
                      <w:sz w:val="18"/>
                      <w:szCs w:val="24"/>
                    </w:rPr>
                  </w:pPr>
                  <w:r w:rsidRPr="00D17ECD">
                    <w:rPr>
                      <w:rFonts w:cstheme="minorHAnsi"/>
                      <w:color w:val="000000" w:themeColor="text1"/>
                      <w:sz w:val="18"/>
                      <w:szCs w:val="24"/>
                    </w:rPr>
                    <w:t>Desarrollo de Software</w:t>
                  </w:r>
                </w:p>
              </w:tc>
              <w:tc>
                <w:tcPr>
                  <w:tcW w:w="1065" w:type="dxa"/>
                </w:tcPr>
                <w:p w14:paraId="7DAF158D" w14:textId="77777777" w:rsidR="00907716" w:rsidRPr="00D17ECD" w:rsidRDefault="00D17ECD" w:rsidP="00907716">
                  <w:pPr>
                    <w:jc w:val="both"/>
                    <w:rPr>
                      <w:rFonts w:cstheme="minorHAnsi"/>
                      <w:i/>
                      <w:color w:val="000000" w:themeColor="text1"/>
                      <w:sz w:val="18"/>
                      <w:szCs w:val="20"/>
                      <w:lang w:eastAsia="es-CL"/>
                    </w:rPr>
                  </w:pPr>
                  <w:r w:rsidRPr="00D17ECD">
                    <w:rPr>
                      <w:rFonts w:cstheme="minorHAnsi"/>
                      <w:i/>
                      <w:color w:val="000000" w:themeColor="text1"/>
                      <w:sz w:val="18"/>
                      <w:szCs w:val="20"/>
                      <w:lang w:eastAsia="es-CL"/>
                    </w:rPr>
                    <w:t>Elaboración de Acta, EDT, Gantt, RACI, Riesgos.</w:t>
                  </w:r>
                </w:p>
                <w:p w14:paraId="68D67DB8" w14:textId="77777777" w:rsidR="00D17ECD" w:rsidRPr="00D17ECD" w:rsidRDefault="00D17ECD" w:rsidP="00907716">
                  <w:pPr>
                    <w:jc w:val="both"/>
                    <w:rPr>
                      <w:rFonts w:cstheme="minorHAnsi"/>
                      <w:i/>
                      <w:color w:val="000000" w:themeColor="text1"/>
                      <w:sz w:val="18"/>
                      <w:szCs w:val="20"/>
                      <w:lang w:eastAsia="es-CL"/>
                    </w:rPr>
                  </w:pPr>
                  <w:r w:rsidRPr="00D17ECD">
                    <w:rPr>
                      <w:rFonts w:cstheme="minorHAnsi"/>
                      <w:i/>
                      <w:color w:val="000000" w:themeColor="text1"/>
                      <w:sz w:val="18"/>
                      <w:szCs w:val="20"/>
                      <w:lang w:eastAsia="es-CL"/>
                    </w:rPr>
                    <w:t>Elaboración de ERS, Modelos de Datos (E-R), Diagramas UML, Mockups UI/UX.</w:t>
                  </w:r>
                </w:p>
                <w:p w14:paraId="2F16EB90" w14:textId="77777777" w:rsidR="00D17ECD" w:rsidRPr="00D17ECD" w:rsidRDefault="00D17ECD" w:rsidP="00907716">
                  <w:pPr>
                    <w:jc w:val="both"/>
                    <w:rPr>
                      <w:rFonts w:cstheme="minorHAnsi"/>
                      <w:i/>
                      <w:color w:val="000000" w:themeColor="text1"/>
                      <w:sz w:val="18"/>
                      <w:szCs w:val="20"/>
                      <w:lang w:eastAsia="es-CL"/>
                    </w:rPr>
                  </w:pPr>
                  <w:r w:rsidRPr="00D17ECD">
                    <w:rPr>
                      <w:rFonts w:cstheme="minorHAnsi"/>
                      <w:i/>
                      <w:color w:val="000000" w:themeColor="text1"/>
                      <w:sz w:val="18"/>
                      <w:szCs w:val="20"/>
                      <w:lang w:eastAsia="es-CL"/>
                    </w:rPr>
                    <w:t>Sprint 1: El Núcleo del Sistema (Usuarios, OT).</w:t>
                  </w:r>
                </w:p>
                <w:p w14:paraId="4D433034" w14:textId="7C2FEF2A" w:rsidR="00D17ECD" w:rsidRPr="00D17ECD" w:rsidRDefault="00D17ECD" w:rsidP="00907716">
                  <w:pPr>
                    <w:jc w:val="both"/>
                    <w:rPr>
                      <w:rFonts w:cstheme="minorHAnsi"/>
                      <w:i/>
                      <w:color w:val="000000" w:themeColor="text1"/>
                      <w:sz w:val="18"/>
                      <w:szCs w:val="20"/>
                      <w:lang w:eastAsia="es-CL"/>
                    </w:rPr>
                  </w:pPr>
                  <w:r w:rsidRPr="00D17ECD">
                    <w:rPr>
                      <w:rFonts w:cstheme="minorHAnsi"/>
                      <w:i/>
                      <w:color w:val="000000" w:themeColor="text1"/>
                      <w:sz w:val="18"/>
                      <w:szCs w:val="20"/>
                      <w:lang w:eastAsia="es-CL"/>
                    </w:rPr>
                    <w:t>Sprint 2: El Flujo de Entrada.</w:t>
                  </w:r>
                </w:p>
              </w:tc>
              <w:tc>
                <w:tcPr>
                  <w:tcW w:w="1146" w:type="dxa"/>
                </w:tcPr>
                <w:p w14:paraId="6ECD4BF6" w14:textId="77777777" w:rsidR="00907716" w:rsidRPr="00D17ECD" w:rsidRDefault="00D17ECD" w:rsidP="00907716">
                  <w:pPr>
                    <w:jc w:val="both"/>
                    <w:rPr>
                      <w:rFonts w:cstheme="minorHAnsi"/>
                      <w:i/>
                      <w:color w:val="000000" w:themeColor="text1"/>
                      <w:sz w:val="18"/>
                      <w:szCs w:val="20"/>
                      <w:lang w:eastAsia="es-CL"/>
                    </w:rPr>
                  </w:pPr>
                  <w:r w:rsidRPr="00D17ECD">
                    <w:rPr>
                      <w:rFonts w:cstheme="minorHAnsi"/>
                      <w:i/>
                      <w:color w:val="000000" w:themeColor="text1"/>
                      <w:sz w:val="18"/>
                      <w:szCs w:val="20"/>
                      <w:lang w:eastAsia="es-CL"/>
                    </w:rPr>
                    <w:t>Software de ofimática.</w:t>
                  </w:r>
                </w:p>
                <w:p w14:paraId="65B714B7" w14:textId="77777777" w:rsidR="00D17ECD" w:rsidRPr="00D17ECD" w:rsidRDefault="00D17ECD" w:rsidP="00907716">
                  <w:pPr>
                    <w:jc w:val="both"/>
                    <w:rPr>
                      <w:rFonts w:cstheme="minorHAnsi"/>
                      <w:i/>
                      <w:color w:val="000000" w:themeColor="text1"/>
                      <w:sz w:val="18"/>
                      <w:szCs w:val="20"/>
                      <w:lang w:eastAsia="es-CL"/>
                    </w:rPr>
                  </w:pPr>
                </w:p>
                <w:p w14:paraId="6889BBF7" w14:textId="77777777" w:rsidR="00D17ECD" w:rsidRPr="00D17ECD" w:rsidRDefault="00D17ECD" w:rsidP="00907716">
                  <w:pPr>
                    <w:jc w:val="both"/>
                    <w:rPr>
                      <w:rFonts w:cstheme="minorHAnsi"/>
                      <w:i/>
                      <w:color w:val="000000" w:themeColor="text1"/>
                      <w:sz w:val="18"/>
                      <w:szCs w:val="20"/>
                      <w:lang w:eastAsia="es-CL"/>
                    </w:rPr>
                  </w:pPr>
                </w:p>
                <w:p w14:paraId="5ECF9344" w14:textId="77777777" w:rsidR="00D17ECD" w:rsidRPr="00D17ECD" w:rsidRDefault="00D17ECD" w:rsidP="00907716">
                  <w:pPr>
                    <w:jc w:val="both"/>
                    <w:rPr>
                      <w:rFonts w:cstheme="minorHAnsi"/>
                      <w:color w:val="000000" w:themeColor="text1"/>
                      <w:sz w:val="18"/>
                      <w:szCs w:val="24"/>
                    </w:rPr>
                  </w:pPr>
                  <w:r w:rsidRPr="00D17ECD">
                    <w:rPr>
                      <w:rFonts w:cstheme="minorHAnsi"/>
                      <w:color w:val="000000" w:themeColor="text1"/>
                      <w:sz w:val="18"/>
                      <w:szCs w:val="24"/>
                    </w:rPr>
                    <w:t xml:space="preserve">Oracle Data </w:t>
                  </w:r>
                  <w:proofErr w:type="spellStart"/>
                  <w:r w:rsidRPr="00D17ECD">
                    <w:rPr>
                      <w:rFonts w:cstheme="minorHAnsi"/>
                      <w:color w:val="000000" w:themeColor="text1"/>
                      <w:sz w:val="18"/>
                      <w:szCs w:val="24"/>
                    </w:rPr>
                    <w:t>Modeler</w:t>
                  </w:r>
                  <w:proofErr w:type="spellEnd"/>
                  <w:r w:rsidRPr="00D17ECD">
                    <w:rPr>
                      <w:rFonts w:cstheme="minorHAnsi"/>
                      <w:color w:val="000000" w:themeColor="text1"/>
                      <w:sz w:val="18"/>
                      <w:szCs w:val="24"/>
                    </w:rPr>
                    <w:t xml:space="preserve">, </w:t>
                  </w:r>
                  <w:proofErr w:type="spellStart"/>
                  <w:r w:rsidRPr="00D17ECD">
                    <w:rPr>
                      <w:rFonts w:cstheme="minorHAnsi"/>
                      <w:color w:val="000000" w:themeColor="text1"/>
                      <w:sz w:val="18"/>
                      <w:szCs w:val="24"/>
                    </w:rPr>
                    <w:t>LucidChart</w:t>
                  </w:r>
                  <w:proofErr w:type="spellEnd"/>
                  <w:r w:rsidRPr="00D17ECD">
                    <w:rPr>
                      <w:rFonts w:cstheme="minorHAnsi"/>
                      <w:color w:val="000000" w:themeColor="text1"/>
                      <w:sz w:val="18"/>
                      <w:szCs w:val="24"/>
                    </w:rPr>
                    <w:t>, Draw.io</w:t>
                  </w:r>
                </w:p>
                <w:p w14:paraId="6AC843BE" w14:textId="77777777" w:rsidR="00D17ECD" w:rsidRPr="00D17ECD" w:rsidRDefault="00D17ECD" w:rsidP="00907716">
                  <w:pPr>
                    <w:jc w:val="both"/>
                    <w:rPr>
                      <w:rFonts w:cstheme="minorHAnsi"/>
                      <w:color w:val="000000" w:themeColor="text1"/>
                      <w:sz w:val="18"/>
                      <w:szCs w:val="24"/>
                    </w:rPr>
                  </w:pPr>
                </w:p>
                <w:p w14:paraId="49CE0C7F" w14:textId="77777777" w:rsidR="00D17ECD" w:rsidRPr="00D17ECD" w:rsidRDefault="00D17ECD" w:rsidP="00907716">
                  <w:pPr>
                    <w:jc w:val="both"/>
                    <w:rPr>
                      <w:rFonts w:cstheme="minorHAnsi"/>
                      <w:color w:val="000000" w:themeColor="text1"/>
                      <w:sz w:val="18"/>
                      <w:szCs w:val="24"/>
                    </w:rPr>
                  </w:pPr>
                </w:p>
                <w:p w14:paraId="11EF12F3" w14:textId="77777777" w:rsidR="00D17ECD" w:rsidRPr="00D17ECD" w:rsidRDefault="00D17ECD" w:rsidP="00907716">
                  <w:pPr>
                    <w:jc w:val="both"/>
                    <w:rPr>
                      <w:rFonts w:cstheme="minorHAnsi"/>
                      <w:color w:val="000000" w:themeColor="text1"/>
                      <w:sz w:val="18"/>
                      <w:szCs w:val="24"/>
                    </w:rPr>
                  </w:pPr>
                  <w:r w:rsidRPr="00D17ECD">
                    <w:rPr>
                      <w:rFonts w:cstheme="minorHAnsi"/>
                      <w:color w:val="000000" w:themeColor="text1"/>
                      <w:sz w:val="18"/>
                      <w:szCs w:val="24"/>
                    </w:rPr>
                    <w:t xml:space="preserve">Python/Django, MySQL, VS </w:t>
                  </w:r>
                  <w:proofErr w:type="spellStart"/>
                  <w:r w:rsidRPr="00D17ECD">
                    <w:rPr>
                      <w:rFonts w:cstheme="minorHAnsi"/>
                      <w:color w:val="000000" w:themeColor="text1"/>
                      <w:sz w:val="18"/>
                      <w:szCs w:val="24"/>
                    </w:rPr>
                    <w:t>Code</w:t>
                  </w:r>
                  <w:proofErr w:type="spellEnd"/>
                  <w:r w:rsidRPr="00D17ECD">
                    <w:rPr>
                      <w:rFonts w:cstheme="minorHAnsi"/>
                      <w:color w:val="000000" w:themeColor="text1"/>
                      <w:sz w:val="18"/>
                      <w:szCs w:val="24"/>
                    </w:rPr>
                    <w:t>.</w:t>
                  </w:r>
                </w:p>
                <w:p w14:paraId="37464C31" w14:textId="77777777" w:rsidR="00D17ECD" w:rsidRPr="00D17ECD" w:rsidRDefault="00D17ECD" w:rsidP="00907716">
                  <w:pPr>
                    <w:jc w:val="both"/>
                    <w:rPr>
                      <w:rFonts w:cstheme="minorHAnsi"/>
                      <w:color w:val="000000" w:themeColor="text1"/>
                      <w:sz w:val="18"/>
                      <w:szCs w:val="24"/>
                    </w:rPr>
                  </w:pPr>
                </w:p>
                <w:p w14:paraId="6EAAA542" w14:textId="77777777" w:rsidR="00D17ECD" w:rsidRPr="00D17ECD" w:rsidRDefault="00D17ECD" w:rsidP="00907716">
                  <w:pPr>
                    <w:jc w:val="both"/>
                    <w:rPr>
                      <w:rFonts w:cstheme="minorHAnsi"/>
                      <w:color w:val="000000" w:themeColor="text1"/>
                      <w:sz w:val="18"/>
                      <w:szCs w:val="24"/>
                    </w:rPr>
                  </w:pPr>
                </w:p>
                <w:p w14:paraId="259D2178" w14:textId="3502F29E" w:rsidR="00D17ECD" w:rsidRPr="00D17ECD" w:rsidRDefault="00D17ECD" w:rsidP="00907716">
                  <w:pPr>
                    <w:jc w:val="both"/>
                    <w:rPr>
                      <w:rFonts w:cstheme="minorHAnsi"/>
                      <w:color w:val="000000" w:themeColor="text1"/>
                      <w:sz w:val="18"/>
                      <w:szCs w:val="24"/>
                    </w:rPr>
                  </w:pPr>
                  <w:r w:rsidRPr="00D17ECD">
                    <w:rPr>
                      <w:rFonts w:cstheme="minorHAnsi"/>
                      <w:color w:val="000000" w:themeColor="text1"/>
                      <w:sz w:val="18"/>
                      <w:szCs w:val="24"/>
                    </w:rPr>
                    <w:t xml:space="preserve">Python/Django, MySQL, VS </w:t>
                  </w:r>
                  <w:proofErr w:type="spellStart"/>
                  <w:r w:rsidRPr="00D17ECD">
                    <w:rPr>
                      <w:rFonts w:cstheme="minorHAnsi"/>
                      <w:color w:val="000000" w:themeColor="text1"/>
                      <w:sz w:val="18"/>
                      <w:szCs w:val="24"/>
                    </w:rPr>
                    <w:t>Code</w:t>
                  </w:r>
                  <w:proofErr w:type="spellEnd"/>
                  <w:r w:rsidRPr="00D17ECD">
                    <w:rPr>
                      <w:rFonts w:cstheme="minorHAnsi"/>
                      <w:color w:val="000000" w:themeColor="text1"/>
                      <w:sz w:val="18"/>
                      <w:szCs w:val="24"/>
                    </w:rPr>
                    <w:t>.</w:t>
                  </w:r>
                </w:p>
              </w:tc>
              <w:tc>
                <w:tcPr>
                  <w:tcW w:w="1085" w:type="dxa"/>
                </w:tcPr>
                <w:p w14:paraId="43AC426B" w14:textId="39637C8E" w:rsidR="00907716" w:rsidRPr="00D17ECD" w:rsidRDefault="00D17ECD" w:rsidP="00907716">
                  <w:pPr>
                    <w:jc w:val="both"/>
                    <w:rPr>
                      <w:rFonts w:cstheme="minorHAnsi"/>
                      <w:i/>
                      <w:color w:val="000000" w:themeColor="text1"/>
                      <w:sz w:val="18"/>
                      <w:szCs w:val="20"/>
                      <w:lang w:eastAsia="es-CL"/>
                    </w:rPr>
                  </w:pPr>
                  <w:r w:rsidRPr="00D17ECD">
                    <w:rPr>
                      <w:rFonts w:cstheme="minorHAnsi"/>
                      <w:i/>
                      <w:color w:val="000000" w:themeColor="text1"/>
                      <w:sz w:val="18"/>
                      <w:szCs w:val="20"/>
                      <w:lang w:eastAsia="es-CL"/>
                    </w:rPr>
                    <w:t>8 días</w:t>
                  </w:r>
                </w:p>
                <w:p w14:paraId="301556FF" w14:textId="77777777" w:rsidR="00D17ECD" w:rsidRPr="00D17ECD" w:rsidRDefault="00D17ECD" w:rsidP="00907716">
                  <w:pPr>
                    <w:jc w:val="both"/>
                    <w:rPr>
                      <w:rFonts w:cstheme="minorHAnsi"/>
                      <w:color w:val="000000" w:themeColor="text1"/>
                      <w:sz w:val="18"/>
                      <w:szCs w:val="24"/>
                    </w:rPr>
                  </w:pPr>
                </w:p>
                <w:p w14:paraId="3CD189EA" w14:textId="77777777" w:rsidR="00D17ECD" w:rsidRPr="00D17ECD" w:rsidRDefault="00D17ECD" w:rsidP="00907716">
                  <w:pPr>
                    <w:jc w:val="both"/>
                    <w:rPr>
                      <w:rFonts w:cstheme="minorHAnsi"/>
                      <w:color w:val="000000" w:themeColor="text1"/>
                      <w:sz w:val="18"/>
                      <w:szCs w:val="24"/>
                    </w:rPr>
                  </w:pPr>
                </w:p>
                <w:p w14:paraId="41A1CD83" w14:textId="77777777" w:rsidR="00D17ECD" w:rsidRPr="00D17ECD" w:rsidRDefault="00D17ECD" w:rsidP="00907716">
                  <w:pPr>
                    <w:jc w:val="both"/>
                    <w:rPr>
                      <w:rFonts w:cstheme="minorHAnsi"/>
                      <w:color w:val="000000" w:themeColor="text1"/>
                      <w:sz w:val="18"/>
                      <w:szCs w:val="24"/>
                    </w:rPr>
                  </w:pPr>
                </w:p>
                <w:p w14:paraId="2D541964" w14:textId="775600A4" w:rsidR="00D17ECD" w:rsidRPr="00D17ECD" w:rsidRDefault="00D17ECD" w:rsidP="00907716">
                  <w:pPr>
                    <w:jc w:val="both"/>
                    <w:rPr>
                      <w:rFonts w:cstheme="minorHAnsi"/>
                      <w:color w:val="000000" w:themeColor="text1"/>
                      <w:sz w:val="18"/>
                      <w:szCs w:val="24"/>
                    </w:rPr>
                  </w:pPr>
                  <w:r w:rsidRPr="00D17ECD">
                    <w:rPr>
                      <w:rFonts w:cstheme="minorHAnsi"/>
                      <w:color w:val="000000" w:themeColor="text1"/>
                      <w:sz w:val="18"/>
                      <w:szCs w:val="24"/>
                    </w:rPr>
                    <w:t>7 días</w:t>
                  </w:r>
                </w:p>
                <w:p w14:paraId="0A14E2AC" w14:textId="77777777" w:rsidR="00D17ECD" w:rsidRPr="00D17ECD" w:rsidRDefault="00D17ECD" w:rsidP="00907716">
                  <w:pPr>
                    <w:jc w:val="both"/>
                    <w:rPr>
                      <w:rFonts w:cstheme="minorHAnsi"/>
                      <w:color w:val="000000" w:themeColor="text1"/>
                      <w:sz w:val="18"/>
                      <w:szCs w:val="24"/>
                    </w:rPr>
                  </w:pPr>
                </w:p>
                <w:p w14:paraId="249CF0CC" w14:textId="77777777" w:rsidR="00D17ECD" w:rsidRPr="00D17ECD" w:rsidRDefault="00D17ECD" w:rsidP="00907716">
                  <w:pPr>
                    <w:jc w:val="both"/>
                    <w:rPr>
                      <w:rFonts w:cstheme="minorHAnsi"/>
                      <w:color w:val="000000" w:themeColor="text1"/>
                      <w:sz w:val="18"/>
                      <w:szCs w:val="24"/>
                    </w:rPr>
                  </w:pPr>
                </w:p>
                <w:p w14:paraId="12CC89CE" w14:textId="77777777" w:rsidR="00D17ECD" w:rsidRPr="00D17ECD" w:rsidRDefault="00D17ECD" w:rsidP="00907716">
                  <w:pPr>
                    <w:jc w:val="both"/>
                    <w:rPr>
                      <w:rFonts w:cstheme="minorHAnsi"/>
                      <w:color w:val="000000" w:themeColor="text1"/>
                      <w:sz w:val="18"/>
                      <w:szCs w:val="24"/>
                    </w:rPr>
                  </w:pPr>
                </w:p>
                <w:p w14:paraId="6D74DCCD" w14:textId="77777777" w:rsidR="00D17ECD" w:rsidRPr="00D17ECD" w:rsidRDefault="00D17ECD" w:rsidP="00907716">
                  <w:pPr>
                    <w:jc w:val="both"/>
                    <w:rPr>
                      <w:rFonts w:cstheme="minorHAnsi"/>
                      <w:color w:val="000000" w:themeColor="text1"/>
                      <w:sz w:val="18"/>
                      <w:szCs w:val="24"/>
                    </w:rPr>
                  </w:pPr>
                </w:p>
                <w:p w14:paraId="1833818C" w14:textId="77777777" w:rsidR="00D17ECD" w:rsidRPr="00D17ECD" w:rsidRDefault="00D17ECD" w:rsidP="00907716">
                  <w:pPr>
                    <w:jc w:val="both"/>
                    <w:rPr>
                      <w:rFonts w:cstheme="minorHAnsi"/>
                      <w:color w:val="000000" w:themeColor="text1"/>
                      <w:sz w:val="18"/>
                      <w:szCs w:val="24"/>
                    </w:rPr>
                  </w:pPr>
                  <w:r w:rsidRPr="00D17ECD">
                    <w:rPr>
                      <w:rFonts w:cstheme="minorHAnsi"/>
                      <w:color w:val="000000" w:themeColor="text1"/>
                      <w:sz w:val="18"/>
                      <w:szCs w:val="24"/>
                    </w:rPr>
                    <w:t>10 días</w:t>
                  </w:r>
                </w:p>
                <w:p w14:paraId="4E2FC483" w14:textId="77777777" w:rsidR="00D17ECD" w:rsidRPr="00D17ECD" w:rsidRDefault="00D17ECD" w:rsidP="00907716">
                  <w:pPr>
                    <w:jc w:val="both"/>
                    <w:rPr>
                      <w:rFonts w:cstheme="minorHAnsi"/>
                      <w:color w:val="000000" w:themeColor="text1"/>
                      <w:sz w:val="18"/>
                      <w:szCs w:val="24"/>
                    </w:rPr>
                  </w:pPr>
                </w:p>
                <w:p w14:paraId="2F07169A" w14:textId="77777777" w:rsidR="00D17ECD" w:rsidRPr="00D17ECD" w:rsidRDefault="00D17ECD" w:rsidP="00907716">
                  <w:pPr>
                    <w:jc w:val="both"/>
                    <w:rPr>
                      <w:rFonts w:cstheme="minorHAnsi"/>
                      <w:color w:val="000000" w:themeColor="text1"/>
                      <w:sz w:val="18"/>
                      <w:szCs w:val="24"/>
                    </w:rPr>
                  </w:pPr>
                </w:p>
                <w:p w14:paraId="5EA46AA5" w14:textId="77777777" w:rsidR="00D17ECD" w:rsidRPr="00D17ECD" w:rsidRDefault="00D17ECD" w:rsidP="00907716">
                  <w:pPr>
                    <w:jc w:val="both"/>
                    <w:rPr>
                      <w:rFonts w:cstheme="minorHAnsi"/>
                      <w:color w:val="000000" w:themeColor="text1"/>
                      <w:sz w:val="18"/>
                      <w:szCs w:val="24"/>
                    </w:rPr>
                  </w:pPr>
                </w:p>
                <w:p w14:paraId="1819C59F" w14:textId="494E4BE6" w:rsidR="00D17ECD" w:rsidRPr="00D17ECD" w:rsidRDefault="00D17ECD" w:rsidP="00907716">
                  <w:pPr>
                    <w:jc w:val="both"/>
                    <w:rPr>
                      <w:rFonts w:cstheme="minorHAnsi"/>
                      <w:color w:val="000000" w:themeColor="text1"/>
                      <w:sz w:val="18"/>
                      <w:szCs w:val="24"/>
                    </w:rPr>
                  </w:pPr>
                  <w:r w:rsidRPr="00D17ECD">
                    <w:rPr>
                      <w:rFonts w:cstheme="minorHAnsi"/>
                      <w:color w:val="000000" w:themeColor="text1"/>
                      <w:sz w:val="18"/>
                      <w:szCs w:val="24"/>
                    </w:rPr>
                    <w:t>1</w:t>
                  </w:r>
                  <w:r w:rsidRPr="00D17ECD">
                    <w:rPr>
                      <w:rFonts w:cstheme="minorHAnsi"/>
                      <w:color w:val="000000" w:themeColor="text1"/>
                      <w:sz w:val="18"/>
                      <w:szCs w:val="24"/>
                    </w:rPr>
                    <w:t>0 días</w:t>
                  </w:r>
                </w:p>
              </w:tc>
              <w:tc>
                <w:tcPr>
                  <w:tcW w:w="1234" w:type="dxa"/>
                </w:tcPr>
                <w:p w14:paraId="5E9E64CD" w14:textId="77777777" w:rsidR="00907716" w:rsidRPr="00D17ECD" w:rsidRDefault="00D17ECD" w:rsidP="00907716">
                  <w:pPr>
                    <w:jc w:val="both"/>
                    <w:rPr>
                      <w:rFonts w:cstheme="minorHAnsi"/>
                      <w:i/>
                      <w:color w:val="000000" w:themeColor="text1"/>
                      <w:sz w:val="18"/>
                      <w:szCs w:val="20"/>
                      <w:lang w:eastAsia="es-CL"/>
                    </w:rPr>
                  </w:pPr>
                  <w:r w:rsidRPr="00D17ECD">
                    <w:rPr>
                      <w:rFonts w:cstheme="minorHAnsi"/>
                      <w:i/>
                      <w:color w:val="000000" w:themeColor="text1"/>
                      <w:sz w:val="18"/>
                      <w:szCs w:val="20"/>
                      <w:lang w:eastAsia="es-CL"/>
                    </w:rPr>
                    <w:t>Felipe C.</w:t>
                  </w:r>
                </w:p>
                <w:p w14:paraId="5794166F" w14:textId="77777777" w:rsidR="00D17ECD" w:rsidRPr="00D17ECD" w:rsidRDefault="00D17ECD" w:rsidP="00907716">
                  <w:pPr>
                    <w:jc w:val="both"/>
                    <w:rPr>
                      <w:rFonts w:cstheme="minorHAnsi"/>
                      <w:i/>
                      <w:color w:val="000000" w:themeColor="text1"/>
                      <w:sz w:val="18"/>
                      <w:szCs w:val="20"/>
                      <w:lang w:eastAsia="es-CL"/>
                    </w:rPr>
                  </w:pPr>
                </w:p>
                <w:p w14:paraId="57020B70" w14:textId="77777777" w:rsidR="00D17ECD" w:rsidRPr="00D17ECD" w:rsidRDefault="00D17ECD" w:rsidP="00907716">
                  <w:pPr>
                    <w:jc w:val="both"/>
                    <w:rPr>
                      <w:rFonts w:cstheme="minorHAnsi"/>
                      <w:i/>
                      <w:color w:val="000000" w:themeColor="text1"/>
                      <w:sz w:val="18"/>
                      <w:szCs w:val="20"/>
                      <w:lang w:eastAsia="es-CL"/>
                    </w:rPr>
                  </w:pPr>
                </w:p>
                <w:p w14:paraId="1D81F45D" w14:textId="77777777" w:rsidR="00D17ECD" w:rsidRPr="00D17ECD" w:rsidRDefault="00D17ECD" w:rsidP="00907716">
                  <w:pPr>
                    <w:jc w:val="both"/>
                    <w:rPr>
                      <w:rFonts w:cstheme="minorHAnsi"/>
                      <w:i/>
                      <w:color w:val="000000" w:themeColor="text1"/>
                      <w:sz w:val="18"/>
                      <w:szCs w:val="20"/>
                      <w:lang w:eastAsia="es-CL"/>
                    </w:rPr>
                  </w:pPr>
                </w:p>
                <w:p w14:paraId="36C4915A" w14:textId="77777777" w:rsidR="00D17ECD" w:rsidRPr="00D17ECD" w:rsidRDefault="00D17ECD" w:rsidP="00907716">
                  <w:pPr>
                    <w:jc w:val="both"/>
                    <w:rPr>
                      <w:rFonts w:cstheme="minorHAnsi"/>
                      <w:i/>
                      <w:color w:val="000000" w:themeColor="text1"/>
                      <w:sz w:val="18"/>
                      <w:szCs w:val="20"/>
                      <w:lang w:eastAsia="es-CL"/>
                    </w:rPr>
                  </w:pPr>
                  <w:r w:rsidRPr="00D17ECD">
                    <w:rPr>
                      <w:rFonts w:cstheme="minorHAnsi"/>
                      <w:i/>
                      <w:color w:val="000000" w:themeColor="text1"/>
                      <w:sz w:val="18"/>
                      <w:szCs w:val="20"/>
                      <w:lang w:eastAsia="es-CL"/>
                    </w:rPr>
                    <w:t>Equipo APT</w:t>
                  </w:r>
                </w:p>
                <w:p w14:paraId="130565C7" w14:textId="77777777" w:rsidR="00D17ECD" w:rsidRPr="00D17ECD" w:rsidRDefault="00D17ECD" w:rsidP="00907716">
                  <w:pPr>
                    <w:jc w:val="both"/>
                    <w:rPr>
                      <w:rFonts w:cstheme="minorHAnsi"/>
                      <w:i/>
                      <w:color w:val="000000" w:themeColor="text1"/>
                      <w:sz w:val="18"/>
                      <w:szCs w:val="20"/>
                      <w:lang w:eastAsia="es-CL"/>
                    </w:rPr>
                  </w:pPr>
                </w:p>
                <w:p w14:paraId="11587C06" w14:textId="77777777" w:rsidR="00D17ECD" w:rsidRPr="00D17ECD" w:rsidRDefault="00D17ECD" w:rsidP="00907716">
                  <w:pPr>
                    <w:jc w:val="both"/>
                    <w:rPr>
                      <w:rFonts w:cstheme="minorHAnsi"/>
                      <w:i/>
                      <w:color w:val="000000" w:themeColor="text1"/>
                      <w:sz w:val="18"/>
                      <w:szCs w:val="20"/>
                      <w:lang w:eastAsia="es-CL"/>
                    </w:rPr>
                  </w:pPr>
                </w:p>
                <w:p w14:paraId="6A0E4CFC" w14:textId="77777777" w:rsidR="00D17ECD" w:rsidRPr="00D17ECD" w:rsidRDefault="00D17ECD" w:rsidP="00907716">
                  <w:pPr>
                    <w:jc w:val="both"/>
                    <w:rPr>
                      <w:rFonts w:cstheme="minorHAnsi"/>
                      <w:i/>
                      <w:color w:val="000000" w:themeColor="text1"/>
                      <w:sz w:val="18"/>
                      <w:szCs w:val="20"/>
                      <w:lang w:eastAsia="es-CL"/>
                    </w:rPr>
                  </w:pPr>
                </w:p>
                <w:p w14:paraId="0B584C25" w14:textId="77777777" w:rsidR="00D17ECD" w:rsidRPr="00D17ECD" w:rsidRDefault="00D17ECD" w:rsidP="00907716">
                  <w:pPr>
                    <w:jc w:val="both"/>
                    <w:rPr>
                      <w:rFonts w:cstheme="minorHAnsi"/>
                      <w:i/>
                      <w:color w:val="000000" w:themeColor="text1"/>
                      <w:sz w:val="18"/>
                      <w:szCs w:val="20"/>
                      <w:lang w:eastAsia="es-CL"/>
                    </w:rPr>
                  </w:pPr>
                </w:p>
                <w:p w14:paraId="08FCE123" w14:textId="77777777" w:rsidR="00D17ECD" w:rsidRPr="00D17ECD" w:rsidRDefault="00D17ECD" w:rsidP="00907716">
                  <w:pPr>
                    <w:jc w:val="both"/>
                    <w:rPr>
                      <w:rFonts w:cstheme="minorHAnsi"/>
                      <w:i/>
                      <w:color w:val="000000" w:themeColor="text1"/>
                      <w:sz w:val="18"/>
                      <w:szCs w:val="20"/>
                      <w:lang w:eastAsia="es-CL"/>
                    </w:rPr>
                  </w:pPr>
                  <w:r w:rsidRPr="00D17ECD">
                    <w:rPr>
                      <w:rFonts w:cstheme="minorHAnsi"/>
                      <w:i/>
                      <w:color w:val="000000" w:themeColor="text1"/>
                      <w:sz w:val="18"/>
                      <w:szCs w:val="20"/>
                      <w:lang w:eastAsia="es-CL"/>
                    </w:rPr>
                    <w:t>Equipo APT</w:t>
                  </w:r>
                </w:p>
                <w:p w14:paraId="70C22E92" w14:textId="77777777" w:rsidR="00D17ECD" w:rsidRPr="00D17ECD" w:rsidRDefault="00D17ECD" w:rsidP="00907716">
                  <w:pPr>
                    <w:jc w:val="both"/>
                    <w:rPr>
                      <w:rFonts w:cstheme="minorHAnsi"/>
                      <w:i/>
                      <w:color w:val="000000" w:themeColor="text1"/>
                      <w:sz w:val="18"/>
                      <w:szCs w:val="20"/>
                      <w:lang w:eastAsia="es-CL"/>
                    </w:rPr>
                  </w:pPr>
                </w:p>
                <w:p w14:paraId="5607CBB9" w14:textId="77777777" w:rsidR="00D17ECD" w:rsidRPr="00D17ECD" w:rsidRDefault="00D17ECD" w:rsidP="00907716">
                  <w:pPr>
                    <w:jc w:val="both"/>
                    <w:rPr>
                      <w:rFonts w:cstheme="minorHAnsi"/>
                      <w:i/>
                      <w:color w:val="000000" w:themeColor="text1"/>
                      <w:sz w:val="18"/>
                      <w:szCs w:val="20"/>
                      <w:lang w:eastAsia="es-CL"/>
                    </w:rPr>
                  </w:pPr>
                </w:p>
                <w:p w14:paraId="3FC99179" w14:textId="77777777" w:rsidR="00D17ECD" w:rsidRPr="00D17ECD" w:rsidRDefault="00D17ECD" w:rsidP="00907716">
                  <w:pPr>
                    <w:jc w:val="both"/>
                    <w:rPr>
                      <w:rFonts w:cstheme="minorHAnsi"/>
                      <w:i/>
                      <w:color w:val="000000" w:themeColor="text1"/>
                      <w:sz w:val="18"/>
                      <w:szCs w:val="20"/>
                      <w:lang w:eastAsia="es-CL"/>
                    </w:rPr>
                  </w:pPr>
                </w:p>
                <w:p w14:paraId="2FBF341D" w14:textId="56DEECA2" w:rsidR="00D17ECD" w:rsidRPr="00D17ECD" w:rsidRDefault="00D17ECD" w:rsidP="00907716">
                  <w:pPr>
                    <w:jc w:val="both"/>
                    <w:rPr>
                      <w:rFonts w:cstheme="minorHAnsi"/>
                      <w:i/>
                      <w:color w:val="000000" w:themeColor="text1"/>
                      <w:sz w:val="18"/>
                      <w:szCs w:val="20"/>
                      <w:lang w:eastAsia="es-CL"/>
                    </w:rPr>
                  </w:pPr>
                  <w:r w:rsidRPr="00D17ECD">
                    <w:rPr>
                      <w:rFonts w:cstheme="minorHAnsi"/>
                      <w:i/>
                      <w:color w:val="000000" w:themeColor="text1"/>
                      <w:sz w:val="18"/>
                      <w:szCs w:val="20"/>
                      <w:lang w:eastAsia="es-CL"/>
                    </w:rPr>
                    <w:t>Equipo APT</w:t>
                  </w:r>
                </w:p>
              </w:tc>
              <w:tc>
                <w:tcPr>
                  <w:tcW w:w="1287" w:type="dxa"/>
                </w:tcPr>
                <w:p w14:paraId="22045709" w14:textId="1B8BB490" w:rsidR="00D17ECD" w:rsidRPr="00D17ECD" w:rsidRDefault="00D17ECD" w:rsidP="00907716">
                  <w:pPr>
                    <w:jc w:val="both"/>
                    <w:rPr>
                      <w:rFonts w:cstheme="minorHAnsi"/>
                      <w:i/>
                      <w:color w:val="000000" w:themeColor="text1"/>
                      <w:sz w:val="18"/>
                      <w:szCs w:val="20"/>
                      <w:lang w:eastAsia="es-CL"/>
                    </w:rPr>
                  </w:pPr>
                  <w:r w:rsidRPr="00D17ECD">
                    <w:rPr>
                      <w:rFonts w:cstheme="minorHAnsi"/>
                      <w:i/>
                      <w:color w:val="000000" w:themeColor="text1"/>
                      <w:sz w:val="18"/>
                      <w:szCs w:val="20"/>
                      <w:lang w:eastAsia="es-CL"/>
                    </w:rPr>
                    <w:t>La planificación inicial fue un facilitador clave.</w:t>
                  </w:r>
                </w:p>
                <w:p w14:paraId="7BEBD90E" w14:textId="77777777" w:rsidR="00D17ECD" w:rsidRPr="00D17ECD" w:rsidRDefault="00D17ECD" w:rsidP="00907716">
                  <w:pPr>
                    <w:jc w:val="both"/>
                    <w:rPr>
                      <w:rFonts w:cstheme="minorHAnsi"/>
                      <w:i/>
                      <w:color w:val="000000" w:themeColor="text1"/>
                      <w:sz w:val="18"/>
                      <w:szCs w:val="20"/>
                      <w:lang w:eastAsia="es-CL"/>
                    </w:rPr>
                  </w:pPr>
                  <w:r w:rsidRPr="00D17ECD">
                    <w:rPr>
                      <w:rFonts w:cstheme="minorHAnsi"/>
                      <w:i/>
                      <w:color w:val="000000" w:themeColor="text1"/>
                      <w:sz w:val="18"/>
                      <w:szCs w:val="20"/>
                      <w:lang w:eastAsia="es-CL"/>
                    </w:rPr>
                    <w:t>Fue la fase más afectada por el cambio de alcance.</w:t>
                  </w:r>
                </w:p>
                <w:p w14:paraId="1CDD0025" w14:textId="77777777" w:rsidR="00D17ECD" w:rsidRPr="00D17ECD" w:rsidRDefault="00D17ECD" w:rsidP="00907716">
                  <w:pPr>
                    <w:jc w:val="both"/>
                    <w:rPr>
                      <w:rFonts w:cstheme="minorHAnsi"/>
                      <w:i/>
                      <w:color w:val="000000" w:themeColor="text1"/>
                      <w:sz w:val="18"/>
                      <w:szCs w:val="20"/>
                      <w:lang w:eastAsia="es-CL"/>
                    </w:rPr>
                  </w:pPr>
                </w:p>
                <w:p w14:paraId="7AA5F6BA" w14:textId="77777777" w:rsidR="00D17ECD" w:rsidRPr="00D17ECD" w:rsidRDefault="00D17ECD" w:rsidP="00907716">
                  <w:pPr>
                    <w:jc w:val="both"/>
                    <w:rPr>
                      <w:rFonts w:cstheme="minorHAnsi"/>
                      <w:i/>
                      <w:color w:val="000000" w:themeColor="text1"/>
                      <w:sz w:val="18"/>
                      <w:szCs w:val="20"/>
                      <w:lang w:eastAsia="es-CL"/>
                    </w:rPr>
                  </w:pPr>
                </w:p>
                <w:p w14:paraId="17811A38" w14:textId="77777777" w:rsidR="00D17ECD" w:rsidRPr="00D17ECD" w:rsidRDefault="00D17ECD" w:rsidP="00907716">
                  <w:pPr>
                    <w:jc w:val="both"/>
                    <w:rPr>
                      <w:rFonts w:cstheme="minorHAnsi"/>
                      <w:i/>
                      <w:color w:val="000000" w:themeColor="text1"/>
                      <w:sz w:val="18"/>
                      <w:szCs w:val="20"/>
                      <w:lang w:eastAsia="es-CL"/>
                    </w:rPr>
                  </w:pPr>
                  <w:r w:rsidRPr="00D17ECD">
                    <w:rPr>
                      <w:rFonts w:cstheme="minorHAnsi"/>
                      <w:i/>
                      <w:color w:val="000000" w:themeColor="text1"/>
                      <w:sz w:val="18"/>
                      <w:szCs w:val="20"/>
                      <w:lang w:eastAsia="es-CL"/>
                    </w:rPr>
                    <w:t>Se ejecutó según el nuevo plan sin mayores dificultades.</w:t>
                  </w:r>
                </w:p>
                <w:p w14:paraId="3D2354DE" w14:textId="77777777" w:rsidR="00D17ECD" w:rsidRPr="00D17ECD" w:rsidRDefault="00D17ECD" w:rsidP="00907716">
                  <w:pPr>
                    <w:jc w:val="both"/>
                    <w:rPr>
                      <w:rFonts w:cstheme="minorHAnsi"/>
                      <w:i/>
                      <w:color w:val="000000" w:themeColor="text1"/>
                      <w:sz w:val="18"/>
                      <w:szCs w:val="20"/>
                      <w:lang w:eastAsia="es-CL"/>
                    </w:rPr>
                  </w:pPr>
                </w:p>
                <w:p w14:paraId="553EFDB9" w14:textId="7AE30A9D" w:rsidR="00D17ECD" w:rsidRPr="00D17ECD" w:rsidRDefault="00D17ECD" w:rsidP="00907716">
                  <w:pPr>
                    <w:jc w:val="both"/>
                    <w:rPr>
                      <w:rFonts w:cstheme="minorHAnsi"/>
                      <w:i/>
                      <w:color w:val="000000" w:themeColor="text1"/>
                      <w:sz w:val="18"/>
                      <w:szCs w:val="20"/>
                      <w:lang w:eastAsia="es-CL"/>
                    </w:rPr>
                  </w:pPr>
                  <w:r w:rsidRPr="00D17ECD">
                    <w:rPr>
                      <w:rFonts w:cstheme="minorHAnsi"/>
                      <w:i/>
                      <w:color w:val="000000" w:themeColor="text1"/>
                      <w:sz w:val="18"/>
                      <w:szCs w:val="20"/>
                      <w:lang w:eastAsia="es-CL"/>
                    </w:rPr>
                    <w:t>Listo para comenzar.</w:t>
                  </w:r>
                </w:p>
              </w:tc>
              <w:tc>
                <w:tcPr>
                  <w:tcW w:w="1283" w:type="dxa"/>
                </w:tcPr>
                <w:p w14:paraId="6FF55CE1" w14:textId="77777777" w:rsidR="00907716" w:rsidRPr="00D17ECD" w:rsidRDefault="00D17ECD" w:rsidP="00907716">
                  <w:pPr>
                    <w:jc w:val="both"/>
                    <w:rPr>
                      <w:rFonts w:cstheme="minorHAnsi"/>
                      <w:i/>
                      <w:color w:val="000000" w:themeColor="text1"/>
                      <w:sz w:val="18"/>
                      <w:szCs w:val="20"/>
                      <w:lang w:eastAsia="es-CL"/>
                    </w:rPr>
                  </w:pPr>
                  <w:r w:rsidRPr="00D17ECD">
                    <w:rPr>
                      <w:rFonts w:cstheme="minorHAnsi"/>
                      <w:i/>
                      <w:color w:val="000000" w:themeColor="text1"/>
                      <w:sz w:val="18"/>
                      <w:szCs w:val="20"/>
                      <w:lang w:eastAsia="es-CL"/>
                    </w:rPr>
                    <w:t>Completado</w:t>
                  </w:r>
                </w:p>
                <w:p w14:paraId="117AB099" w14:textId="77777777" w:rsidR="00D17ECD" w:rsidRPr="00D17ECD" w:rsidRDefault="00D17ECD" w:rsidP="00907716">
                  <w:pPr>
                    <w:jc w:val="both"/>
                    <w:rPr>
                      <w:rFonts w:cstheme="minorHAnsi"/>
                      <w:i/>
                      <w:color w:val="000000" w:themeColor="text1"/>
                      <w:sz w:val="18"/>
                      <w:szCs w:val="20"/>
                      <w:lang w:eastAsia="es-CL"/>
                    </w:rPr>
                  </w:pPr>
                </w:p>
                <w:p w14:paraId="60DF7EF4" w14:textId="77777777" w:rsidR="00D17ECD" w:rsidRPr="00D17ECD" w:rsidRDefault="00D17ECD" w:rsidP="00907716">
                  <w:pPr>
                    <w:jc w:val="both"/>
                    <w:rPr>
                      <w:rFonts w:cstheme="minorHAnsi"/>
                      <w:i/>
                      <w:color w:val="000000" w:themeColor="text1"/>
                      <w:sz w:val="18"/>
                      <w:szCs w:val="20"/>
                      <w:lang w:eastAsia="es-CL"/>
                    </w:rPr>
                  </w:pPr>
                </w:p>
                <w:p w14:paraId="63E149C2" w14:textId="77777777" w:rsidR="00D17ECD" w:rsidRPr="00D17ECD" w:rsidRDefault="00D17ECD" w:rsidP="00907716">
                  <w:pPr>
                    <w:jc w:val="both"/>
                    <w:rPr>
                      <w:rFonts w:cstheme="minorHAnsi"/>
                      <w:i/>
                      <w:color w:val="000000" w:themeColor="text1"/>
                      <w:sz w:val="18"/>
                      <w:szCs w:val="20"/>
                      <w:lang w:eastAsia="es-CL"/>
                    </w:rPr>
                  </w:pPr>
                </w:p>
                <w:p w14:paraId="4843AC4B" w14:textId="77777777" w:rsidR="00D17ECD" w:rsidRPr="00D17ECD" w:rsidRDefault="00D17ECD" w:rsidP="00907716">
                  <w:pPr>
                    <w:jc w:val="both"/>
                    <w:rPr>
                      <w:rFonts w:cstheme="minorHAnsi"/>
                      <w:i/>
                      <w:color w:val="000000" w:themeColor="text1"/>
                      <w:sz w:val="16"/>
                      <w:szCs w:val="20"/>
                      <w:lang w:eastAsia="es-CL"/>
                    </w:rPr>
                  </w:pPr>
                  <w:r w:rsidRPr="00D17ECD">
                    <w:rPr>
                      <w:rFonts w:cstheme="minorHAnsi"/>
                      <w:i/>
                      <w:color w:val="000000" w:themeColor="text1"/>
                      <w:sz w:val="16"/>
                      <w:szCs w:val="20"/>
                      <w:lang w:eastAsia="es-CL"/>
                    </w:rPr>
                    <w:t>Completado</w:t>
                  </w:r>
                </w:p>
                <w:p w14:paraId="6B142036" w14:textId="77777777" w:rsidR="00D17ECD" w:rsidRPr="00D17ECD" w:rsidRDefault="00D17ECD" w:rsidP="00907716">
                  <w:pPr>
                    <w:jc w:val="both"/>
                    <w:rPr>
                      <w:rFonts w:cstheme="minorHAnsi"/>
                      <w:i/>
                      <w:color w:val="000000" w:themeColor="text1"/>
                      <w:sz w:val="16"/>
                      <w:szCs w:val="20"/>
                      <w:lang w:eastAsia="es-CL"/>
                    </w:rPr>
                  </w:pPr>
                </w:p>
                <w:p w14:paraId="60C6CF61" w14:textId="77777777" w:rsidR="00D17ECD" w:rsidRPr="00D17ECD" w:rsidRDefault="00D17ECD" w:rsidP="00907716">
                  <w:pPr>
                    <w:jc w:val="both"/>
                    <w:rPr>
                      <w:rFonts w:cstheme="minorHAnsi"/>
                      <w:i/>
                      <w:color w:val="000000" w:themeColor="text1"/>
                      <w:sz w:val="16"/>
                      <w:szCs w:val="20"/>
                      <w:lang w:eastAsia="es-CL"/>
                    </w:rPr>
                  </w:pPr>
                </w:p>
                <w:p w14:paraId="3D071C3E" w14:textId="77777777" w:rsidR="00D17ECD" w:rsidRPr="00D17ECD" w:rsidRDefault="00D17ECD" w:rsidP="00907716">
                  <w:pPr>
                    <w:jc w:val="both"/>
                    <w:rPr>
                      <w:rFonts w:cstheme="minorHAnsi"/>
                      <w:i/>
                      <w:color w:val="000000" w:themeColor="text1"/>
                      <w:sz w:val="16"/>
                      <w:szCs w:val="20"/>
                      <w:lang w:eastAsia="es-CL"/>
                    </w:rPr>
                  </w:pPr>
                </w:p>
                <w:p w14:paraId="490C997A" w14:textId="77777777" w:rsidR="00D17ECD" w:rsidRPr="00D17ECD" w:rsidRDefault="00D17ECD" w:rsidP="00907716">
                  <w:pPr>
                    <w:jc w:val="both"/>
                    <w:rPr>
                      <w:rFonts w:cstheme="minorHAnsi"/>
                      <w:i/>
                      <w:color w:val="000000" w:themeColor="text1"/>
                      <w:sz w:val="16"/>
                      <w:szCs w:val="20"/>
                      <w:lang w:eastAsia="es-CL"/>
                    </w:rPr>
                  </w:pPr>
                </w:p>
                <w:p w14:paraId="03347F66" w14:textId="77777777" w:rsidR="00D17ECD" w:rsidRPr="00D17ECD" w:rsidRDefault="00D17ECD" w:rsidP="00907716">
                  <w:pPr>
                    <w:jc w:val="both"/>
                    <w:rPr>
                      <w:rFonts w:cstheme="minorHAnsi"/>
                      <w:i/>
                      <w:color w:val="000000" w:themeColor="text1"/>
                      <w:sz w:val="16"/>
                      <w:szCs w:val="20"/>
                      <w:lang w:eastAsia="es-CL"/>
                    </w:rPr>
                  </w:pPr>
                  <w:r w:rsidRPr="00D17ECD">
                    <w:rPr>
                      <w:rFonts w:cstheme="minorHAnsi"/>
                      <w:i/>
                      <w:color w:val="000000" w:themeColor="text1"/>
                      <w:sz w:val="16"/>
                      <w:szCs w:val="20"/>
                      <w:lang w:eastAsia="es-CL"/>
                    </w:rPr>
                    <w:t>Completado</w:t>
                  </w:r>
                </w:p>
                <w:p w14:paraId="614208D8" w14:textId="77777777" w:rsidR="00D17ECD" w:rsidRPr="00D17ECD" w:rsidRDefault="00D17ECD" w:rsidP="00907716">
                  <w:pPr>
                    <w:jc w:val="both"/>
                    <w:rPr>
                      <w:rFonts w:cstheme="minorHAnsi"/>
                      <w:i/>
                      <w:color w:val="000000" w:themeColor="text1"/>
                      <w:sz w:val="16"/>
                      <w:szCs w:val="20"/>
                      <w:lang w:eastAsia="es-CL"/>
                    </w:rPr>
                  </w:pPr>
                </w:p>
                <w:p w14:paraId="477372E7" w14:textId="77777777" w:rsidR="00D17ECD" w:rsidRPr="00D17ECD" w:rsidRDefault="00D17ECD" w:rsidP="00907716">
                  <w:pPr>
                    <w:jc w:val="both"/>
                    <w:rPr>
                      <w:rFonts w:cstheme="minorHAnsi"/>
                      <w:i/>
                      <w:color w:val="000000" w:themeColor="text1"/>
                      <w:sz w:val="16"/>
                      <w:szCs w:val="20"/>
                      <w:lang w:eastAsia="es-CL"/>
                    </w:rPr>
                  </w:pPr>
                </w:p>
                <w:p w14:paraId="6AC696CD" w14:textId="77777777" w:rsidR="00D17ECD" w:rsidRPr="00D17ECD" w:rsidRDefault="00D17ECD" w:rsidP="00907716">
                  <w:pPr>
                    <w:jc w:val="both"/>
                    <w:rPr>
                      <w:rFonts w:cstheme="minorHAnsi"/>
                      <w:i/>
                      <w:color w:val="000000" w:themeColor="text1"/>
                      <w:sz w:val="16"/>
                      <w:szCs w:val="20"/>
                      <w:lang w:eastAsia="es-CL"/>
                    </w:rPr>
                  </w:pPr>
                </w:p>
                <w:p w14:paraId="12216AAD" w14:textId="03814499" w:rsidR="00D17ECD" w:rsidRPr="00D17ECD" w:rsidRDefault="00D17ECD" w:rsidP="00907716">
                  <w:pPr>
                    <w:jc w:val="both"/>
                    <w:rPr>
                      <w:rFonts w:cstheme="minorHAnsi"/>
                      <w:i/>
                      <w:color w:val="000000" w:themeColor="text1"/>
                      <w:sz w:val="16"/>
                      <w:szCs w:val="20"/>
                      <w:lang w:eastAsia="es-CL"/>
                    </w:rPr>
                  </w:pPr>
                  <w:r w:rsidRPr="00D17ECD">
                    <w:rPr>
                      <w:rFonts w:cstheme="minorHAnsi"/>
                      <w:i/>
                      <w:color w:val="000000" w:themeColor="text1"/>
                      <w:sz w:val="16"/>
                      <w:szCs w:val="20"/>
                      <w:lang w:eastAsia="es-CL"/>
                    </w:rPr>
                    <w:t>No Iniciado</w:t>
                  </w:r>
                </w:p>
              </w:tc>
              <w:tc>
                <w:tcPr>
                  <w:tcW w:w="1399" w:type="dxa"/>
                </w:tcPr>
                <w:p w14:paraId="6A4B2865" w14:textId="77777777" w:rsidR="00907716" w:rsidRPr="00D17ECD" w:rsidRDefault="00D17ECD" w:rsidP="00907716">
                  <w:pPr>
                    <w:jc w:val="both"/>
                    <w:rPr>
                      <w:rFonts w:cstheme="minorHAnsi"/>
                      <w:i/>
                      <w:color w:val="000000" w:themeColor="text1"/>
                      <w:sz w:val="18"/>
                      <w:szCs w:val="20"/>
                      <w:lang w:eastAsia="es-CL"/>
                    </w:rPr>
                  </w:pPr>
                  <w:r w:rsidRPr="00D17ECD">
                    <w:rPr>
                      <w:rFonts w:cstheme="minorHAnsi"/>
                      <w:i/>
                      <w:color w:val="000000" w:themeColor="text1"/>
                      <w:sz w:val="18"/>
                      <w:szCs w:val="20"/>
                      <w:lang w:eastAsia="es-CL"/>
                    </w:rPr>
                    <w:t xml:space="preserve">Se realizó una </w:t>
                  </w:r>
                  <w:proofErr w:type="spellStart"/>
                  <w:r w:rsidRPr="00D17ECD">
                    <w:rPr>
                      <w:rFonts w:cstheme="minorHAnsi"/>
                      <w:i/>
                      <w:color w:val="000000" w:themeColor="text1"/>
                      <w:sz w:val="18"/>
                      <w:szCs w:val="20"/>
                      <w:lang w:eastAsia="es-CL"/>
                    </w:rPr>
                    <w:t>re-planificación</w:t>
                  </w:r>
                  <w:proofErr w:type="spellEnd"/>
                  <w:r w:rsidRPr="00D17ECD">
                    <w:rPr>
                      <w:rFonts w:cstheme="minorHAnsi"/>
                      <w:i/>
                      <w:color w:val="000000" w:themeColor="text1"/>
                      <w:sz w:val="18"/>
                      <w:szCs w:val="20"/>
                      <w:lang w:eastAsia="es-CL"/>
                    </w:rPr>
                    <w:t xml:space="preserve"> completa.</w:t>
                  </w:r>
                </w:p>
                <w:p w14:paraId="508744AF" w14:textId="77777777" w:rsidR="00D17ECD" w:rsidRPr="00D17ECD" w:rsidRDefault="00D17ECD" w:rsidP="00907716">
                  <w:pPr>
                    <w:jc w:val="both"/>
                    <w:rPr>
                      <w:rFonts w:cstheme="minorHAnsi"/>
                      <w:i/>
                      <w:color w:val="000000" w:themeColor="text1"/>
                      <w:sz w:val="18"/>
                      <w:szCs w:val="20"/>
                      <w:lang w:eastAsia="es-CL"/>
                    </w:rPr>
                  </w:pPr>
                </w:p>
                <w:p w14:paraId="27062FD0" w14:textId="41A7BBF3" w:rsidR="00D17ECD" w:rsidRPr="00D17ECD" w:rsidRDefault="00D17ECD" w:rsidP="00907716">
                  <w:pPr>
                    <w:jc w:val="both"/>
                    <w:rPr>
                      <w:rFonts w:cstheme="minorHAnsi"/>
                      <w:i/>
                      <w:color w:val="000000" w:themeColor="text1"/>
                      <w:sz w:val="18"/>
                      <w:szCs w:val="20"/>
                      <w:lang w:eastAsia="es-CL"/>
                    </w:rPr>
                  </w:pPr>
                  <w:r w:rsidRPr="00D17ECD">
                    <w:rPr>
                      <w:rFonts w:cstheme="minorHAnsi"/>
                      <w:i/>
                      <w:color w:val="000000" w:themeColor="text1"/>
                      <w:sz w:val="18"/>
                      <w:szCs w:val="20"/>
                      <w:lang w:eastAsia="es-CL"/>
                    </w:rPr>
                    <w:t>Se rediseñaron todos los artefactos para el nuevo alcance.</w:t>
                  </w:r>
                </w:p>
              </w:tc>
            </w:tr>
          </w:tbl>
          <w:p w14:paraId="0F2CE8BE" w14:textId="77777777" w:rsidR="00907716" w:rsidRPr="00711C16" w:rsidRDefault="00907716" w:rsidP="00907716">
            <w:pPr>
              <w:jc w:val="both"/>
              <w:rPr>
                <w:rFonts w:ascii="Calibri" w:hAnsi="Calibri" w:cs="Arial"/>
                <w:i/>
                <w:color w:val="548DD4"/>
                <w:sz w:val="20"/>
                <w:szCs w:val="20"/>
                <w:lang w:eastAsia="es-CL"/>
              </w:rPr>
            </w:pP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280A12A3" w14:textId="77777777" w:rsidR="00907716" w:rsidRPr="00D17ECD" w:rsidRDefault="0003309E" w:rsidP="00907716">
            <w:pPr>
              <w:jc w:val="both"/>
              <w:rPr>
                <w:rFonts w:ascii="Calibri" w:hAnsi="Calibri" w:cs="Arial"/>
                <w:i/>
                <w:color w:val="000000" w:themeColor="text1"/>
                <w:sz w:val="20"/>
                <w:szCs w:val="20"/>
                <w:lang w:eastAsia="es-CL"/>
              </w:rPr>
            </w:pPr>
            <w:r w:rsidRPr="00CD38BD">
              <w:rPr>
                <w:rFonts w:ascii="Calibri" w:hAnsi="Calibri"/>
                <w:color w:val="1F3864" w:themeColor="accent1" w:themeShade="80"/>
              </w:rPr>
              <w:lastRenderedPageBreak/>
              <w:t xml:space="preserve">Actividades ajustadas o eliminadas: </w:t>
            </w:r>
            <w:r w:rsidR="00907716" w:rsidRPr="00D17ECD">
              <w:rPr>
                <w:rFonts w:ascii="Calibri" w:hAnsi="Calibri" w:cs="Arial"/>
                <w:i/>
                <w:color w:val="000000" w:themeColor="text1"/>
                <w:sz w:val="20"/>
                <w:szCs w:val="20"/>
                <w:lang w:eastAsia="es-CL"/>
              </w:rPr>
              <w:t xml:space="preserve">Actividades Ajustadas: Prácticamente toda la fase de Desarrollo fue ajustada. La estructura original de </w:t>
            </w:r>
            <w:proofErr w:type="spellStart"/>
            <w:r w:rsidR="00907716" w:rsidRPr="00D17ECD">
              <w:rPr>
                <w:rFonts w:ascii="Calibri" w:hAnsi="Calibri" w:cs="Arial"/>
                <w:i/>
                <w:color w:val="000000" w:themeColor="text1"/>
                <w:sz w:val="20"/>
                <w:szCs w:val="20"/>
                <w:lang w:eastAsia="es-CL"/>
              </w:rPr>
              <w:t>Sprints</w:t>
            </w:r>
            <w:proofErr w:type="spellEnd"/>
            <w:r w:rsidR="00907716" w:rsidRPr="00D17ECD">
              <w:rPr>
                <w:rFonts w:ascii="Calibri" w:hAnsi="Calibri" w:cs="Arial"/>
                <w:i/>
                <w:color w:val="000000" w:themeColor="text1"/>
                <w:sz w:val="20"/>
                <w:szCs w:val="20"/>
                <w:lang w:eastAsia="es-CL"/>
              </w:rPr>
              <w:t xml:space="preserve"> (ej. "Sprint 2: Formulario de Ingreso") fue completamente reemplazada por una nueva estructura más lógica y alineada al nuevo flujo de trabajo (ej. "Sprint 2: El Flujo de Entrada").</w:t>
            </w:r>
          </w:p>
          <w:p w14:paraId="3B4EBD17" w14:textId="48D24BBF" w:rsidR="0003309E" w:rsidRPr="00711C16" w:rsidRDefault="00907716" w:rsidP="00C5122E">
            <w:pPr>
              <w:jc w:val="both"/>
              <w:rPr>
                <w:rFonts w:ascii="Calibri" w:hAnsi="Calibri" w:cs="Arial"/>
                <w:i/>
                <w:color w:val="548DD4"/>
                <w:sz w:val="20"/>
                <w:szCs w:val="20"/>
                <w:lang w:eastAsia="es-CL"/>
              </w:rPr>
            </w:pPr>
            <w:r w:rsidRPr="00D17ECD">
              <w:rPr>
                <w:rFonts w:ascii="Calibri" w:hAnsi="Calibri" w:cs="Arial"/>
                <w:i/>
                <w:color w:val="000000" w:themeColor="text1"/>
                <w:sz w:val="20"/>
                <w:szCs w:val="20"/>
                <w:lang w:eastAsia="es-CL"/>
              </w:rPr>
              <w:t xml:space="preserve">Justificación: El plan original estaba diseñado para un sistema simple de registro. El nuevo alcance, con múltiples roles, Órdenes de Trabajo y flujos de proceso complejos, hizo que la estructura de </w:t>
            </w:r>
            <w:proofErr w:type="spellStart"/>
            <w:r w:rsidRPr="00D17ECD">
              <w:rPr>
                <w:rFonts w:ascii="Calibri" w:hAnsi="Calibri" w:cs="Arial"/>
                <w:i/>
                <w:color w:val="000000" w:themeColor="text1"/>
                <w:sz w:val="20"/>
                <w:szCs w:val="20"/>
                <w:lang w:eastAsia="es-CL"/>
              </w:rPr>
              <w:t>Sprints</w:t>
            </w:r>
            <w:proofErr w:type="spellEnd"/>
            <w:r w:rsidRPr="00D17ECD">
              <w:rPr>
                <w:rFonts w:ascii="Calibri" w:hAnsi="Calibri" w:cs="Arial"/>
                <w:i/>
                <w:color w:val="000000" w:themeColor="text1"/>
                <w:sz w:val="20"/>
                <w:szCs w:val="20"/>
                <w:lang w:eastAsia="es-CL"/>
              </w:rPr>
              <w:t xml:space="preserve"> original fuera completamente obsoleta e ineficiente. El ajuste fue obligatorio para poder construir el producto correcto.</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0F44AC4F" w14:textId="77777777" w:rsidR="00907716" w:rsidRPr="00D17ECD" w:rsidRDefault="0003309E" w:rsidP="00907716">
            <w:pPr>
              <w:ind w:left="720"/>
              <w:jc w:val="both"/>
              <w:rPr>
                <w:rFonts w:ascii="Calibri" w:hAnsi="Calibri" w:cs="Arial"/>
                <w:i/>
                <w:color w:val="000000" w:themeColor="text1"/>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r w:rsidR="00907716" w:rsidRPr="00D17ECD">
              <w:rPr>
                <w:rFonts w:ascii="Calibri" w:hAnsi="Calibri" w:cs="Arial"/>
                <w:b/>
                <w:bCs/>
                <w:i/>
                <w:color w:val="000000" w:themeColor="text1"/>
                <w:sz w:val="20"/>
                <w:szCs w:val="20"/>
                <w:lang w:eastAsia="es-CL"/>
              </w:rPr>
              <w:t>Actividades Retrasadas:</w:t>
            </w:r>
            <w:r w:rsidR="00907716" w:rsidRPr="00D17ECD">
              <w:rPr>
                <w:rFonts w:ascii="Calibri" w:hAnsi="Calibri" w:cs="Arial"/>
                <w:i/>
                <w:color w:val="000000" w:themeColor="text1"/>
                <w:sz w:val="20"/>
                <w:szCs w:val="20"/>
                <w:lang w:eastAsia="es-CL"/>
              </w:rPr>
              <w:t> El </w:t>
            </w:r>
            <w:r w:rsidR="00907716" w:rsidRPr="00D17ECD">
              <w:rPr>
                <w:rFonts w:ascii="Calibri" w:hAnsi="Calibri" w:cs="Arial"/>
                <w:b/>
                <w:bCs/>
                <w:i/>
                <w:color w:val="000000" w:themeColor="text1"/>
                <w:sz w:val="20"/>
                <w:szCs w:val="20"/>
                <w:lang w:eastAsia="es-CL"/>
              </w:rPr>
              <w:t>inicio de la fase de Desarrollo (Sprint 1) comenzó con un retraso</w:t>
            </w:r>
            <w:r w:rsidR="00907716" w:rsidRPr="00D17ECD">
              <w:rPr>
                <w:rFonts w:ascii="Calibri" w:hAnsi="Calibri" w:cs="Arial"/>
                <w:i/>
                <w:color w:val="000000" w:themeColor="text1"/>
                <w:sz w:val="20"/>
                <w:szCs w:val="20"/>
                <w:lang w:eastAsia="es-CL"/>
              </w:rPr>
              <w:t> de aproximadamente una semana en comparación con la primera versión de la Carta Gantt.</w:t>
            </w:r>
          </w:p>
          <w:p w14:paraId="58931037" w14:textId="77777777" w:rsidR="00907716" w:rsidRPr="00907716" w:rsidRDefault="00907716" w:rsidP="00907716">
            <w:pPr>
              <w:numPr>
                <w:ilvl w:val="0"/>
                <w:numId w:val="2"/>
              </w:numPr>
              <w:jc w:val="both"/>
              <w:rPr>
                <w:rFonts w:ascii="Calibri" w:hAnsi="Calibri" w:cs="Arial"/>
                <w:i/>
                <w:color w:val="000000" w:themeColor="text1"/>
                <w:sz w:val="20"/>
                <w:szCs w:val="20"/>
                <w:lang w:eastAsia="es-CL"/>
              </w:rPr>
            </w:pPr>
            <w:r w:rsidRPr="00907716">
              <w:rPr>
                <w:rFonts w:ascii="Calibri" w:hAnsi="Calibri" w:cs="Arial"/>
                <w:b/>
                <w:bCs/>
                <w:i/>
                <w:color w:val="000000" w:themeColor="text1"/>
                <w:sz w:val="20"/>
                <w:szCs w:val="20"/>
                <w:lang w:eastAsia="es-CL"/>
              </w:rPr>
              <w:t>Motivos:</w:t>
            </w:r>
            <w:r w:rsidRPr="00907716">
              <w:rPr>
                <w:rFonts w:ascii="Calibri" w:hAnsi="Calibri" w:cs="Arial"/>
                <w:i/>
                <w:color w:val="000000" w:themeColor="text1"/>
                <w:sz w:val="20"/>
                <w:szCs w:val="20"/>
                <w:lang w:eastAsia="es-CL"/>
              </w:rPr>
              <w:t> El retraso no fue por inacción, sino que fue una </w:t>
            </w:r>
            <w:r w:rsidRPr="00907716">
              <w:rPr>
                <w:rFonts w:ascii="Calibri" w:hAnsi="Calibri" w:cs="Arial"/>
                <w:b/>
                <w:bCs/>
                <w:i/>
                <w:color w:val="000000" w:themeColor="text1"/>
                <w:sz w:val="20"/>
                <w:szCs w:val="20"/>
                <w:lang w:eastAsia="es-CL"/>
              </w:rPr>
              <w:t>decisión estratégica y necesaria</w:t>
            </w:r>
            <w:r w:rsidRPr="00907716">
              <w:rPr>
                <w:rFonts w:ascii="Calibri" w:hAnsi="Calibri" w:cs="Arial"/>
                <w:i/>
                <w:color w:val="000000" w:themeColor="text1"/>
                <w:sz w:val="20"/>
                <w:szCs w:val="20"/>
                <w:lang w:eastAsia="es-CL"/>
              </w:rPr>
              <w:t xml:space="preserve"> para dedicar tiempo a la fase de </w:t>
            </w:r>
            <w:proofErr w:type="spellStart"/>
            <w:r w:rsidRPr="00907716">
              <w:rPr>
                <w:rFonts w:ascii="Calibri" w:hAnsi="Calibri" w:cs="Arial"/>
                <w:i/>
                <w:color w:val="000000" w:themeColor="text1"/>
                <w:sz w:val="20"/>
                <w:szCs w:val="20"/>
                <w:lang w:eastAsia="es-CL"/>
              </w:rPr>
              <w:t>re-planificación</w:t>
            </w:r>
            <w:proofErr w:type="spellEnd"/>
            <w:r w:rsidRPr="00907716">
              <w:rPr>
                <w:rFonts w:ascii="Calibri" w:hAnsi="Calibri" w:cs="Arial"/>
                <w:i/>
                <w:color w:val="000000" w:themeColor="text1"/>
                <w:sz w:val="20"/>
                <w:szCs w:val="20"/>
                <w:lang w:eastAsia="es-CL"/>
              </w:rPr>
              <w:t>. Se priorizó tener un "plano" correcto y validado antes de empezar a "construir", lo cual es una buena práctica de ingeniería de software que evita retrabajo costoso en el futuro.</w:t>
            </w:r>
          </w:p>
          <w:p w14:paraId="47ABBD27" w14:textId="346FD751" w:rsidR="0003309E" w:rsidRPr="00907716" w:rsidRDefault="00907716" w:rsidP="00585A13">
            <w:pPr>
              <w:numPr>
                <w:ilvl w:val="0"/>
                <w:numId w:val="2"/>
              </w:numPr>
              <w:jc w:val="both"/>
              <w:rPr>
                <w:rFonts w:ascii="Calibri" w:hAnsi="Calibri" w:cs="Arial"/>
                <w:i/>
                <w:color w:val="548DD4"/>
                <w:sz w:val="20"/>
                <w:szCs w:val="20"/>
                <w:lang w:eastAsia="es-CL"/>
              </w:rPr>
            </w:pPr>
            <w:r w:rsidRPr="00907716">
              <w:rPr>
                <w:rFonts w:ascii="Calibri" w:hAnsi="Calibri" w:cs="Arial"/>
                <w:b/>
                <w:bCs/>
                <w:i/>
                <w:color w:val="000000" w:themeColor="text1"/>
                <w:sz w:val="20"/>
                <w:szCs w:val="20"/>
                <w:lang w:eastAsia="es-CL"/>
              </w:rPr>
              <w:t>Estrategias para Avanzar:</w:t>
            </w:r>
            <w:r w:rsidRPr="00907716">
              <w:rPr>
                <w:rFonts w:ascii="Calibri" w:hAnsi="Calibri" w:cs="Arial"/>
                <w:i/>
                <w:color w:val="000000" w:themeColor="text1"/>
                <w:sz w:val="20"/>
                <w:szCs w:val="20"/>
                <w:lang w:eastAsia="es-CL"/>
              </w:rPr>
              <w:t> La estrategia para recuperar el tiempo y cumplir con la fecha de entrega final fue crear una </w:t>
            </w:r>
            <w:r w:rsidRPr="00907716">
              <w:rPr>
                <w:rFonts w:ascii="Calibri" w:hAnsi="Calibri" w:cs="Arial"/>
                <w:b/>
                <w:bCs/>
                <w:i/>
                <w:color w:val="000000" w:themeColor="text1"/>
                <w:sz w:val="20"/>
                <w:szCs w:val="20"/>
                <w:lang w:eastAsia="es-CL"/>
              </w:rPr>
              <w:t>nueva Carta Gantt más optimizada</w:t>
            </w:r>
            <w:r w:rsidRPr="00907716">
              <w:rPr>
                <w:rFonts w:ascii="Calibri" w:hAnsi="Calibri" w:cs="Arial"/>
                <w:i/>
                <w:color w:val="000000" w:themeColor="text1"/>
                <w:sz w:val="20"/>
                <w:szCs w:val="20"/>
                <w:lang w:eastAsia="es-CL"/>
              </w:rPr>
              <w:t xml:space="preserve">, con tareas en paralelo y duraciones ajustadas. Ya hemos demostrado que esta estrategia funciona al haber completado el Sprint 1 con éxito dentro de este nuevo cronograma. El plan es continuar con la ejecución rigurosa de los </w:t>
            </w:r>
            <w:proofErr w:type="spellStart"/>
            <w:r w:rsidRPr="00907716">
              <w:rPr>
                <w:rFonts w:ascii="Calibri" w:hAnsi="Calibri" w:cs="Arial"/>
                <w:i/>
                <w:color w:val="000000" w:themeColor="text1"/>
                <w:sz w:val="20"/>
                <w:szCs w:val="20"/>
                <w:lang w:eastAsia="es-CL"/>
              </w:rPr>
              <w:t>Sprints</w:t>
            </w:r>
            <w:proofErr w:type="spellEnd"/>
            <w:r w:rsidRPr="00907716">
              <w:rPr>
                <w:rFonts w:ascii="Calibri" w:hAnsi="Calibri" w:cs="Arial"/>
                <w:i/>
                <w:color w:val="000000" w:themeColor="text1"/>
                <w:sz w:val="20"/>
                <w:szCs w:val="20"/>
                <w:lang w:eastAsia="es-CL"/>
              </w:rPr>
              <w:t xml:space="preserve"> 2, 3 y 4 según este nuevo plan.</w:t>
            </w:r>
          </w:p>
        </w:tc>
      </w:tr>
    </w:tbl>
    <w:p w14:paraId="23A72E3B" w14:textId="77777777" w:rsidR="0003309E" w:rsidRPr="0003309E" w:rsidRDefault="0003309E">
      <w:pPr>
        <w:rPr>
          <w:lang w:val="es-ES"/>
        </w:rPr>
      </w:pPr>
    </w:p>
    <w:sectPr w:rsidR="0003309E" w:rsidRPr="0003309E">
      <w:headerReference w:type="default" r:id="rId1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0E9A5" w14:textId="77777777" w:rsidR="00125B1A" w:rsidRDefault="00125B1A" w:rsidP="0003309E">
      <w:pPr>
        <w:spacing w:after="0" w:line="240" w:lineRule="auto"/>
      </w:pPr>
      <w:r>
        <w:separator/>
      </w:r>
    </w:p>
  </w:endnote>
  <w:endnote w:type="continuationSeparator" w:id="0">
    <w:p w14:paraId="2E13ED91" w14:textId="77777777" w:rsidR="00125B1A" w:rsidRDefault="00125B1A"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291DB" w14:textId="77777777" w:rsidR="00125B1A" w:rsidRDefault="00125B1A" w:rsidP="0003309E">
      <w:pPr>
        <w:spacing w:after="0" w:line="240" w:lineRule="auto"/>
      </w:pPr>
      <w:r>
        <w:separator/>
      </w:r>
    </w:p>
  </w:footnote>
  <w:footnote w:type="continuationSeparator" w:id="0">
    <w:p w14:paraId="268F9024" w14:textId="77777777" w:rsidR="00125B1A" w:rsidRDefault="00125B1A" w:rsidP="0003309E">
      <w:pPr>
        <w:spacing w:after="0" w:line="240" w:lineRule="auto"/>
      </w:pPr>
      <w:r>
        <w:continuationSeparator/>
      </w:r>
    </w:p>
  </w:footnote>
  <w:footnote w:id="1">
    <w:p w14:paraId="456C3B5C" w14:textId="77777777" w:rsidR="00907716" w:rsidRPr="002819E3" w:rsidRDefault="00907716" w:rsidP="00907716">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93AA6"/>
    <w:multiLevelType w:val="multilevel"/>
    <w:tmpl w:val="6EBE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231620661">
    <w:abstractNumId w:val="1"/>
  </w:num>
  <w:num w:numId="2" w16cid:durableId="583488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25B1A"/>
    <w:rsid w:val="00145B36"/>
    <w:rsid w:val="00147283"/>
    <w:rsid w:val="003608EA"/>
    <w:rsid w:val="00470CE4"/>
    <w:rsid w:val="004B75F6"/>
    <w:rsid w:val="00521026"/>
    <w:rsid w:val="00545F23"/>
    <w:rsid w:val="00563B43"/>
    <w:rsid w:val="00586C9C"/>
    <w:rsid w:val="005A0A7C"/>
    <w:rsid w:val="005B4D4A"/>
    <w:rsid w:val="005C6814"/>
    <w:rsid w:val="00603474"/>
    <w:rsid w:val="00675035"/>
    <w:rsid w:val="00675A73"/>
    <w:rsid w:val="006858A7"/>
    <w:rsid w:val="00695E7C"/>
    <w:rsid w:val="006B242E"/>
    <w:rsid w:val="00806DE0"/>
    <w:rsid w:val="0081536B"/>
    <w:rsid w:val="008479F5"/>
    <w:rsid w:val="0085275A"/>
    <w:rsid w:val="008F621F"/>
    <w:rsid w:val="00907716"/>
    <w:rsid w:val="009378F7"/>
    <w:rsid w:val="009552E5"/>
    <w:rsid w:val="00976ABB"/>
    <w:rsid w:val="009E52DF"/>
    <w:rsid w:val="00B31361"/>
    <w:rsid w:val="00B4258F"/>
    <w:rsid w:val="00B8164D"/>
    <w:rsid w:val="00BE1024"/>
    <w:rsid w:val="00C20F3D"/>
    <w:rsid w:val="00C44557"/>
    <w:rsid w:val="00C5122E"/>
    <w:rsid w:val="00CD3F49"/>
    <w:rsid w:val="00CE0AA8"/>
    <w:rsid w:val="00D17ECD"/>
    <w:rsid w:val="00D67975"/>
    <w:rsid w:val="00D714E2"/>
    <w:rsid w:val="00DF3386"/>
    <w:rsid w:val="00E50368"/>
    <w:rsid w:val="00EA0C09"/>
    <w:rsid w:val="00FD5149"/>
    <w:rsid w:val="00FE6D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character" w:customStyle="1" w:styleId="ng-star-inserted">
    <w:name w:val="ng-star-inserted"/>
    <w:basedOn w:val="Fuentedeprrafopredeter"/>
    <w:rsid w:val="009077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jpe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3.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BC0A838-7165-41C5-9183-BE9BF1B090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5</Pages>
  <Words>952</Words>
  <Characters>5238</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Tiare Piña</cp:lastModifiedBy>
  <cp:revision>5</cp:revision>
  <dcterms:created xsi:type="dcterms:W3CDTF">2022-08-24T18:14:00Z</dcterms:created>
  <dcterms:modified xsi:type="dcterms:W3CDTF">2025-10-16T14:49:00Z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