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b w:val="1"/>
          <w:bCs w:val="1"/>
          <w:i w:val="1"/>
          <w:iCs w:val="1"/>
        </w:rPr>
      </w:pPr>
      <w:bookmarkStart w:colFirst="0" w:colLast="0" w:name="_w6ilhlr9qfj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-1275.5905511811022" w:firstLine="0"/>
        <w:rPr>
          <w:b w:val="1"/>
          <w:bCs w:val="1"/>
          <w:i w:val="1"/>
          <w:iCs w:val="1"/>
        </w:rPr>
      </w:pPr>
      <w:bookmarkStart w:colFirst="0" w:colLast="0" w:name="_v1jrvouvbtp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-1275.5905511811022" w:firstLine="0"/>
        <w:rPr>
          <w:b w:val="1"/>
          <w:bCs w:val="1"/>
          <w:i w:val="1"/>
          <w:iCs w:val="1"/>
        </w:rPr>
      </w:pPr>
      <w:bookmarkStart w:colFirst="0" w:colLast="0" w:name="_t8lanwuq38t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-1275.5905511811022" w:firstLine="0"/>
        <w:rPr>
          <w:b w:val="1"/>
          <w:bCs w:val="1"/>
          <w:i w:val="1"/>
          <w:iCs w:val="1"/>
        </w:rPr>
      </w:pPr>
      <w:bookmarkStart w:colFirst="0" w:colLast="0" w:name="_n1igqub6idj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-1275.5905511811022" w:firstLine="0"/>
        <w:rPr>
          <w:b w:val="1"/>
          <w:bCs w:val="1"/>
          <w:i w:val="1"/>
          <w:iCs w:val="1"/>
        </w:rPr>
      </w:pPr>
      <w:bookmarkStart w:colFirst="0" w:colLast="0" w:name="_4192pwce0a0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-1275.5905511811022" w:firstLine="0"/>
        <w:rPr>
          <w:b w:val="1"/>
          <w:bCs w:val="1"/>
          <w:i w:val="1"/>
          <w:iCs w:val="1"/>
          <w:sz w:val="56"/>
          <w:szCs w:val="56"/>
        </w:rPr>
      </w:pPr>
      <w:bookmarkStart w:colFirst="0" w:colLast="0" w:name="_8p29h2yjxige" w:id="5"/>
      <w:bookmarkEnd w:id="5"/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“Plan de Pruebas”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133.858267716535" w:firstLine="0"/>
        <w:rPr/>
      </w:pPr>
      <w:r w:rsidDel="00000000" w:rsidR="00000000" w:rsidRPr="00000000">
        <w:rPr>
          <w:rtl w:val="0"/>
        </w:rPr>
        <w:t xml:space="preserve">Integrantes:Felipe Carrasco - Carlos Bustamante </w:t>
      </w:r>
    </w:p>
    <w:p w:rsidR="00000000" w:rsidDel="00000000" w:rsidP="00000000" w:rsidRDefault="00000000" w:rsidRPr="00000000" w14:paraId="0000000B">
      <w:pPr>
        <w:ind w:left="-1133.858267716535" w:firstLine="0"/>
        <w:rPr/>
      </w:pPr>
      <w:r w:rsidDel="00000000" w:rsidR="00000000" w:rsidRPr="00000000">
        <w:rPr>
          <w:rtl w:val="0"/>
        </w:rPr>
        <w:t xml:space="preserve">Fecha:15/09/2025</w:t>
      </w:r>
    </w:p>
    <w:p w:rsidR="00000000" w:rsidDel="00000000" w:rsidP="00000000" w:rsidRDefault="00000000" w:rsidRPr="00000000" w14:paraId="0000000C">
      <w:pPr>
        <w:ind w:left="-1133.8582677165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5811.0236220472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5811.0236220472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5811.0236220472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5811.0236220472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5811.0236220472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hanging="58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98gmwpmfogh9" w:id="6"/>
      <w:bookmarkEnd w:id="6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80" w:before="220" w:line="342.85714285714283" w:lineRule="auto"/>
        <w:ind w:left="-5811.023622047243" w:firstLine="0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El presente documento describe la estrategia, el alcance y los recursos para las pruebas de software del proyecto "Digitalización Taller Mecánico (ATP)". El sistema consiste en una plataforma web desarrollada con Next.js y Firebase (Firestore), desplegada en la infraestructura de Vercel.</w:t>
      </w:r>
    </w:p>
    <w:p w:rsidR="00000000" w:rsidDel="00000000" w:rsidP="00000000" w:rsidRDefault="00000000" w:rsidRPr="00000000" w14:paraId="00000026">
      <w:pPr>
        <w:shd w:fill="ffffff" w:val="clear"/>
        <w:spacing w:after="280" w:before="220" w:line="342.85714285714283" w:lineRule="auto"/>
        <w:ind w:left="-5811.023622047243" w:firstLine="0"/>
        <w:rPr>
          <w:color w:val="1a1c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80" w:before="220" w:line="342.85714285714283" w:lineRule="auto"/>
        <w:ind w:left="-5811.023622047243" w:firstLine="0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El objetivo es validar que la solución tecnológica cumpla con los requerimientos funcionales definidos en el ERS, asegurando la integridad de los datos, la seguridad de la aplicación y una experiencia de usuario fluida para los roles de Conductor, Guardia, Mecánico, Jefe de Taller y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80" w:before="220" w:line="342.85714285714283" w:lineRule="auto"/>
        <w:ind w:left="-5811.023622047243" w:firstLine="0"/>
        <w:rPr>
          <w:color w:val="1a1c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-5669.291338582678" w:firstLine="0"/>
        <w:rPr/>
      </w:pPr>
      <w:bookmarkStart w:colFirst="0" w:colLast="0" w:name="_k1okf7ao2t0b" w:id="7"/>
      <w:bookmarkEnd w:id="7"/>
      <w:r w:rsidDel="00000000" w:rsidR="00000000" w:rsidRPr="00000000">
        <w:rPr>
          <w:rtl w:val="0"/>
        </w:rPr>
        <w:t xml:space="preserve">2. Alcance de las Pruebas</w:t>
      </w:r>
    </w:p>
    <w:p w:rsidR="00000000" w:rsidDel="00000000" w:rsidP="00000000" w:rsidRDefault="00000000" w:rsidRPr="00000000" w14:paraId="0000002A">
      <w:pPr>
        <w:ind w:left="-5811.023622047243" w:firstLine="0"/>
        <w:rPr/>
      </w:pPr>
      <w:r w:rsidDel="00000000" w:rsidR="00000000" w:rsidRPr="00000000">
        <w:rPr>
          <w:rtl w:val="0"/>
        </w:rPr>
        <w:t xml:space="preserve">Se realizarán pruebas sobre los siguientes módulos funcionales desplegados en el entorno de producción (https://proyecto-atp.vercel.app/):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-5811.023622047243" w:firstLine="0"/>
      </w:pPr>
      <w:r w:rsidDel="00000000" w:rsidR="00000000" w:rsidRPr="00000000">
        <w:rPr>
          <w:b w:val="1"/>
          <w:bCs w:val="1"/>
          <w:rtl w:val="0"/>
        </w:rPr>
        <w:t xml:space="preserve">Módulo de Autenticación:</w:t>
      </w:r>
      <w:r w:rsidDel="00000000" w:rsidR="00000000" w:rsidRPr="00000000">
        <w:rPr>
          <w:rtl w:val="0"/>
        </w:rPr>
        <w:t xml:space="preserve"> Inicio de sesión y redireccionamiento seguro por roles.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-5811.023622047243" w:firstLine="0"/>
      </w:pPr>
      <w:r w:rsidDel="00000000" w:rsidR="00000000" w:rsidRPr="00000000">
        <w:rPr>
          <w:b w:val="1"/>
          <w:bCs w:val="1"/>
          <w:rtl w:val="0"/>
        </w:rPr>
        <w:t xml:space="preserve">Módulo de Gestión de OTs: </w:t>
      </w:r>
      <w:r w:rsidDel="00000000" w:rsidR="00000000" w:rsidRPr="00000000">
        <w:rPr>
          <w:rtl w:val="0"/>
        </w:rPr>
        <w:t xml:space="preserve">Flujo completo desde la creación, asignación y cierre.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-5811.023622047243" w:firstLine="0"/>
      </w:pPr>
      <w:r w:rsidDel="00000000" w:rsidR="00000000" w:rsidRPr="00000000">
        <w:rPr>
          <w:b w:val="1"/>
          <w:bCs w:val="1"/>
          <w:rtl w:val="0"/>
        </w:rPr>
        <w:t xml:space="preserve">Módulo de Control de Acceso: </w:t>
      </w:r>
      <w:r w:rsidDel="00000000" w:rsidR="00000000" w:rsidRPr="00000000">
        <w:rPr>
          <w:rtl w:val="0"/>
        </w:rPr>
        <w:t xml:space="preserve">Registro de llegada y validación de patentes.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-5811.023622047243" w:firstLine="0"/>
      </w:pPr>
      <w:r w:rsidDel="00000000" w:rsidR="00000000" w:rsidRPr="00000000">
        <w:rPr>
          <w:b w:val="1"/>
          <w:bCs w:val="1"/>
          <w:rtl w:val="0"/>
        </w:rPr>
        <w:t xml:space="preserve">Módulo de Solicitudes: </w:t>
      </w:r>
      <w:r w:rsidDel="00000000" w:rsidR="00000000" w:rsidRPr="00000000">
        <w:rPr>
          <w:rtl w:val="0"/>
        </w:rPr>
        <w:t xml:space="preserve">Reporte de fallas (Conductor).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-5811.023622047243" w:firstLine="0"/>
      </w:pPr>
      <w:r w:rsidDel="00000000" w:rsidR="00000000" w:rsidRPr="00000000">
        <w:rPr>
          <w:b w:val="1"/>
          <w:bCs w:val="1"/>
          <w:rtl w:val="0"/>
        </w:rPr>
        <w:t xml:space="preserve">Módulo de Reportes: </w:t>
      </w:r>
      <w:r w:rsidDel="00000000" w:rsidR="00000000" w:rsidRPr="00000000">
        <w:rPr>
          <w:rtl w:val="0"/>
        </w:rPr>
        <w:t xml:space="preserve">Visualización de datos y exportación.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811.02362204724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-5669.291338582678" w:firstLine="0"/>
        <w:rPr/>
      </w:pPr>
      <w:bookmarkStart w:colFirst="0" w:colLast="0" w:name="_acubj64s8im" w:id="8"/>
      <w:bookmarkEnd w:id="8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3A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9.291338582678" w:firstLine="0"/>
        <w:rPr/>
      </w:pPr>
      <w:r w:rsidDel="00000000" w:rsidR="00000000" w:rsidRPr="00000000">
        <w:rPr>
          <w:rtl w:val="0"/>
        </w:rPr>
        <w:t xml:space="preserve">Se utilizará una metodología de Caja Negra (probando la funcionalidad sin mirar el código interno) y validación de datos.</w:t>
      </w:r>
    </w:p>
    <w:p w:rsidR="00000000" w:rsidDel="00000000" w:rsidP="00000000" w:rsidRDefault="00000000" w:rsidRPr="00000000" w14:paraId="0000003C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Pruebas Funcionales (Automatización de Interfaz)</w:t>
      </w:r>
    </w:p>
    <w:p w:rsidR="00000000" w:rsidDel="00000000" w:rsidP="00000000" w:rsidRDefault="00000000" w:rsidRPr="00000000" w14:paraId="0000003E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Katalon Recorder (Extensión de navegador).</w:t>
      </w:r>
    </w:p>
    <w:p w:rsidR="00000000" w:rsidDel="00000000" w:rsidP="00000000" w:rsidRDefault="00000000" w:rsidRPr="00000000" w14:paraId="0000003F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Grabar y reproducir flujos de usuario repetitivos para asegurar estabilidad.</w:t>
      </w:r>
    </w:p>
    <w:p w:rsidR="00000000" w:rsidDel="00000000" w:rsidP="00000000" w:rsidRDefault="00000000" w:rsidRPr="00000000" w14:paraId="00000041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9.291338582678" w:firstLine="0"/>
        <w:rPr/>
      </w:pPr>
      <w:r w:rsidDel="00000000" w:rsidR="00000000" w:rsidRPr="00000000">
        <w:rPr>
          <w:rtl w:val="0"/>
        </w:rPr>
        <w:t xml:space="preserve">Escenarios a Automatizar:</w:t>
      </w:r>
    </w:p>
    <w:p w:rsidR="00000000" w:rsidDel="00000000" w:rsidP="00000000" w:rsidRDefault="00000000" w:rsidRPr="00000000" w14:paraId="00000043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9.291338582678" w:firstLine="0"/>
        <w:rPr/>
      </w:pPr>
      <w:r w:rsidDel="00000000" w:rsidR="00000000" w:rsidRPr="00000000">
        <w:rPr>
          <w:rtl w:val="0"/>
        </w:rPr>
        <w:t xml:space="preserve">Login de usuarios (Admin, Mecánico, Conductor).</w:t>
      </w:r>
    </w:p>
    <w:p w:rsidR="00000000" w:rsidDel="00000000" w:rsidP="00000000" w:rsidRDefault="00000000" w:rsidRPr="00000000" w14:paraId="00000045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9.291338582678" w:firstLine="0"/>
        <w:rPr/>
      </w:pPr>
      <w:r w:rsidDel="00000000" w:rsidR="00000000" w:rsidRPr="00000000">
        <w:rPr>
          <w:rtl w:val="0"/>
        </w:rPr>
        <w:t xml:space="preserve">Navegación por el menú principal.</w:t>
      </w:r>
    </w:p>
    <w:p w:rsidR="00000000" w:rsidDel="00000000" w:rsidP="00000000" w:rsidRDefault="00000000" w:rsidRPr="00000000" w14:paraId="00000047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9.291338582678" w:firstLine="0"/>
        <w:rPr/>
      </w:pPr>
      <w:r w:rsidDel="00000000" w:rsidR="00000000" w:rsidRPr="00000000">
        <w:rPr>
          <w:rtl w:val="0"/>
        </w:rPr>
        <w:t xml:space="preserve">Llenado de formularios básicos.</w:t>
      </w:r>
    </w:p>
    <w:p w:rsidR="00000000" w:rsidDel="00000000" w:rsidP="00000000" w:rsidRDefault="00000000" w:rsidRPr="00000000" w14:paraId="00000049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Pruebas de Integridad de Datos (Sustituye a Integración API)</w:t>
      </w:r>
    </w:p>
    <w:p w:rsidR="00000000" w:rsidDel="00000000" w:rsidP="00000000" w:rsidRDefault="00000000" w:rsidRPr="00000000" w14:paraId="0000004B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Firebase Console y Navegador (F12 - Network).</w:t>
      </w:r>
    </w:p>
    <w:p w:rsidR="00000000" w:rsidDel="00000000" w:rsidP="00000000" w:rsidRDefault="00000000" w:rsidRPr="00000000" w14:paraId="0000004C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Verificar que la integración entre el Frontend y el Backend (Firestore) es correcta.</w:t>
      </w:r>
    </w:p>
    <w:p w:rsidR="00000000" w:rsidDel="00000000" w:rsidP="00000000" w:rsidRDefault="00000000" w:rsidRPr="00000000" w14:paraId="0000004E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</w:p>
    <w:p w:rsidR="00000000" w:rsidDel="00000000" w:rsidP="00000000" w:rsidRDefault="00000000" w:rsidRPr="00000000" w14:paraId="00000050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9.291338582678" w:firstLine="0"/>
        <w:rPr/>
      </w:pPr>
      <w:r w:rsidDel="00000000" w:rsidR="00000000" w:rsidRPr="00000000">
        <w:rPr>
          <w:rtl w:val="0"/>
        </w:rPr>
        <w:t xml:space="preserve">Realizar una acción en la web (ej: Crear una OT).</w:t>
      </w:r>
    </w:p>
    <w:p w:rsidR="00000000" w:rsidDel="00000000" w:rsidP="00000000" w:rsidRDefault="00000000" w:rsidRPr="00000000" w14:paraId="00000052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9.291338582678" w:firstLine="0"/>
        <w:rPr/>
      </w:pPr>
      <w:r w:rsidDel="00000000" w:rsidR="00000000" w:rsidRPr="00000000">
        <w:rPr>
          <w:rtl w:val="0"/>
        </w:rPr>
        <w:t xml:space="preserve">Verificar en la pestaña "Network" del navegador que la petición salga con estado 200 OK.</w:t>
      </w:r>
    </w:p>
    <w:p w:rsidR="00000000" w:rsidDel="00000000" w:rsidP="00000000" w:rsidRDefault="00000000" w:rsidRPr="00000000" w14:paraId="00000054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9.291338582678" w:firstLine="0"/>
        <w:rPr/>
      </w:pPr>
      <w:r w:rsidDel="00000000" w:rsidR="00000000" w:rsidRPr="00000000">
        <w:rPr>
          <w:rtl w:val="0"/>
        </w:rPr>
        <w:t xml:space="preserve">Entrar a la Consola de Firebase y confirmar que el documento se creó con los datos exactos.</w:t>
      </w:r>
    </w:p>
    <w:p w:rsidR="00000000" w:rsidDel="00000000" w:rsidP="00000000" w:rsidRDefault="00000000" w:rsidRPr="00000000" w14:paraId="00000056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9.291338582678" w:firstLine="0"/>
        <w:rPr/>
      </w:pPr>
      <w:r w:rsidDel="00000000" w:rsidR="00000000" w:rsidRPr="00000000">
        <w:rPr>
          <w:rtl w:val="0"/>
        </w:rPr>
        <w:t xml:space="preserve">Verificar que las fotos subidas aparezcan en el almacenamiento.</w:t>
      </w:r>
    </w:p>
    <w:p w:rsidR="00000000" w:rsidDel="00000000" w:rsidP="00000000" w:rsidRDefault="00000000" w:rsidRPr="00000000" w14:paraId="00000058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Pruebas de Seguridad Básica</w:t>
      </w:r>
    </w:p>
    <w:p w:rsidR="00000000" w:rsidDel="00000000" w:rsidP="00000000" w:rsidRDefault="00000000" w:rsidRPr="00000000" w14:paraId="0000005A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OWASP ZAP (Zed Attack Proxy).</w:t>
      </w:r>
    </w:p>
    <w:p w:rsidR="00000000" w:rsidDel="00000000" w:rsidP="00000000" w:rsidRDefault="00000000" w:rsidRPr="00000000" w14:paraId="0000005B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un escaneo pasivo sobre la URL desplegada para detectar vulnerabilidades de cabeceras y configuración del servidor.</w:t>
      </w:r>
    </w:p>
    <w:p w:rsidR="00000000" w:rsidDel="00000000" w:rsidP="00000000" w:rsidRDefault="00000000" w:rsidRPr="00000000" w14:paraId="0000005D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Pruebas de Rendimiento y Calidad Web</w:t>
      </w:r>
    </w:p>
    <w:p w:rsidR="00000000" w:rsidDel="00000000" w:rsidP="00000000" w:rsidRDefault="00000000" w:rsidRPr="00000000" w14:paraId="0000005F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Herramienta: Google Lighthouse.</w:t>
      </w:r>
    </w:p>
    <w:p w:rsidR="00000000" w:rsidDel="00000000" w:rsidP="00000000" w:rsidRDefault="00000000" w:rsidRPr="00000000" w14:paraId="00000060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el rendimiento (Performance), Accesibilidad y Buenas Prácticas (SEO) de la aplicación Next.js.</w:t>
      </w:r>
    </w:p>
    <w:p w:rsidR="00000000" w:rsidDel="00000000" w:rsidP="00000000" w:rsidRDefault="00000000" w:rsidRPr="00000000" w14:paraId="00000062">
      <w:pPr>
        <w:pStyle w:val="Heading1"/>
        <w:ind w:left="-5669.291338582678" w:firstLine="0"/>
        <w:rPr/>
      </w:pPr>
      <w:bookmarkStart w:colFirst="0" w:colLast="0" w:name="_a9xrwnxbpk4z" w:id="9"/>
      <w:bookmarkEnd w:id="9"/>
      <w:r w:rsidDel="00000000" w:rsidR="00000000" w:rsidRPr="00000000">
        <w:rPr>
          <w:rtl w:val="0"/>
        </w:rPr>
        <w:t xml:space="preserve">4. Entorno De Pruebas</w:t>
      </w:r>
    </w:p>
    <w:p w:rsidR="00000000" w:rsidDel="00000000" w:rsidP="00000000" w:rsidRDefault="00000000" w:rsidRPr="00000000" w14:paraId="00000063">
      <w:pPr>
        <w:ind w:hanging="5669.2913385826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Dispositivo:</w:t>
      </w:r>
      <w:r w:rsidDel="00000000" w:rsidR="00000000" w:rsidRPr="00000000">
        <w:rPr>
          <w:rtl w:val="0"/>
        </w:rPr>
        <w:t xml:space="preserve"> PC Escritorio (Chrome/Edge) </w:t>
      </w:r>
    </w:p>
    <w:p w:rsidR="00000000" w:rsidDel="00000000" w:rsidP="00000000" w:rsidRDefault="00000000" w:rsidRPr="00000000" w14:paraId="00000065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Producción (Vercel).</w:t>
      </w:r>
    </w:p>
    <w:p w:rsidR="00000000" w:rsidDel="00000000" w:rsidP="00000000" w:rsidRDefault="00000000" w:rsidRPr="00000000" w14:paraId="00000066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Se utilizará un set de datos de prueba (vehículos ficticios, usuarios de prueba) para no afectar datos reales si los hubiera</w:t>
      </w:r>
    </w:p>
    <w:p w:rsidR="00000000" w:rsidDel="00000000" w:rsidP="00000000" w:rsidRDefault="00000000" w:rsidRPr="00000000" w14:paraId="00000067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left="-5669.291338582678" w:firstLine="0"/>
        <w:rPr/>
      </w:pPr>
      <w:bookmarkStart w:colFirst="0" w:colLast="0" w:name="_mmxkejr169fk" w:id="10"/>
      <w:bookmarkEnd w:id="10"/>
      <w:r w:rsidDel="00000000" w:rsidR="00000000" w:rsidRPr="00000000">
        <w:rPr>
          <w:rtl w:val="0"/>
        </w:rPr>
        <w:t xml:space="preserve">5. Criterios de Aceptación </w:t>
      </w:r>
    </w:p>
    <w:p w:rsidR="00000000" w:rsidDel="00000000" w:rsidP="00000000" w:rsidRDefault="00000000" w:rsidRPr="00000000" w14:paraId="00000069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-5669.291338582678" w:firstLine="0"/>
        <w:rPr/>
      </w:pPr>
      <w:r w:rsidDel="00000000" w:rsidR="00000000" w:rsidRPr="00000000">
        <w:rPr>
          <w:rtl w:val="0"/>
        </w:rPr>
        <w:t xml:space="preserve">Para que el software se considere "Aprobado" para la entrega, debe cumplir estrictamente con lo siguiente: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-5669.29133858267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g32rso94y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Criterios Funcionales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Flujos Críticos:</w:t>
      </w:r>
      <w:r w:rsidDel="00000000" w:rsidR="00000000" w:rsidRPr="00000000">
        <w:rPr>
          <w:rtl w:val="0"/>
        </w:rPr>
        <w:t xml:space="preserve"> El usuario debe poder completar el ciclo "Crear Solicitud -&gt; Convertir a OT -&gt; Asignar Mecánico -&gt; Cerrar OT" sin errores bloqueantes (pantallas blancas o crashes).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Ningún formulario debe permitir el envío si faltan campos obligatorios o si los formatos son inválidos (ej: patentes vacías).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Todo registro creado en la interfaz debe aparecer en la colección correspondiente de </w:t>
      </w:r>
      <w:r w:rsidDel="00000000" w:rsidR="00000000" w:rsidRPr="00000000">
        <w:rPr>
          <w:b w:val="1"/>
          <w:bCs w:val="1"/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con los datos exactos ingresados.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-5669.29133858267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3i8bteqa4e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Criterios Técnicos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La aplicación debe obtener un puntaje mínimo de </w:t>
      </w:r>
      <w:r w:rsidDel="00000000" w:rsidR="00000000" w:rsidRPr="00000000">
        <w:rPr>
          <w:b w:val="1"/>
          <w:bCs w:val="1"/>
          <w:rtl w:val="0"/>
        </w:rPr>
        <w:t xml:space="preserve">80/100</w:t>
      </w:r>
      <w:r w:rsidDel="00000000" w:rsidR="00000000" w:rsidRPr="00000000">
        <w:rPr>
          <w:rtl w:val="0"/>
        </w:rPr>
        <w:t xml:space="preserve"> en la categoría "Performance" de Google Lighthouse (Desktop).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El reporte de OWASP ZAP no debe arrojar alertas de nivel </w:t>
      </w:r>
      <w:r w:rsidDel="00000000" w:rsidR="00000000" w:rsidRPr="00000000">
        <w:rPr>
          <w:b w:val="1"/>
          <w:bCs w:val="1"/>
          <w:rtl w:val="0"/>
        </w:rPr>
        <w:t xml:space="preserve">"Alto"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"Crítico"</w:t>
      </w:r>
      <w:r w:rsidDel="00000000" w:rsidR="00000000" w:rsidRPr="00000000">
        <w:rPr>
          <w:rtl w:val="0"/>
        </w:rPr>
        <w:t xml:space="preserve">. Las alertas medias/bajas deben estar justificadas (ej: configuraciones de Vercel).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-5669.291338582678" w:firstLine="0"/>
      </w:pPr>
      <w:r w:rsidDel="00000000" w:rsidR="00000000" w:rsidRPr="00000000">
        <w:rPr>
          <w:b w:val="1"/>
          <w:bCs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La consola del navegador (F12) debe estar limpia de errores rojos (Javascript Errors) durante el flujo normal.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-5669.291338582678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ind w:left="-5669.291338582678" w:firstLine="0"/>
        <w:rPr/>
      </w:pPr>
      <w:bookmarkStart w:colFirst="0" w:colLast="0" w:name="_xlrq64i2jggm" w:id="13"/>
      <w:bookmarkEnd w:id="13"/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76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9.29133858267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Reporte de Ejecución:</w:t>
      </w:r>
      <w:r w:rsidDel="00000000" w:rsidR="00000000" w:rsidRPr="00000000">
        <w:rPr>
          <w:rtl w:val="0"/>
        </w:rPr>
        <w:t xml:space="preserve"> Screenshots de Katalon en verde y Lighthouse con puntajes.</w:t>
      </w:r>
    </w:p>
    <w:p w:rsidR="00000000" w:rsidDel="00000000" w:rsidP="00000000" w:rsidRDefault="00000000" w:rsidRPr="00000000" w14:paraId="00000079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Reporte de Seguridad:</w:t>
      </w:r>
      <w:r w:rsidDel="00000000" w:rsidR="00000000" w:rsidRPr="00000000">
        <w:rPr>
          <w:rtl w:val="0"/>
        </w:rPr>
        <w:t xml:space="preserve"> Resumen HTML de OWASP ZAP.</w:t>
      </w:r>
    </w:p>
    <w:p w:rsidR="00000000" w:rsidDel="00000000" w:rsidP="00000000" w:rsidRDefault="00000000" w:rsidRPr="00000000" w14:paraId="0000007A">
      <w:pPr>
        <w:ind w:left="-5669.291338582678" w:firstLine="0"/>
        <w:rPr/>
      </w:pPr>
      <w:r w:rsidDel="00000000" w:rsidR="00000000" w:rsidRPr="00000000">
        <w:rPr>
          <w:b w:val="1"/>
          <w:bCs w:val="1"/>
          <w:rtl w:val="0"/>
        </w:rPr>
        <w:t xml:space="preserve">Matriz de Defectos:</w:t>
      </w:r>
      <w:r w:rsidDel="00000000" w:rsidR="00000000" w:rsidRPr="00000000">
        <w:rPr>
          <w:rtl w:val="0"/>
        </w:rPr>
        <w:t xml:space="preserve"> Registro de cualquier error encontrado y su solución.</w:t>
      </w:r>
    </w:p>
    <w:p w:rsidR="00000000" w:rsidDel="00000000" w:rsidP="00000000" w:rsidRDefault="00000000" w:rsidRPr="00000000" w14:paraId="0000007B">
      <w:pPr>
        <w:ind w:left="-5669.291338582678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ind w:left="-5669.291338582678" w:firstLine="0"/>
        <w:rPr/>
      </w:pPr>
      <w:bookmarkStart w:colFirst="0" w:colLast="0" w:name="_jjhzv6a5pb87" w:id="14"/>
      <w:bookmarkEnd w:id="14"/>
      <w:r w:rsidDel="00000000" w:rsidR="00000000" w:rsidRPr="00000000">
        <w:rPr>
          <w:rtl w:val="0"/>
        </w:rPr>
        <w:t xml:space="preserve"> 7. Riesgos y Mitigación</w:t>
      </w:r>
    </w:p>
    <w:p w:rsidR="00000000" w:rsidDel="00000000" w:rsidP="00000000" w:rsidRDefault="00000000" w:rsidRPr="00000000" w14:paraId="00000080">
      <w:pPr>
        <w:ind w:left="-5669.29133858267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58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475"/>
        <w:gridCol w:w="1710"/>
        <w:gridCol w:w="2730"/>
        <w:tblGridChange w:id="0">
          <w:tblGrid>
            <w:gridCol w:w="2730"/>
            <w:gridCol w:w="2475"/>
            <w:gridCol w:w="1710"/>
            <w:gridCol w:w="2730"/>
          </w:tblGrid>
        </w:tblGridChange>
      </w:tblGrid>
      <w:tr>
        <w:trPr>
          <w:cantSplit w:val="0"/>
          <w:trHeight w:val="1157.77587890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ind w:left="0" w:right="-7126.062992125984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 de Mitigación (Plan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Caída de Internet durante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Tener grabados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videos cortos</w:t>
            </w:r>
            <w:r w:rsidDel="00000000" w:rsidR="00000000" w:rsidRPr="00000000">
              <w:rPr>
                <w:color w:val="1f1f1f"/>
                <w:rtl w:val="0"/>
              </w:rPr>
              <w:t xml:space="preserve"> de los flujos principales (Katalon playback) y capturas de pantalla de cada pantalla clave.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Límites de Cuota de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Utilizar un set de datos de prueba controlado y evitar bucles infinitos en las pruebas automatizadas.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Cambios de UI rompen Katalon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 el script automatizado falla por un cambio visual, se ejecutará la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 manual</w:t>
            </w:r>
            <w:r w:rsidDel="00000000" w:rsidR="00000000" w:rsidRPr="00000000">
              <w:rPr>
                <w:color w:val="1f1f1f"/>
                <w:rtl w:val="0"/>
              </w:rPr>
              <w:t xml:space="preserve"> documentada inmediatamente.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Falsos Positivos en 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Documentar en el informe que ciertas alertas son gestionadas por la infraestructura de Vercel y no son fallos del código.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Subida de Fotos falla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cuenta con validación de archivos vacíos (Backend). Si falla la subida, el sistema permite continuar el flujo sin foto (opcional).</w:t>
            </w:r>
          </w:p>
        </w:tc>
      </w:tr>
    </w:tbl>
    <w:p w:rsidR="00000000" w:rsidDel="00000000" w:rsidP="00000000" w:rsidRDefault="00000000" w:rsidRPr="00000000" w14:paraId="00000099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ind w:left="-5669.291338582678" w:firstLine="0"/>
        <w:rPr/>
      </w:pPr>
      <w:bookmarkStart w:colFirst="0" w:colLast="0" w:name="_f12mu0onk44y" w:id="15"/>
      <w:bookmarkEnd w:id="15"/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A0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9.291338582678" w:firstLine="0"/>
        <w:rPr/>
      </w:pPr>
      <w:r w:rsidDel="00000000" w:rsidR="00000000" w:rsidRPr="00000000">
        <w:rPr>
          <w:rtl w:val="0"/>
        </w:rPr>
        <w:t xml:space="preserve">Felipe Carrasco</w:t>
      </w:r>
    </w:p>
    <w:p w:rsidR="00000000" w:rsidDel="00000000" w:rsidP="00000000" w:rsidRDefault="00000000" w:rsidRPr="00000000" w14:paraId="000000A2">
      <w:pPr>
        <w:ind w:left="-5669.291338582678" w:firstLine="0"/>
        <w:rPr/>
      </w:pPr>
      <w:r w:rsidDel="00000000" w:rsidR="00000000" w:rsidRPr="00000000">
        <w:rPr>
          <w:rtl w:val="0"/>
        </w:rPr>
        <w:t xml:space="preserve">Project Manager / Desarrollador Backend</w:t>
      </w:r>
    </w:p>
    <w:p w:rsidR="00000000" w:rsidDel="00000000" w:rsidP="00000000" w:rsidRDefault="00000000" w:rsidRPr="00000000" w14:paraId="000000A3">
      <w:pPr>
        <w:ind w:left="-5669.2913385826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9.291338582678" w:firstLine="0"/>
        <w:rPr/>
      </w:pPr>
      <w:r w:rsidDel="00000000" w:rsidR="00000000" w:rsidRPr="00000000">
        <w:rPr>
          <w:rtl w:val="0"/>
        </w:rPr>
        <w:t xml:space="preserve">Carlos Bustamante</w:t>
      </w:r>
    </w:p>
    <w:p w:rsidR="00000000" w:rsidDel="00000000" w:rsidP="00000000" w:rsidRDefault="00000000" w:rsidRPr="00000000" w14:paraId="000000A5">
      <w:pPr>
        <w:ind w:left="-5669.291338582678" w:firstLine="0"/>
        <w:rPr/>
      </w:pPr>
      <w:r w:rsidDel="00000000" w:rsidR="00000000" w:rsidRPr="00000000">
        <w:rPr>
          <w:rtl w:val="0"/>
        </w:rPr>
        <w:t xml:space="preserve">Responsable de QA / Desarrollador Frontend</w:t>
      </w:r>
    </w:p>
    <w:sectPr>
      <w:headerReference r:id="rId6" w:type="default"/>
      <w:footerReference r:id="rId7" w:type="default"/>
      <w:pgSz w:h="16834" w:w="11909" w:orient="portrait"/>
      <w:pgMar w:bottom="1440" w:top="1440" w:left="6661.41732283464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ind w:left="-6377.952755905511" w:firstLine="0"/>
      <w:rPr/>
    </w:pPr>
    <w:r w:rsidDel="00000000" w:rsidR="00000000" w:rsidRPr="00000000">
      <w:rPr/>
      <w:drawing>
        <wp:inline distB="114300" distT="114300" distL="114300" distR="114300">
          <wp:extent cx="2415600" cy="774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5600" cy="774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9.291338582678" w:firstLine="0"/>
    </w:pPr>
    <w:rPr>
      <w:b w:val="1"/>
      <w:bCs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