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10. В каждом из 600 независимых испытаний событие А происходит с постоянной вероятностью 0.3.
 Найти вероятность того, что событие А наступит:
а) точно 270 раз;
б) менее чем 120 и более чем 260 раз.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10. Вероятность рождения мальчика равна 0.514. Чему
равна вероятность того, что среди 80 новорожденных:
а) мальчиков ровно половина;
б) не менее половины мальчиков?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10. В каждом из 500 независимых испытаний событие А происходит с постоянной вероятностью 0.5.
 Найти вероятность того, что событие А наступит:
а) точно 300 раз;
б) менее чем 190 и более чем 250 раз.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10. В каждом из 600 независимых испытаний событие А происходит с постоянной вероятностью 0.5.
 Найти вероятность того, что событие А наступит:
а) точно 300 раз;
б) менее чем 190 и более чем 270 раз.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10. Вероятность рождения мальчика равна 0.515. Чему
равна вероятность того, что среди 90 новорожденных:
а) мальчиков ровно половина;
б) не менее половины мальчиков?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 xml:space="preserve">10. В каждом из 500 независимых испытаний событие А происходит с постоянной вероятностью 0.4.
 Найти вероятность того, что событие А наступит:
а) точно 210 раз;
б) менее чем 180 и более чем 250 раз.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10. В каждом из 600 независимых испытаний событие А происходит с постоянной вероятностью 0.4.
 Найти вероятность того, что событие А наступит:
а) точно 270 раз;
б) менее чем 100 и более чем 270 раз.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10. Вероятность рождения мальчика равна 0.51. Чему
равна вероятность того, что среди 80 новорожденных:
а) мальчиков ровно половина;
б) не менее половины мальчиков?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10. Вероятность рождения мальчика равна 0.522. Чему
равна вероятность того, что среди 80 новорожденных:
а) мальчиков ровно половина;
б) не менее половины мальчиков?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 xml:space="preserve">10. В каждом из 500 независимых испытаний событие А происходит с постоянной вероятностью 0.5.
 Найти вероятность того, что событие А наступит:
а) точно 230 раз;
б) менее чем 190 и более чем 280 раз.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2024-05-19T21:24:38Z</dcterms:created>
  <dc:creator>Apache POI</dc:creator>
</cp:coreProperties>
</file>