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40" w:rsidRPr="007A6440" w:rsidRDefault="007A6440" w:rsidP="007A6440">
      <w:pPr>
        <w:jc w:val="center"/>
        <w:rPr>
          <w:b/>
          <w:bCs/>
          <w:noProof/>
        </w:rPr>
      </w:pPr>
      <w:r>
        <w:rPr>
          <w:b/>
          <w:bCs/>
          <w:noProof/>
        </w:rPr>
        <w:t>LAB 6</w:t>
      </w:r>
    </w:p>
    <w:p w:rsidR="00215868" w:rsidRPr="00215868" w:rsidRDefault="00215868" w:rsidP="00215868">
      <w:pPr>
        <w:numPr>
          <w:ilvl w:val="0"/>
          <w:numId w:val="1"/>
        </w:numPr>
        <w:jc w:val="left"/>
        <w:rPr>
          <w:b/>
          <w:bCs/>
          <w:noProof/>
          <w:lang w:val="vi"/>
        </w:rPr>
      </w:pPr>
      <w:r w:rsidRPr="00215868">
        <w:rPr>
          <w:b/>
          <w:bCs/>
          <w:noProof/>
          <w:lang w:val="vi"/>
        </w:rPr>
        <w:t>Tổng quan về xây dựng chính sách kiểm soát ứng dụng</w:t>
      </w:r>
    </w:p>
    <w:p w:rsidR="00215868" w:rsidRPr="00215868" w:rsidRDefault="00215868" w:rsidP="00215868">
      <w:pPr>
        <w:rPr>
          <w:b/>
          <w:noProof/>
          <w:lang w:val="vi"/>
        </w:rPr>
      </w:pPr>
      <w:r w:rsidRPr="00215868">
        <w:rPr>
          <w:noProof/>
          <w:lang w:val="vi"/>
        </w:rPr>
        <w:t xml:space="preserve">Trong Sophos UTM, việc xây dựng các quy tắc kiểm soát các ứng dụng mạng được thực hiện trong </w:t>
      </w:r>
      <w:r w:rsidRPr="00215868">
        <w:rPr>
          <w:b/>
          <w:noProof/>
          <w:lang w:val="vi"/>
        </w:rPr>
        <w:t>Web Protection &gt; Application Control</w:t>
      </w:r>
    </w:p>
    <w:p w:rsidR="00EF0587" w:rsidRDefault="00EF0587">
      <w:pPr>
        <w:rPr>
          <w:noProof/>
        </w:rPr>
      </w:pPr>
    </w:p>
    <w:p w:rsidR="009E0947" w:rsidRDefault="00EF0587">
      <w:r>
        <w:rPr>
          <w:noProof/>
        </w:rPr>
        <w:drawing>
          <wp:inline distT="0" distB="0" distL="0" distR="0" wp14:anchorId="271744A7" wp14:editId="46AEA350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87" w:rsidRDefault="00EF0587"/>
    <w:p w:rsidR="00215868" w:rsidRPr="00215868" w:rsidRDefault="00215868" w:rsidP="00215868">
      <w:pPr>
        <w:rPr>
          <w:lang w:val="vi"/>
        </w:rPr>
      </w:pPr>
      <w:r w:rsidRPr="00215868">
        <w:rPr>
          <w:lang w:val="vi"/>
        </w:rPr>
        <w:t>Để tiến hành thiết lập các quy tắc, cần bật Network visibility.</w:t>
      </w:r>
    </w:p>
    <w:p w:rsidR="00215868" w:rsidRPr="00215868" w:rsidRDefault="00215868" w:rsidP="00215868">
      <w:pPr>
        <w:rPr>
          <w:lang w:val="vi"/>
        </w:rPr>
      </w:pPr>
      <w:r w:rsidRPr="00215868">
        <w:rPr>
          <w:lang w:val="vi"/>
        </w:rPr>
        <w:t>Tại đây còn cung cấp chức năng Flow Monitor cho phép theo dõi lưu lượng mạng</w:t>
      </w:r>
    </w:p>
    <w:p w:rsidR="00C17411" w:rsidRDefault="00215868" w:rsidP="00215868">
      <w:r w:rsidRPr="00215868">
        <w:lastRenderedPageBreak/>
        <w:drawing>
          <wp:anchor distT="0" distB="0" distL="0" distR="0" simplePos="0" relativeHeight="251659264" behindDoc="0" locked="0" layoutInCell="1" allowOverlap="1" wp14:anchorId="6AE6ED85" wp14:editId="3833019A">
            <wp:simplePos x="0" y="0"/>
            <wp:positionH relativeFrom="page">
              <wp:posOffset>1528572</wp:posOffset>
            </wp:positionH>
            <wp:positionV relativeFrom="paragraph">
              <wp:posOffset>315308</wp:posOffset>
            </wp:positionV>
            <wp:extent cx="4863141" cy="300647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141" cy="300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5868">
        <w:rPr>
          <w:i/>
          <w:lang w:val="vi"/>
        </w:rPr>
        <w:t xml:space="preserve">(network traffic) </w:t>
      </w:r>
      <w:r w:rsidRPr="00215868">
        <w:rPr>
          <w:lang w:val="vi"/>
        </w:rPr>
        <w:t>của các ứng dụng thông qua các card mạng theo thời gian thực</w:t>
      </w:r>
    </w:p>
    <w:p w:rsidR="00215868" w:rsidRDefault="00215868">
      <w:pPr>
        <w:rPr>
          <w:noProof/>
        </w:rPr>
      </w:pPr>
      <w:r w:rsidRPr="00215868">
        <w:rPr>
          <w:noProof/>
          <w:lang w:val="vi"/>
        </w:rPr>
        <w:t>Để thiết lập các quy tắc, ta thực hiện ở tab Application Control Rules.</w:t>
      </w:r>
    </w:p>
    <w:p w:rsidR="00C17411" w:rsidRDefault="00C17411">
      <w:r>
        <w:rPr>
          <w:noProof/>
        </w:rPr>
        <w:drawing>
          <wp:inline distT="0" distB="0" distL="0" distR="0" wp14:anchorId="1C990220" wp14:editId="2BF7A92F">
            <wp:extent cx="5943600" cy="2988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11" w:rsidRDefault="00C17411"/>
    <w:p w:rsidR="00EF0587" w:rsidRDefault="00C17411">
      <w:r>
        <w:rPr>
          <w:noProof/>
        </w:rPr>
        <w:lastRenderedPageBreak/>
        <w:drawing>
          <wp:inline distT="0" distB="0" distL="0" distR="0" wp14:anchorId="4A22221F" wp14:editId="1C0C3331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2A" w:rsidRPr="001F272A" w:rsidRDefault="001F272A" w:rsidP="001F272A">
      <w:pPr>
        <w:rPr>
          <w:lang w:val="vi"/>
        </w:rPr>
      </w:pPr>
      <w:r w:rsidRPr="001F272A">
        <w:rPr>
          <w:lang w:val="vi"/>
        </w:rPr>
        <w:t xml:space="preserve">Khi xây dựng chính sách, có thể thực hiện chính sách kiểm soát (Control by) theo loại ứng dụng </w:t>
      </w:r>
      <w:r w:rsidRPr="001F272A">
        <w:rPr>
          <w:i/>
          <w:lang w:val="vi"/>
        </w:rPr>
        <w:t xml:space="preserve">(Applications) </w:t>
      </w:r>
      <w:r w:rsidRPr="001F272A">
        <w:rPr>
          <w:lang w:val="vi"/>
        </w:rPr>
        <w:t xml:space="preserve">hoặc theo bộ lọc động </w:t>
      </w:r>
      <w:r w:rsidRPr="001F272A">
        <w:rPr>
          <w:i/>
          <w:lang w:val="vi"/>
        </w:rPr>
        <w:t xml:space="preserve">(Dynamic filter) </w:t>
      </w:r>
      <w:r w:rsidRPr="001F272A">
        <w:rPr>
          <w:lang w:val="vi"/>
        </w:rPr>
        <w:t xml:space="preserve">dựa theo đánh giá từ Sophos về năng suất </w:t>
      </w:r>
      <w:r w:rsidRPr="001F272A">
        <w:rPr>
          <w:i/>
          <w:lang w:val="vi"/>
        </w:rPr>
        <w:t xml:space="preserve">(Productivity) </w:t>
      </w:r>
      <w:r w:rsidRPr="001F272A">
        <w:rPr>
          <w:lang w:val="vi"/>
        </w:rPr>
        <w:t xml:space="preserve">và độ nguy hiểm </w:t>
      </w:r>
      <w:r w:rsidRPr="001F272A">
        <w:rPr>
          <w:i/>
          <w:lang w:val="vi"/>
        </w:rPr>
        <w:t xml:space="preserve">(Risk) </w:t>
      </w:r>
      <w:r w:rsidRPr="001F272A">
        <w:rPr>
          <w:lang w:val="vi"/>
        </w:rPr>
        <w:t>của loại ứng dụng đó.</w:t>
      </w:r>
    </w:p>
    <w:p w:rsidR="001F272A" w:rsidRDefault="001F272A"/>
    <w:p w:rsidR="001F272A" w:rsidRDefault="001F272A">
      <w:r>
        <w:rPr>
          <w:noProof/>
        </w:rPr>
        <w:drawing>
          <wp:inline distT="0" distB="0" distL="0" distR="0" wp14:anchorId="140E056A" wp14:editId="06DD29EB">
            <wp:extent cx="5943600" cy="3000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2A" w:rsidRDefault="001F272A"/>
    <w:p w:rsidR="001F272A" w:rsidRDefault="001F272A"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237077E9" wp14:editId="2CB4F1A0">
            <wp:simplePos x="0" y="0"/>
            <wp:positionH relativeFrom="page">
              <wp:posOffset>914400</wp:posOffset>
            </wp:positionH>
            <wp:positionV relativeFrom="paragraph">
              <wp:posOffset>319405</wp:posOffset>
            </wp:positionV>
            <wp:extent cx="5437791" cy="215236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791" cy="215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411" w:rsidRDefault="00C17411"/>
    <w:p w:rsidR="001F272A" w:rsidRPr="001F272A" w:rsidRDefault="001F272A" w:rsidP="001F272A">
      <w:pPr>
        <w:numPr>
          <w:ilvl w:val="1"/>
          <w:numId w:val="1"/>
        </w:numPr>
        <w:rPr>
          <w:lang w:val="vi"/>
        </w:rPr>
      </w:pPr>
      <w:r w:rsidRPr="001F272A">
        <w:rPr>
          <w:lang w:val="vi"/>
        </w:rPr>
        <w:t>Khi vào các website có https trên Chrome không còn xảy ra tình trạng bị cảnh báo HTTPS</w:t>
      </w:r>
      <w:bookmarkStart w:id="0" w:name="_GoBack"/>
      <w:bookmarkEnd w:id="0"/>
    </w:p>
    <w:p w:rsidR="001F272A" w:rsidRDefault="001F272A">
      <w:r>
        <w:rPr>
          <w:noProof/>
          <w:sz w:val="20"/>
        </w:rPr>
        <w:drawing>
          <wp:inline distT="0" distB="0" distL="0" distR="0" wp14:anchorId="1E5D2383" wp14:editId="762823AA">
            <wp:extent cx="5438840" cy="256146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840" cy="256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40" w:rsidRDefault="007A6440">
      <w:r>
        <w:t>Dropbox.com</w:t>
      </w:r>
    </w:p>
    <w:p w:rsidR="00EF0587" w:rsidRDefault="007A6440">
      <w:r>
        <w:rPr>
          <w:noProof/>
        </w:rPr>
        <w:lastRenderedPageBreak/>
        <w:drawing>
          <wp:inline distT="0" distB="0" distL="0" distR="0" wp14:anchorId="4273F643">
            <wp:extent cx="5450205" cy="290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290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6440" w:rsidRDefault="007A6440"/>
    <w:sectPr w:rsidR="007A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B3792"/>
    <w:multiLevelType w:val="hybridMultilevel"/>
    <w:tmpl w:val="104EBF4E"/>
    <w:lvl w:ilvl="0" w:tplc="B420D594">
      <w:start w:val="1"/>
      <w:numFmt w:val="decimal"/>
      <w:lvlText w:val="%1."/>
      <w:lvlJc w:val="left"/>
      <w:pPr>
        <w:ind w:left="928" w:hanging="360"/>
        <w:jc w:val="right"/>
      </w:pPr>
      <w:rPr>
        <w:rFonts w:ascii="Arial" w:eastAsia="Arial" w:hAnsi="Arial" w:cs="Arial" w:hint="default"/>
        <w:b/>
        <w:bCs/>
        <w:color w:val="404040"/>
        <w:spacing w:val="-2"/>
        <w:w w:val="102"/>
        <w:sz w:val="26"/>
        <w:szCs w:val="26"/>
        <w:lang w:val="vi" w:eastAsia="en-US" w:bidi="ar-SA"/>
      </w:rPr>
    </w:lvl>
    <w:lvl w:ilvl="1" w:tplc="4D644F3C">
      <w:start w:val="1"/>
      <w:numFmt w:val="decimal"/>
      <w:lvlText w:val="%2."/>
      <w:lvlJc w:val="left"/>
      <w:pPr>
        <w:ind w:left="1288" w:hanging="360"/>
        <w:jc w:val="left"/>
      </w:pPr>
      <w:rPr>
        <w:rFonts w:hint="default"/>
        <w:spacing w:val="-1"/>
        <w:w w:val="98"/>
        <w:lang w:val="vi" w:eastAsia="en-US" w:bidi="ar-SA"/>
      </w:rPr>
    </w:lvl>
    <w:lvl w:ilvl="2" w:tplc="19E6FA94">
      <w:numFmt w:val="bullet"/>
      <w:lvlText w:val="•"/>
      <w:lvlJc w:val="left"/>
      <w:pPr>
        <w:ind w:left="2290" w:hanging="360"/>
      </w:pPr>
      <w:rPr>
        <w:rFonts w:hint="default"/>
        <w:lang w:val="vi" w:eastAsia="en-US" w:bidi="ar-SA"/>
      </w:rPr>
    </w:lvl>
    <w:lvl w:ilvl="3" w:tplc="9092BF32">
      <w:numFmt w:val="bullet"/>
      <w:lvlText w:val="•"/>
      <w:lvlJc w:val="left"/>
      <w:pPr>
        <w:ind w:left="3293" w:hanging="360"/>
      </w:pPr>
      <w:rPr>
        <w:rFonts w:hint="default"/>
        <w:lang w:val="vi" w:eastAsia="en-US" w:bidi="ar-SA"/>
      </w:rPr>
    </w:lvl>
    <w:lvl w:ilvl="4" w:tplc="99C80F38">
      <w:numFmt w:val="bullet"/>
      <w:lvlText w:val="•"/>
      <w:lvlJc w:val="left"/>
      <w:pPr>
        <w:ind w:left="4296" w:hanging="360"/>
      </w:pPr>
      <w:rPr>
        <w:rFonts w:hint="default"/>
        <w:lang w:val="vi" w:eastAsia="en-US" w:bidi="ar-SA"/>
      </w:rPr>
    </w:lvl>
    <w:lvl w:ilvl="5" w:tplc="123E4D12">
      <w:numFmt w:val="bullet"/>
      <w:lvlText w:val="•"/>
      <w:lvlJc w:val="left"/>
      <w:pPr>
        <w:ind w:left="5299" w:hanging="360"/>
      </w:pPr>
      <w:rPr>
        <w:rFonts w:hint="default"/>
        <w:lang w:val="vi" w:eastAsia="en-US" w:bidi="ar-SA"/>
      </w:rPr>
    </w:lvl>
    <w:lvl w:ilvl="6" w:tplc="19CCF11A">
      <w:numFmt w:val="bullet"/>
      <w:lvlText w:val="•"/>
      <w:lvlJc w:val="left"/>
      <w:pPr>
        <w:ind w:left="6302" w:hanging="360"/>
      </w:pPr>
      <w:rPr>
        <w:rFonts w:hint="default"/>
        <w:lang w:val="vi" w:eastAsia="en-US" w:bidi="ar-SA"/>
      </w:rPr>
    </w:lvl>
    <w:lvl w:ilvl="7" w:tplc="3566D7F4">
      <w:numFmt w:val="bullet"/>
      <w:lvlText w:val="•"/>
      <w:lvlJc w:val="left"/>
      <w:pPr>
        <w:ind w:left="7305" w:hanging="360"/>
      </w:pPr>
      <w:rPr>
        <w:rFonts w:hint="default"/>
        <w:lang w:val="vi" w:eastAsia="en-US" w:bidi="ar-SA"/>
      </w:rPr>
    </w:lvl>
    <w:lvl w:ilvl="8" w:tplc="2D2669EE">
      <w:numFmt w:val="bullet"/>
      <w:lvlText w:val="•"/>
      <w:lvlJc w:val="left"/>
      <w:pPr>
        <w:ind w:left="8308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87"/>
    <w:rsid w:val="001F272A"/>
    <w:rsid w:val="00215868"/>
    <w:rsid w:val="002E4CAF"/>
    <w:rsid w:val="007A6440"/>
    <w:rsid w:val="009E0947"/>
    <w:rsid w:val="00A711C5"/>
    <w:rsid w:val="00C17411"/>
    <w:rsid w:val="00E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1013"/>
  <w15:chartTrackingRefBased/>
  <w15:docId w15:val="{721CA377-5277-42E7-8021-2DFA4AB6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65CD0-B7EF-4E95-8842-E9E2F916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2025-04-04T06:11:00Z</dcterms:created>
  <dcterms:modified xsi:type="dcterms:W3CDTF">2025-04-04T07:46:00Z</dcterms:modified>
</cp:coreProperties>
</file>