
<file path=[Content_Types].xml><?xml version="1.0" encoding="utf-8"?>
<Types xmlns="http://schemas.openxmlformats.org/package/2006/content-types">
  <Default Extension="xml" ContentType="application/vnd.openxmlformats-officedocument.wordprocessingml.comment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:rsidP="181A73C0" w14:paraId="038605CC" wp14:textId="77777777" wp14:noSpellErr="1">
      <w:pPr>
        <w:pStyle w:val="Heading2"/>
        <w:spacing w:before="0" w:beforeAutospacing="off" w:after="0" w:afterAutospacing="off"/>
        <w:jc w:val="center"/>
        <w:rPr>
          <w:sz w:val="26"/>
          <w:szCs w:val="26"/>
        </w:rPr>
      </w:pPr>
      <w:r w:rsidRPr="181A73C0" w:rsidR="181A73C0">
        <w:rPr>
          <w:sz w:val="26"/>
          <w:szCs w:val="26"/>
        </w:rPr>
        <w:t>Сведения о ведущей организации</w:t>
      </w:r>
    </w:p>
    <w:p xmlns:wp14="http://schemas.microsoft.com/office/word/2010/wordml" w:rsidP="29ED8569" w14:paraId="47E899DA" wp14:textId="77777777">
      <w:pPr>
        <w:pStyle w:val="Default"/>
        <w:jc w:val="center"/>
        <w:rPr>
          <w:sz w:val="26"/>
          <w:szCs w:val="26"/>
        </w:rPr>
      </w:pPr>
      <w:r w:rsidRPr="29ED8569" w:rsidR="29ED8569">
        <w:rPr>
          <w:sz w:val="26"/>
          <w:szCs w:val="26"/>
        </w:rPr>
        <w:t xml:space="preserve">по диссертационной работе </w:t>
      </w:r>
      <w:proofErr w:type="spellStart"/>
      <w:r w:rsidRPr="29ED8569" w:rsidR="29ED8569">
        <w:rPr>
          <w:sz w:val="26"/>
          <w:szCs w:val="26"/>
        </w:rPr>
        <w:t>Банкевича</w:t>
      </w:r>
      <w:proofErr w:type="spellEnd"/>
      <w:r w:rsidRPr="29ED8569" w:rsidR="29ED8569">
        <w:rPr>
          <w:sz w:val="26"/>
          <w:szCs w:val="26"/>
        </w:rPr>
        <w:t xml:space="preserve"> Сергея Викторовича на тему</w:t>
      </w:r>
    </w:p>
    <w:p xmlns:wp14="http://schemas.microsoft.com/office/word/2010/wordml" w:rsidP="29ED8569" w14:paraId="344296C8" wp14:textId="77777777" wp14:noSpellErr="1">
      <w:pPr>
        <w:pStyle w:val="Default"/>
        <w:jc w:val="center"/>
        <w:rPr>
          <w:sz w:val="26"/>
          <w:szCs w:val="26"/>
        </w:rPr>
      </w:pPr>
      <w:r w:rsidRPr="29ED8569" w:rsidR="29ED8569">
        <w:rPr>
          <w:b w:val="1"/>
          <w:bCs w:val="1"/>
          <w:sz w:val="26"/>
          <w:szCs w:val="26"/>
        </w:rPr>
        <w:t>«</w:t>
      </w:r>
      <w:r w:rsidRPr="29ED8569" w:rsidR="29ED8569">
        <w:rPr>
          <w:sz w:val="26"/>
          <w:szCs w:val="26"/>
          <w:lang w:val="ru-RU"/>
        </w:rPr>
        <w:t>О монотонности интегральных функционалов при перестановках</w:t>
      </w:r>
      <w:r w:rsidRPr="29ED8569" w:rsidR="29ED8569">
        <w:rPr>
          <w:b w:val="1"/>
          <w:bCs w:val="1"/>
          <w:sz w:val="26"/>
          <w:szCs w:val="26"/>
        </w:rPr>
        <w:t>»</w:t>
      </w:r>
    </w:p>
    <w:p xmlns:wp14="http://schemas.microsoft.com/office/word/2010/wordml" w:rsidP="29ED8569" w14:paraId="1F50C088" wp14:noSpellErr="1" wp14:textId="0B4BB58C">
      <w:pPr>
        <w:pStyle w:val="Default"/>
        <w:bidi w:val="0"/>
        <w:spacing w:before="0" w:beforeAutospacing="off" w:after="0" w:afterAutospacing="off" w:line="240" w:lineRule="auto"/>
        <w:jc w:val="center"/>
        <w:rPr>
          <w:i w:val="1"/>
          <w:iCs w:val="1"/>
          <w:sz w:val="26"/>
          <w:szCs w:val="26"/>
        </w:rPr>
      </w:pPr>
      <w:r w:rsidRPr="29ED8569" w:rsidR="29ED8569">
        <w:rPr>
          <w:sz w:val="26"/>
          <w:szCs w:val="26"/>
        </w:rPr>
        <w:t>представленной на соискание ученой степени</w:t>
      </w:r>
      <w:r w:rsidRPr="29ED8569" w:rsidR="29ED8569">
        <w:rPr>
          <w:sz w:val="26"/>
          <w:szCs w:val="26"/>
        </w:rPr>
        <w:t xml:space="preserve"> </w:t>
      </w:r>
      <w:r w:rsidRPr="29ED8569" w:rsidR="29ED8569">
        <w:rPr>
          <w:i w:val="0"/>
          <w:iCs w:val="0"/>
          <w:sz w:val="26"/>
          <w:szCs w:val="26"/>
        </w:rPr>
        <w:t>кандидата</w:t>
      </w:r>
      <w:r w:rsidRPr="29ED8569" w:rsidR="29ED8569">
        <w:rPr>
          <w:sz w:val="26"/>
          <w:szCs w:val="26"/>
        </w:rPr>
        <w:t xml:space="preserve"> физико-математических наук по специальности 01.01.02 – дифференциальные уравнения,</w:t>
      </w:r>
    </w:p>
    <w:p xmlns:wp14="http://schemas.microsoft.com/office/word/2010/wordml" w:rsidP="181A73C0" w14:paraId="6EA9AD5C" wp14:textId="77777777" wp14:noSpellErr="1">
      <w:pPr>
        <w:pStyle w:val="Default"/>
        <w:bidi w:val="0"/>
        <w:spacing w:before="0" w:beforeAutospacing="off" w:after="0" w:afterAutospacing="off" w:line="240" w:lineRule="auto"/>
        <w:ind w:left="0" w:right="0" w:hanging="0"/>
        <w:jc w:val="center"/>
        <w:rPr>
          <w:i w:val="1"/>
          <w:iCs w:val="1"/>
          <w:sz w:val="26"/>
          <w:szCs w:val="26"/>
        </w:rPr>
      </w:pPr>
      <w:r w:rsidRPr="181A73C0" w:rsidR="181A73C0">
        <w:rPr>
          <w:sz w:val="26"/>
          <w:szCs w:val="26"/>
        </w:rPr>
        <w:t>динамические системы и оптимальное управление</w:t>
      </w:r>
    </w:p>
    <w:p xmlns:wp14="http://schemas.microsoft.com/office/word/2010/wordml" w14:paraId="672A6659" wp14:textId="77777777">
      <w:pPr>
        <w:pStyle w:val="Default"/>
        <w:jc w:val="center"/>
        <w:rPr>
          <w:bCs/>
          <w:szCs w:val="26"/>
        </w:rPr>
      </w:pPr>
      <w:r>
        <w:rPr>
          <w:bCs/>
          <w:szCs w:val="26"/>
        </w:rPr>
      </w:r>
    </w:p>
    <w:tbl>
      <w:tblPr>
        <w:tblW w:w="9898" w:type="dxa"/>
        <w:jc w:val="left"/>
        <w:tblInd w:w="-25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  <w:tblLook w:val="00A0" w:firstRow="1" w:lastRow="0" w:firstColumn="1" w:lastColumn="0" w:noHBand="0" w:noVBand="0"/>
      </w:tblPr>
      <w:tblGrid>
        <w:gridCol w:w="3870"/>
        <w:gridCol w:w="6028"/>
      </w:tblGrid>
      <w:tr xmlns:wp14="http://schemas.microsoft.com/office/word/2010/wordml" w:rsidTr="181A73C0" w14:paraId="71F9640D" wp14:textId="77777777">
        <w:trPr/>
        <w:tc>
          <w:tcPr>
            <w:tcW w:w="38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</w:tcPr>
          <w:p w:rsidP="181A73C0" w14:paraId="328CF221" wp14:textId="77777777" wp14:noSpellErr="1">
            <w:pPr>
              <w:pStyle w:val="Normal"/>
              <w:spacing w:line="276" w:lineRule="auto"/>
              <w:rPr>
                <w:lang w:eastAsia="ru-RU"/>
              </w:rPr>
            </w:pPr>
            <w:r w:rsidRPr="181A73C0" w:rsidR="181A73C0">
              <w:rPr>
                <w:lang w:eastAsia="ru-RU"/>
              </w:rPr>
              <w:t xml:space="preserve">Полное наименование </w:t>
            </w:r>
          </w:p>
          <w:p w14:paraId="04026A54" wp14:textId="77777777" wp14:noSpellErr="1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szCs w:val="26"/>
              </w:rPr>
            </w:pPr>
            <w:r w:rsidRPr="181A73C0" w:rsidR="181A73C0">
              <w:rPr>
                <w:lang w:eastAsia="ru-RU"/>
              </w:rPr>
              <w:t>организации в соответствии с уставом</w:t>
            </w:r>
          </w:p>
        </w:tc>
        <w:tc>
          <w:tcPr>
            <w:tcW w:w="60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</w:tcPr>
          <w:p w:rsidP="181A73C0" w14:paraId="624DF5FF" wp14:textId="77777777" wp14:noSpellErr="1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lang w:eastAsia="ru-RU"/>
              </w:rPr>
            </w:pPr>
            <w:r w:rsidRPr="181A73C0" w:rsidR="181A73C0">
              <w:rPr>
                <w:lang w:eastAsia="ru-RU"/>
              </w:rPr>
              <w:t>Федеральное государственное бюджетное образовательное учреждение высшего образования "Владимирский государственный университет имени Александра Григорьевича и Николая Григорьевича Столетовых"</w:t>
            </w:r>
          </w:p>
        </w:tc>
      </w:tr>
      <w:tr xmlns:wp14="http://schemas.microsoft.com/office/word/2010/wordml" w:rsidTr="181A73C0" w14:paraId="3253F22A" wp14:textId="77777777">
        <w:trPr/>
        <w:tc>
          <w:tcPr>
            <w:tcW w:w="38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</w:tcPr>
          <w:p w:rsidP="181A73C0" w14:paraId="4D9A4D10" wp14:textId="77777777" wp14:noSpellErr="1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lang w:eastAsia="ru-RU"/>
              </w:rPr>
            </w:pPr>
            <w:r w:rsidRPr="181A73C0" w:rsidR="181A73C0">
              <w:rPr>
                <w:lang w:eastAsia="ru-RU"/>
              </w:rPr>
              <w:t>Сокращенное наименование организации в соответствии с уставом</w:t>
            </w:r>
          </w:p>
        </w:tc>
        <w:tc>
          <w:tcPr>
            <w:tcW w:w="60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</w:tcPr>
          <w:p w:rsidP="181A73C0" w14:paraId="01FECFEB" wp14:textId="77777777">
            <w:pPr>
              <w:pStyle w:val="Normal"/>
              <w:spacing w:before="0" w:after="200"/>
              <w:ind w:right="-108" w:hanging="0"/>
              <w:rPr>
                <w:lang w:eastAsia="ru-RU"/>
              </w:rPr>
            </w:pPr>
            <w:r w:rsidRPr="181A73C0" w:rsidR="181A73C0">
              <w:rPr>
                <w:lang w:eastAsia="ru-RU"/>
              </w:rPr>
              <w:t>ВлГУ</w:t>
            </w:r>
          </w:p>
        </w:tc>
      </w:tr>
      <w:tr xmlns:wp14="http://schemas.microsoft.com/office/word/2010/wordml" w:rsidTr="181A73C0" w14:paraId="01BFB9BF" wp14:textId="77777777">
        <w:trPr/>
        <w:tc>
          <w:tcPr>
            <w:tcW w:w="38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</w:tcPr>
          <w:p w:rsidP="181A73C0" w14:paraId="6C08551C" wp14:textId="77777777" wp14:noSpellErr="1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lang w:eastAsia="ru-RU"/>
              </w:rPr>
            </w:pPr>
            <w:r w:rsidRPr="181A73C0" w:rsidR="181A73C0">
              <w:rPr>
                <w:lang w:eastAsia="ru-RU"/>
              </w:rPr>
              <w:t>Почтовый индекс, адрес организации </w:t>
            </w:r>
          </w:p>
        </w:tc>
        <w:tc>
          <w:tcPr>
            <w:tcW w:w="60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</w:tcPr>
          <w:p w:rsidP="181A73C0" w14:paraId="6F2D53C3" wp14:textId="77777777" wp14:noSpellErr="1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lang w:eastAsia="ru-RU"/>
              </w:rPr>
            </w:pPr>
            <w:r w:rsidRPr="181A73C0" w:rsidR="181A73C0">
              <w:rPr>
                <w:rFonts w:ascii="Arial" w:hAnsi="Arial" w:eastAsia="Arial" w:cs="Arial"/>
                <w:sz w:val="19"/>
                <w:szCs w:val="19"/>
                <w:lang w:val="ru-RU"/>
              </w:rPr>
              <w:t>600000, г. Владимир, ул. Горького, 87</w:t>
            </w:r>
          </w:p>
        </w:tc>
      </w:tr>
      <w:tr xmlns:wp14="http://schemas.microsoft.com/office/word/2010/wordml" w:rsidTr="181A73C0" w14:paraId="3591BDEE" wp14:textId="77777777">
        <w:trPr/>
        <w:tc>
          <w:tcPr>
            <w:tcW w:w="38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</w:tcPr>
          <w:p w:rsidP="181A73C0" w14:paraId="470743F0" wp14:textId="77777777" wp14:noSpellErr="1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lang w:eastAsia="ru-RU"/>
              </w:rPr>
            </w:pPr>
            <w:r w:rsidRPr="181A73C0" w:rsidR="181A73C0">
              <w:rPr>
                <w:lang w:eastAsia="ru-RU"/>
              </w:rPr>
              <w:t>Веб-сайт </w:t>
            </w:r>
          </w:p>
        </w:tc>
        <w:tc>
          <w:tcPr>
            <w:tcW w:w="60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</w:tcPr>
          <w:p w14:paraId="79585310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szCs w:val="26"/>
                <w:lang w:eastAsia="ru-RU"/>
              </w:rPr>
            </w:pPr>
            <w:r>
              <w:rPr>
                <w:rFonts w:eastAsia="Calibri" w:cs="Calibri"/>
                <w:sz w:val="22"/>
                <w:szCs w:val="22"/>
                <w:lang w:val="ru-RU"/>
              </w:rPr>
              <w:t>http://www.vlsu.ru</w:t>
            </w:r>
          </w:p>
        </w:tc>
      </w:tr>
      <w:tr xmlns:wp14="http://schemas.microsoft.com/office/word/2010/wordml" w:rsidTr="181A73C0" w14:paraId="68D9E94F" wp14:textId="77777777">
        <w:trPr/>
        <w:tc>
          <w:tcPr>
            <w:tcW w:w="38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</w:tcPr>
          <w:p w:rsidP="181A73C0" w14:paraId="49CD6583" wp14:textId="77777777" wp14:noSpellErr="1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lang w:eastAsia="ru-RU"/>
              </w:rPr>
            </w:pPr>
            <w:r w:rsidRPr="181A73C0" w:rsidR="181A73C0">
              <w:rPr>
                <w:lang w:eastAsia="ru-RU"/>
              </w:rPr>
              <w:t>Телефон</w:t>
            </w:r>
          </w:p>
        </w:tc>
        <w:tc>
          <w:tcPr>
            <w:tcW w:w="60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</w:tcPr>
          <w:p w:rsidP="181A73C0" w14:paraId="3123E731" wp14:textId="77777777" wp14:noSpellErr="1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lang w:eastAsia="ru-RU"/>
              </w:rPr>
            </w:pPr>
            <w:r w:rsidRPr="181A73C0" w:rsidR="181A73C0">
              <w:rPr>
                <w:rFonts w:eastAsia="Calibri" w:cs="Calibri"/>
                <w:sz w:val="22"/>
                <w:szCs w:val="22"/>
                <w:lang w:val="ru-RU"/>
              </w:rPr>
              <w:t>(4922) 53-25-75</w:t>
            </w:r>
          </w:p>
        </w:tc>
      </w:tr>
      <w:tr xmlns:wp14="http://schemas.microsoft.com/office/word/2010/wordml" w:rsidTr="181A73C0" w14:paraId="6FB710EE" wp14:textId="77777777">
        <w:trPr/>
        <w:tc>
          <w:tcPr>
            <w:tcW w:w="38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</w:tcPr>
          <w:p w:rsidP="181A73C0" w14:paraId="261B6B3E" wp14:textId="77777777" wp14:noSpellErr="1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lang w:eastAsia="ru-RU"/>
              </w:rPr>
            </w:pPr>
            <w:r w:rsidRPr="181A73C0" w:rsidR="181A73C0">
              <w:rPr>
                <w:lang w:eastAsia="ru-RU"/>
              </w:rPr>
              <w:t>Адрес электронной почты </w:t>
            </w:r>
          </w:p>
        </w:tc>
        <w:tc>
          <w:tcPr>
            <w:tcW w:w="60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</w:tcPr>
          <w:p w:rsidP="181A73C0" w14:paraId="57E522FE" wp14:textId="77777777" wp14:noSpellErr="1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lang w:eastAsia="ru-RU"/>
              </w:rPr>
            </w:pPr>
            <w:r w:rsidRPr="181A73C0" w:rsidR="181A73C0">
              <w:rPr>
                <w:rFonts w:eastAsia="Calibri" w:cs="Calibri"/>
                <w:sz w:val="22"/>
                <w:szCs w:val="22"/>
                <w:lang w:val="ru-RU"/>
              </w:rPr>
              <w:t>oid@vlsu.ru</w:t>
            </w:r>
          </w:p>
        </w:tc>
      </w:tr>
      <w:tr xmlns:wp14="http://schemas.microsoft.com/office/word/2010/wordml" w:rsidTr="181A73C0" w14:paraId="34FF085E" wp14:textId="77777777">
        <w:trPr/>
        <w:tc>
          <w:tcPr>
            <w:tcW w:w="989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</w:tcPr>
          <w:p w:rsidP="181A73C0" w14:paraId="54DF46B4" wp14:textId="77777777" wp14:noSpellErr="1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lang w:eastAsia="ru-RU"/>
              </w:rPr>
            </w:pPr>
            <w:r w:rsidRPr="181A73C0" w:rsidR="181A73C0">
              <w:rPr>
                <w:lang w:eastAsia="ru-RU"/>
              </w:rPr>
              <w:t>Список основных публикаций работников структурного подразделения, в котором будет готовиться отзыв,  по теме диссертации в рецензируемых научных изданиях за последние 5 лет (не более 15 публикаций)</w:t>
            </w:r>
          </w:p>
          <w:p w:rsidP="181A73C0" w14:paraId="47A596CA" wp14:textId="77777777">
            <w:pPr>
              <w:pStyle w:val="Normal"/>
              <w:spacing w:line="276" w:lineRule="auto"/>
              <w:rPr>
                <w:rFonts w:ascii="Calibri" w:hAnsi="Calibri" w:eastAsia="Calibri" w:cs="Calibri"/>
                <w:sz w:val="22"/>
                <w:szCs w:val="22"/>
                <w:lang w:val="ru-RU"/>
              </w:rPr>
            </w:pPr>
            <w:r w:rsidRPr="181A73C0" w:rsidR="181A73C0">
              <w:rPr>
                <w:lang w:eastAsia="ru-RU"/>
              </w:rPr>
              <w:t xml:space="preserve">1. </w:t>
            </w:r>
            <w:r w:rsidRPr="181A73C0" w:rsidR="181A73C0">
              <w:rPr>
                <w:rFonts w:eastAsia="Calibri" w:cs="Calibri"/>
                <w:sz w:val="22"/>
                <w:szCs w:val="22"/>
                <w:lang w:val="ru-RU"/>
              </w:rPr>
              <w:t>Alkhutov</w:t>
            </w:r>
            <w:r w:rsidRPr="181A73C0" w:rsidR="181A73C0">
              <w:rPr>
                <w:rFonts w:eastAsia="Calibri" w:cs="Calibri"/>
                <w:sz w:val="22"/>
                <w:szCs w:val="22"/>
                <w:lang w:val="ru-RU"/>
              </w:rPr>
              <w:t xml:space="preserve"> Y. A., </w:t>
            </w:r>
            <w:r w:rsidRPr="181A73C0" w:rsidR="181A73C0">
              <w:rPr>
                <w:rFonts w:eastAsia="Calibri" w:cs="Calibri"/>
                <w:sz w:val="22"/>
                <w:szCs w:val="22"/>
                <w:lang w:val="ru-RU"/>
              </w:rPr>
              <w:t>Surnachev</w:t>
            </w:r>
            <w:r w:rsidRPr="181A73C0" w:rsidR="181A73C0">
              <w:rPr>
                <w:rFonts w:eastAsia="Calibri" w:cs="Calibri"/>
                <w:sz w:val="22"/>
                <w:szCs w:val="22"/>
                <w:lang w:val="ru-RU"/>
              </w:rPr>
              <w:t xml:space="preserve"> M. D. A </w:t>
            </w:r>
            <w:r w:rsidRPr="181A73C0" w:rsidR="181A73C0">
              <w:rPr>
                <w:rFonts w:eastAsia="Calibri" w:cs="Calibri"/>
                <w:sz w:val="22"/>
                <w:szCs w:val="22"/>
                <w:lang w:val="ru-RU"/>
              </w:rPr>
              <w:t>Harnack</w:t>
            </w:r>
            <w:r w:rsidRPr="181A73C0" w:rsidR="181A73C0">
              <w:rPr>
                <w:rFonts w:eastAsia="Calibri" w:cs="Calibri"/>
                <w:sz w:val="22"/>
                <w:szCs w:val="22"/>
                <w:lang w:val="ru-RU"/>
              </w:rPr>
              <w:t xml:space="preserve"> </w:t>
            </w:r>
            <w:r w:rsidRPr="181A73C0" w:rsidR="181A73C0">
              <w:rPr>
                <w:rFonts w:eastAsia="Calibri" w:cs="Calibri"/>
                <w:sz w:val="22"/>
                <w:szCs w:val="22"/>
                <w:lang w:val="ru-RU"/>
              </w:rPr>
              <w:t>inequality</w:t>
            </w:r>
            <w:r w:rsidRPr="181A73C0" w:rsidR="181A73C0">
              <w:rPr>
                <w:rFonts w:eastAsia="Calibri" w:cs="Calibri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181A73C0" w:rsidR="181A73C0">
              <w:rPr>
                <w:rFonts w:eastAsia="Calibri" w:cs="Calibri"/>
                <w:sz w:val="22"/>
                <w:szCs w:val="22"/>
                <w:lang w:val="ru-RU"/>
              </w:rPr>
              <w:t>for</w:t>
            </w:r>
            <w:proofErr w:type="spellEnd"/>
            <w:r w:rsidRPr="181A73C0" w:rsidR="181A73C0">
              <w:rPr>
                <w:rFonts w:eastAsia="Calibri" w:cs="Calibri"/>
                <w:sz w:val="22"/>
                <w:szCs w:val="22"/>
                <w:lang w:val="ru-RU"/>
              </w:rPr>
              <w:t xml:space="preserve"> a </w:t>
            </w:r>
            <w:proofErr w:type="spellStart"/>
            <w:r w:rsidRPr="181A73C0" w:rsidR="181A73C0">
              <w:rPr>
                <w:rFonts w:eastAsia="Calibri" w:cs="Calibri"/>
                <w:sz w:val="22"/>
                <w:szCs w:val="22"/>
                <w:lang w:val="ru-RU"/>
              </w:rPr>
              <w:t>transmission</w:t>
            </w:r>
            <w:proofErr w:type="spellEnd"/>
            <w:r w:rsidRPr="181A73C0" w:rsidR="181A73C0">
              <w:rPr>
                <w:rFonts w:eastAsia="Calibri" w:cs="Calibri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181A73C0" w:rsidR="181A73C0">
              <w:rPr>
                <w:rFonts w:eastAsia="Calibri" w:cs="Calibri"/>
                <w:sz w:val="22"/>
                <w:szCs w:val="22"/>
                <w:lang w:val="ru-RU"/>
              </w:rPr>
              <w:t>problem</w:t>
            </w:r>
            <w:proofErr w:type="spellEnd"/>
            <w:r w:rsidRPr="181A73C0" w:rsidR="181A73C0">
              <w:rPr>
                <w:rFonts w:eastAsia="Calibri" w:cs="Calibri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181A73C0" w:rsidR="181A73C0">
              <w:rPr>
                <w:rFonts w:eastAsia="Calibri" w:cs="Calibri"/>
                <w:sz w:val="22"/>
                <w:szCs w:val="22"/>
                <w:lang w:val="ru-RU"/>
              </w:rPr>
              <w:t>with</w:t>
            </w:r>
            <w:proofErr w:type="spellEnd"/>
            <w:r w:rsidRPr="181A73C0" w:rsidR="181A73C0">
              <w:rPr>
                <w:rFonts w:eastAsia="Calibri" w:cs="Calibri"/>
                <w:sz w:val="22"/>
                <w:szCs w:val="22"/>
                <w:lang w:val="ru-RU"/>
              </w:rPr>
              <w:t xml:space="preserve"> p(x)-</w:t>
            </w:r>
            <w:proofErr w:type="spellStart"/>
            <w:r w:rsidRPr="181A73C0" w:rsidR="181A73C0">
              <w:rPr>
                <w:rFonts w:eastAsia="Calibri" w:cs="Calibri"/>
                <w:sz w:val="22"/>
                <w:szCs w:val="22"/>
                <w:lang w:val="ru-RU"/>
              </w:rPr>
              <w:t>Laplacian</w:t>
            </w:r>
            <w:proofErr w:type="spellEnd"/>
            <w:r w:rsidRPr="181A73C0" w:rsidR="181A73C0">
              <w:rPr>
                <w:rFonts w:eastAsia="Calibri" w:cs="Calibri"/>
                <w:sz w:val="22"/>
                <w:szCs w:val="22"/>
                <w:lang w:val="ru-RU"/>
              </w:rPr>
              <w:t xml:space="preserve">. </w:t>
            </w:r>
            <w:proofErr w:type="spellStart"/>
            <w:r w:rsidRPr="181A73C0" w:rsidR="181A73C0">
              <w:rPr>
                <w:rFonts w:eastAsia="Calibri" w:cs="Calibri"/>
                <w:sz w:val="22"/>
                <w:szCs w:val="22"/>
                <w:lang w:val="ru-RU"/>
              </w:rPr>
              <w:t>Applicable</w:t>
            </w:r>
            <w:proofErr w:type="spellEnd"/>
            <w:r w:rsidRPr="181A73C0" w:rsidR="181A73C0">
              <w:rPr>
                <w:rFonts w:eastAsia="Calibri" w:cs="Calibri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181A73C0" w:rsidR="181A73C0">
              <w:rPr>
                <w:rFonts w:eastAsia="Calibri" w:cs="Calibri"/>
                <w:sz w:val="22"/>
                <w:szCs w:val="22"/>
                <w:lang w:val="ru-RU"/>
              </w:rPr>
              <w:t>Analysis</w:t>
            </w:r>
            <w:proofErr w:type="spellEnd"/>
            <w:r w:rsidRPr="181A73C0" w:rsidR="181A73C0">
              <w:rPr>
                <w:rFonts w:eastAsia="Calibri" w:cs="Calibri"/>
                <w:sz w:val="22"/>
                <w:szCs w:val="22"/>
                <w:lang w:val="ru-RU"/>
              </w:rPr>
              <w:t>, 2018, С. 1-13.</w:t>
            </w:r>
          </w:p>
          <w:p w:rsidP="181A73C0" w14:paraId="4726A428" wp14:textId="77777777">
            <w:pPr>
              <w:pStyle w:val="Normal"/>
              <w:spacing w:line="276" w:lineRule="auto"/>
              <w:rPr>
                <w:lang w:eastAsia="ru-RU"/>
              </w:rPr>
            </w:pPr>
            <w:r w:rsidRPr="181A73C0" w:rsidR="181A73C0">
              <w:rPr>
                <w:lang w:eastAsia="ru-RU"/>
              </w:rPr>
              <w:t xml:space="preserve">2. </w:t>
            </w:r>
            <w:r w:rsidRPr="181A73C0" w:rsidR="181A73C0">
              <w:rPr>
                <w:rFonts w:eastAsia="Calibri" w:cs="Calibri"/>
                <w:sz w:val="22"/>
                <w:szCs w:val="22"/>
                <w:lang w:val="ru-RU"/>
              </w:rPr>
              <w:t>Жиков</w:t>
            </w:r>
            <w:r w:rsidRPr="181A73C0" w:rsidR="181A73C0">
              <w:rPr>
                <w:rFonts w:eastAsia="Calibri" w:cs="Calibri"/>
                <w:sz w:val="22"/>
                <w:szCs w:val="22"/>
                <w:lang w:val="ru-RU"/>
              </w:rPr>
              <w:t xml:space="preserve"> В. В. О вариационных задачах и нелинейных эллиптических уравнениях с нестандартными условиями роста. Новосибирск: Т. </w:t>
            </w:r>
            <w:proofErr w:type="spellStart"/>
            <w:r w:rsidRPr="181A73C0" w:rsidR="181A73C0">
              <w:rPr>
                <w:rFonts w:eastAsia="Calibri" w:cs="Calibri"/>
                <w:sz w:val="22"/>
                <w:szCs w:val="22"/>
                <w:lang w:val="ru-RU"/>
              </w:rPr>
              <w:t>Рожковская</w:t>
            </w:r>
            <w:proofErr w:type="spellEnd"/>
            <w:r w:rsidRPr="181A73C0" w:rsidR="181A73C0">
              <w:rPr>
                <w:rFonts w:eastAsia="Calibri" w:cs="Calibri"/>
                <w:sz w:val="22"/>
                <w:szCs w:val="22"/>
                <w:lang w:val="ru-RU"/>
              </w:rPr>
              <w:t>, 2017.</w:t>
            </w:r>
          </w:p>
          <w:p w:rsidP="181A73C0" w14:paraId="069235E6" wp14:textId="77777777">
            <w:pPr>
              <w:pStyle w:val="Normal"/>
              <w:spacing w:line="276" w:lineRule="auto"/>
              <w:rPr>
                <w:lang w:eastAsia="ru-RU"/>
              </w:rPr>
            </w:pPr>
            <w:r w:rsidRPr="181A73C0" w:rsidR="181A73C0">
              <w:rPr>
                <w:lang w:eastAsia="ru-RU"/>
              </w:rPr>
              <w:t xml:space="preserve">3. </w:t>
            </w:r>
            <w:r w:rsidRPr="181A73C0" w:rsidR="181A73C0">
              <w:rPr>
                <w:rFonts w:eastAsia="Calibri" w:cs="Calibri"/>
                <w:sz w:val="22"/>
                <w:szCs w:val="22"/>
                <w:lang w:val="ru-RU"/>
              </w:rPr>
              <w:t>Алхутов</w:t>
            </w:r>
            <w:r w:rsidRPr="181A73C0" w:rsidR="181A73C0">
              <w:rPr>
                <w:rFonts w:eastAsia="Calibri" w:cs="Calibri"/>
                <w:sz w:val="22"/>
                <w:szCs w:val="22"/>
                <w:lang w:val="ru-RU"/>
              </w:rPr>
              <w:t xml:space="preserve"> Ю. А., </w:t>
            </w:r>
            <w:r w:rsidRPr="181A73C0" w:rsidR="181A73C0">
              <w:rPr>
                <w:rFonts w:eastAsia="Calibri" w:cs="Calibri"/>
                <w:sz w:val="22"/>
                <w:szCs w:val="22"/>
                <w:lang w:val="ru-RU"/>
              </w:rPr>
              <w:t>Сурначёв</w:t>
            </w:r>
            <w:r w:rsidRPr="181A73C0" w:rsidR="181A73C0">
              <w:rPr>
                <w:rFonts w:eastAsia="Calibri" w:cs="Calibri"/>
                <w:sz w:val="22"/>
                <w:szCs w:val="22"/>
                <w:lang w:val="ru-RU"/>
              </w:rPr>
              <w:t xml:space="preserve"> М. Д. О неравенстве </w:t>
            </w:r>
            <w:proofErr w:type="spellStart"/>
            <w:r w:rsidRPr="181A73C0" w:rsidR="181A73C0">
              <w:rPr>
                <w:rFonts w:eastAsia="Calibri" w:cs="Calibri"/>
                <w:sz w:val="22"/>
                <w:szCs w:val="22"/>
                <w:lang w:val="ru-RU"/>
              </w:rPr>
              <w:t>Харнака</w:t>
            </w:r>
            <w:proofErr w:type="spellEnd"/>
            <w:r w:rsidRPr="181A73C0" w:rsidR="181A73C0">
              <w:rPr>
                <w:rFonts w:eastAsia="Calibri" w:cs="Calibri"/>
                <w:sz w:val="22"/>
                <w:szCs w:val="22"/>
                <w:lang w:val="ru-RU"/>
              </w:rPr>
              <w:t xml:space="preserve"> для эллиптического (p, q)-лапласиана. Доклады Академии Наук, 2016, Т. 470, №6, С. 623-627.</w:t>
            </w:r>
          </w:p>
          <w:p w:rsidP="181A73C0" w14:paraId="12ED0158" wp14:textId="77777777">
            <w:pPr>
              <w:pStyle w:val="Normal"/>
              <w:spacing w:line="276" w:lineRule="auto"/>
              <w:rPr>
                <w:lang w:eastAsia="ru-RU"/>
              </w:rPr>
            </w:pPr>
            <w:r w:rsidRPr="181A73C0" w:rsidR="181A73C0">
              <w:rPr>
                <w:lang w:eastAsia="ru-RU"/>
              </w:rPr>
              <w:t xml:space="preserve">4. </w:t>
            </w:r>
            <w:proofErr w:type="spellStart"/>
            <w:r w:rsidRPr="181A73C0" w:rsidR="181A73C0">
              <w:rPr>
                <w:rFonts w:eastAsia="Calibri" w:cs="Calibri"/>
                <w:sz w:val="22"/>
                <w:szCs w:val="22"/>
                <w:lang w:val="ru-RU"/>
              </w:rPr>
              <w:t>Жиков</w:t>
            </w:r>
            <w:proofErr w:type="spellEnd"/>
            <w:r w:rsidRPr="181A73C0" w:rsidR="181A73C0">
              <w:rPr>
                <w:rFonts w:eastAsia="Calibri" w:cs="Calibri"/>
                <w:sz w:val="22"/>
                <w:szCs w:val="22"/>
                <w:lang w:val="ru-RU"/>
              </w:rPr>
              <w:t xml:space="preserve"> В. В., </w:t>
            </w:r>
            <w:proofErr w:type="spellStart"/>
            <w:r w:rsidRPr="181A73C0" w:rsidR="181A73C0">
              <w:rPr>
                <w:rFonts w:eastAsia="Calibri" w:cs="Calibri"/>
                <w:sz w:val="22"/>
                <w:szCs w:val="22"/>
                <w:lang w:val="ru-RU"/>
              </w:rPr>
              <w:t>Сурначёв</w:t>
            </w:r>
            <w:proofErr w:type="spellEnd"/>
            <w:r w:rsidRPr="181A73C0" w:rsidR="181A73C0">
              <w:rPr>
                <w:rFonts w:eastAsia="Calibri" w:cs="Calibri"/>
                <w:sz w:val="22"/>
                <w:szCs w:val="22"/>
                <w:lang w:val="ru-RU"/>
              </w:rPr>
              <w:t xml:space="preserve"> М. Д. О плотности гладких функций в весовых </w:t>
            </w:r>
            <w:proofErr w:type="spellStart"/>
            <w:r w:rsidRPr="181A73C0" w:rsidR="181A73C0">
              <w:rPr>
                <w:rFonts w:eastAsia="Calibri" w:cs="Calibri"/>
                <w:sz w:val="22"/>
                <w:szCs w:val="22"/>
                <w:lang w:val="ru-RU"/>
              </w:rPr>
              <w:t>соболевских</w:t>
            </w:r>
            <w:proofErr w:type="spellEnd"/>
            <w:r w:rsidRPr="181A73C0" w:rsidR="181A73C0">
              <w:rPr>
                <w:rFonts w:eastAsia="Calibri" w:cs="Calibri"/>
                <w:sz w:val="22"/>
                <w:szCs w:val="22"/>
                <w:lang w:val="ru-RU"/>
              </w:rPr>
              <w:t xml:space="preserve"> пространствах с переменным показателем. Алгебра и анализ, 2015, Т. 27, </w:t>
            </w:r>
            <w:proofErr w:type="spellStart"/>
            <w:r w:rsidRPr="181A73C0" w:rsidR="181A73C0">
              <w:rPr>
                <w:rFonts w:eastAsia="Calibri" w:cs="Calibri"/>
                <w:sz w:val="22"/>
                <w:szCs w:val="22"/>
                <w:lang w:val="ru-RU"/>
              </w:rPr>
              <w:t>вып</w:t>
            </w:r>
            <w:proofErr w:type="spellEnd"/>
            <w:r w:rsidRPr="181A73C0" w:rsidR="181A73C0">
              <w:rPr>
                <w:rFonts w:eastAsia="Calibri" w:cs="Calibri"/>
                <w:sz w:val="22"/>
                <w:szCs w:val="22"/>
                <w:lang w:val="ru-RU"/>
              </w:rPr>
              <w:t>. 3, С. 95-124.</w:t>
            </w:r>
          </w:p>
          <w:p w:rsidP="181A73C0" w14:paraId="6BBC1A38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lang w:eastAsia="ru-RU"/>
              </w:rPr>
            </w:pPr>
            <w:r w:rsidRPr="181A73C0" w:rsidR="181A73C0">
              <w:rPr>
                <w:rFonts w:eastAsia="Calibri" w:cs="Calibri"/>
                <w:sz w:val="22"/>
                <w:szCs w:val="22"/>
                <w:lang w:val="ru-RU"/>
              </w:rPr>
              <w:t xml:space="preserve">5. </w:t>
            </w:r>
            <w:proofErr w:type="spellStart"/>
            <w:r w:rsidRPr="181A73C0" w:rsidR="181A73C0">
              <w:rPr>
                <w:rFonts w:eastAsia="Calibri" w:cs="Calibri"/>
                <w:sz w:val="22"/>
                <w:szCs w:val="22"/>
                <w:lang w:val="ru-RU"/>
              </w:rPr>
              <w:t>Алхутов</w:t>
            </w:r>
            <w:proofErr w:type="spellEnd"/>
            <w:r w:rsidRPr="181A73C0" w:rsidR="181A73C0">
              <w:rPr>
                <w:rFonts w:eastAsia="Calibri" w:cs="Calibri"/>
                <w:sz w:val="22"/>
                <w:szCs w:val="22"/>
                <w:lang w:val="ru-RU"/>
              </w:rPr>
              <w:t xml:space="preserve"> Ю. А., </w:t>
            </w:r>
            <w:proofErr w:type="spellStart"/>
            <w:r w:rsidRPr="181A73C0" w:rsidR="181A73C0">
              <w:rPr>
                <w:rFonts w:eastAsia="Calibri" w:cs="Calibri"/>
                <w:sz w:val="22"/>
                <w:szCs w:val="22"/>
                <w:lang w:val="ru-RU"/>
              </w:rPr>
              <w:t>Жиков</w:t>
            </w:r>
            <w:proofErr w:type="spellEnd"/>
            <w:r w:rsidRPr="181A73C0" w:rsidR="181A73C0">
              <w:rPr>
                <w:rFonts w:eastAsia="Calibri" w:cs="Calibri"/>
                <w:sz w:val="22"/>
                <w:szCs w:val="22"/>
                <w:lang w:val="ru-RU"/>
              </w:rPr>
              <w:t xml:space="preserve"> В. В. Теоремы существования и единственности решений параболических уравнений с переменным порядком нелинейности. </w:t>
            </w:r>
            <w:proofErr w:type="spellStart"/>
            <w:r w:rsidRPr="181A73C0" w:rsidR="181A73C0">
              <w:rPr>
                <w:rFonts w:eastAsia="Calibri" w:cs="Calibri"/>
                <w:sz w:val="22"/>
                <w:szCs w:val="22"/>
                <w:lang w:val="ru-RU"/>
              </w:rPr>
              <w:t>Матем</w:t>
            </w:r>
            <w:proofErr w:type="spellEnd"/>
            <w:r w:rsidRPr="181A73C0" w:rsidR="181A73C0">
              <w:rPr>
                <w:rFonts w:eastAsia="Calibri" w:cs="Calibri"/>
                <w:sz w:val="22"/>
                <w:szCs w:val="22"/>
                <w:lang w:val="ru-RU"/>
              </w:rPr>
              <w:t xml:space="preserve">. Сб., 2014, Т. 205, </w:t>
            </w:r>
            <w:proofErr w:type="spellStart"/>
            <w:r w:rsidRPr="181A73C0" w:rsidR="181A73C0">
              <w:rPr>
                <w:rFonts w:eastAsia="Calibri" w:cs="Calibri"/>
                <w:sz w:val="22"/>
                <w:szCs w:val="22"/>
                <w:lang w:val="ru-RU"/>
              </w:rPr>
              <w:t>вып</w:t>
            </w:r>
            <w:proofErr w:type="spellEnd"/>
            <w:r w:rsidRPr="181A73C0" w:rsidR="181A73C0">
              <w:rPr>
                <w:rFonts w:eastAsia="Calibri" w:cs="Calibri"/>
                <w:sz w:val="22"/>
                <w:szCs w:val="22"/>
                <w:lang w:val="ru-RU"/>
              </w:rPr>
              <w:t>. 3, С. 3-14.</w:t>
            </w:r>
          </w:p>
        </w:tc>
      </w:tr>
    </w:tbl>
    <w:p xmlns:wp14="http://schemas.microsoft.com/office/word/2010/wordml" w14:paraId="0A37501D" wp14:textId="77777777">
      <w:pPr>
        <w:pStyle w:val="Heading2"/>
        <w:spacing w:before="0" w:beforeAutospacing="0" w:after="0" w:afterAutospacing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 xmlns:wp14="http://schemas.microsoft.com/office/word/2010/wordml" w14:paraId="3619D2FF" wp14:textId="77777777" wp14:noSpellErr="1">
      <w:pPr>
        <w:pStyle w:val="Normal"/>
        <w:jc w:val="both"/>
        <w:rPr>
          <w:szCs w:val="26"/>
        </w:rPr>
      </w:pPr>
      <w:r w:rsidR="181A73C0">
        <w:rPr/>
        <w:t>Верно:</w:t>
      </w:r>
    </w:p>
    <w:tbl>
      <w:tblPr>
        <w:tblW w:w="964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6210"/>
        <w:gridCol w:w="3434"/>
      </w:tblGrid>
      <w:tr xmlns:wp14="http://schemas.microsoft.com/office/word/2010/wordml" w:rsidTr="181A73C0" w14:paraId="4E879894" wp14:textId="77777777">
        <w:trPr/>
        <w:tc>
          <w:tcPr>
            <w:tcW w:w="6210" w:type="dxa"/>
            <w:tcBorders/>
            <w:shd w:val="clear" w:color="auto" w:fill="auto"/>
            <w:tcMar/>
          </w:tcPr>
          <w:p w14:paraId="3871B585" wp14:textId="77777777" wp14:noSpellErr="1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szCs w:val="26"/>
              </w:rPr>
            </w:pPr>
            <w:r>
              <w:rPr>
                <w:spacing w:val="-2"/>
              </w:rPr>
              <w:t>Руководитель организации</w:t>
            </w:r>
          </w:p>
        </w:tc>
        <w:tc>
          <w:tcPr>
            <w:tcW w:w="3434" w:type="dxa"/>
            <w:tcBorders/>
            <w:shd w:val="clear" w:color="auto" w:fill="auto"/>
            <w:tcMar/>
          </w:tcPr>
          <w:p w14:paraId="1A1EE247" wp14:textId="77777777">
            <w:pPr>
              <w:pStyle w:val="Normal"/>
              <w:spacing w:before="0" w:after="200"/>
              <w:jc w:val="right"/>
              <w:rPr>
                <w:szCs w:val="26"/>
              </w:rPr>
            </w:pPr>
            <w:proofErr w:type="spellStart"/>
            <w:r w:rsidRPr="181A73C0" w:rsidR="181A73C0">
              <w:rPr>
                <w:rFonts w:eastAsia="Calibri" w:cs="Calibri"/>
                <w:sz w:val="22"/>
                <w:szCs w:val="22"/>
                <w:lang w:val="ru-RU"/>
              </w:rPr>
              <w:t>Саралидзе</w:t>
            </w:r>
            <w:proofErr w:type="spellEnd"/>
            <w:r w:rsidRPr="181A73C0" w:rsidR="181A73C0">
              <w:rPr>
                <w:rFonts w:eastAsia="Calibri" w:cs="Calibri"/>
                <w:sz w:val="22"/>
                <w:szCs w:val="22"/>
                <w:lang w:val="ru-RU"/>
              </w:rPr>
              <w:t xml:space="preserve"> Анзор Михайлович</w:t>
            </w:r>
          </w:p>
        </w:tc>
      </w:tr>
    </w:tbl>
    <w:p xmlns:wp14="http://schemas.microsoft.com/office/word/2010/wordml" w14:paraId="29D05AB7" wp14:textId="77777777" wp14:noSpellErr="1">
      <w:pPr>
        <w:pStyle w:val="Normal"/>
        <w:jc w:val="both"/>
        <w:rPr/>
      </w:pPr>
      <w:r w:rsidR="181A73C0">
        <w:rPr/>
        <w:t>«____» _______________ 2018 г.</w:t>
      </w:r>
    </w:p>
    <w:p xmlns:wp14="http://schemas.microsoft.com/office/word/2010/wordml" w:rsidP="181A73C0" w14:paraId="6A05A809" wp14:noSpellErr="1" wp14:textId="4707CA48">
      <w:pPr>
        <w:pStyle w:val="Normal"/>
        <w:spacing w:before="0" w:after="200"/>
        <w:rPr>
          <w:rFonts w:ascii="Calibri" w:hAnsi="Calibri"/>
          <w:i w:val="1"/>
          <w:iCs w:val="1"/>
          <w:sz w:val="20"/>
          <w:szCs w:val="20"/>
        </w:rPr>
      </w:pPr>
      <w:r w:rsidRPr="181A73C0" w:rsidR="181A73C0">
        <w:rPr>
          <w:i w:val="1"/>
          <w:iCs w:val="1"/>
          <w:sz w:val="20"/>
          <w:szCs w:val="20"/>
        </w:rPr>
        <w:t>печать</w:t>
      </w:r>
    </w:p>
    <w:sectPr>
      <w:type w:val="nextPage"/>
      <w:pgSz w:w="11906" w:h="16838" w:orient="portrait"/>
      <w:pgMar w:top="1134" w:right="850" w:bottom="1134" w:left="1701" w:header="0" w:footer="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 xmlns:mc="http://schemas.openxmlformats.org/markup-compatibility/2006" mc:Ignorable="w14 w15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  <w14:docId w14:val="2F7368F0"/>
  <w15:docId w15:val="{ffb9b21f-774d-4b8c-b64d-0e809fefd70d}"/>
  <w:rsids>
    <w:rsidRoot w:val="181A73C0"/>
    <w:rsid w:val="181A73C0"/>
    <w:rsid w:val="29ED8569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200" w:line="276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ru-RU" w:eastAsia="en-US" w:bidi="ar-SA"/>
    </w:rPr>
  </w:style>
  <w:style w:type="paragraph" w:styleId="Heading2">
    <w:name w:val="heading 2"/>
    <w:basedOn w:val="Normal"/>
    <w:link w:val="20"/>
    <w:uiPriority w:val="9"/>
    <w:qFormat/>
    <w:rsid w:val="00ef154f"/>
    <w:pPr>
      <w:spacing w:beforeAutospacing="1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x-none" w:eastAsia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2"/>
    <w:uiPriority w:val="9"/>
    <w:qFormat/>
    <w:rsid w:val="00ef154f"/>
    <w:rPr>
      <w:rFonts w:ascii="Times New Roman" w:hAnsi="Times New Roman" w:eastAsia="Times New Roman" w:cs="Times New Roman"/>
      <w:b/>
      <w:bCs/>
      <w:sz w:val="36"/>
      <w:szCs w:val="36"/>
      <w:lang w:val="x-none" w:eastAsia="x-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Default" w:customStyle="1">
    <w:name w:val="Default"/>
    <w:qFormat/>
    <w:rsid w:val="00ef154f"/>
    <w:pPr>
      <w:widowControl/>
      <w:bidi w:val="0"/>
      <w:spacing w:before="0" w:after="0" w:line="240" w:lineRule="auto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settings" Target="settings.xml" Id="rId3" /><Relationship Type="http://schemas.openxmlformats.org/officeDocument/2006/relationships/theme" Target="theme/theme1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Company>Hewlett-Packard Company</ap:Company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2015-03-26T10:17:00.0000000Z</dcterms:created>
  <dc:creator>still</dc:creator>
  <dc:description/>
  <dc:language>en-US</dc:language>
  <lastModifiedBy>Sergey Bankevich</lastModifiedBy>
  <dcterms:modified xsi:type="dcterms:W3CDTF">2018-05-30T01:01:55.6214002Z</dcterms:modified>
  <revision>11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