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C89587" w14:textId="5E55E0F7" w:rsidR="00487D95" w:rsidRPr="00487D95" w:rsidRDefault="00487D95" w:rsidP="00487D95">
      <w:pPr>
        <w:jc w:val="center"/>
        <w:rPr>
          <w:b/>
          <w:bCs/>
        </w:rPr>
      </w:pPr>
      <w:r w:rsidRPr="00487D95">
        <w:rPr>
          <w:b/>
          <w:bCs/>
        </w:rPr>
        <w:t>Reference</w:t>
      </w:r>
    </w:p>
    <w:p w14:paraId="6C497593" w14:textId="0A58051B" w:rsidR="00487D95" w:rsidRPr="00AA6246" w:rsidRDefault="00487D95" w:rsidP="00487D95">
      <w:pPr>
        <w:rPr>
          <w:b/>
          <w:bCs/>
        </w:rPr>
      </w:pPr>
      <w:r w:rsidRPr="00AA6246">
        <w:rPr>
          <w:b/>
          <w:bCs/>
        </w:rPr>
        <w:t xml:space="preserve">1. </w:t>
      </w:r>
      <w:r w:rsidRPr="00AA6246">
        <w:rPr>
          <w:b/>
          <w:bCs/>
          <w:cs/>
        </w:rPr>
        <w:t xml:space="preserve">งานวิจัย </w:t>
      </w:r>
      <w:r w:rsidRPr="00AA6246">
        <w:rPr>
          <w:b/>
          <w:bCs/>
        </w:rPr>
        <w:t>QUAD-LLM-MLTC [17]</w:t>
      </w:r>
    </w:p>
    <w:p w14:paraId="338B6FC9" w14:textId="64A49C70" w:rsidR="00487D95" w:rsidRDefault="00487D95" w:rsidP="00487D95">
      <w:pPr>
        <w:pStyle w:val="a3"/>
        <w:numPr>
          <w:ilvl w:val="0"/>
          <w:numId w:val="1"/>
        </w:numPr>
      </w:pPr>
      <w:r>
        <w:rPr>
          <w:cs/>
        </w:rPr>
        <w:t xml:space="preserve">แนวทาง: ใช้ </w:t>
      </w:r>
      <w:r>
        <w:t>Ensemble 4</w:t>
      </w:r>
      <w:r>
        <w:rPr>
          <w:cs/>
        </w:rPr>
        <w:t xml:space="preserve"> โมเดล (</w:t>
      </w:r>
      <w:r>
        <w:t xml:space="preserve">GPT-4o, BERT, PEGASUS, BART) </w:t>
      </w:r>
      <w:r>
        <w:rPr>
          <w:cs/>
        </w:rPr>
        <w:t>สำหรับการจำแนกข้อความทางการแพทย์แบบหลายป้าย</w:t>
      </w:r>
    </w:p>
    <w:p w14:paraId="1582A309" w14:textId="1A12599E" w:rsidR="00487D95" w:rsidRDefault="00487D95" w:rsidP="00487D95">
      <w:pPr>
        <w:pStyle w:val="a3"/>
        <w:numPr>
          <w:ilvl w:val="0"/>
          <w:numId w:val="1"/>
        </w:numPr>
      </w:pPr>
      <w:r>
        <w:rPr>
          <w:cs/>
        </w:rPr>
        <w:t xml:space="preserve">ข้อค้นพบ: แม้ใช้เพียง </w:t>
      </w:r>
      <w:r>
        <w:t>4</w:t>
      </w:r>
      <w:r>
        <w:rPr>
          <w:cs/>
        </w:rPr>
        <w:t xml:space="preserve"> โมเดล แต่แสดงให้เห็นว่า การเพิ่มความหลากหลายของโมเดล ช่วยเพิ่มค่า </w:t>
      </w:r>
      <w:r>
        <w:t xml:space="preserve">F1 Score </w:t>
      </w:r>
      <w:r>
        <w:rPr>
          <w:cs/>
        </w:rPr>
        <w:t xml:space="preserve">ได้ </w:t>
      </w:r>
      <w:r>
        <w:t>78.17%</w:t>
      </w:r>
    </w:p>
    <w:p w14:paraId="7A140F9D" w14:textId="4D04CF93" w:rsidR="00487D95" w:rsidRDefault="00487D95" w:rsidP="00487D95">
      <w:pPr>
        <w:pStyle w:val="a3"/>
        <w:numPr>
          <w:ilvl w:val="0"/>
          <w:numId w:val="1"/>
        </w:numPr>
      </w:pPr>
      <w:r>
        <w:rPr>
          <w:cs/>
        </w:rPr>
        <w:t xml:space="preserve">การขยายสู่ </w:t>
      </w:r>
      <w:r>
        <w:t>7-10</w:t>
      </w:r>
      <w:r>
        <w:rPr>
          <w:cs/>
        </w:rPr>
        <w:t xml:space="preserve"> โมเดล: ผู้วิจัยระบุว่าสามารถปรับขยายโครงสร้างนี้ด้วยโมเดลเพิ่มเติมในโดเมนเฉพาะ (เช่น โมเดลด้านเภสัชกรรมหรือวินิจฉัยโรค) เพื่อเพิ่มความครอบคลุม</w:t>
      </w:r>
    </w:p>
    <w:p w14:paraId="6EA7EE2C" w14:textId="3C7FB538" w:rsidR="00487D95" w:rsidRPr="00AA6246" w:rsidRDefault="00487D95" w:rsidP="00487D95">
      <w:pPr>
        <w:rPr>
          <w:b/>
          <w:bCs/>
        </w:rPr>
      </w:pPr>
      <w:r w:rsidRPr="00AA6246">
        <w:rPr>
          <w:b/>
          <w:bCs/>
        </w:rPr>
        <w:t xml:space="preserve">2. </w:t>
      </w:r>
      <w:r w:rsidRPr="00AA6246">
        <w:rPr>
          <w:b/>
          <w:bCs/>
          <w:cs/>
        </w:rPr>
        <w:t xml:space="preserve">งานวิจัย </w:t>
      </w:r>
      <w:r w:rsidRPr="00AA6246">
        <w:rPr>
          <w:b/>
          <w:bCs/>
        </w:rPr>
        <w:t>LLM-TOPLA [18]</w:t>
      </w:r>
    </w:p>
    <w:p w14:paraId="45B73730" w14:textId="4C9C17B0" w:rsidR="00487D95" w:rsidRDefault="00487D95" w:rsidP="00487D95">
      <w:pPr>
        <w:pStyle w:val="a3"/>
        <w:numPr>
          <w:ilvl w:val="0"/>
          <w:numId w:val="2"/>
        </w:numPr>
      </w:pPr>
      <w:r>
        <w:rPr>
          <w:cs/>
        </w:rPr>
        <w:t xml:space="preserve">เทคนิคหลัก: ใช้ </w:t>
      </w:r>
      <w:r>
        <w:t xml:space="preserve">Diversity-Optimized Pruning Algorithm </w:t>
      </w:r>
      <w:r>
        <w:rPr>
          <w:cs/>
        </w:rPr>
        <w:t>เพื่อคัดเลือกโมเดล</w:t>
      </w:r>
    </w:p>
    <w:p w14:paraId="74FDBD62" w14:textId="1B459A40" w:rsidR="00487D95" w:rsidRDefault="00487D95" w:rsidP="00487D95">
      <w:pPr>
        <w:pStyle w:val="a3"/>
        <w:numPr>
          <w:ilvl w:val="0"/>
          <w:numId w:val="2"/>
        </w:numPr>
      </w:pPr>
      <w:r>
        <w:rPr>
          <w:cs/>
        </w:rPr>
        <w:t xml:space="preserve">การทดลอง: เมื่อเพิ่มจำนวนโมเดลเป็น </w:t>
      </w:r>
      <w:r>
        <w:t>7-10</w:t>
      </w:r>
      <w:r>
        <w:rPr>
          <w:cs/>
        </w:rPr>
        <w:t xml:space="preserve"> ตัว พบว่า</w:t>
      </w:r>
    </w:p>
    <w:p w14:paraId="429D8C84" w14:textId="583B3E86" w:rsidR="00487D95" w:rsidRDefault="00487D95" w:rsidP="00EA56F4">
      <w:pPr>
        <w:pStyle w:val="a3"/>
        <w:numPr>
          <w:ilvl w:val="1"/>
          <w:numId w:val="2"/>
        </w:numPr>
      </w:pPr>
      <w:r>
        <w:rPr>
          <w:cs/>
        </w:rPr>
        <w:t xml:space="preserve">ประสิทธิภาพ: ค่า </w:t>
      </w:r>
      <w:r>
        <w:t xml:space="preserve">ROUGE-L </w:t>
      </w:r>
      <w:r>
        <w:rPr>
          <w:cs/>
        </w:rPr>
        <w:t xml:space="preserve">เพิ่มขึ้น </w:t>
      </w:r>
      <w:r>
        <w:t>30%</w:t>
      </w:r>
      <w:r>
        <w:rPr>
          <w:cs/>
        </w:rPr>
        <w:t xml:space="preserve"> เมื่อเทียบกับโมเดลเดี่ยว</w:t>
      </w:r>
    </w:p>
    <w:p w14:paraId="57445C44" w14:textId="14B1C48A" w:rsidR="00E61699" w:rsidRDefault="00487D95" w:rsidP="00EA56F4">
      <w:pPr>
        <w:pStyle w:val="a3"/>
        <w:numPr>
          <w:ilvl w:val="1"/>
          <w:numId w:val="2"/>
        </w:numPr>
      </w:pPr>
      <w:r>
        <w:rPr>
          <w:cs/>
        </w:rPr>
        <w:t>ค</w:t>
      </w:r>
      <w:bookmarkStart w:id="0" w:name="_GoBack"/>
      <w:bookmarkEnd w:id="0"/>
      <w:r>
        <w:rPr>
          <w:cs/>
        </w:rPr>
        <w:t xml:space="preserve">วามคุ้มค่า: ใช้งบประมาณการคำนวณเพิ่มเพียง </w:t>
      </w:r>
      <w:r>
        <w:t xml:space="preserve">15% </w:t>
      </w:r>
      <w:r>
        <w:rPr>
          <w:cs/>
        </w:rPr>
        <w:t>จากการใช้เทคนิคการตัดแต่งโมเดล</w:t>
      </w:r>
    </w:p>
    <w:p w14:paraId="02CD9A09" w14:textId="3F92354A" w:rsidR="00FA6D84" w:rsidRPr="00AA6246" w:rsidRDefault="00FA6D84" w:rsidP="00FA6D84">
      <w:pPr>
        <w:rPr>
          <w:b/>
          <w:bCs/>
        </w:rPr>
      </w:pPr>
      <w:r w:rsidRPr="00AA6246">
        <w:rPr>
          <w:b/>
          <w:bCs/>
        </w:rPr>
        <w:t xml:space="preserve">3. </w:t>
      </w:r>
      <w:r w:rsidRPr="00AA6246">
        <w:rPr>
          <w:b/>
          <w:bCs/>
          <w:cs/>
        </w:rPr>
        <w:t>การพัฒนาแบบสอบเขียนตอบ และเกณฑ์การตรวจให้คะแนนอัตโนมัติสำหรับการเขียนสรุปความภาษาไทยในระดับประถมศึกษา</w:t>
      </w:r>
      <w:r w:rsidRPr="00AA6246">
        <w:rPr>
          <w:b/>
          <w:bCs/>
        </w:rPr>
        <w:t xml:space="preserve"> [TH03] </w:t>
      </w:r>
    </w:p>
    <w:p w14:paraId="67131D30" w14:textId="3DC86828" w:rsidR="00FA6D84" w:rsidRDefault="00FA6D84" w:rsidP="00FA6D84">
      <w:r>
        <w:tab/>
      </w:r>
      <w:r w:rsidRPr="00FA6D84">
        <w:rPr>
          <w:cs/>
        </w:rPr>
        <w:t xml:space="preserve">โดย </w:t>
      </w:r>
      <w:proofErr w:type="spellStart"/>
      <w:r w:rsidRPr="00FA6D84">
        <w:rPr>
          <w:cs/>
        </w:rPr>
        <w:t>อัศนีย์</w:t>
      </w:r>
      <w:proofErr w:type="spellEnd"/>
      <w:r w:rsidRPr="00FA6D84">
        <w:rPr>
          <w:cs/>
        </w:rPr>
        <w:t xml:space="preserve"> ทองศิลป์ และคณะ กล่าวถึงการพัฒนาเกณฑ์การตรวจให้คะแนนอัตโนมัติสำหรับการเขียนสรุปความภาษาไทย โดยใช้เกณฑ์การแยกองค์ประกอบ เช่น ความครบถ้วนของใจความสำคัญ ความถูกต้องของเนื้อหา และการใช้ภาษาที่เหมาะสม ซึ่งมีความเกี่ยวข้องกับการวัดความเหมือนหรือความใกล้เคียงของเนื้อหาประโยคที่ผู้เรียนเขียนกับคำตอบที่ถูกต้อง</w:t>
      </w:r>
    </w:p>
    <w:p w14:paraId="51CCA5AF" w14:textId="70E9FFCF" w:rsidR="00F111FD" w:rsidRDefault="00F111FD" w:rsidP="00F111FD">
      <w:pPr>
        <w:pStyle w:val="a3"/>
        <w:numPr>
          <w:ilvl w:val="0"/>
          <w:numId w:val="3"/>
        </w:numPr>
      </w:pPr>
      <w:r>
        <w:rPr>
          <w:cs/>
        </w:rPr>
        <w:t xml:space="preserve">ครบถ้วนใจความหลัก </w:t>
      </w:r>
    </w:p>
    <w:p w14:paraId="32C9C3B6" w14:textId="342B019F" w:rsidR="00F111FD" w:rsidRDefault="00F111FD" w:rsidP="00F111FD">
      <w:pPr>
        <w:pStyle w:val="a3"/>
        <w:numPr>
          <w:ilvl w:val="0"/>
          <w:numId w:val="3"/>
        </w:numPr>
      </w:pPr>
      <w:r>
        <w:rPr>
          <w:cs/>
        </w:rPr>
        <w:t xml:space="preserve">ใช้ภาษาถูกต้อง </w:t>
      </w:r>
    </w:p>
    <w:p w14:paraId="3DFF7ADA" w14:textId="6F9CD7F6" w:rsidR="00F111FD" w:rsidRDefault="00F111FD" w:rsidP="00F111FD">
      <w:pPr>
        <w:pStyle w:val="a3"/>
        <w:numPr>
          <w:ilvl w:val="0"/>
          <w:numId w:val="3"/>
        </w:numPr>
      </w:pPr>
      <w:r>
        <w:rPr>
          <w:cs/>
        </w:rPr>
        <w:t xml:space="preserve">สื่อสารใจความสำคัญได้ชัดเจน </w:t>
      </w:r>
    </w:p>
    <w:p w14:paraId="4C508C84" w14:textId="5C079A3D" w:rsidR="00F111FD" w:rsidRDefault="00F111FD" w:rsidP="00F111FD">
      <w:pPr>
        <w:pStyle w:val="a3"/>
        <w:numPr>
          <w:ilvl w:val="0"/>
          <w:numId w:val="3"/>
        </w:numPr>
      </w:pPr>
      <w:r>
        <w:rPr>
          <w:cs/>
        </w:rPr>
        <w:t xml:space="preserve">ไม่คัดลอกข้อความเดิมทั้งหมด </w:t>
      </w:r>
    </w:p>
    <w:p w14:paraId="3946518A" w14:textId="4A78BA7A" w:rsidR="00BA06BA" w:rsidRPr="00AA6246" w:rsidRDefault="00BA06BA" w:rsidP="00FA6D84">
      <w:pPr>
        <w:rPr>
          <w:b/>
          <w:bCs/>
        </w:rPr>
      </w:pPr>
      <w:r w:rsidRPr="00AA6246">
        <w:rPr>
          <w:b/>
          <w:bCs/>
        </w:rPr>
        <w:t>5. CLASSIFICATION OF THAI SENTENCE STRUCTURES BASED ON PHRASE STRUCTURE GRAMMAR [TH04]</w:t>
      </w:r>
    </w:p>
    <w:p w14:paraId="1496AACC" w14:textId="6206622A" w:rsidR="00BA06BA" w:rsidRDefault="00DC7EBA" w:rsidP="00FA6D84">
      <w:r>
        <w:lastRenderedPageBreak/>
        <w:tab/>
      </w:r>
      <w:r w:rsidRPr="00DC7EBA">
        <w:rPr>
          <w:cs/>
        </w:rPr>
        <w:t>กล่าวถึงการวิเคราะห์และจำแนกโครงสร้างประโยคภาษาไทย (</w:t>
      </w:r>
      <w:r w:rsidRPr="00DC7EBA">
        <w:t xml:space="preserve">simple, complex, compound) </w:t>
      </w:r>
      <w:r w:rsidRPr="00DC7EBA">
        <w:rPr>
          <w:cs/>
        </w:rPr>
        <w:t>ซึ่งเป็นพื้นฐานสำคัญในการวิเคราะห์ความเหมือนหรือความแตกต่างของประโยคในเชิงโครงสร้าง</w:t>
      </w:r>
    </w:p>
    <w:p w14:paraId="31CF5900" w14:textId="20FDF06F" w:rsidR="0008742F" w:rsidRPr="00AA6246" w:rsidRDefault="0029643F" w:rsidP="00FA6D84">
      <w:pPr>
        <w:rPr>
          <w:b/>
          <w:bCs/>
        </w:rPr>
      </w:pPr>
      <w:r w:rsidRPr="00AA6246">
        <w:rPr>
          <w:b/>
          <w:bCs/>
        </w:rPr>
        <w:t>6. College Exam Grader using LLM [</w:t>
      </w:r>
      <w:r w:rsidR="00A57343" w:rsidRPr="00AA6246">
        <w:rPr>
          <w:b/>
          <w:bCs/>
        </w:rPr>
        <w:t>0</w:t>
      </w:r>
      <w:r w:rsidRPr="00AA6246">
        <w:rPr>
          <w:b/>
          <w:bCs/>
        </w:rPr>
        <w:t>1]</w:t>
      </w:r>
    </w:p>
    <w:p w14:paraId="09C696E5" w14:textId="24B0D875" w:rsidR="00392B5F" w:rsidRDefault="005E6A16" w:rsidP="00FA6D84">
      <w:r>
        <w:rPr>
          <w:cs/>
        </w:rPr>
        <w:tab/>
      </w:r>
      <w:r w:rsidR="0008742F">
        <w:rPr>
          <w:rFonts w:hint="cs"/>
          <w:cs/>
        </w:rPr>
        <w:t xml:space="preserve">เปรียบเทียบ </w:t>
      </w:r>
      <w:r w:rsidR="0008742F">
        <w:t xml:space="preserve">LLMs </w:t>
      </w:r>
      <w:r w:rsidR="0008742F">
        <w:rPr>
          <w:rFonts w:hint="cs"/>
          <w:cs/>
        </w:rPr>
        <w:t xml:space="preserve">3 โมเดลในการตรวจข้อสอบของนักเรียน ได้แก่ </w:t>
      </w:r>
      <w:r w:rsidR="0008742F">
        <w:t>ChatGPT-4, ChatGPT-3.5, Gemini-Pro</w:t>
      </w:r>
      <w:r w:rsidR="00DB02DD">
        <w:t xml:space="preserve"> </w:t>
      </w:r>
      <w:r w:rsidR="00991681">
        <w:rPr>
          <w:rFonts w:hint="cs"/>
          <w:cs/>
        </w:rPr>
        <w:t xml:space="preserve">โดยมีการจัดลำดับ </w:t>
      </w:r>
      <w:r w:rsidR="00991681">
        <w:t xml:space="preserve">Prompt </w:t>
      </w:r>
      <w:r w:rsidR="00991681">
        <w:rPr>
          <w:rFonts w:hint="cs"/>
          <w:cs/>
        </w:rPr>
        <w:t>เป็น คำถาม-เกณฑ์-คำตอบของนักเรียน</w:t>
      </w:r>
      <w:r w:rsidR="00E646DC">
        <w:rPr>
          <w:rFonts w:hint="cs"/>
          <w:cs/>
        </w:rPr>
        <w:t xml:space="preserve"> ใช้ลักษณะการ </w:t>
      </w:r>
      <w:r w:rsidR="00E646DC">
        <w:t xml:space="preserve">Prompt </w:t>
      </w:r>
      <w:r w:rsidR="00E646DC">
        <w:rPr>
          <w:rFonts w:hint="cs"/>
          <w:cs/>
        </w:rPr>
        <w:t xml:space="preserve">หลักคือ </w:t>
      </w:r>
      <w:r w:rsidR="00E646DC">
        <w:t>One-Shot</w:t>
      </w:r>
      <w:r w:rsidR="00991681">
        <w:rPr>
          <w:rFonts w:hint="cs"/>
          <w:cs/>
        </w:rPr>
        <w:t xml:space="preserve"> การให้คะแนนจะมี </w:t>
      </w:r>
      <w:r w:rsidR="005E399A">
        <w:rPr>
          <w:rFonts w:hint="cs"/>
          <w:cs/>
        </w:rPr>
        <w:t>3-4</w:t>
      </w:r>
      <w:r w:rsidR="00991681">
        <w:rPr>
          <w:rFonts w:hint="cs"/>
          <w:cs/>
        </w:rPr>
        <w:t xml:space="preserve"> </w:t>
      </w:r>
      <w:r w:rsidR="005E399A">
        <w:rPr>
          <w:rFonts w:hint="cs"/>
          <w:cs/>
        </w:rPr>
        <w:t xml:space="preserve">เช่น </w:t>
      </w:r>
      <w:r w:rsidR="00991681">
        <w:rPr>
          <w:rFonts w:hint="cs"/>
          <w:cs/>
        </w:rPr>
        <w:t xml:space="preserve">คะแนนเต็ม </w:t>
      </w:r>
      <w:r w:rsidR="00991681">
        <w:t xml:space="preserve">(10), </w:t>
      </w:r>
      <w:r w:rsidR="00991681">
        <w:rPr>
          <w:rFonts w:hint="cs"/>
          <w:cs/>
        </w:rPr>
        <w:t>คะแนนครึ่ง</w:t>
      </w:r>
      <w:r w:rsidR="00991681">
        <w:t xml:space="preserve"> (5), </w:t>
      </w:r>
      <w:r w:rsidR="00991681">
        <w:rPr>
          <w:rFonts w:hint="cs"/>
          <w:cs/>
        </w:rPr>
        <w:t xml:space="preserve">ไม่มีคะแนน </w:t>
      </w:r>
      <w:r w:rsidR="00991681">
        <w:t>(0)</w:t>
      </w:r>
    </w:p>
    <w:p w14:paraId="17CB13E2" w14:textId="36174B53" w:rsidR="00B36E9E" w:rsidRDefault="00392B5F" w:rsidP="00FA6D84">
      <w:r>
        <w:rPr>
          <w:cs/>
        </w:rPr>
        <w:tab/>
      </w:r>
      <w:r>
        <w:rPr>
          <w:rFonts w:hint="cs"/>
          <w:cs/>
        </w:rPr>
        <w:t>การ</w:t>
      </w:r>
      <w:r w:rsidR="00F7025E" w:rsidRPr="00F7025E">
        <w:rPr>
          <w:cs/>
        </w:rPr>
        <w:t>ประเมิน</w:t>
      </w:r>
      <w:r>
        <w:rPr>
          <w:rFonts w:hint="cs"/>
          <w:cs/>
        </w:rPr>
        <w:t>จะ</w:t>
      </w:r>
      <w:r w:rsidR="00F7025E" w:rsidRPr="00F7025E">
        <w:rPr>
          <w:cs/>
        </w:rPr>
        <w:t xml:space="preserve">ใช้ </w:t>
      </w:r>
      <w:r w:rsidR="00F7025E">
        <w:t>Accuracy</w:t>
      </w:r>
      <w:r w:rsidR="005D1DE6">
        <w:rPr>
          <w:rFonts w:hint="cs"/>
          <w:cs/>
        </w:rPr>
        <w:t xml:space="preserve"> ในการวัดความถูกต้อง</w:t>
      </w:r>
      <w:r w:rsidR="00F7025E">
        <w:t xml:space="preserve"> </w:t>
      </w:r>
      <w:r w:rsidR="00F7025E">
        <w:rPr>
          <w:rFonts w:hint="cs"/>
          <w:cs/>
        </w:rPr>
        <w:t xml:space="preserve">และ </w:t>
      </w:r>
      <w:r w:rsidR="00F7025E">
        <w:t>Precision</w:t>
      </w:r>
      <w:r w:rsidR="005D1DE6">
        <w:rPr>
          <w:rFonts w:hint="cs"/>
          <w:cs/>
        </w:rPr>
        <w:t xml:space="preserve"> ในการวัดความสม่ำเสมอและเท่าเทียม</w:t>
      </w:r>
      <w:r w:rsidR="00F7025E">
        <w:t xml:space="preserve"> </w:t>
      </w:r>
      <w:r w:rsidR="00B359EC">
        <w:rPr>
          <w:rFonts w:hint="cs"/>
          <w:cs/>
        </w:rPr>
        <w:t xml:space="preserve">โดยวัด </w:t>
      </w:r>
      <w:r w:rsidR="00B359EC">
        <w:t>Precision</w:t>
      </w:r>
      <w:r w:rsidR="00B359EC">
        <w:rPr>
          <w:rFonts w:hint="cs"/>
          <w:cs/>
        </w:rPr>
        <w:t xml:space="preserve"> จาก </w:t>
      </w:r>
      <w:r w:rsidR="00B359EC">
        <w:t xml:space="preserve">Variance </w:t>
      </w:r>
      <w:r w:rsidR="00B359EC">
        <w:rPr>
          <w:rFonts w:hint="cs"/>
          <w:cs/>
        </w:rPr>
        <w:t xml:space="preserve">และวัด </w:t>
      </w:r>
      <w:r w:rsidR="00B359EC">
        <w:t xml:space="preserve">Accuracy </w:t>
      </w:r>
      <w:r w:rsidR="00B359EC">
        <w:rPr>
          <w:rFonts w:hint="cs"/>
          <w:cs/>
        </w:rPr>
        <w:t xml:space="preserve">จาก </w:t>
      </w:r>
      <w:r w:rsidR="00B359EC">
        <w:t>Percentage Mean Absolute Error (MLE%)</w:t>
      </w:r>
    </w:p>
    <w:p w14:paraId="36B18BEA" w14:textId="10F3BBE5" w:rsidR="00CC5E2E" w:rsidRDefault="00CC5E2E" w:rsidP="00FA6D84">
      <w:r>
        <w:rPr>
          <w:cs/>
        </w:rPr>
        <w:tab/>
      </w:r>
      <w:r>
        <w:rPr>
          <w:rFonts w:hint="cs"/>
          <w:cs/>
        </w:rPr>
        <w:t>การทดลองจะแบ่งเป็น 3 รูปแบบตามขั้นตอนดังนี้</w:t>
      </w:r>
    </w:p>
    <w:p w14:paraId="717BEB46" w14:textId="36839B0E" w:rsidR="00CC5E2E" w:rsidRDefault="00896E9D" w:rsidP="00751555">
      <w:pPr>
        <w:pStyle w:val="a3"/>
        <w:numPr>
          <w:ilvl w:val="1"/>
          <w:numId w:val="5"/>
        </w:numPr>
      </w:pPr>
      <w:r>
        <w:t xml:space="preserve">AI Grading of mock-up answers: </w:t>
      </w:r>
      <w:r>
        <w:rPr>
          <w:rFonts w:hint="cs"/>
          <w:cs/>
        </w:rPr>
        <w:t xml:space="preserve">เลือก 4 คำถามจากการบ้านและข้อสอบจาก </w:t>
      </w:r>
      <w:r>
        <w:t>network class</w:t>
      </w:r>
      <w:r w:rsidR="00E67FE6">
        <w:t xml:space="preserve"> </w:t>
      </w:r>
      <w:r w:rsidR="00E67FE6">
        <w:rPr>
          <w:rFonts w:hint="cs"/>
          <w:cs/>
        </w:rPr>
        <w:t>คะแนนเต็ม 5 คะแนน</w:t>
      </w:r>
      <w:r>
        <w:t xml:space="preserve"> </w:t>
      </w:r>
      <w:r>
        <w:rPr>
          <w:rFonts w:hint="cs"/>
          <w:cs/>
        </w:rPr>
        <w:t>มา</w:t>
      </w:r>
      <w:r>
        <w:t xml:space="preserve"> Prompt 20 </w:t>
      </w:r>
      <w:r>
        <w:rPr>
          <w:rFonts w:hint="cs"/>
          <w:cs/>
        </w:rPr>
        <w:t xml:space="preserve">รอบแล้วดู </w:t>
      </w:r>
      <w:r>
        <w:t xml:space="preserve">Accuracy </w:t>
      </w:r>
      <w:r>
        <w:rPr>
          <w:rFonts w:hint="cs"/>
          <w:cs/>
        </w:rPr>
        <w:t xml:space="preserve">กับ </w:t>
      </w:r>
      <w:r>
        <w:t>Precision</w:t>
      </w:r>
    </w:p>
    <w:p w14:paraId="1C4078E6" w14:textId="0C0F5F13" w:rsidR="00896E9D" w:rsidRDefault="00E52726" w:rsidP="00751555">
      <w:pPr>
        <w:pStyle w:val="a3"/>
        <w:numPr>
          <w:ilvl w:val="1"/>
          <w:numId w:val="5"/>
        </w:numPr>
      </w:pPr>
      <w:r>
        <w:t xml:space="preserve">Human Grading of mock-up answers: </w:t>
      </w:r>
      <w:r w:rsidR="000F4D60">
        <w:rPr>
          <w:rFonts w:hint="cs"/>
          <w:cs/>
        </w:rPr>
        <w:t xml:space="preserve">นำ 4 คำถามเดียวกับการทดลองแรกไปให้นักศึกษา โท-เอก 7 คนตรวจ แล้วดู </w:t>
      </w:r>
      <w:r w:rsidR="000F4D60">
        <w:t>MLE%</w:t>
      </w:r>
    </w:p>
    <w:p w14:paraId="3DB4AA71" w14:textId="24BA2BD4" w:rsidR="00902ACC" w:rsidRDefault="00902ACC" w:rsidP="00751555">
      <w:pPr>
        <w:pStyle w:val="a3"/>
        <w:numPr>
          <w:ilvl w:val="1"/>
          <w:numId w:val="5"/>
        </w:numPr>
      </w:pPr>
      <w:r>
        <w:t xml:space="preserve">Recognizing Equivalent Meaning with Changed Expression: </w:t>
      </w:r>
      <w:r>
        <w:rPr>
          <w:rFonts w:hint="cs"/>
          <w:cs/>
        </w:rPr>
        <w:t xml:space="preserve">ทดสอบเปลี่ยนรูปแบบประโยค 4 รูปแบบ </w:t>
      </w:r>
      <w:r>
        <w:t>(</w:t>
      </w:r>
      <w:r>
        <w:rPr>
          <w:rFonts w:hint="cs"/>
          <w:cs/>
        </w:rPr>
        <w:t>รวมแบบดั้งเดิมเป็น 5</w:t>
      </w:r>
      <w:r>
        <w:t>)</w:t>
      </w:r>
      <w:r>
        <w:rPr>
          <w:rFonts w:hint="cs"/>
          <w:cs/>
        </w:rPr>
        <w:t xml:space="preserve"> แล้วให้ </w:t>
      </w:r>
      <w:r>
        <w:t xml:space="preserve">AI </w:t>
      </w:r>
      <w:r>
        <w:rPr>
          <w:rFonts w:hint="cs"/>
          <w:cs/>
        </w:rPr>
        <w:t xml:space="preserve">ทำความเข้าใจ เพื่อทดสอบว่า </w:t>
      </w:r>
      <w:r>
        <w:t xml:space="preserve">AI </w:t>
      </w:r>
      <w:r>
        <w:rPr>
          <w:rFonts w:hint="cs"/>
          <w:cs/>
        </w:rPr>
        <w:t>เข้าใจความหมายจริงมั้ย</w:t>
      </w:r>
      <w:r w:rsidR="00074542">
        <w:rPr>
          <w:rFonts w:hint="cs"/>
          <w:cs/>
        </w:rPr>
        <w:t xml:space="preserve"> จากนั้นดู </w:t>
      </w:r>
      <w:r w:rsidR="00074542">
        <w:t>MLE%</w:t>
      </w:r>
    </w:p>
    <w:p w14:paraId="1361EFD6" w14:textId="1411666B" w:rsidR="00171DFA" w:rsidRDefault="000C54D3" w:rsidP="00171DFA">
      <w:pPr>
        <w:pStyle w:val="a3"/>
        <w:numPr>
          <w:ilvl w:val="1"/>
          <w:numId w:val="5"/>
        </w:numPr>
      </w:pPr>
      <w:r>
        <w:t xml:space="preserve">Actual Grading: </w:t>
      </w:r>
      <w:r w:rsidR="000E7A8F">
        <w:rPr>
          <w:rFonts w:hint="cs"/>
          <w:cs/>
        </w:rPr>
        <w:t xml:space="preserve">ผลที่ได้จากการทดลองชี้วัด </w:t>
      </w:r>
      <w:r w:rsidR="000E7A8F">
        <w:t xml:space="preserve">ChatGPT-4 </w:t>
      </w:r>
      <w:r w:rsidR="000E7A8F">
        <w:rPr>
          <w:rFonts w:hint="cs"/>
          <w:cs/>
        </w:rPr>
        <w:t>มีประสิทธิภาพดีที่สุด จึงลองใช้ในการให้คะแนนจริง โดยข้อสอบจะมี 17 คำตอบ จากทั้งหมด 59 ชุดข้อสอบของนักเรียน</w:t>
      </w:r>
      <w:r w:rsidR="006A10E8">
        <w:rPr>
          <w:rFonts w:hint="cs"/>
          <w:cs/>
        </w:rPr>
        <w:t xml:space="preserve"> คะแนนจะมี 0-3 คะแนน </w:t>
      </w:r>
      <w:r w:rsidR="006A10E8">
        <w:t xml:space="preserve">(4 </w:t>
      </w:r>
      <w:r w:rsidR="006A10E8">
        <w:rPr>
          <w:rFonts w:hint="cs"/>
          <w:cs/>
        </w:rPr>
        <w:t>ระดับ</w:t>
      </w:r>
      <w:r w:rsidR="006A10E8">
        <w:t>)</w:t>
      </w:r>
      <w:r w:rsidR="00073880">
        <w:rPr>
          <w:rFonts w:hint="cs"/>
          <w:cs/>
        </w:rPr>
        <w:t xml:space="preserve"> และเทียบกับคะแนนที่ตรวจโดย </w:t>
      </w:r>
      <w:r w:rsidR="00073880">
        <w:t>TA</w:t>
      </w:r>
    </w:p>
    <w:p w14:paraId="1B02C421" w14:textId="5BC81791" w:rsidR="001107C4" w:rsidRDefault="001107C4" w:rsidP="00171DFA">
      <w:r>
        <w:t xml:space="preserve">7. </w:t>
      </w:r>
    </w:p>
    <w:p w14:paraId="263D0792" w14:textId="0E58231D" w:rsidR="000C3667" w:rsidRDefault="000C3667" w:rsidP="00171DFA"/>
    <w:p w14:paraId="6647D66A" w14:textId="6CF99A44" w:rsidR="000C3667" w:rsidRDefault="000C3667" w:rsidP="00171DFA"/>
    <w:p w14:paraId="3EA002E9" w14:textId="77777777" w:rsidR="000C3667" w:rsidRDefault="000C3667" w:rsidP="00171DFA">
      <w:pPr>
        <w:rPr>
          <w:rFonts w:hint="cs"/>
          <w:cs/>
        </w:rPr>
      </w:pPr>
    </w:p>
    <w:p w14:paraId="41749282" w14:textId="77777777" w:rsidR="0029643F" w:rsidRDefault="0029643F" w:rsidP="00FA6D84"/>
    <w:sectPr w:rsidR="0029643F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97779"/>
    <w:multiLevelType w:val="hybridMultilevel"/>
    <w:tmpl w:val="5F84A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A47F94"/>
    <w:multiLevelType w:val="hybridMultilevel"/>
    <w:tmpl w:val="E3BE8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80CEFC">
      <w:numFmt w:val="bullet"/>
      <w:lvlText w:val="-"/>
      <w:lvlJc w:val="left"/>
      <w:pPr>
        <w:ind w:left="1440" w:hanging="360"/>
      </w:pPr>
      <w:rPr>
        <w:rFonts w:ascii="TH SarabunPSK" w:eastAsiaTheme="minorHAnsi" w:hAnsi="TH SarabunPSK" w:cs="TH SarabunPSK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2D054D"/>
    <w:multiLevelType w:val="hybridMultilevel"/>
    <w:tmpl w:val="23467B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AE5E95"/>
    <w:multiLevelType w:val="hybridMultilevel"/>
    <w:tmpl w:val="9470F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C11551"/>
    <w:multiLevelType w:val="hybridMultilevel"/>
    <w:tmpl w:val="F4AC2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157"/>
    <w:rsid w:val="00073880"/>
    <w:rsid w:val="00074542"/>
    <w:rsid w:val="0008742F"/>
    <w:rsid w:val="000A213E"/>
    <w:rsid w:val="000C3667"/>
    <w:rsid w:val="000C54D3"/>
    <w:rsid w:val="000E7A8F"/>
    <w:rsid w:val="000F4D60"/>
    <w:rsid w:val="001107C4"/>
    <w:rsid w:val="00171DFA"/>
    <w:rsid w:val="0029643F"/>
    <w:rsid w:val="00392B5F"/>
    <w:rsid w:val="00404098"/>
    <w:rsid w:val="00414B60"/>
    <w:rsid w:val="00487D95"/>
    <w:rsid w:val="005C1CBE"/>
    <w:rsid w:val="005D1DE6"/>
    <w:rsid w:val="005E399A"/>
    <w:rsid w:val="005E6A16"/>
    <w:rsid w:val="006A10E8"/>
    <w:rsid w:val="006A2738"/>
    <w:rsid w:val="006F78E1"/>
    <w:rsid w:val="00751555"/>
    <w:rsid w:val="007D0ADE"/>
    <w:rsid w:val="008031D4"/>
    <w:rsid w:val="0082271A"/>
    <w:rsid w:val="00887FC7"/>
    <w:rsid w:val="00896E9D"/>
    <w:rsid w:val="00902ACC"/>
    <w:rsid w:val="00930157"/>
    <w:rsid w:val="00991681"/>
    <w:rsid w:val="00A21325"/>
    <w:rsid w:val="00A57343"/>
    <w:rsid w:val="00A74F8A"/>
    <w:rsid w:val="00AA6246"/>
    <w:rsid w:val="00B214EA"/>
    <w:rsid w:val="00B32E3B"/>
    <w:rsid w:val="00B359EC"/>
    <w:rsid w:val="00B36E9E"/>
    <w:rsid w:val="00BA06BA"/>
    <w:rsid w:val="00CA3D7B"/>
    <w:rsid w:val="00CC5E2E"/>
    <w:rsid w:val="00D76F77"/>
    <w:rsid w:val="00DB02DD"/>
    <w:rsid w:val="00DC7EBA"/>
    <w:rsid w:val="00E52726"/>
    <w:rsid w:val="00E61699"/>
    <w:rsid w:val="00E646DC"/>
    <w:rsid w:val="00E67FE6"/>
    <w:rsid w:val="00EA56F4"/>
    <w:rsid w:val="00F111FD"/>
    <w:rsid w:val="00F7025E"/>
    <w:rsid w:val="00FA6D84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F3156"/>
  <w15:chartTrackingRefBased/>
  <w15:docId w15:val="{DB8ED853-87AB-4E34-8D16-900BE2B9B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73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61</cp:revision>
  <dcterms:created xsi:type="dcterms:W3CDTF">2025-05-21T15:38:00Z</dcterms:created>
  <dcterms:modified xsi:type="dcterms:W3CDTF">2025-05-22T07:15:00Z</dcterms:modified>
</cp:coreProperties>
</file>