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7E873" w14:textId="6603DE05" w:rsidR="00F408B0" w:rsidRPr="00574EE6" w:rsidRDefault="00615330">
      <w:pPr>
        <w:rPr>
          <w:rFonts w:ascii="Liberation Sans" w:eastAsia="LiberationSans" w:hAnsi="Liberation Sans" w:cs="Liberation Sans"/>
          <w:b/>
          <w:bCs/>
          <w:kern w:val="0"/>
          <w:sz w:val="26"/>
          <w:szCs w:val="26"/>
          <w:u w:val="single"/>
          <w:lang w:val="en-ZA"/>
        </w:rPr>
      </w:pPr>
      <w:r w:rsidRPr="00574EE6">
        <w:rPr>
          <w:rFonts w:ascii="Liberation Sans" w:eastAsia="LiberationSans" w:hAnsi="Liberation Sans" w:cs="Liberation Sans"/>
          <w:b/>
          <w:bCs/>
          <w:kern w:val="0"/>
          <w:sz w:val="26"/>
          <w:szCs w:val="26"/>
          <w:u w:val="single"/>
          <w:lang w:val="en-ZA"/>
        </w:rPr>
        <w:t>COS 221 Practical Assignment 5 – Task 1: Research</w:t>
      </w:r>
    </w:p>
    <w:p w14:paraId="0A808F33" w14:textId="77777777" w:rsidR="00615330" w:rsidRPr="00574EE6" w:rsidRDefault="00615330">
      <w:pPr>
        <w:rPr>
          <w:rFonts w:ascii="Liberation Sans" w:eastAsia="LiberationSans" w:hAnsi="Liberation Sans" w:cs="Liberation Sans"/>
          <w:kern w:val="0"/>
          <w:sz w:val="24"/>
          <w:szCs w:val="24"/>
          <w:lang w:val="en-ZA"/>
        </w:rPr>
      </w:pPr>
    </w:p>
    <w:p w14:paraId="1B0EF1CB" w14:textId="52802D57" w:rsidR="00615330" w:rsidRPr="00574EE6" w:rsidRDefault="00615330">
      <w:pPr>
        <w:rPr>
          <w:rFonts w:ascii="Liberation Sans" w:eastAsia="LiberationSans" w:hAnsi="Liberation Sans" w:cs="Liberation Sans"/>
          <w:b/>
          <w:bCs/>
          <w:kern w:val="0"/>
          <w:sz w:val="24"/>
          <w:szCs w:val="24"/>
          <w:lang w:val="en-ZA"/>
        </w:rPr>
      </w:pPr>
      <w:r w:rsidRPr="00574EE6">
        <w:rPr>
          <w:rFonts w:ascii="Liberation Sans" w:eastAsia="LiberationSans" w:hAnsi="Liberation Sans" w:cs="Liberation Sans"/>
          <w:b/>
          <w:bCs/>
          <w:kern w:val="0"/>
          <w:sz w:val="24"/>
          <w:szCs w:val="24"/>
          <w:lang w:val="en-ZA"/>
        </w:rPr>
        <w:t>General overview and explanation</w:t>
      </w:r>
      <w:r w:rsidR="00C83024">
        <w:rPr>
          <w:rFonts w:ascii="Liberation Sans" w:eastAsia="LiberationSans" w:hAnsi="Liberation Sans" w:cs="Liberation Sans"/>
          <w:b/>
          <w:bCs/>
          <w:kern w:val="0"/>
          <w:sz w:val="24"/>
          <w:szCs w:val="24"/>
          <w:lang w:val="en-ZA"/>
        </w:rPr>
        <w:t xml:space="preserve"> </w:t>
      </w:r>
      <w:r w:rsidR="00C83024" w:rsidRPr="00477353">
        <w:rPr>
          <w:rFonts w:ascii="Liberation Sans" w:eastAsia="LiberationSans" w:hAnsi="Liberation Sans" w:cs="Liberation Sans"/>
          <w:b/>
          <w:bCs/>
          <w:color w:val="FF0000"/>
          <w:kern w:val="0"/>
          <w:sz w:val="24"/>
          <w:szCs w:val="24"/>
          <w:lang w:val="en-ZA"/>
        </w:rPr>
        <w:t>(</w:t>
      </w:r>
      <w:r w:rsidR="0029424D">
        <w:rPr>
          <w:rFonts w:ascii="Liberation Sans" w:eastAsia="LiberationSans" w:hAnsi="Liberation Sans" w:cs="Liberation Sans"/>
          <w:b/>
          <w:bCs/>
          <w:color w:val="FF0000"/>
          <w:kern w:val="0"/>
          <w:sz w:val="24"/>
          <w:szCs w:val="24"/>
          <w:lang w:val="en-ZA"/>
        </w:rPr>
        <w:t xml:space="preserve"> We have to get it down to one page; </w:t>
      </w:r>
      <w:r w:rsidR="00C83024" w:rsidRPr="00477353">
        <w:rPr>
          <w:rFonts w:ascii="Liberation Sans" w:eastAsia="LiberationSans" w:hAnsi="Liberation Sans" w:cs="Liberation Sans"/>
          <w:b/>
          <w:bCs/>
          <w:color w:val="FF0000"/>
          <w:kern w:val="0"/>
          <w:sz w:val="24"/>
          <w:szCs w:val="24"/>
          <w:lang w:val="en-ZA"/>
        </w:rPr>
        <w:t>this has to be redone I feel there is a lot of extra information here and it is not focussed enough on</w:t>
      </w:r>
      <w:r w:rsidR="00477353">
        <w:rPr>
          <w:rFonts w:ascii="Liberation Sans" w:eastAsia="LiberationSans" w:hAnsi="Liberation Sans" w:cs="Liberation Sans"/>
          <w:b/>
          <w:bCs/>
          <w:color w:val="FF0000"/>
          <w:kern w:val="0"/>
          <w:sz w:val="24"/>
          <w:szCs w:val="24"/>
          <w:lang w:val="en-ZA"/>
        </w:rPr>
        <w:t xml:space="preserve"> the South African industry</w:t>
      </w:r>
      <w:r w:rsidR="00C83024" w:rsidRPr="00477353">
        <w:rPr>
          <w:rFonts w:ascii="Liberation Sans" w:eastAsia="LiberationSans" w:hAnsi="Liberation Sans" w:cs="Liberation Sans"/>
          <w:b/>
          <w:bCs/>
          <w:color w:val="FF0000"/>
          <w:kern w:val="0"/>
          <w:sz w:val="24"/>
          <w:szCs w:val="24"/>
          <w:lang w:val="en-ZA"/>
        </w:rPr>
        <w:t>)</w:t>
      </w:r>
      <w:r w:rsidRPr="00477353">
        <w:rPr>
          <w:rFonts w:ascii="Liberation Sans" w:eastAsia="LiberationSans" w:hAnsi="Liberation Sans" w:cs="Liberation Sans"/>
          <w:b/>
          <w:bCs/>
          <w:color w:val="FF0000"/>
          <w:kern w:val="0"/>
          <w:sz w:val="24"/>
          <w:szCs w:val="24"/>
          <w:lang w:val="en-ZA"/>
        </w:rPr>
        <w:t>:</w:t>
      </w:r>
    </w:p>
    <w:p w14:paraId="65948485" w14:textId="2F544AC6" w:rsidR="000861F9" w:rsidRDefault="000A3C78">
      <w:pPr>
        <w:rPr>
          <w:rFonts w:ascii="Liberation Sans" w:eastAsia="LiberationSans" w:hAnsi="Liberation Sans" w:cs="Liberation Sans"/>
          <w:kern w:val="0"/>
        </w:rPr>
      </w:pPr>
      <w:r w:rsidRPr="00574EE6">
        <w:rPr>
          <w:rFonts w:ascii="Liberation Sans" w:eastAsia="LiberationSans" w:hAnsi="Liberation Sans" w:cs="Liberation Sans"/>
          <w:kern w:val="0"/>
        </w:rPr>
        <w:t xml:space="preserve">In this assignment, we have undertaken the task of classifying wines based on their grape varietals, including </w:t>
      </w:r>
      <w:r w:rsidR="00CF3F26">
        <w:rPr>
          <w:rFonts w:ascii="Liberation Sans" w:eastAsia="LiberationSans" w:hAnsi="Liberation Sans" w:cs="Liberation Sans"/>
          <w:kern w:val="0"/>
        </w:rPr>
        <w:t>but not limited to:</w:t>
      </w:r>
      <w:r w:rsidRPr="00574EE6">
        <w:rPr>
          <w:rFonts w:ascii="Liberation Sans" w:eastAsia="LiberationSans" w:hAnsi="Liberation Sans" w:cs="Liberation Sans"/>
          <w:kern w:val="0"/>
        </w:rPr>
        <w:t xml:space="preserve"> Merlot, Chardonnay, Pinot Noir, and Port. </w:t>
      </w:r>
    </w:p>
    <w:p w14:paraId="68D6EFBD" w14:textId="01B32465" w:rsidR="009D0693" w:rsidRDefault="000A3C78">
      <w:pPr>
        <w:rPr>
          <w:rFonts w:ascii="Liberation Sans" w:eastAsia="LiberationSans" w:hAnsi="Liberation Sans" w:cs="Liberation Sans"/>
          <w:kern w:val="0"/>
        </w:rPr>
      </w:pPr>
      <w:r w:rsidRPr="00574EE6">
        <w:rPr>
          <w:rFonts w:ascii="Liberation Sans" w:eastAsia="LiberationSans" w:hAnsi="Liberation Sans" w:cs="Liberation Sans"/>
          <w:kern w:val="0"/>
        </w:rPr>
        <w:t xml:space="preserve">Moreover, </w:t>
      </w:r>
      <w:r w:rsidR="000861F9" w:rsidRPr="00574EE6">
        <w:rPr>
          <w:rFonts w:ascii="Liberation Sans" w:eastAsia="LiberationSans" w:hAnsi="Liberation Sans" w:cs="Liberation Sans"/>
          <w:kern w:val="0"/>
        </w:rPr>
        <w:t>to</w:t>
      </w:r>
      <w:r w:rsidRPr="00574EE6">
        <w:rPr>
          <w:rFonts w:ascii="Liberation Sans" w:eastAsia="LiberationSans" w:hAnsi="Liberation Sans" w:cs="Liberation Sans"/>
          <w:kern w:val="0"/>
        </w:rPr>
        <w:t xml:space="preserve"> facilitate ease of navigation for wine enthusiasts and tourists, we have further organized the wines based on their respective regions. This regional categorization aims to assist individuals in their search for specific wines, making it simpler to locate their desired selections.</w:t>
      </w:r>
    </w:p>
    <w:p w14:paraId="754A3BAD" w14:textId="5087DF74" w:rsidR="00574EE6" w:rsidRPr="00CB5CDB" w:rsidRDefault="005464DC">
      <w:pPr>
        <w:rPr>
          <w:rFonts w:ascii="Liberation Sans" w:eastAsia="LiberationSans" w:hAnsi="Liberation Sans" w:cs="Liberation Sans"/>
          <w:kern w:val="0"/>
        </w:rPr>
      </w:pPr>
      <w:r w:rsidRPr="005464DC">
        <w:rPr>
          <w:rFonts w:ascii="Liberation Sans" w:eastAsia="LiberationSans" w:hAnsi="Liberation Sans" w:cs="Liberation Sans"/>
          <w:kern w:val="0"/>
        </w:rPr>
        <w:t xml:space="preserve">When examining wine, several fundamental attributes can be identified. These include the </w:t>
      </w:r>
      <w:r w:rsidR="000861F9" w:rsidRPr="005464DC">
        <w:rPr>
          <w:rFonts w:ascii="Liberation Sans" w:eastAsia="LiberationSans" w:hAnsi="Liberation Sans" w:cs="Liberation Sans"/>
          <w:kern w:val="0"/>
        </w:rPr>
        <w:t>colour</w:t>
      </w:r>
      <w:r w:rsidRPr="005464DC">
        <w:rPr>
          <w:rFonts w:ascii="Liberation Sans" w:eastAsia="LiberationSans" w:hAnsi="Liberation Sans" w:cs="Liberation Sans"/>
          <w:kern w:val="0"/>
        </w:rPr>
        <w:t>, which can be classified as red, white, or rosé. Additionally, the type of wine is important, distinguishing between still and sparkling varieties. Notably, wine is associated with a specific brand and is identified by its unique name. Other key attributes include the alcohol content, bottle weight, year of production, place of origin, and grape variety. These attributes collectively contribute to the overall understanding and appreciation of different wines.</w:t>
      </w:r>
    </w:p>
    <w:p w14:paraId="2C6FCCE6" w14:textId="17984034" w:rsidR="00615330" w:rsidRPr="00574EE6" w:rsidRDefault="00615330" w:rsidP="00615330">
      <w:pPr>
        <w:rPr>
          <w:rFonts w:ascii="Liberation Sans" w:eastAsia="LiberationSans" w:hAnsi="Liberation Sans" w:cs="Liberation Sans"/>
          <w:b/>
          <w:bCs/>
          <w:kern w:val="0"/>
          <w:sz w:val="24"/>
          <w:szCs w:val="24"/>
          <w:lang w:val="en-ZA"/>
        </w:rPr>
      </w:pPr>
      <w:r w:rsidRPr="00574EE6">
        <w:rPr>
          <w:rFonts w:ascii="Liberation Sans" w:eastAsia="LiberationSans" w:hAnsi="Liberation Sans" w:cs="Liberation Sans"/>
          <w:b/>
          <w:bCs/>
          <w:kern w:val="0"/>
          <w:sz w:val="24"/>
          <w:szCs w:val="24"/>
          <w:lang w:val="en-ZA"/>
        </w:rPr>
        <w:t>Wine types/categories explained</w:t>
      </w:r>
      <w:r w:rsidR="00C83024">
        <w:rPr>
          <w:rFonts w:ascii="Liberation Sans" w:eastAsia="LiberationSans" w:hAnsi="Liberation Sans" w:cs="Liberation Sans"/>
          <w:b/>
          <w:bCs/>
          <w:kern w:val="0"/>
          <w:sz w:val="24"/>
          <w:szCs w:val="24"/>
          <w:lang w:val="en-ZA"/>
        </w:rPr>
        <w:t xml:space="preserve"> (are examples needed?)</w:t>
      </w:r>
      <w:r w:rsidRPr="00574EE6">
        <w:rPr>
          <w:rFonts w:ascii="Liberation Sans" w:eastAsia="LiberationSans" w:hAnsi="Liberation Sans" w:cs="Liberation Sans"/>
          <w:b/>
          <w:bCs/>
          <w:kern w:val="0"/>
          <w:sz w:val="24"/>
          <w:szCs w:val="24"/>
          <w:lang w:val="en-ZA"/>
        </w:rPr>
        <w:t>:</w:t>
      </w:r>
    </w:p>
    <w:p w14:paraId="401B8CBD" w14:textId="77777777" w:rsidR="00574EE6" w:rsidRPr="00574EE6" w:rsidRDefault="00574EE6" w:rsidP="00574EE6">
      <w:pPr>
        <w:rPr>
          <w:rFonts w:ascii="Liberation Sans" w:hAnsi="Liberation Sans" w:cs="Liberation Sans"/>
          <w:kern w:val="0"/>
          <w:lang w:val="en-ZA"/>
        </w:rPr>
      </w:pPr>
      <w:r w:rsidRPr="00574EE6">
        <w:rPr>
          <w:rFonts w:ascii="Liberation Sans" w:hAnsi="Liberation Sans" w:cs="Liberation Sans"/>
          <w:kern w:val="0"/>
          <w:lang w:val="en-ZA"/>
        </w:rPr>
        <w:t>Red Wine:</w:t>
      </w:r>
    </w:p>
    <w:p w14:paraId="37BC6B8D" w14:textId="057214B9" w:rsidR="00574EE6" w:rsidRDefault="00574EE6" w:rsidP="00702725">
      <w:pPr>
        <w:spacing w:after="0"/>
        <w:ind w:left="357"/>
        <w:rPr>
          <w:rFonts w:ascii="Liberation Sans" w:hAnsi="Liberation Sans" w:cs="Liberation Sans"/>
          <w:kern w:val="0"/>
          <w:lang w:val="en-ZA"/>
        </w:rPr>
      </w:pPr>
      <w:r w:rsidRPr="00574EE6">
        <w:rPr>
          <w:rFonts w:ascii="Liberation Sans" w:hAnsi="Liberation Sans" w:cs="Liberation Sans"/>
          <w:kern w:val="0"/>
          <w:lang w:val="en-ZA"/>
        </w:rPr>
        <w:t>Made from grapes with skins that release tannins during fermentation.</w:t>
      </w:r>
      <w:r w:rsidR="00702725">
        <w:rPr>
          <w:rFonts w:ascii="Liberation Sans" w:hAnsi="Liberation Sans" w:cs="Liberation Sans"/>
          <w:kern w:val="0"/>
          <w:lang w:val="en-ZA"/>
        </w:rPr>
        <w:t xml:space="preserve"> </w:t>
      </w:r>
      <w:r w:rsidRPr="00574EE6">
        <w:rPr>
          <w:rFonts w:ascii="Liberation Sans" w:hAnsi="Liberation Sans" w:cs="Liberation Sans"/>
          <w:kern w:val="0"/>
          <w:lang w:val="en-ZA"/>
        </w:rPr>
        <w:t>Higher tannin content gives red wines their colour and bold taste.</w:t>
      </w:r>
      <w:r w:rsidR="00702725">
        <w:rPr>
          <w:rFonts w:ascii="Liberation Sans" w:hAnsi="Liberation Sans" w:cs="Liberation Sans"/>
          <w:kern w:val="0"/>
          <w:lang w:val="en-ZA"/>
        </w:rPr>
        <w:t xml:space="preserve"> </w:t>
      </w:r>
      <w:r w:rsidRPr="00574EE6">
        <w:rPr>
          <w:rFonts w:ascii="Liberation Sans" w:hAnsi="Liberation Sans" w:cs="Liberation Sans"/>
          <w:kern w:val="0"/>
          <w:lang w:val="en-ZA"/>
        </w:rPr>
        <w:t>Popular red wine varietals include Cabernet Sauvignon, Zinfandel, Merlot, Pinot Noir, and more.</w:t>
      </w:r>
    </w:p>
    <w:p w14:paraId="1340664B" w14:textId="77777777" w:rsidR="000861F9" w:rsidRPr="00574EE6" w:rsidRDefault="000861F9" w:rsidP="000861F9">
      <w:pPr>
        <w:spacing w:after="0"/>
        <w:rPr>
          <w:rFonts w:ascii="Liberation Sans" w:hAnsi="Liberation Sans" w:cs="Liberation Sans"/>
          <w:kern w:val="0"/>
          <w:lang w:val="en-ZA"/>
        </w:rPr>
      </w:pPr>
    </w:p>
    <w:p w14:paraId="5276C1DC" w14:textId="77777777" w:rsidR="00574EE6" w:rsidRPr="00574EE6" w:rsidRDefault="00574EE6" w:rsidP="00574EE6">
      <w:pPr>
        <w:rPr>
          <w:rFonts w:ascii="Liberation Sans" w:hAnsi="Liberation Sans" w:cs="Liberation Sans"/>
          <w:kern w:val="0"/>
          <w:lang w:val="en-ZA"/>
        </w:rPr>
      </w:pPr>
      <w:r w:rsidRPr="00574EE6">
        <w:rPr>
          <w:rFonts w:ascii="Liberation Sans" w:hAnsi="Liberation Sans" w:cs="Liberation Sans"/>
          <w:kern w:val="0"/>
          <w:lang w:val="en-ZA"/>
        </w:rPr>
        <w:t>White Wine:</w:t>
      </w:r>
    </w:p>
    <w:p w14:paraId="1EC2CC6C" w14:textId="61199985" w:rsidR="00574EE6" w:rsidRDefault="00574EE6" w:rsidP="00702725">
      <w:pPr>
        <w:spacing w:after="0"/>
        <w:ind w:left="357"/>
        <w:rPr>
          <w:rFonts w:ascii="Liberation Sans" w:hAnsi="Liberation Sans" w:cs="Liberation Sans"/>
          <w:kern w:val="0"/>
          <w:lang w:val="en-ZA"/>
        </w:rPr>
      </w:pPr>
      <w:r w:rsidRPr="00574EE6">
        <w:rPr>
          <w:rFonts w:ascii="Liberation Sans" w:hAnsi="Liberation Sans" w:cs="Liberation Sans"/>
          <w:kern w:val="0"/>
          <w:lang w:val="en-ZA"/>
        </w:rPr>
        <w:t>Produced with little or no skin contact, resulting in pink or white wines with fewer tannins.</w:t>
      </w:r>
      <w:r w:rsidR="00702725">
        <w:rPr>
          <w:rFonts w:ascii="Liberation Sans" w:hAnsi="Liberation Sans" w:cs="Liberation Sans"/>
          <w:kern w:val="0"/>
          <w:lang w:val="en-ZA"/>
        </w:rPr>
        <w:t xml:space="preserve"> </w:t>
      </w:r>
      <w:r w:rsidRPr="00574EE6">
        <w:rPr>
          <w:rFonts w:ascii="Liberation Sans" w:hAnsi="Liberation Sans" w:cs="Liberation Sans"/>
          <w:kern w:val="0"/>
          <w:lang w:val="en-ZA"/>
        </w:rPr>
        <w:t>White wines are characterized by acidity, which provides crispness and tartness.</w:t>
      </w:r>
      <w:r w:rsidR="00702725">
        <w:rPr>
          <w:rFonts w:ascii="Liberation Sans" w:hAnsi="Liberation Sans" w:cs="Liberation Sans"/>
          <w:kern w:val="0"/>
          <w:lang w:val="en-ZA"/>
        </w:rPr>
        <w:t xml:space="preserve"> </w:t>
      </w:r>
      <w:r w:rsidRPr="00574EE6">
        <w:rPr>
          <w:rFonts w:ascii="Liberation Sans" w:hAnsi="Liberation Sans" w:cs="Liberation Sans"/>
          <w:kern w:val="0"/>
          <w:lang w:val="en-ZA"/>
        </w:rPr>
        <w:t>Popular white wine varietals include Chardonnay, Riesling, Sauvignon Blanc, and others.</w:t>
      </w:r>
    </w:p>
    <w:p w14:paraId="45DCBF69" w14:textId="77777777" w:rsidR="000861F9" w:rsidRPr="00574EE6" w:rsidRDefault="000861F9" w:rsidP="000861F9">
      <w:pPr>
        <w:spacing w:after="0"/>
        <w:ind w:left="714"/>
        <w:rPr>
          <w:rFonts w:ascii="Liberation Sans" w:hAnsi="Liberation Sans" w:cs="Liberation Sans"/>
          <w:kern w:val="0"/>
          <w:lang w:val="en-ZA"/>
        </w:rPr>
      </w:pPr>
    </w:p>
    <w:p w14:paraId="32290993" w14:textId="77777777" w:rsidR="00574EE6" w:rsidRPr="00574EE6" w:rsidRDefault="00574EE6" w:rsidP="00574EE6">
      <w:pPr>
        <w:rPr>
          <w:rFonts w:ascii="Liberation Sans" w:hAnsi="Liberation Sans" w:cs="Liberation Sans"/>
          <w:kern w:val="0"/>
          <w:lang w:val="en-ZA"/>
        </w:rPr>
      </w:pPr>
      <w:r w:rsidRPr="00574EE6">
        <w:rPr>
          <w:rFonts w:ascii="Liberation Sans" w:hAnsi="Liberation Sans" w:cs="Liberation Sans"/>
          <w:kern w:val="0"/>
          <w:lang w:val="en-ZA"/>
        </w:rPr>
        <w:t>Rosé Wine:</w:t>
      </w:r>
    </w:p>
    <w:p w14:paraId="2E33D2B5" w14:textId="5E5EC9AB" w:rsidR="00574EE6" w:rsidRDefault="00574EE6" w:rsidP="000E5D9E">
      <w:pPr>
        <w:spacing w:after="0"/>
        <w:ind w:left="357"/>
        <w:rPr>
          <w:rFonts w:ascii="Liberation Sans" w:hAnsi="Liberation Sans" w:cs="Liberation Sans"/>
          <w:kern w:val="0"/>
          <w:lang w:val="en-ZA"/>
        </w:rPr>
      </w:pPr>
      <w:r w:rsidRPr="00574EE6">
        <w:rPr>
          <w:rFonts w:ascii="Liberation Sans" w:hAnsi="Liberation Sans" w:cs="Liberation Sans"/>
          <w:kern w:val="0"/>
          <w:lang w:val="en-ZA"/>
        </w:rPr>
        <w:t>Pink in colour, obtained by shorter contact with red grape skins.</w:t>
      </w:r>
      <w:r w:rsidR="000E5D9E">
        <w:rPr>
          <w:rFonts w:ascii="Liberation Sans" w:hAnsi="Liberation Sans" w:cs="Liberation Sans"/>
          <w:kern w:val="0"/>
          <w:lang w:val="en-ZA"/>
        </w:rPr>
        <w:t xml:space="preserve"> </w:t>
      </w:r>
      <w:r w:rsidRPr="00574EE6">
        <w:rPr>
          <w:rFonts w:ascii="Liberation Sans" w:hAnsi="Liberation Sans" w:cs="Liberation Sans"/>
          <w:kern w:val="0"/>
          <w:lang w:val="en-ZA"/>
        </w:rPr>
        <w:t>Contains lower tannin levels compared to red wines.</w:t>
      </w:r>
      <w:r w:rsidR="000E5D9E">
        <w:rPr>
          <w:rFonts w:ascii="Liberation Sans" w:hAnsi="Liberation Sans" w:cs="Liberation Sans"/>
          <w:kern w:val="0"/>
          <w:lang w:val="en-ZA"/>
        </w:rPr>
        <w:t xml:space="preserve"> </w:t>
      </w:r>
      <w:r w:rsidRPr="00574EE6">
        <w:rPr>
          <w:rFonts w:ascii="Liberation Sans" w:hAnsi="Liberation Sans" w:cs="Liberation Sans"/>
          <w:kern w:val="0"/>
          <w:lang w:val="en-ZA"/>
        </w:rPr>
        <w:t>Popular rosé varietals include Pinot Noir, Zinfandel, Pinot Grigio, and Sangiovese.</w:t>
      </w:r>
    </w:p>
    <w:p w14:paraId="71AEE653" w14:textId="77777777" w:rsidR="000861F9" w:rsidRDefault="000861F9" w:rsidP="000861F9">
      <w:pPr>
        <w:spacing w:after="0"/>
        <w:ind w:left="714"/>
        <w:rPr>
          <w:rFonts w:ascii="Liberation Sans" w:hAnsi="Liberation Sans" w:cs="Liberation Sans"/>
          <w:kern w:val="0"/>
          <w:lang w:val="en-ZA"/>
        </w:rPr>
      </w:pPr>
    </w:p>
    <w:p w14:paraId="7F8A7293" w14:textId="77777777" w:rsidR="000861F9" w:rsidRPr="00574EE6" w:rsidRDefault="000861F9" w:rsidP="000861F9">
      <w:pPr>
        <w:spacing w:after="0"/>
        <w:ind w:left="714"/>
        <w:rPr>
          <w:rFonts w:ascii="Liberation Sans" w:hAnsi="Liberation Sans" w:cs="Liberation Sans"/>
          <w:kern w:val="0"/>
          <w:lang w:val="en-ZA"/>
        </w:rPr>
      </w:pPr>
    </w:p>
    <w:p w14:paraId="15273788" w14:textId="77777777" w:rsidR="00574EE6" w:rsidRPr="00574EE6" w:rsidRDefault="00574EE6" w:rsidP="00574EE6">
      <w:pPr>
        <w:rPr>
          <w:rFonts w:ascii="Liberation Sans" w:hAnsi="Liberation Sans" w:cs="Liberation Sans"/>
          <w:kern w:val="0"/>
          <w:lang w:val="en-ZA"/>
        </w:rPr>
      </w:pPr>
      <w:r w:rsidRPr="00574EE6">
        <w:rPr>
          <w:rFonts w:ascii="Liberation Sans" w:hAnsi="Liberation Sans" w:cs="Liberation Sans"/>
          <w:kern w:val="0"/>
          <w:lang w:val="en-ZA"/>
        </w:rPr>
        <w:t>Dessert Wine:</w:t>
      </w:r>
    </w:p>
    <w:p w14:paraId="3009DCED" w14:textId="5530C773" w:rsidR="00574EE6" w:rsidRDefault="00574EE6" w:rsidP="000E5D9E">
      <w:pPr>
        <w:spacing w:after="0"/>
        <w:ind w:left="357"/>
        <w:rPr>
          <w:rFonts w:ascii="Liberation Sans" w:hAnsi="Liberation Sans" w:cs="Liberation Sans"/>
          <w:kern w:val="0"/>
          <w:lang w:val="en-ZA"/>
        </w:rPr>
      </w:pPr>
      <w:r w:rsidRPr="00574EE6">
        <w:rPr>
          <w:rFonts w:ascii="Liberation Sans" w:hAnsi="Liberation Sans" w:cs="Liberation Sans"/>
          <w:kern w:val="0"/>
          <w:lang w:val="en-ZA"/>
        </w:rPr>
        <w:t>Sweet wines consumed after a meal.</w:t>
      </w:r>
      <w:r w:rsidR="000E5D9E">
        <w:rPr>
          <w:rFonts w:ascii="Liberation Sans" w:hAnsi="Liberation Sans" w:cs="Liberation Sans"/>
          <w:kern w:val="0"/>
          <w:lang w:val="en-ZA"/>
        </w:rPr>
        <w:t xml:space="preserve"> </w:t>
      </w:r>
      <w:r w:rsidRPr="00574EE6">
        <w:rPr>
          <w:rFonts w:ascii="Liberation Sans" w:hAnsi="Liberation Sans" w:cs="Liberation Sans"/>
          <w:kern w:val="0"/>
          <w:lang w:val="en-ZA"/>
        </w:rPr>
        <w:t>Alcohol, usually brandy, is added to retain more natural sugars.</w:t>
      </w:r>
      <w:r w:rsidR="000E5D9E">
        <w:rPr>
          <w:rFonts w:ascii="Liberation Sans" w:hAnsi="Liberation Sans" w:cs="Liberation Sans"/>
          <w:kern w:val="0"/>
          <w:lang w:val="en-ZA"/>
        </w:rPr>
        <w:t xml:space="preserve"> </w:t>
      </w:r>
      <w:r w:rsidRPr="00574EE6">
        <w:rPr>
          <w:rFonts w:ascii="Liberation Sans" w:hAnsi="Liberation Sans" w:cs="Liberation Sans"/>
          <w:kern w:val="0"/>
          <w:lang w:val="en-ZA"/>
        </w:rPr>
        <w:t>Popular dessert wines include Port, Madeira, Vermouth, Sherry, and Marsala.</w:t>
      </w:r>
    </w:p>
    <w:p w14:paraId="454AB188" w14:textId="77777777" w:rsidR="000861F9" w:rsidRPr="00574EE6" w:rsidRDefault="000861F9" w:rsidP="000861F9">
      <w:pPr>
        <w:spacing w:after="0"/>
        <w:ind w:left="714"/>
        <w:rPr>
          <w:rFonts w:ascii="Liberation Sans" w:hAnsi="Liberation Sans" w:cs="Liberation Sans"/>
          <w:kern w:val="0"/>
          <w:lang w:val="en-ZA"/>
        </w:rPr>
      </w:pPr>
    </w:p>
    <w:p w14:paraId="056D3376" w14:textId="77777777" w:rsidR="00574EE6" w:rsidRPr="00574EE6" w:rsidRDefault="00574EE6" w:rsidP="00574EE6">
      <w:pPr>
        <w:rPr>
          <w:rFonts w:ascii="Liberation Sans" w:hAnsi="Liberation Sans" w:cs="Liberation Sans"/>
          <w:kern w:val="0"/>
          <w:lang w:val="en-ZA"/>
        </w:rPr>
      </w:pPr>
      <w:r w:rsidRPr="00574EE6">
        <w:rPr>
          <w:rFonts w:ascii="Liberation Sans" w:hAnsi="Liberation Sans" w:cs="Liberation Sans"/>
          <w:kern w:val="0"/>
          <w:lang w:val="en-ZA"/>
        </w:rPr>
        <w:t>Sparkling Wine:</w:t>
      </w:r>
    </w:p>
    <w:p w14:paraId="1590B5D5" w14:textId="028ACB68" w:rsidR="00615330" w:rsidRDefault="00574EE6" w:rsidP="00CB5CDB">
      <w:pPr>
        <w:spacing w:after="0"/>
        <w:ind w:left="357"/>
        <w:rPr>
          <w:rFonts w:ascii="Liberation Sans" w:hAnsi="Liberation Sans" w:cs="Liberation Sans"/>
          <w:kern w:val="0"/>
          <w:lang w:val="en-ZA"/>
        </w:rPr>
      </w:pPr>
      <w:r w:rsidRPr="00574EE6">
        <w:rPr>
          <w:rFonts w:ascii="Liberation Sans" w:hAnsi="Liberation Sans" w:cs="Liberation Sans"/>
          <w:kern w:val="0"/>
          <w:lang w:val="en-ZA"/>
        </w:rPr>
        <w:lastRenderedPageBreak/>
        <w:t>Carbonated wine obtained through natural fermentation or carbon dioxide injection.</w:t>
      </w:r>
      <w:r w:rsidR="00CB5CDB">
        <w:rPr>
          <w:rFonts w:ascii="Liberation Sans" w:hAnsi="Liberation Sans" w:cs="Liberation Sans"/>
          <w:kern w:val="0"/>
          <w:lang w:val="en-ZA"/>
        </w:rPr>
        <w:t xml:space="preserve"> </w:t>
      </w:r>
      <w:r w:rsidRPr="00574EE6">
        <w:rPr>
          <w:rFonts w:ascii="Liberation Sans" w:hAnsi="Liberation Sans" w:cs="Liberation Sans"/>
          <w:kern w:val="0"/>
          <w:lang w:val="en-ZA"/>
        </w:rPr>
        <w:t>Popular sparkling wines include Champagne, Prosecco, Cava, Sparkling Rosé, Moscato, and Lambrusco.</w:t>
      </w:r>
    </w:p>
    <w:p w14:paraId="532B27E5" w14:textId="77777777" w:rsidR="000861F9" w:rsidRPr="000861F9" w:rsidRDefault="000861F9" w:rsidP="000861F9">
      <w:pPr>
        <w:rPr>
          <w:rFonts w:ascii="Liberation Sans" w:hAnsi="Liberation Sans" w:cs="Liberation Sans"/>
          <w:kern w:val="0"/>
          <w:lang w:val="en-ZA"/>
        </w:rPr>
      </w:pPr>
    </w:p>
    <w:p w14:paraId="223A8906" w14:textId="4588F85B" w:rsidR="000861F9" w:rsidRDefault="00615330" w:rsidP="000861F9">
      <w:pPr>
        <w:rPr>
          <w:rFonts w:ascii="Liberation Sans" w:eastAsia="LiberationSans" w:hAnsi="Liberation Sans" w:cs="Liberation Sans"/>
          <w:b/>
          <w:bCs/>
          <w:kern w:val="0"/>
          <w:sz w:val="24"/>
          <w:szCs w:val="24"/>
          <w:lang w:val="en-ZA"/>
        </w:rPr>
      </w:pPr>
      <w:r w:rsidRPr="00574EE6">
        <w:rPr>
          <w:rFonts w:ascii="Liberation Sans" w:eastAsia="LiberationSans" w:hAnsi="Liberation Sans" w:cs="Liberation Sans"/>
          <w:b/>
          <w:bCs/>
          <w:kern w:val="0"/>
          <w:sz w:val="24"/>
          <w:szCs w:val="24"/>
          <w:lang w:val="en-ZA"/>
        </w:rPr>
        <w:t>Wine points and prices:</w:t>
      </w:r>
    </w:p>
    <w:p w14:paraId="00A65BA8" w14:textId="1F0A6D8F" w:rsidR="00574EE6" w:rsidRPr="000861F9" w:rsidRDefault="00574EE6" w:rsidP="000861F9">
      <w:pPr>
        <w:rPr>
          <w:rFonts w:ascii="Liberation Sans" w:eastAsia="LiberationSans" w:hAnsi="Liberation Sans" w:cs="Liberation Sans"/>
          <w:b/>
          <w:bCs/>
          <w:kern w:val="0"/>
          <w:sz w:val="24"/>
          <w:szCs w:val="24"/>
          <w:lang w:val="en-ZA"/>
        </w:rPr>
      </w:pPr>
      <w:r w:rsidRPr="00574EE6">
        <w:rPr>
          <w:rFonts w:ascii="Liberation Sans" w:eastAsia="LiberationSans" w:hAnsi="Liberation Sans" w:cs="Liberation Sans"/>
          <w:color w:val="000000"/>
          <w:kern w:val="0"/>
          <w:lang w:val="en-ZA"/>
        </w:rPr>
        <w:t>The 100-point scale is commonly used to score wines, providing a concise assessment of a critic's opinion. It aids consumers and collectors in making purchasing decisions and serves as a potent marketing tool. Popularized by Wine Spectator magazine, the scale ranges from 50 to 100. Wines scoring between 50-74 are generally not recommended, while a score above 94 indicates an exceptional and/or classic wine</w:t>
      </w:r>
      <w:r w:rsidR="000E5D9E">
        <w:rPr>
          <w:rFonts w:ascii="Liberation Sans" w:eastAsia="LiberationSans" w:hAnsi="Liberation Sans" w:cs="Liberation Sans"/>
          <w:color w:val="000000"/>
          <w:kern w:val="0"/>
          <w:lang w:val="en-ZA"/>
        </w:rPr>
        <w:t xml:space="preserve"> further we implemented a </w:t>
      </w:r>
      <w:r w:rsidR="00A13F49">
        <w:rPr>
          <w:rFonts w:ascii="Liberation Sans" w:eastAsia="LiberationSans" w:hAnsi="Liberation Sans" w:cs="Liberation Sans"/>
          <w:color w:val="000000"/>
          <w:kern w:val="0"/>
          <w:lang w:val="en-ZA"/>
        </w:rPr>
        <w:t>user-based</w:t>
      </w:r>
      <w:r w:rsidR="000E5D9E">
        <w:rPr>
          <w:rFonts w:ascii="Liberation Sans" w:eastAsia="LiberationSans" w:hAnsi="Liberation Sans" w:cs="Liberation Sans"/>
          <w:color w:val="000000"/>
          <w:kern w:val="0"/>
          <w:lang w:val="en-ZA"/>
        </w:rPr>
        <w:t xml:space="preserve"> review system where our users can rate a wine on a scale of 0 through 5, giving an indication of the layman’s opinion on the wine</w:t>
      </w:r>
      <w:r w:rsidRPr="00574EE6">
        <w:rPr>
          <w:rFonts w:ascii="Liberation Sans" w:eastAsia="LiberationSans" w:hAnsi="Liberation Sans" w:cs="Liberation Sans"/>
          <w:color w:val="000000"/>
          <w:kern w:val="0"/>
          <w:lang w:val="en-ZA"/>
        </w:rPr>
        <w:t>.</w:t>
      </w:r>
    </w:p>
    <w:p w14:paraId="3136161C" w14:textId="77777777" w:rsidR="00574EE6" w:rsidRPr="00574EE6" w:rsidRDefault="00574EE6" w:rsidP="00574EE6">
      <w:pPr>
        <w:autoSpaceDE w:val="0"/>
        <w:autoSpaceDN w:val="0"/>
        <w:adjustRightInd w:val="0"/>
        <w:spacing w:after="0" w:line="240" w:lineRule="auto"/>
        <w:rPr>
          <w:rFonts w:ascii="Liberation Sans" w:eastAsia="LiberationSans" w:hAnsi="Liberation Sans" w:cs="Liberation Sans"/>
          <w:color w:val="000000"/>
          <w:kern w:val="0"/>
          <w:lang w:val="en-ZA"/>
        </w:rPr>
      </w:pPr>
    </w:p>
    <w:p w14:paraId="4DBA8743" w14:textId="6D5C7496" w:rsidR="00574EE6" w:rsidRDefault="00574EE6" w:rsidP="00574EE6">
      <w:pPr>
        <w:autoSpaceDE w:val="0"/>
        <w:autoSpaceDN w:val="0"/>
        <w:adjustRightInd w:val="0"/>
        <w:spacing w:after="0" w:line="240" w:lineRule="auto"/>
        <w:rPr>
          <w:rFonts w:ascii="Liberation Sans" w:eastAsia="LiberationSans" w:hAnsi="Liberation Sans" w:cs="Liberation Sans"/>
          <w:color w:val="000000"/>
          <w:kern w:val="0"/>
          <w:lang w:val="en-ZA"/>
        </w:rPr>
      </w:pPr>
      <w:r w:rsidRPr="00574EE6">
        <w:rPr>
          <w:rFonts w:ascii="Liberation Sans" w:eastAsia="LiberationSans" w:hAnsi="Liberation Sans" w:cs="Liberation Sans"/>
          <w:color w:val="000000"/>
          <w:kern w:val="0"/>
          <w:lang w:val="en-ZA"/>
        </w:rPr>
        <w:t>Regarding wine prices, it's important to note that prices can vary significantly based on factors such as region, grape variety, winemaking techniques, and overall reputation. High-quality and highly-regarded wines often come with a higher price tag, while more affordable options can still offer enjoyable experiences for wine enthusiasts. Pricing details for specific wines mentioned earlier can be found through various sources, including wine retailers, winery websites, and wine price databases</w:t>
      </w:r>
      <w:r w:rsidR="00A13F49">
        <w:rPr>
          <w:rFonts w:ascii="Liberation Sans" w:eastAsia="LiberationSans" w:hAnsi="Liberation Sans" w:cs="Liberation Sans"/>
          <w:color w:val="000000"/>
          <w:kern w:val="0"/>
          <w:lang w:val="en-ZA"/>
        </w:rPr>
        <w:t xml:space="preserve"> </w:t>
      </w:r>
      <w:r w:rsidR="00A13F49" w:rsidRPr="00477353">
        <w:rPr>
          <w:rFonts w:ascii="Liberation Sans" w:eastAsia="LiberationSans" w:hAnsi="Liberation Sans" w:cs="Liberation Sans"/>
          <w:color w:val="FF0000"/>
          <w:kern w:val="0"/>
          <w:lang w:val="en-ZA"/>
        </w:rPr>
        <w:t>(maybe add how wines can range from R40 to R</w:t>
      </w:r>
      <w:r w:rsidR="00A13F49" w:rsidRPr="00477353">
        <w:rPr>
          <w:rFonts w:ascii="Liberation Sans" w:eastAsia="LiberationSans" w:hAnsi="Liberation Sans" w:cs="Liberation Sans"/>
          <w:color w:val="FF0000"/>
          <w:kern w:val="0"/>
        </w:rPr>
        <w:t>10 852 408</w:t>
      </w:r>
      <w:r w:rsidR="00A13F49" w:rsidRPr="00477353">
        <w:rPr>
          <w:rFonts w:ascii="Liberation Sans" w:eastAsia="LiberationSans" w:hAnsi="Liberation Sans" w:cs="Liberation Sans"/>
          <w:color w:val="FF0000"/>
          <w:kern w:val="0"/>
          <w:lang w:val="en-ZA"/>
        </w:rPr>
        <w:t>)</w:t>
      </w:r>
      <w:r w:rsidRPr="00477353">
        <w:rPr>
          <w:rFonts w:ascii="Liberation Sans" w:eastAsia="LiberationSans" w:hAnsi="Liberation Sans" w:cs="Liberation Sans"/>
          <w:color w:val="FF0000"/>
          <w:kern w:val="0"/>
          <w:lang w:val="en-ZA"/>
        </w:rPr>
        <w:t>.</w:t>
      </w:r>
    </w:p>
    <w:p w14:paraId="123EB6A8" w14:textId="77777777" w:rsidR="009D0693" w:rsidRPr="00574EE6" w:rsidRDefault="009D0693" w:rsidP="009D0693">
      <w:pPr>
        <w:autoSpaceDE w:val="0"/>
        <w:autoSpaceDN w:val="0"/>
        <w:adjustRightInd w:val="0"/>
        <w:spacing w:after="0" w:line="240" w:lineRule="auto"/>
        <w:rPr>
          <w:rFonts w:ascii="Liberation Sans" w:eastAsia="LiberationSans" w:hAnsi="Liberation Sans" w:cs="Liberation Sans"/>
          <w:color w:val="000000"/>
          <w:kern w:val="0"/>
          <w:sz w:val="24"/>
          <w:szCs w:val="24"/>
          <w:lang w:val="en-ZA"/>
        </w:rPr>
      </w:pPr>
    </w:p>
    <w:p w14:paraId="5D8421B9" w14:textId="4EEC0F69" w:rsidR="000861F9" w:rsidRDefault="009D0693" w:rsidP="000861F9">
      <w:pPr>
        <w:autoSpaceDE w:val="0"/>
        <w:autoSpaceDN w:val="0"/>
        <w:adjustRightInd w:val="0"/>
        <w:spacing w:after="0" w:line="240" w:lineRule="auto"/>
        <w:rPr>
          <w:rFonts w:ascii="Liberation Sans" w:eastAsia="LiberationSans" w:hAnsi="Liberation Sans" w:cs="Liberation Sans"/>
          <w:b/>
          <w:bCs/>
          <w:kern w:val="0"/>
          <w:sz w:val="24"/>
          <w:szCs w:val="24"/>
          <w:lang w:val="en-ZA"/>
        </w:rPr>
      </w:pPr>
      <w:r w:rsidRPr="00574EE6">
        <w:rPr>
          <w:rFonts w:ascii="Liberation Sans" w:eastAsia="LiberationSans" w:hAnsi="Liberation Sans" w:cs="Liberation Sans"/>
          <w:b/>
          <w:bCs/>
          <w:kern w:val="0"/>
          <w:sz w:val="24"/>
          <w:szCs w:val="24"/>
          <w:lang w:val="en-ZA"/>
        </w:rPr>
        <w:t>Useful information for a wine tourist</w:t>
      </w:r>
      <w:r w:rsidR="00C83024">
        <w:rPr>
          <w:rFonts w:ascii="Liberation Sans" w:eastAsia="LiberationSans" w:hAnsi="Liberation Sans" w:cs="Liberation Sans"/>
          <w:b/>
          <w:bCs/>
          <w:kern w:val="0"/>
          <w:sz w:val="24"/>
          <w:szCs w:val="24"/>
          <w:lang w:val="en-ZA"/>
        </w:rPr>
        <w:t xml:space="preserve"> </w:t>
      </w:r>
      <w:r w:rsidR="00C83024" w:rsidRPr="00477353">
        <w:rPr>
          <w:rFonts w:ascii="Liberation Sans" w:eastAsia="LiberationSans" w:hAnsi="Liberation Sans" w:cs="Liberation Sans"/>
          <w:b/>
          <w:bCs/>
          <w:color w:val="FF0000"/>
          <w:kern w:val="0"/>
          <w:sz w:val="24"/>
          <w:szCs w:val="24"/>
          <w:lang w:val="en-ZA"/>
        </w:rPr>
        <w:t>(</w:t>
      </w:r>
      <w:r w:rsidR="00F8612C" w:rsidRPr="00477353">
        <w:rPr>
          <w:rFonts w:ascii="Liberation Sans" w:eastAsia="LiberationSans" w:hAnsi="Liberation Sans" w:cs="Liberation Sans"/>
          <w:b/>
          <w:bCs/>
          <w:color w:val="FF0000"/>
          <w:kern w:val="0"/>
          <w:sz w:val="24"/>
          <w:szCs w:val="24"/>
          <w:lang w:val="en-ZA"/>
        </w:rPr>
        <w:t>remember we have a focus towards south African tourists)</w:t>
      </w:r>
      <w:r w:rsidRPr="00477353">
        <w:rPr>
          <w:rFonts w:ascii="Liberation Sans" w:eastAsia="LiberationSans" w:hAnsi="Liberation Sans" w:cs="Liberation Sans"/>
          <w:b/>
          <w:bCs/>
          <w:color w:val="FF0000"/>
          <w:kern w:val="0"/>
          <w:sz w:val="24"/>
          <w:szCs w:val="24"/>
          <w:lang w:val="en-ZA"/>
        </w:rPr>
        <w:t>:</w:t>
      </w:r>
    </w:p>
    <w:p w14:paraId="20C916E0" w14:textId="77777777" w:rsidR="000861F9" w:rsidRDefault="000861F9" w:rsidP="000861F9">
      <w:pPr>
        <w:autoSpaceDE w:val="0"/>
        <w:autoSpaceDN w:val="0"/>
        <w:adjustRightInd w:val="0"/>
        <w:spacing w:after="0" w:line="240" w:lineRule="auto"/>
        <w:rPr>
          <w:rFonts w:ascii="Liberation Sans" w:eastAsia="LiberationSans" w:hAnsi="Liberation Sans" w:cs="Liberation Sans"/>
          <w:b/>
          <w:bCs/>
          <w:kern w:val="0"/>
          <w:sz w:val="24"/>
          <w:szCs w:val="24"/>
          <w:lang w:val="en-ZA"/>
        </w:rPr>
      </w:pPr>
    </w:p>
    <w:p w14:paraId="26C1E552" w14:textId="233C5B37" w:rsidR="005464DC" w:rsidRPr="000861F9" w:rsidRDefault="005464DC" w:rsidP="000861F9">
      <w:pPr>
        <w:pStyle w:val="ListParagraph"/>
        <w:numPr>
          <w:ilvl w:val="0"/>
          <w:numId w:val="8"/>
        </w:numPr>
        <w:autoSpaceDE w:val="0"/>
        <w:autoSpaceDN w:val="0"/>
        <w:adjustRightInd w:val="0"/>
        <w:spacing w:after="0" w:line="240" w:lineRule="auto"/>
        <w:rPr>
          <w:rFonts w:ascii="Liberation Sans" w:eastAsia="LiberationSans" w:hAnsi="Liberation Sans" w:cs="Liberation Sans"/>
          <w:b/>
          <w:bCs/>
          <w:kern w:val="0"/>
          <w:sz w:val="24"/>
          <w:szCs w:val="24"/>
          <w:lang w:val="en-ZA"/>
        </w:rPr>
      </w:pPr>
      <w:r w:rsidRPr="000861F9">
        <w:rPr>
          <w:rFonts w:ascii="Liberation Sans" w:eastAsia="LiberationSans" w:hAnsi="Liberation Sans" w:cs="Liberation Sans"/>
          <w:color w:val="000000"/>
          <w:kern w:val="0"/>
          <w:lang w:val="en-ZA"/>
        </w:rPr>
        <w:t>Wine tourism focuses on wine-related experiences, such as visiting wineries, vineyards, and wine-producing regions, attending tastings, and participating in wine events.</w:t>
      </w:r>
    </w:p>
    <w:p w14:paraId="77874B69" w14:textId="77777777" w:rsidR="005464DC" w:rsidRPr="005464DC" w:rsidRDefault="005464DC" w:rsidP="005464DC">
      <w:pPr>
        <w:numPr>
          <w:ilvl w:val="0"/>
          <w:numId w:val="7"/>
        </w:numPr>
        <w:autoSpaceDE w:val="0"/>
        <w:autoSpaceDN w:val="0"/>
        <w:adjustRightInd w:val="0"/>
        <w:spacing w:after="0" w:line="240" w:lineRule="auto"/>
        <w:rPr>
          <w:rFonts w:ascii="Liberation Sans" w:eastAsia="LiberationSans" w:hAnsi="Liberation Sans" w:cs="Liberation Sans"/>
          <w:color w:val="000000"/>
          <w:kern w:val="0"/>
          <w:lang w:val="en-ZA"/>
        </w:rPr>
      </w:pPr>
      <w:r w:rsidRPr="005464DC">
        <w:rPr>
          <w:rFonts w:ascii="Liberation Sans" w:eastAsia="LiberationSans" w:hAnsi="Liberation Sans" w:cs="Liberation Sans"/>
          <w:color w:val="000000"/>
          <w:kern w:val="0"/>
          <w:lang w:val="en-ZA"/>
        </w:rPr>
        <w:t>Wine tourism provides opportunities to learn about the wine production process, appreciate different wine varieties, explore wineries and vineyards, and delve into the cultural and historical aspects of wine regions.</w:t>
      </w:r>
    </w:p>
    <w:p w14:paraId="1C64E612" w14:textId="77777777" w:rsidR="005464DC" w:rsidRDefault="005464DC" w:rsidP="005464DC">
      <w:pPr>
        <w:numPr>
          <w:ilvl w:val="0"/>
          <w:numId w:val="7"/>
        </w:numPr>
        <w:autoSpaceDE w:val="0"/>
        <w:autoSpaceDN w:val="0"/>
        <w:adjustRightInd w:val="0"/>
        <w:spacing w:after="0" w:line="240" w:lineRule="auto"/>
        <w:rPr>
          <w:rFonts w:ascii="Liberation Sans" w:eastAsia="LiberationSans" w:hAnsi="Liberation Sans" w:cs="Liberation Sans"/>
          <w:color w:val="000000"/>
          <w:kern w:val="0"/>
          <w:lang w:val="en-ZA"/>
        </w:rPr>
      </w:pPr>
      <w:r w:rsidRPr="005464DC">
        <w:rPr>
          <w:rFonts w:ascii="Liberation Sans" w:eastAsia="LiberationSans" w:hAnsi="Liberation Sans" w:cs="Liberation Sans"/>
          <w:color w:val="000000"/>
          <w:kern w:val="0"/>
          <w:lang w:val="en-ZA"/>
        </w:rPr>
        <w:t>Wine tourism contributes to the local economy by promoting regional and local development, creating employment opportunities, and supporting industries associated with wine production and tasting.</w:t>
      </w:r>
    </w:p>
    <w:p w14:paraId="2298C20B" w14:textId="40E8DB35" w:rsidR="000861F9" w:rsidRPr="00CB5CDB" w:rsidRDefault="000861F9" w:rsidP="005464DC">
      <w:pPr>
        <w:numPr>
          <w:ilvl w:val="0"/>
          <w:numId w:val="7"/>
        </w:numPr>
        <w:autoSpaceDE w:val="0"/>
        <w:autoSpaceDN w:val="0"/>
        <w:adjustRightInd w:val="0"/>
        <w:spacing w:after="0" w:line="240" w:lineRule="auto"/>
        <w:rPr>
          <w:rFonts w:ascii="Liberation Sans" w:eastAsia="LiberationSans" w:hAnsi="Liberation Sans" w:cs="Liberation Sans"/>
          <w:color w:val="000000"/>
          <w:kern w:val="0"/>
          <w:lang w:val="en-ZA"/>
        </w:rPr>
      </w:pPr>
      <w:r w:rsidRPr="005464DC">
        <w:rPr>
          <w:rFonts w:ascii="Liberation Sans" w:eastAsia="LiberationSans" w:hAnsi="Liberation Sans" w:cs="Liberation Sans"/>
          <w:kern w:val="0"/>
        </w:rPr>
        <w:t xml:space="preserve">In terms of taste, wines can exhibit various basic </w:t>
      </w:r>
      <w:r w:rsidRPr="000861F9">
        <w:rPr>
          <w:rFonts w:ascii="Liberation Sans" w:eastAsia="LiberationSans" w:hAnsi="Liberation Sans" w:cs="Liberation Sans"/>
          <w:kern w:val="0"/>
          <w:lang w:val="en-ZA"/>
        </w:rPr>
        <w:t>flavours</w:t>
      </w:r>
      <w:r w:rsidRPr="005464DC">
        <w:rPr>
          <w:rFonts w:ascii="Liberation Sans" w:eastAsia="LiberationSans" w:hAnsi="Liberation Sans" w:cs="Liberation Sans"/>
          <w:kern w:val="0"/>
        </w:rPr>
        <w:t>, such as fruity, earthy, spicy, smoky, and flowery profiles.</w:t>
      </w:r>
      <w:r>
        <w:rPr>
          <w:rFonts w:ascii="Liberation Sans" w:eastAsia="LiberationSans" w:hAnsi="Liberation Sans" w:cs="Liberation Sans"/>
          <w:kern w:val="0"/>
        </w:rPr>
        <w:t xml:space="preserve"> </w:t>
      </w:r>
      <w:r w:rsidRPr="000861F9">
        <w:rPr>
          <w:rFonts w:ascii="Liberation Sans" w:eastAsia="LiberationSans" w:hAnsi="Liberation Sans" w:cs="Liberation Sans"/>
          <w:kern w:val="0"/>
        </w:rPr>
        <w:t>These flavour profiles can help tourists in selecting wines that align with their taste preferences and enhance their wine tasting experiences.</w:t>
      </w:r>
    </w:p>
    <w:p w14:paraId="4D7BF3D7" w14:textId="0717DAD8" w:rsidR="00615330" w:rsidRPr="00CB5CDB" w:rsidRDefault="00CB5CDB" w:rsidP="00CB5CDB">
      <w:pPr>
        <w:rPr>
          <w:rFonts w:ascii="Liberation Sans" w:eastAsia="LiberationSans" w:hAnsi="Liberation Sans" w:cs="Liberation Sans"/>
          <w:kern w:val="0"/>
        </w:rPr>
      </w:pPr>
      <w:r>
        <w:rPr>
          <w:rFonts w:ascii="Liberation Sans" w:eastAsia="LiberationSans" w:hAnsi="Liberation Sans" w:cs="Liberation Sans"/>
          <w:kern w:val="0"/>
        </w:rPr>
        <w:br w:type="page"/>
      </w:r>
      <w:r w:rsidR="00615330" w:rsidRPr="00574EE6">
        <w:rPr>
          <w:rFonts w:ascii="Liberation Sans" w:eastAsia="LiberationSans" w:hAnsi="Liberation Sans" w:cs="Liberation Sans"/>
          <w:b/>
          <w:bCs/>
          <w:kern w:val="0"/>
          <w:sz w:val="24"/>
          <w:szCs w:val="24"/>
          <w:lang w:val="en-ZA"/>
        </w:rPr>
        <w:lastRenderedPageBreak/>
        <w:t>References</w:t>
      </w:r>
      <w:r>
        <w:rPr>
          <w:rFonts w:ascii="Liberation Sans" w:eastAsia="LiberationSans" w:hAnsi="Liberation Sans" w:cs="Liberation Sans"/>
          <w:b/>
          <w:bCs/>
          <w:kern w:val="0"/>
          <w:sz w:val="24"/>
          <w:szCs w:val="24"/>
          <w:lang w:val="en-ZA"/>
        </w:rPr>
        <w:t xml:space="preserve"> (please change to Harvard style)</w:t>
      </w:r>
      <w:r w:rsidR="00615330" w:rsidRPr="00574EE6">
        <w:rPr>
          <w:rFonts w:ascii="Liberation Sans" w:eastAsia="LiberationSans" w:hAnsi="Liberation Sans" w:cs="Liberation Sans"/>
          <w:b/>
          <w:bCs/>
          <w:kern w:val="0"/>
          <w:sz w:val="24"/>
          <w:szCs w:val="24"/>
          <w:lang w:val="en-ZA"/>
        </w:rPr>
        <w:t>:</w:t>
      </w:r>
    </w:p>
    <w:p w14:paraId="19E4F01D" w14:textId="77777777" w:rsidR="009D0693" w:rsidRPr="00574EE6" w:rsidRDefault="009D0693" w:rsidP="00615330">
      <w:pPr>
        <w:autoSpaceDE w:val="0"/>
        <w:autoSpaceDN w:val="0"/>
        <w:adjustRightInd w:val="0"/>
        <w:spacing w:after="0" w:line="240" w:lineRule="auto"/>
        <w:rPr>
          <w:rFonts w:ascii="Liberation Sans" w:eastAsia="LiberationSans" w:hAnsi="Liberation Sans" w:cs="Liberation Sans"/>
          <w:b/>
          <w:bCs/>
          <w:kern w:val="0"/>
          <w:sz w:val="24"/>
          <w:szCs w:val="24"/>
          <w:lang w:val="en-ZA"/>
        </w:rPr>
      </w:pPr>
    </w:p>
    <w:p w14:paraId="121FDFA1" w14:textId="1F93E621" w:rsidR="009D0693" w:rsidRPr="000861F9" w:rsidRDefault="00000000" w:rsidP="009D0693">
      <w:pPr>
        <w:pStyle w:val="ListParagraph"/>
        <w:numPr>
          <w:ilvl w:val="0"/>
          <w:numId w:val="1"/>
        </w:numPr>
        <w:autoSpaceDE w:val="0"/>
        <w:autoSpaceDN w:val="0"/>
        <w:adjustRightInd w:val="0"/>
        <w:spacing w:after="0" w:line="240" w:lineRule="auto"/>
        <w:rPr>
          <w:rFonts w:ascii="Liberation Sans" w:eastAsia="LiberationSans" w:hAnsi="Liberation Sans" w:cs="Liberation Sans"/>
          <w:color w:val="000000"/>
          <w:kern w:val="0"/>
          <w:lang w:val="en-ZA"/>
        </w:rPr>
      </w:pPr>
      <w:hyperlink r:id="rId6" w:history="1">
        <w:r w:rsidR="009D0693" w:rsidRPr="000861F9">
          <w:rPr>
            <w:rStyle w:val="Hyperlink"/>
            <w:rFonts w:ascii="Liberation Sans" w:eastAsia="LiberationSans" w:hAnsi="Liberation Sans" w:cs="Liberation Sans"/>
            <w:kern w:val="0"/>
            <w:lang w:val="en-ZA"/>
          </w:rPr>
          <w:t>https://www.primermagazine.com/2022/learn/different-wine-types</w:t>
        </w:r>
      </w:hyperlink>
    </w:p>
    <w:p w14:paraId="519EE756" w14:textId="1096CFC4" w:rsidR="009D0693" w:rsidRPr="000861F9" w:rsidRDefault="00000000" w:rsidP="009D0693">
      <w:pPr>
        <w:pStyle w:val="ListParagraph"/>
        <w:numPr>
          <w:ilvl w:val="0"/>
          <w:numId w:val="1"/>
        </w:numPr>
        <w:autoSpaceDE w:val="0"/>
        <w:autoSpaceDN w:val="0"/>
        <w:adjustRightInd w:val="0"/>
        <w:spacing w:after="0" w:line="240" w:lineRule="auto"/>
        <w:rPr>
          <w:rFonts w:ascii="Liberation Sans" w:eastAsia="LiberationSans" w:hAnsi="Liberation Sans" w:cs="Liberation Sans"/>
          <w:color w:val="000000"/>
          <w:kern w:val="0"/>
          <w:lang w:val="en-ZA"/>
        </w:rPr>
      </w:pPr>
      <w:hyperlink r:id="rId7" w:anchor=":~:text=These%20five%20characteristics%20are%2C%20sweetness,%2C%20tannin%2C%20alcohol%20and%20body" w:history="1">
        <w:r w:rsidR="009D0693" w:rsidRPr="000861F9">
          <w:rPr>
            <w:rStyle w:val="Hyperlink"/>
            <w:rFonts w:ascii="Liberation Sans" w:eastAsia="LiberationSans" w:hAnsi="Liberation Sans" w:cs="Liberation Sans"/>
            <w:kern w:val="0"/>
            <w:lang w:val="en-ZA"/>
          </w:rPr>
          <w:t>https://club-vino.co.uk/a-short-guide-to-the-5-basic-characteristics-of-wine/#:~:text=These%20five%20characteristics%20are%2C%20sweetness,%2C%20tannin%2C%20alcohol%20and%20body</w:t>
        </w:r>
      </w:hyperlink>
    </w:p>
    <w:p w14:paraId="2FF56C59" w14:textId="180D4F10" w:rsidR="009D0693" w:rsidRPr="000861F9" w:rsidRDefault="00000000" w:rsidP="009D0693">
      <w:pPr>
        <w:pStyle w:val="ListParagraph"/>
        <w:numPr>
          <w:ilvl w:val="0"/>
          <w:numId w:val="1"/>
        </w:numPr>
        <w:autoSpaceDE w:val="0"/>
        <w:autoSpaceDN w:val="0"/>
        <w:adjustRightInd w:val="0"/>
        <w:spacing w:after="0" w:line="240" w:lineRule="auto"/>
        <w:rPr>
          <w:rFonts w:ascii="Liberation Sans" w:eastAsia="LiberationSans" w:hAnsi="Liberation Sans" w:cs="Liberation Sans"/>
          <w:color w:val="000000"/>
          <w:kern w:val="0"/>
          <w:lang w:val="en-ZA"/>
        </w:rPr>
      </w:pPr>
      <w:hyperlink r:id="rId8" w:history="1">
        <w:r w:rsidR="009D0693" w:rsidRPr="000861F9">
          <w:rPr>
            <w:rStyle w:val="Hyperlink"/>
            <w:rFonts w:ascii="Liberation Sans" w:eastAsia="LiberationSans" w:hAnsi="Liberation Sans" w:cs="Liberation Sans"/>
            <w:kern w:val="0"/>
            <w:lang w:val="en-ZA"/>
          </w:rPr>
          <w:t>https://winefolly.com/wine-basics/wine-tourism/</w:t>
        </w:r>
      </w:hyperlink>
    </w:p>
    <w:p w14:paraId="7DED1C3F" w14:textId="3C1580C2" w:rsidR="009D0693" w:rsidRPr="000861F9" w:rsidRDefault="00000000" w:rsidP="00615330">
      <w:pPr>
        <w:pStyle w:val="ListParagraph"/>
        <w:numPr>
          <w:ilvl w:val="0"/>
          <w:numId w:val="1"/>
        </w:numPr>
        <w:autoSpaceDE w:val="0"/>
        <w:autoSpaceDN w:val="0"/>
        <w:adjustRightInd w:val="0"/>
        <w:spacing w:after="0" w:line="240" w:lineRule="auto"/>
        <w:rPr>
          <w:rFonts w:ascii="Liberation Sans" w:eastAsia="LiberationSans" w:hAnsi="Liberation Sans" w:cs="Liberation Sans"/>
          <w:color w:val="000000"/>
          <w:kern w:val="0"/>
          <w:lang w:val="en-ZA"/>
        </w:rPr>
      </w:pPr>
      <w:hyperlink r:id="rId9" w:history="1">
        <w:r w:rsidR="009D0693" w:rsidRPr="000861F9">
          <w:rPr>
            <w:rStyle w:val="Hyperlink"/>
            <w:rFonts w:ascii="Liberation Sans" w:eastAsia="LiberationSans" w:hAnsi="Liberation Sans" w:cs="Liberation Sans"/>
            <w:kern w:val="0"/>
            <w:lang w:val="en-ZA"/>
          </w:rPr>
          <w:t>https://www.researchgate.net/figure/Search-experience-and-credence-attributes-ofwine-Tabla-1-Atributos-busqueda_tbl1_235802324</w:t>
        </w:r>
      </w:hyperlink>
    </w:p>
    <w:sectPr w:rsidR="009D0693" w:rsidRPr="00086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sig w:usb0="E0000AFF" w:usb1="500078FF" w:usb2="00000021" w:usb3="00000000" w:csb0="000001BF" w:csb1="00000000"/>
  </w:font>
  <w:font w:name="LiberationSans">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72C0"/>
    <w:multiLevelType w:val="multilevel"/>
    <w:tmpl w:val="F0CC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66323A"/>
    <w:multiLevelType w:val="hybridMultilevel"/>
    <w:tmpl w:val="4D4484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94409A2"/>
    <w:multiLevelType w:val="multilevel"/>
    <w:tmpl w:val="8322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760D17"/>
    <w:multiLevelType w:val="multilevel"/>
    <w:tmpl w:val="D632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EE3CC4"/>
    <w:multiLevelType w:val="hybridMultilevel"/>
    <w:tmpl w:val="C810C7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D324E2A"/>
    <w:multiLevelType w:val="multilevel"/>
    <w:tmpl w:val="EFA2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4251E7"/>
    <w:multiLevelType w:val="multilevel"/>
    <w:tmpl w:val="8032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2F253C"/>
    <w:multiLevelType w:val="multilevel"/>
    <w:tmpl w:val="4C8A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6103217">
    <w:abstractNumId w:val="4"/>
  </w:num>
  <w:num w:numId="2" w16cid:durableId="1314720733">
    <w:abstractNumId w:val="0"/>
  </w:num>
  <w:num w:numId="3" w16cid:durableId="1082795805">
    <w:abstractNumId w:val="6"/>
  </w:num>
  <w:num w:numId="4" w16cid:durableId="1269969444">
    <w:abstractNumId w:val="3"/>
  </w:num>
  <w:num w:numId="5" w16cid:durableId="1424447181">
    <w:abstractNumId w:val="7"/>
  </w:num>
  <w:num w:numId="6" w16cid:durableId="810055089">
    <w:abstractNumId w:val="2"/>
  </w:num>
  <w:num w:numId="7" w16cid:durableId="1349259181">
    <w:abstractNumId w:val="5"/>
  </w:num>
  <w:num w:numId="8" w16cid:durableId="818573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CAB"/>
    <w:rsid w:val="000861F9"/>
    <w:rsid w:val="000A3C78"/>
    <w:rsid w:val="000E5D9E"/>
    <w:rsid w:val="0029424D"/>
    <w:rsid w:val="00477353"/>
    <w:rsid w:val="004E6C13"/>
    <w:rsid w:val="005464DC"/>
    <w:rsid w:val="00574EE6"/>
    <w:rsid w:val="00615330"/>
    <w:rsid w:val="00702725"/>
    <w:rsid w:val="009D0693"/>
    <w:rsid w:val="00A13F49"/>
    <w:rsid w:val="00AB427C"/>
    <w:rsid w:val="00C83024"/>
    <w:rsid w:val="00CB5CDB"/>
    <w:rsid w:val="00CF3F26"/>
    <w:rsid w:val="00EC4CAB"/>
    <w:rsid w:val="00F408B0"/>
    <w:rsid w:val="00F8612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911A9"/>
  <w15:chartTrackingRefBased/>
  <w15:docId w15:val="{906C0480-2841-43DF-9AE2-930553033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0693"/>
    <w:rPr>
      <w:color w:val="0563C1" w:themeColor="hyperlink"/>
      <w:u w:val="single"/>
    </w:rPr>
  </w:style>
  <w:style w:type="character" w:styleId="UnresolvedMention">
    <w:name w:val="Unresolved Mention"/>
    <w:basedOn w:val="DefaultParagraphFont"/>
    <w:uiPriority w:val="99"/>
    <w:semiHidden/>
    <w:unhideWhenUsed/>
    <w:rsid w:val="009D0693"/>
    <w:rPr>
      <w:color w:val="605E5C"/>
      <w:shd w:val="clear" w:color="auto" w:fill="E1DFDD"/>
    </w:rPr>
  </w:style>
  <w:style w:type="paragraph" w:styleId="ListParagraph">
    <w:name w:val="List Paragraph"/>
    <w:basedOn w:val="Normal"/>
    <w:uiPriority w:val="34"/>
    <w:qFormat/>
    <w:rsid w:val="009D0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512643">
      <w:bodyDiv w:val="1"/>
      <w:marLeft w:val="0"/>
      <w:marRight w:val="0"/>
      <w:marTop w:val="0"/>
      <w:marBottom w:val="0"/>
      <w:divBdr>
        <w:top w:val="none" w:sz="0" w:space="0" w:color="auto"/>
        <w:left w:val="none" w:sz="0" w:space="0" w:color="auto"/>
        <w:bottom w:val="none" w:sz="0" w:space="0" w:color="auto"/>
        <w:right w:val="none" w:sz="0" w:space="0" w:color="auto"/>
      </w:divBdr>
    </w:div>
    <w:div w:id="451942308">
      <w:bodyDiv w:val="1"/>
      <w:marLeft w:val="0"/>
      <w:marRight w:val="0"/>
      <w:marTop w:val="0"/>
      <w:marBottom w:val="0"/>
      <w:divBdr>
        <w:top w:val="none" w:sz="0" w:space="0" w:color="auto"/>
        <w:left w:val="none" w:sz="0" w:space="0" w:color="auto"/>
        <w:bottom w:val="none" w:sz="0" w:space="0" w:color="auto"/>
        <w:right w:val="none" w:sz="0" w:space="0" w:color="auto"/>
      </w:divBdr>
    </w:div>
    <w:div w:id="1176573875">
      <w:bodyDiv w:val="1"/>
      <w:marLeft w:val="0"/>
      <w:marRight w:val="0"/>
      <w:marTop w:val="0"/>
      <w:marBottom w:val="0"/>
      <w:divBdr>
        <w:top w:val="none" w:sz="0" w:space="0" w:color="auto"/>
        <w:left w:val="none" w:sz="0" w:space="0" w:color="auto"/>
        <w:bottom w:val="none" w:sz="0" w:space="0" w:color="auto"/>
        <w:right w:val="none" w:sz="0" w:space="0" w:color="auto"/>
      </w:divBdr>
    </w:div>
    <w:div w:id="1273131849">
      <w:bodyDiv w:val="1"/>
      <w:marLeft w:val="0"/>
      <w:marRight w:val="0"/>
      <w:marTop w:val="0"/>
      <w:marBottom w:val="0"/>
      <w:divBdr>
        <w:top w:val="none" w:sz="0" w:space="0" w:color="auto"/>
        <w:left w:val="none" w:sz="0" w:space="0" w:color="auto"/>
        <w:bottom w:val="none" w:sz="0" w:space="0" w:color="auto"/>
        <w:right w:val="none" w:sz="0" w:space="0" w:color="auto"/>
      </w:divBdr>
    </w:div>
    <w:div w:id="148238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nefolly.com/wine-basics/wine-tourism/" TargetMode="External"/><Relationship Id="rId3" Type="http://schemas.openxmlformats.org/officeDocument/2006/relationships/styles" Target="styles.xml"/><Relationship Id="rId7" Type="http://schemas.openxmlformats.org/officeDocument/2006/relationships/hyperlink" Target="https://club-vino.co.uk/a-short-guide-to-the-5-basic-characteristics-of-wi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rimermagazine.com/2022/learn/different-wine-typ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esearchgate.net/figure/Search-experience-and-credence-attributes-ofwine-Tabla-1-Atributos-busqueda_tbl1_2358023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D306DEB-5514-48D1-926B-40F77DA07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Janicke Jacobs</dc:creator>
  <cp:keywords/>
  <dc:description/>
  <cp:lastModifiedBy>C Sparrow</cp:lastModifiedBy>
  <cp:revision>8</cp:revision>
  <dcterms:created xsi:type="dcterms:W3CDTF">2023-06-05T08:23:00Z</dcterms:created>
  <dcterms:modified xsi:type="dcterms:W3CDTF">2023-06-05T08:44:00Z</dcterms:modified>
</cp:coreProperties>
</file>