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D66" w:rsidRPr="00E73D66" w:rsidRDefault="00E73D66" w:rsidP="00E73D66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 w:themeColor="text1"/>
          <w:sz w:val="24"/>
          <w:szCs w:val="24"/>
          <w:lang w:eastAsia="ru-RU"/>
        </w:rPr>
      </w:pPr>
      <w:r w:rsidRPr="00E73D66">
        <w:rPr>
          <w:rFonts w:ascii="Verdana" w:eastAsia="Times New Roman" w:hAnsi="Verdana" w:cs="Times New Roman"/>
          <w:color w:val="000000" w:themeColor="text1"/>
          <w:sz w:val="24"/>
          <w:szCs w:val="24"/>
          <w:lang w:eastAsia="ru-RU"/>
        </w:rPr>
        <w:t>Объекты заглушки (</w:t>
      </w:r>
      <w:proofErr w:type="spellStart"/>
      <w:r w:rsidRPr="00E73D66">
        <w:rPr>
          <w:rFonts w:ascii="Verdana" w:eastAsia="Times New Roman" w:hAnsi="Verdana" w:cs="Times New Roman"/>
          <w:color w:val="000000" w:themeColor="text1"/>
          <w:sz w:val="24"/>
          <w:szCs w:val="24"/>
          <w:lang w:eastAsia="ru-RU"/>
        </w:rPr>
        <w:t>MockObjects</w:t>
      </w:r>
      <w:proofErr w:type="spellEnd"/>
      <w:r w:rsidRPr="00E73D66">
        <w:rPr>
          <w:rFonts w:ascii="Verdana" w:eastAsia="Times New Roman" w:hAnsi="Verdana" w:cs="Times New Roman"/>
          <w:color w:val="000000" w:themeColor="text1"/>
          <w:sz w:val="24"/>
          <w:szCs w:val="24"/>
          <w:lang w:eastAsia="ru-RU"/>
        </w:rPr>
        <w:t xml:space="preserve">) и их использование 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ru-RU"/>
        </w:rPr>
        <w:t xml:space="preserve">                      </w:t>
      </w:r>
      <w:r w:rsidRPr="00E73D66">
        <w:rPr>
          <w:rFonts w:ascii="Verdana" w:eastAsia="Times New Roman" w:hAnsi="Verdana" w:cs="Times New Roman"/>
          <w:color w:val="000000" w:themeColor="text1"/>
          <w:sz w:val="24"/>
          <w:szCs w:val="24"/>
          <w:lang w:eastAsia="ru-RU"/>
        </w:rPr>
        <w:t>(цели, применимость)</w:t>
      </w:r>
    </w:p>
    <w:p w:rsidR="00E73D66" w:rsidRDefault="00E73D6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p w:rsidR="008F1E8B" w:rsidRPr="000071AD" w:rsidRDefault="00F13DF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071AD">
        <w:rPr>
          <w:rFonts w:ascii="Times New Roman" w:hAnsi="Times New Roman" w:cs="Times New Roman"/>
          <w:sz w:val="24"/>
          <w:szCs w:val="24"/>
          <w:shd w:val="clear" w:color="auto" w:fill="FFFFFF"/>
        </w:rPr>
        <w:t>Любой человек, начинающий изучать юнит тестирование рано или поздно сталкивается со следующей проблемой: согласно идеологии юнит тестирования каждый класс должен быть протестирован отдельно. В простых книжных примерах это выглядит легко, но на практике между многими классами имеется тесная взаимосвязь. Для разрыва такой</w:t>
      </w:r>
      <w:r w:rsidRPr="000071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связи как раз и может служить.</w:t>
      </w:r>
      <w:r w:rsidRPr="000071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 для облегчения тестирования используются библиотеки — библиотеки, создающие объекты-заглушки.</w:t>
      </w:r>
    </w:p>
    <w:p w:rsidR="00F13DF6" w:rsidRPr="00F13DF6" w:rsidRDefault="00F13DF6" w:rsidP="00F13DF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07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MockObjects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автоматически генерируемые заглушки, которые позволяют имитировать некоторую функциональность и управлять ею прямо из теста. </w:t>
      </w:r>
      <w:proofErr w:type="spellStart"/>
      <w:r w:rsidRPr="00007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MockObjects</w:t>
      </w:r>
      <w:proofErr w:type="spellEnd"/>
      <w:r w:rsidRPr="00007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(мок)</w:t>
      </w:r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создаются на базе какого-то интерфейса или класса. В этом случае </w:t>
      </w:r>
      <w:proofErr w:type="gram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мок</w:t>
      </w:r>
      <w:proofErr w:type="gram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поддерживает все методы эмулируемого интерфейса, плюс методы по настройке поведения 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мока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13DF6" w:rsidRPr="00F13DF6" w:rsidRDefault="00F13DF6" w:rsidP="00F13DF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F13DF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Управление </w:t>
      </w:r>
      <w:proofErr w:type="spellStart"/>
      <w:r w:rsidRPr="000071A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MockObjects</w:t>
      </w:r>
      <w:proofErr w:type="spellEnd"/>
      <w:r w:rsidRPr="00F13DF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включает:</w:t>
      </w:r>
    </w:p>
    <w:p w:rsidR="00F13DF6" w:rsidRPr="00F13DF6" w:rsidRDefault="00F13DF6" w:rsidP="00F13D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возврат определенных значений из методов при н</w:t>
      </w:r>
      <w:r w:rsidRPr="00007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аступлении определенных условий;</w:t>
      </w:r>
    </w:p>
    <w:p w:rsidR="00F13DF6" w:rsidRPr="00F13DF6" w:rsidRDefault="00F13DF6" w:rsidP="00F13D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ожидание определенных выводов методов, определенное количество</w:t>
      </w:r>
      <w:r w:rsidRPr="00007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раз;</w:t>
      </w:r>
    </w:p>
    <w:p w:rsidR="00F13DF6" w:rsidRPr="000071AD" w:rsidRDefault="00F13DF6" w:rsidP="00F13DF6">
      <w:pPr>
        <w:numPr>
          <w:ilvl w:val="0"/>
          <w:numId w:val="1"/>
        </w:numPr>
        <w:shd w:val="clear" w:color="auto" w:fill="FFFFFF"/>
        <w:spacing w:before="100" w:beforeAutospacing="1" w:after="24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учет порядка вызовов методов</w:t>
      </w:r>
      <w:r w:rsidRPr="00007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F13DF6" w:rsidRPr="000071AD" w:rsidRDefault="00F13DF6" w:rsidP="00F13DF6">
      <w:pPr>
        <w:shd w:val="clear" w:color="auto" w:fill="FFFFFF"/>
        <w:spacing w:before="100" w:beforeAutospacing="1" w:after="24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Преимущество разработки с мок-объектами заключается в том, что они позволяют уже на ранних этапах разрабатывать программное обеспечение, имея на руках только интерфейсы, </w:t>
      </w:r>
      <w:proofErr w:type="gram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proofErr w:type="gram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имея реальные классы. </w:t>
      </w:r>
      <w:proofErr w:type="spellStart"/>
      <w:r w:rsidRPr="00007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MockObjects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также позволяют заметно ускорить исполнение тестов, изолируя ресурсоемкие участки кода. Однако не стоит забывать, что нельзя слишком увлекаться </w:t>
      </w:r>
      <w:proofErr w:type="spellStart"/>
      <w:r w:rsidRPr="00007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MockObjects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т.к. это может привести к неадекватности тестов и реализации.</w:t>
      </w:r>
    </w:p>
    <w:p w:rsidR="00F13DF6" w:rsidRPr="000071AD" w:rsidRDefault="00F13DF6" w:rsidP="00F13DF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0071A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Когда использовать </w:t>
      </w:r>
      <w:proofErr w:type="spellStart"/>
      <w:r w:rsidRPr="00F13DF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Mock</w:t>
      </w:r>
      <w:proofErr w:type="spellEnd"/>
      <w:r w:rsidRPr="00F13DF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F13DF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Objects</w:t>
      </w:r>
      <w:proofErr w:type="spellEnd"/>
    </w:p>
    <w:p w:rsidR="00F13DF6" w:rsidRPr="00F13DF6" w:rsidRDefault="00F13DF6" w:rsidP="00F13DF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Мнимые объекты или 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моки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Mock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Objects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используются:</w:t>
      </w:r>
    </w:p>
    <w:p w:rsidR="00F13DF6" w:rsidRPr="00F13DF6" w:rsidRDefault="00F13DF6" w:rsidP="00F13D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7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изоляции тестируемого кода,</w:t>
      </w:r>
    </w:p>
    <w:p w:rsidR="00F13DF6" w:rsidRPr="00F13DF6" w:rsidRDefault="00F13DF6" w:rsidP="00F13D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7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тестирования делегирования.</w:t>
      </w:r>
    </w:p>
    <w:p w:rsidR="00F13DF6" w:rsidRPr="00F13DF6" w:rsidRDefault="00F13DF6" w:rsidP="00F13DF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использовании 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Mock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Objects</w:t>
      </w:r>
      <w:proofErr w:type="spellEnd"/>
      <w:r w:rsidRPr="00007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изоляции они заменяют реальные объекты, используемые в тестируемом коде. При этом в тесте появляется возможность контролировать используемые внутри тестируемого кода (делегируемые) объекты, а именно указывать, какой результат они должны возвращать при вызове тех или иных методов с теми или иными параметрами.</w:t>
      </w:r>
    </w:p>
    <w:p w:rsidR="00F13DF6" w:rsidRPr="000071AD" w:rsidRDefault="00F13DF6" w:rsidP="00F13DF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использовании 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Mock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Objects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тестирования делегирования мы можем генерировать ожидания тех или иных вызовов в результате работы тестируемого кода. Если эти вызовы не будут совершены, 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Mock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Objects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сгенерируют ошибки.</w:t>
      </w:r>
    </w:p>
    <w:p w:rsidR="00406E7E" w:rsidRPr="000071AD" w:rsidRDefault="00406E7E" w:rsidP="00406E7E">
      <w:pPr>
        <w:pStyle w:val="a3"/>
        <w:shd w:val="clear" w:color="auto" w:fill="FFFFFF"/>
        <w:spacing w:before="0" w:beforeAutospacing="0" w:after="240" w:afterAutospacing="0"/>
        <w:jc w:val="both"/>
        <w:rPr>
          <w:b/>
          <w:i/>
          <w:color w:val="000000"/>
        </w:rPr>
      </w:pPr>
      <w:r w:rsidRPr="000071AD">
        <w:rPr>
          <w:b/>
          <w:i/>
          <w:color w:val="000000"/>
        </w:rPr>
        <w:t xml:space="preserve">Причины необходимости использования </w:t>
      </w:r>
      <w:proofErr w:type="gramStart"/>
      <w:r w:rsidRPr="000071AD">
        <w:rPr>
          <w:b/>
          <w:i/>
          <w:color w:val="000000"/>
        </w:rPr>
        <w:t>мок-объектов</w:t>
      </w:r>
      <w:proofErr w:type="gramEnd"/>
      <w:r w:rsidRPr="000071AD">
        <w:rPr>
          <w:b/>
          <w:i/>
          <w:color w:val="000000"/>
        </w:rPr>
        <w:t xml:space="preserve"> вместо реальных классов</w:t>
      </w:r>
      <w:r w:rsidRPr="000071AD">
        <w:rPr>
          <w:b/>
          <w:i/>
          <w:color w:val="000000"/>
        </w:rPr>
        <w:t>:</w:t>
      </w:r>
    </w:p>
    <w:p w:rsidR="00406E7E" w:rsidRPr="000071AD" w:rsidRDefault="00406E7E" w:rsidP="000071AD">
      <w:pPr>
        <w:pStyle w:val="a6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71AD">
        <w:rPr>
          <w:rFonts w:ascii="Times New Roman" w:hAnsi="Times New Roman" w:cs="Times New Roman"/>
          <w:color w:val="000000"/>
          <w:sz w:val="24"/>
          <w:szCs w:val="24"/>
        </w:rPr>
        <w:lastRenderedPageBreak/>
        <w:t>Тесты выполняются слишком медленно. Медленный тест - это</w:t>
      </w:r>
      <w:r w:rsidRPr="000071A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6" w:tooltip="tdd:smells" w:history="1">
        <w:r w:rsidRPr="000071AD">
          <w:rPr>
            <w:rStyle w:val="a5"/>
            <w:rFonts w:ascii="Times New Roman" w:hAnsi="Times New Roman" w:cs="Times New Roman"/>
            <w:color w:val="0000A1"/>
            <w:sz w:val="24"/>
            <w:szCs w:val="24"/>
          </w:rPr>
          <w:t>запах</w:t>
        </w:r>
      </w:hyperlink>
      <w:r w:rsidRPr="000071AD">
        <w:rPr>
          <w:rFonts w:ascii="Times New Roman" w:hAnsi="Times New Roman" w:cs="Times New Roman"/>
          <w:color w:val="000000"/>
          <w:sz w:val="24"/>
          <w:szCs w:val="24"/>
        </w:rPr>
        <w:t>. Обычно это связано с использованием внешних, не слишком быстрых ресурсов.</w:t>
      </w:r>
    </w:p>
    <w:p w:rsidR="00406E7E" w:rsidRPr="000071AD" w:rsidRDefault="00406E7E" w:rsidP="000071AD">
      <w:pPr>
        <w:pStyle w:val="a6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71AD">
        <w:rPr>
          <w:rFonts w:ascii="Times New Roman" w:hAnsi="Times New Roman" w:cs="Times New Roman"/>
          <w:color w:val="000000"/>
          <w:sz w:val="24"/>
          <w:szCs w:val="24"/>
        </w:rPr>
        <w:t>Тесты зависят от внешних ресурсов, которые вы не всегда можете контролировать.</w:t>
      </w:r>
    </w:p>
    <w:p w:rsidR="00406E7E" w:rsidRPr="000071AD" w:rsidRDefault="00406E7E" w:rsidP="000071AD">
      <w:pPr>
        <w:pStyle w:val="a6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71AD">
        <w:rPr>
          <w:rFonts w:ascii="Times New Roman" w:hAnsi="Times New Roman" w:cs="Times New Roman"/>
          <w:color w:val="000000"/>
          <w:sz w:val="24"/>
          <w:szCs w:val="24"/>
        </w:rPr>
        <w:t>Тестирование при помощи реальных классов не может быть осуществлено принципиально, например, если у вас еще их нет, а их подготовкой занимаются другие разработчики.</w:t>
      </w:r>
    </w:p>
    <w:p w:rsidR="00406E7E" w:rsidRPr="000071AD" w:rsidRDefault="00406E7E" w:rsidP="000071AD">
      <w:pPr>
        <w:pStyle w:val="a6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71AD">
        <w:rPr>
          <w:rFonts w:ascii="Times New Roman" w:hAnsi="Times New Roman" w:cs="Times New Roman"/>
          <w:color w:val="000000"/>
          <w:sz w:val="24"/>
          <w:szCs w:val="24"/>
        </w:rPr>
        <w:t xml:space="preserve">При необходимости тестирования поведения при исключительных ситуациях, в случаях, когда генерация исключений потребует больших усилий. Дать здесь ссылку на статью про ручное создание </w:t>
      </w:r>
      <w:proofErr w:type="gramStart"/>
      <w:r w:rsidRPr="000071AD">
        <w:rPr>
          <w:rFonts w:ascii="Times New Roman" w:hAnsi="Times New Roman" w:cs="Times New Roman"/>
          <w:color w:val="000000"/>
          <w:sz w:val="24"/>
          <w:szCs w:val="24"/>
        </w:rPr>
        <w:t>мок-объектов</w:t>
      </w:r>
      <w:proofErr w:type="gramEnd"/>
      <w:r w:rsidRPr="000071A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06E7E" w:rsidRPr="000071AD" w:rsidRDefault="00406E7E" w:rsidP="000071AD">
      <w:pPr>
        <w:pStyle w:val="a6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71AD">
        <w:rPr>
          <w:rFonts w:ascii="Times New Roman" w:hAnsi="Times New Roman" w:cs="Times New Roman"/>
          <w:color w:val="000000"/>
          <w:sz w:val="24"/>
          <w:szCs w:val="24"/>
        </w:rPr>
        <w:t>При необходимости проверки правильности взаимодействия тестируемого объекта с другими объектами, в случаях, когда это взаимодействие составляет суть работы класса. Например, при проверке правильности кеширования информации, нам требуется удостовериться, что информация будет затребована из источника именно 1 раз.</w:t>
      </w:r>
    </w:p>
    <w:p w:rsidR="00406E7E" w:rsidRPr="000071AD" w:rsidRDefault="00406E7E" w:rsidP="00F13DF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13DF6" w:rsidRPr="00F13DF6" w:rsidRDefault="00F13DF6" w:rsidP="00F13DF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071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Фреймворки, которые поддерживают </w:t>
      </w:r>
      <w:proofErr w:type="spellStart"/>
      <w:r w:rsidRPr="00F13D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Mock</w:t>
      </w:r>
      <w:proofErr w:type="spellEnd"/>
      <w:r w:rsidRPr="00F13D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F13D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Objects</w:t>
      </w:r>
      <w:proofErr w:type="spellEnd"/>
    </w:p>
    <w:p w:rsidR="00F13DF6" w:rsidRPr="00F13DF6" w:rsidRDefault="00F13DF6" w:rsidP="000071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Pr="00007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PHP </w:t>
      </w:r>
      <w:proofErr w:type="gram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мок-объекты</w:t>
      </w:r>
      <w:proofErr w:type="gram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поддерживаются 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SimpleTest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PHPUnit2.</w:t>
      </w:r>
    </w:p>
    <w:p w:rsidR="00F13DF6" w:rsidRDefault="00F13DF6" w:rsidP="000071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.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Net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мок-объекты поддерживаются 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Nunit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Visual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Team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MbUnit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proofErr w:type="gram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gram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ногофункциональным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Mock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Фреймворком является 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Typemock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Isolator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также одним из лидирующих и </w:t>
      </w:r>
      <w:r w:rsidRPr="00007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</w:t>
      </w:r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менее функциональным является 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Rhino</w:t>
      </w:r>
      <w:proofErr w:type="spellEnd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3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Mock</w:t>
      </w:r>
      <w:proofErr w:type="spellEnd"/>
      <w:r w:rsidRPr="00007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071AD" w:rsidRPr="00F13DF6" w:rsidRDefault="000071AD" w:rsidP="000071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6E7E" w:rsidRPr="000071AD" w:rsidRDefault="00406E7E" w:rsidP="00406E7E">
      <w:pPr>
        <w:pStyle w:val="3"/>
        <w:shd w:val="clear" w:color="auto" w:fill="FFFFFF"/>
        <w:spacing w:before="0" w:after="240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передача_зависимого_объекта_через_констр"/>
      <w:r w:rsidRPr="000071AD">
        <w:rPr>
          <w:rFonts w:ascii="Times New Roman" w:hAnsi="Times New Roman" w:cs="Times New Roman"/>
          <w:color w:val="000000"/>
          <w:sz w:val="24"/>
          <w:szCs w:val="24"/>
        </w:rPr>
        <w:t xml:space="preserve">Передача зависимого объекта </w:t>
      </w:r>
      <w:proofErr w:type="gramStart"/>
      <w:r w:rsidRPr="000071AD">
        <w:rPr>
          <w:rFonts w:ascii="Times New Roman" w:hAnsi="Times New Roman" w:cs="Times New Roman"/>
          <w:color w:val="000000"/>
          <w:sz w:val="24"/>
          <w:szCs w:val="24"/>
        </w:rPr>
        <w:t>через</w:t>
      </w:r>
      <w:proofErr w:type="gramEnd"/>
      <w:r w:rsidRPr="000071AD">
        <w:rPr>
          <w:rFonts w:ascii="Times New Roman" w:hAnsi="Times New Roman" w:cs="Times New Roman"/>
          <w:color w:val="000000"/>
          <w:sz w:val="24"/>
          <w:szCs w:val="24"/>
        </w:rPr>
        <w:t xml:space="preserve"> конструктор. </w:t>
      </w:r>
      <w:proofErr w:type="spellStart"/>
      <w:r w:rsidRPr="000071AD">
        <w:rPr>
          <w:rFonts w:ascii="Times New Roman" w:hAnsi="Times New Roman" w:cs="Times New Roman"/>
          <w:color w:val="000000"/>
          <w:sz w:val="24"/>
          <w:szCs w:val="24"/>
        </w:rPr>
        <w:t>Constructor</w:t>
      </w:r>
      <w:proofErr w:type="spellEnd"/>
      <w:r w:rsidRPr="000071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1AD">
        <w:rPr>
          <w:rFonts w:ascii="Times New Roman" w:hAnsi="Times New Roman" w:cs="Times New Roman"/>
          <w:color w:val="000000"/>
          <w:sz w:val="24"/>
          <w:szCs w:val="24"/>
        </w:rPr>
        <w:t>Injection</w:t>
      </w:r>
      <w:bookmarkEnd w:id="1"/>
      <w:proofErr w:type="spellEnd"/>
    </w:p>
    <w:p w:rsidR="00406E7E" w:rsidRPr="000071AD" w:rsidRDefault="00406E7E" w:rsidP="00406E7E">
      <w:pPr>
        <w:pStyle w:val="a3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 w:rsidRPr="000071AD">
        <w:rPr>
          <w:color w:val="000000"/>
        </w:rPr>
        <w:t>Constructor</w:t>
      </w:r>
      <w:proofErr w:type="spellEnd"/>
      <w:r w:rsidRPr="000071AD">
        <w:rPr>
          <w:color w:val="000000"/>
        </w:rPr>
        <w:t xml:space="preserve"> </w:t>
      </w:r>
      <w:proofErr w:type="spellStart"/>
      <w:r w:rsidRPr="000071AD">
        <w:rPr>
          <w:color w:val="000000"/>
        </w:rPr>
        <w:t>injection</w:t>
      </w:r>
      <w:proofErr w:type="spellEnd"/>
      <w:r w:rsidRPr="000071AD">
        <w:rPr>
          <w:color w:val="000000"/>
        </w:rPr>
        <w:t xml:space="preserve"> - самый распространенный вид внедрения зависимостей и самый простой. Большинство ознакомительных примеров по использованию </w:t>
      </w:r>
      <w:proofErr w:type="gramStart"/>
      <w:r w:rsidRPr="000071AD">
        <w:rPr>
          <w:color w:val="000000"/>
        </w:rPr>
        <w:t>мок-объектов</w:t>
      </w:r>
      <w:proofErr w:type="gramEnd"/>
      <w:r w:rsidRPr="000071AD">
        <w:rPr>
          <w:color w:val="000000"/>
        </w:rPr>
        <w:t xml:space="preserve"> используют именно этот способ передачи </w:t>
      </w:r>
      <w:proofErr w:type="spellStart"/>
      <w:r w:rsidRPr="000071AD">
        <w:rPr>
          <w:color w:val="000000"/>
        </w:rPr>
        <w:t>моков</w:t>
      </w:r>
      <w:proofErr w:type="spellEnd"/>
      <w:r w:rsidRPr="000071AD">
        <w:rPr>
          <w:color w:val="000000"/>
        </w:rPr>
        <w:t xml:space="preserve"> в тестируемые классы. Действительно, все наглядно и просто: создаем мок-объект, передаем его </w:t>
      </w:r>
      <w:proofErr w:type="gramStart"/>
      <w:r w:rsidRPr="000071AD">
        <w:rPr>
          <w:color w:val="000000"/>
        </w:rPr>
        <w:t>в</w:t>
      </w:r>
      <w:proofErr w:type="gramEnd"/>
      <w:r w:rsidRPr="000071AD">
        <w:rPr>
          <w:color w:val="000000"/>
        </w:rPr>
        <w:t xml:space="preserve"> </w:t>
      </w:r>
      <w:proofErr w:type="gramStart"/>
      <w:r w:rsidRPr="000071AD">
        <w:rPr>
          <w:color w:val="000000"/>
        </w:rPr>
        <w:t>конструктор</w:t>
      </w:r>
      <w:proofErr w:type="gramEnd"/>
      <w:r w:rsidRPr="000071AD">
        <w:rPr>
          <w:color w:val="000000"/>
        </w:rPr>
        <w:t xml:space="preserve"> - и все, мы изолировали класс. Класс становится менее связанным, увеличивается гибкость, все довольны: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071AD" w:rsidTr="000071AD">
        <w:tc>
          <w:tcPr>
            <w:tcW w:w="9571" w:type="dxa"/>
          </w:tcPr>
          <w:p w:rsidR="000071AD" w:rsidRPr="000071AD" w:rsidRDefault="000071AD" w:rsidP="000071AD">
            <w:proofErr w:type="spellStart"/>
            <w:r w:rsidRPr="000071AD">
              <w:t>class</w:t>
            </w:r>
            <w:proofErr w:type="spellEnd"/>
            <w:r w:rsidRPr="000071AD">
              <w:t xml:space="preserve"> </w:t>
            </w:r>
            <w:proofErr w:type="spellStart"/>
            <w:r w:rsidRPr="000071AD">
              <w:t>SomeClass</w:t>
            </w:r>
            <w:proofErr w:type="spellEnd"/>
            <w:r w:rsidRPr="000071AD">
              <w:t>()</w:t>
            </w:r>
          </w:p>
          <w:p w:rsidR="000071AD" w:rsidRPr="000071AD" w:rsidRDefault="000071AD" w:rsidP="000071AD">
            <w:r w:rsidRPr="000071AD">
              <w:t>{</w:t>
            </w:r>
          </w:p>
          <w:p w:rsidR="000071AD" w:rsidRPr="000071AD" w:rsidRDefault="000071AD" w:rsidP="000071AD">
            <w:r w:rsidRPr="000071AD">
              <w:t xml:space="preserve">  </w:t>
            </w:r>
            <w:proofErr w:type="spellStart"/>
            <w:r w:rsidRPr="000071AD">
              <w:t>protected</w:t>
            </w:r>
            <w:proofErr w:type="spellEnd"/>
            <w:r w:rsidRPr="000071AD">
              <w:t xml:space="preserve"> </w:t>
            </w:r>
            <w:r w:rsidRPr="000071AD">
              <w:rPr>
                <w:color w:val="548DD4" w:themeColor="text2" w:themeTint="99"/>
              </w:rPr>
              <w:t>$_</w:t>
            </w:r>
            <w:proofErr w:type="spellStart"/>
            <w:r w:rsidRPr="000071AD">
              <w:rPr>
                <w:color w:val="548DD4" w:themeColor="text2" w:themeTint="99"/>
              </w:rPr>
              <w:t>delegated_object</w:t>
            </w:r>
            <w:proofErr w:type="spellEnd"/>
            <w:r w:rsidRPr="000071AD">
              <w:rPr>
                <w:color w:val="548DD4" w:themeColor="text2" w:themeTint="99"/>
              </w:rPr>
              <w:t>;</w:t>
            </w:r>
          </w:p>
          <w:p w:rsidR="000071AD" w:rsidRPr="000071AD" w:rsidRDefault="000071AD" w:rsidP="000071AD">
            <w:r w:rsidRPr="000071AD">
              <w:t> </w:t>
            </w:r>
          </w:p>
          <w:p w:rsidR="000071AD" w:rsidRPr="000071AD" w:rsidRDefault="000071AD" w:rsidP="000071AD">
            <w:r w:rsidRPr="000071AD">
              <w:t xml:space="preserve">  </w:t>
            </w:r>
            <w:proofErr w:type="spellStart"/>
            <w:proofErr w:type="gramStart"/>
            <w:r w:rsidRPr="000071AD">
              <w:t>public</w:t>
            </w:r>
            <w:proofErr w:type="spellEnd"/>
            <w:r w:rsidRPr="000071AD">
              <w:t xml:space="preserve"> </w:t>
            </w:r>
            <w:proofErr w:type="spellStart"/>
            <w:r w:rsidRPr="000071AD">
              <w:t>function</w:t>
            </w:r>
            <w:proofErr w:type="spellEnd"/>
            <w:r w:rsidRPr="000071AD">
              <w:t xml:space="preserve"> __</w:t>
            </w:r>
            <w:proofErr w:type="spellStart"/>
            <w:r w:rsidRPr="000071AD">
              <w:t>construct</w:t>
            </w:r>
            <w:proofErr w:type="spellEnd"/>
            <w:r w:rsidRPr="000071AD">
              <w:t>(</w:t>
            </w:r>
            <w:proofErr w:type="spellStart"/>
            <w:r w:rsidRPr="000071AD">
              <w:t>InterfaceA</w:t>
            </w:r>
            <w:proofErr w:type="spellEnd"/>
            <w:r w:rsidRPr="000071AD">
              <w:t xml:space="preserve"> </w:t>
            </w:r>
            <w:r w:rsidRPr="000071AD">
              <w:rPr>
                <w:color w:val="548DD4" w:themeColor="text2" w:themeTint="99"/>
              </w:rPr>
              <w:t>$</w:t>
            </w:r>
            <w:proofErr w:type="spellStart"/>
            <w:r w:rsidRPr="000071AD">
              <w:rPr>
                <w:color w:val="548DD4" w:themeColor="text2" w:themeTint="99"/>
              </w:rPr>
              <w:t>delegated_object</w:t>
            </w:r>
            <w:proofErr w:type="spellEnd"/>
            <w:r w:rsidRPr="000071AD">
              <w:t>){</w:t>
            </w:r>
            <w:proofErr w:type="gramEnd"/>
          </w:p>
          <w:p w:rsidR="000071AD" w:rsidRPr="000071AD" w:rsidRDefault="000071AD" w:rsidP="000071AD">
            <w:r w:rsidRPr="000071AD">
              <w:t xml:space="preserve">    </w:t>
            </w:r>
            <w:r w:rsidRPr="000071AD">
              <w:rPr>
                <w:color w:val="548DD4" w:themeColor="text2" w:themeTint="99"/>
              </w:rPr>
              <w:t>$</w:t>
            </w:r>
            <w:proofErr w:type="spellStart"/>
            <w:r w:rsidRPr="000071AD">
              <w:rPr>
                <w:color w:val="548DD4" w:themeColor="text2" w:themeTint="99"/>
              </w:rPr>
              <w:t>this</w:t>
            </w:r>
            <w:proofErr w:type="spellEnd"/>
            <w:r w:rsidRPr="000071AD">
              <w:t>-&gt;_</w:t>
            </w:r>
            <w:proofErr w:type="spellStart"/>
            <w:r w:rsidRPr="000071AD">
              <w:t>delegated_object</w:t>
            </w:r>
            <w:proofErr w:type="spellEnd"/>
            <w:r w:rsidRPr="000071AD">
              <w:t xml:space="preserve"> = </w:t>
            </w:r>
            <w:r w:rsidRPr="00E73D66">
              <w:rPr>
                <w:color w:val="548DD4" w:themeColor="text2" w:themeTint="99"/>
              </w:rPr>
              <w:t>$</w:t>
            </w:r>
            <w:proofErr w:type="spellStart"/>
            <w:r w:rsidRPr="00E73D66">
              <w:rPr>
                <w:color w:val="548DD4" w:themeColor="text2" w:themeTint="99"/>
              </w:rPr>
              <w:t>delegated_object</w:t>
            </w:r>
            <w:proofErr w:type="spellEnd"/>
            <w:r w:rsidRPr="000071AD">
              <w:t xml:space="preserve">; </w:t>
            </w:r>
          </w:p>
          <w:p w:rsidR="000071AD" w:rsidRPr="000071AD" w:rsidRDefault="000071AD" w:rsidP="000071AD">
            <w:r w:rsidRPr="000071AD">
              <w:t xml:space="preserve">  }</w:t>
            </w:r>
          </w:p>
          <w:p w:rsidR="000071AD" w:rsidRPr="000071AD" w:rsidRDefault="000071AD" w:rsidP="000071AD">
            <w:r w:rsidRPr="000071AD">
              <w:t> </w:t>
            </w:r>
          </w:p>
          <w:p w:rsidR="000071AD" w:rsidRPr="000071AD" w:rsidRDefault="000071AD" w:rsidP="000071AD">
            <w:r w:rsidRPr="000071AD">
              <w:t xml:space="preserve">  </w:t>
            </w:r>
            <w:proofErr w:type="spellStart"/>
            <w:proofErr w:type="gramStart"/>
            <w:r w:rsidRPr="000071AD">
              <w:t>public</w:t>
            </w:r>
            <w:proofErr w:type="spellEnd"/>
            <w:r w:rsidRPr="000071AD">
              <w:t xml:space="preserve"> </w:t>
            </w:r>
            <w:proofErr w:type="spellStart"/>
            <w:r w:rsidRPr="000071AD">
              <w:t>function</w:t>
            </w:r>
            <w:proofErr w:type="spellEnd"/>
            <w:r w:rsidRPr="000071AD">
              <w:t xml:space="preserve"> </w:t>
            </w:r>
            <w:proofErr w:type="spellStart"/>
            <w:r w:rsidRPr="000071AD">
              <w:t>someMethodToBeTested</w:t>
            </w:r>
            <w:proofErr w:type="spellEnd"/>
            <w:r w:rsidRPr="000071AD">
              <w:t>(){</w:t>
            </w:r>
            <w:proofErr w:type="gramEnd"/>
          </w:p>
          <w:p w:rsidR="000071AD" w:rsidRPr="000071AD" w:rsidRDefault="000071AD" w:rsidP="000071AD">
            <w:r w:rsidRPr="000071AD">
              <w:t xml:space="preserve">    [...</w:t>
            </w:r>
            <w:proofErr w:type="spellStart"/>
            <w:r w:rsidRPr="000071AD">
              <w:t>some</w:t>
            </w:r>
            <w:proofErr w:type="spellEnd"/>
            <w:r w:rsidRPr="000071AD">
              <w:t xml:space="preserve"> </w:t>
            </w:r>
            <w:proofErr w:type="spellStart"/>
            <w:r w:rsidRPr="000071AD">
              <w:t>code</w:t>
            </w:r>
            <w:proofErr w:type="spellEnd"/>
            <w:r w:rsidRPr="000071AD">
              <w:t xml:space="preserve"> </w:t>
            </w:r>
            <w:proofErr w:type="spellStart"/>
            <w:r w:rsidRPr="000071AD">
              <w:t>collecting</w:t>
            </w:r>
            <w:proofErr w:type="spellEnd"/>
            <w:r w:rsidRPr="000071AD">
              <w:t xml:space="preserve"> </w:t>
            </w:r>
            <w:r w:rsidRPr="000071AD">
              <w:rPr>
                <w:color w:val="548DD4" w:themeColor="text2" w:themeTint="99"/>
              </w:rPr>
              <w:t>$</w:t>
            </w:r>
            <w:proofErr w:type="spellStart"/>
            <w:r w:rsidRPr="000071AD">
              <w:rPr>
                <w:color w:val="548DD4" w:themeColor="text2" w:themeTint="99"/>
              </w:rPr>
              <w:t>params</w:t>
            </w:r>
            <w:proofErr w:type="spellEnd"/>
            <w:r w:rsidRPr="000071AD">
              <w:t>...]</w:t>
            </w:r>
          </w:p>
          <w:p w:rsidR="000071AD" w:rsidRPr="000071AD" w:rsidRDefault="000071AD" w:rsidP="000071AD">
            <w:r w:rsidRPr="000071AD">
              <w:rPr>
                <w:color w:val="548DD4" w:themeColor="text2" w:themeTint="99"/>
              </w:rPr>
              <w:t xml:space="preserve">    $</w:t>
            </w:r>
            <w:proofErr w:type="spellStart"/>
            <w:r w:rsidRPr="000071AD">
              <w:rPr>
                <w:color w:val="548DD4" w:themeColor="text2" w:themeTint="99"/>
              </w:rPr>
              <w:t>this</w:t>
            </w:r>
            <w:proofErr w:type="spellEnd"/>
            <w:r w:rsidRPr="000071AD">
              <w:t>-&gt;_</w:t>
            </w:r>
            <w:proofErr w:type="spellStart"/>
            <w:r w:rsidRPr="000071AD">
              <w:t>delegated_object</w:t>
            </w:r>
            <w:proofErr w:type="spellEnd"/>
            <w:r w:rsidRPr="000071AD">
              <w:t>-&gt;</w:t>
            </w:r>
            <w:proofErr w:type="spellStart"/>
            <w:r w:rsidRPr="000071AD">
              <w:t>doSomething</w:t>
            </w:r>
            <w:proofErr w:type="spellEnd"/>
            <w:r w:rsidRPr="000071AD">
              <w:t>(</w:t>
            </w:r>
            <w:r w:rsidRPr="000071AD">
              <w:rPr>
                <w:color w:val="548DD4" w:themeColor="text2" w:themeTint="99"/>
              </w:rPr>
              <w:t>$</w:t>
            </w:r>
            <w:proofErr w:type="spellStart"/>
            <w:r w:rsidRPr="000071AD">
              <w:rPr>
                <w:color w:val="548DD4" w:themeColor="text2" w:themeTint="99"/>
              </w:rPr>
              <w:t>params</w:t>
            </w:r>
            <w:proofErr w:type="spellEnd"/>
            <w:r w:rsidRPr="000071AD">
              <w:t>);</w:t>
            </w:r>
          </w:p>
          <w:p w:rsidR="000071AD" w:rsidRPr="000071AD" w:rsidRDefault="000071AD" w:rsidP="000071AD">
            <w:r w:rsidRPr="000071AD">
              <w:t xml:space="preserve">    [..</w:t>
            </w:r>
            <w:proofErr w:type="spellStart"/>
            <w:r w:rsidRPr="000071AD">
              <w:t>any</w:t>
            </w:r>
            <w:proofErr w:type="spellEnd"/>
            <w:r w:rsidRPr="000071AD">
              <w:t xml:space="preserve"> </w:t>
            </w:r>
            <w:proofErr w:type="spellStart"/>
            <w:r w:rsidRPr="000071AD">
              <w:t>other</w:t>
            </w:r>
            <w:proofErr w:type="spellEnd"/>
            <w:r w:rsidRPr="000071AD">
              <w:t xml:space="preserve"> </w:t>
            </w:r>
            <w:proofErr w:type="spellStart"/>
            <w:r w:rsidRPr="000071AD">
              <w:t>code</w:t>
            </w:r>
            <w:proofErr w:type="spellEnd"/>
            <w:r w:rsidRPr="000071AD">
              <w:t>...]</w:t>
            </w:r>
          </w:p>
          <w:p w:rsidR="000071AD" w:rsidRPr="000071AD" w:rsidRDefault="000071AD" w:rsidP="000071AD">
            <w:r w:rsidRPr="000071AD">
              <w:t xml:space="preserve">  }</w:t>
            </w:r>
          </w:p>
          <w:p w:rsidR="000071AD" w:rsidRPr="000071AD" w:rsidRDefault="000071AD" w:rsidP="000071AD">
            <w:r w:rsidRPr="000071AD">
              <w:t>}</w:t>
            </w:r>
          </w:p>
          <w:p w:rsidR="000071AD" w:rsidRDefault="000071AD" w:rsidP="00406E7E">
            <w:pPr>
              <w:pStyle w:val="a3"/>
              <w:spacing w:before="0" w:beforeAutospacing="0" w:after="240" w:afterAutospacing="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0071AD" w:rsidRDefault="000071AD" w:rsidP="00406E7E">
      <w:pPr>
        <w:pStyle w:val="a3"/>
        <w:shd w:val="clear" w:color="auto" w:fill="FFFFFF"/>
        <w:spacing w:before="0" w:beforeAutospacing="0" w:after="240" w:afterAutospacing="0"/>
        <w:jc w:val="both"/>
        <w:rPr>
          <w:rFonts w:ascii="Verdana" w:hAnsi="Verdana"/>
          <w:color w:val="000000"/>
          <w:sz w:val="20"/>
          <w:szCs w:val="20"/>
        </w:rPr>
      </w:pPr>
    </w:p>
    <w:p w:rsidR="000071AD" w:rsidRDefault="000071AD" w:rsidP="00406E7E">
      <w:pPr>
        <w:pStyle w:val="a3"/>
        <w:shd w:val="clear" w:color="auto" w:fill="FFFFFF"/>
        <w:spacing w:before="0" w:beforeAutospacing="0" w:after="240" w:afterAutospacing="0"/>
        <w:jc w:val="both"/>
        <w:rPr>
          <w:rFonts w:ascii="Verdana" w:hAnsi="Verdana"/>
          <w:color w:val="000000"/>
          <w:sz w:val="20"/>
          <w:szCs w:val="20"/>
        </w:rPr>
      </w:pPr>
    </w:p>
    <w:p w:rsidR="00406E7E" w:rsidRDefault="000071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Пример теста: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071AD" w:rsidTr="000071AD">
        <w:tc>
          <w:tcPr>
            <w:tcW w:w="9571" w:type="dxa"/>
          </w:tcPr>
          <w:p w:rsidR="000071AD" w:rsidRPr="000071AD" w:rsidRDefault="000071AD" w:rsidP="000071AD">
            <w:proofErr w:type="spellStart"/>
            <w:r w:rsidRPr="000071AD">
              <w:t>Mock</w:t>
            </w:r>
            <w:proofErr w:type="spellEnd"/>
            <w:r w:rsidRPr="000071AD">
              <w:t>::</w:t>
            </w:r>
            <w:proofErr w:type="spellStart"/>
            <w:r w:rsidRPr="000071AD">
              <w:t>generate</w:t>
            </w:r>
            <w:proofErr w:type="spellEnd"/>
            <w:r w:rsidRPr="000071AD">
              <w:t>(</w:t>
            </w:r>
            <w:r w:rsidRPr="000071AD">
              <w:rPr>
                <w:color w:val="FF0000"/>
              </w:rPr>
              <w:t>'</w:t>
            </w:r>
            <w:proofErr w:type="spellStart"/>
            <w:r w:rsidRPr="000071AD">
              <w:rPr>
                <w:color w:val="FF0000"/>
              </w:rPr>
              <w:t>InterfaceA</w:t>
            </w:r>
            <w:proofErr w:type="spellEnd"/>
            <w:r w:rsidRPr="000071AD">
              <w:rPr>
                <w:color w:val="FF0000"/>
              </w:rPr>
              <w:t>'</w:t>
            </w:r>
            <w:r w:rsidRPr="000071AD">
              <w:t xml:space="preserve">, </w:t>
            </w:r>
            <w:r w:rsidRPr="000071AD">
              <w:rPr>
                <w:color w:val="FF0000"/>
              </w:rPr>
              <w:t>'</w:t>
            </w:r>
            <w:proofErr w:type="spellStart"/>
            <w:r w:rsidRPr="000071AD">
              <w:rPr>
                <w:color w:val="FF0000"/>
              </w:rPr>
              <w:t>MockDelegatedClass</w:t>
            </w:r>
            <w:proofErr w:type="spellEnd"/>
            <w:r w:rsidRPr="000071AD">
              <w:rPr>
                <w:color w:val="FF0000"/>
              </w:rPr>
              <w:t>'</w:t>
            </w:r>
            <w:r w:rsidRPr="000071AD">
              <w:t>);</w:t>
            </w:r>
          </w:p>
          <w:p w:rsidR="000071AD" w:rsidRPr="000071AD" w:rsidRDefault="000071AD" w:rsidP="000071AD">
            <w:r w:rsidRPr="000071AD">
              <w:t> </w:t>
            </w:r>
          </w:p>
          <w:p w:rsidR="000071AD" w:rsidRPr="000071AD" w:rsidRDefault="000071AD" w:rsidP="000071AD">
            <w:proofErr w:type="spellStart"/>
            <w:proofErr w:type="gramStart"/>
            <w:r w:rsidRPr="000071AD">
              <w:t>class</w:t>
            </w:r>
            <w:proofErr w:type="spellEnd"/>
            <w:r w:rsidRPr="000071AD">
              <w:t xml:space="preserve"> </w:t>
            </w:r>
            <w:proofErr w:type="spellStart"/>
            <w:r w:rsidRPr="000071AD">
              <w:t>SomeClassTest</w:t>
            </w:r>
            <w:proofErr w:type="spellEnd"/>
            <w:r w:rsidRPr="000071AD">
              <w:t xml:space="preserve"> </w:t>
            </w:r>
            <w:proofErr w:type="spellStart"/>
            <w:r w:rsidRPr="000071AD">
              <w:t>extends</w:t>
            </w:r>
            <w:proofErr w:type="spellEnd"/>
            <w:r w:rsidRPr="000071AD">
              <w:t xml:space="preserve"> </w:t>
            </w:r>
            <w:proofErr w:type="spellStart"/>
            <w:r w:rsidRPr="000071AD">
              <w:t>TestCase</w:t>
            </w:r>
            <w:proofErr w:type="spellEnd"/>
            <w:r w:rsidRPr="000071AD">
              <w:t>{</w:t>
            </w:r>
            <w:proofErr w:type="gramEnd"/>
          </w:p>
          <w:p w:rsidR="000071AD" w:rsidRPr="000071AD" w:rsidRDefault="000071AD" w:rsidP="000071AD">
            <w:r w:rsidRPr="000071AD">
              <w:t> </w:t>
            </w:r>
          </w:p>
          <w:p w:rsidR="000071AD" w:rsidRPr="000071AD" w:rsidRDefault="000071AD" w:rsidP="000071AD">
            <w:r w:rsidRPr="000071AD">
              <w:t xml:space="preserve">  </w:t>
            </w:r>
            <w:proofErr w:type="spellStart"/>
            <w:proofErr w:type="gramStart"/>
            <w:r w:rsidRPr="000071AD">
              <w:t>function</w:t>
            </w:r>
            <w:proofErr w:type="spellEnd"/>
            <w:r w:rsidRPr="000071AD">
              <w:t xml:space="preserve"> </w:t>
            </w:r>
            <w:proofErr w:type="spellStart"/>
            <w:r w:rsidRPr="000071AD">
              <w:t>testSomeMethodToBeTested</w:t>
            </w:r>
            <w:proofErr w:type="spellEnd"/>
            <w:r w:rsidRPr="000071AD">
              <w:t>() {</w:t>
            </w:r>
            <w:proofErr w:type="gramEnd"/>
          </w:p>
          <w:p w:rsidR="000071AD" w:rsidRPr="000071AD" w:rsidRDefault="000071AD" w:rsidP="000071AD">
            <w:r w:rsidRPr="000071AD">
              <w:t xml:space="preserve">    </w:t>
            </w:r>
            <w:r w:rsidRPr="000071AD">
              <w:rPr>
                <w:color w:val="548DD4" w:themeColor="text2" w:themeTint="99"/>
              </w:rPr>
              <w:t>$</w:t>
            </w:r>
            <w:proofErr w:type="spellStart"/>
            <w:r w:rsidRPr="000071AD">
              <w:rPr>
                <w:color w:val="548DD4" w:themeColor="text2" w:themeTint="99"/>
              </w:rPr>
              <w:t>delegated_object</w:t>
            </w:r>
            <w:proofErr w:type="spellEnd"/>
            <w:r w:rsidRPr="000071AD">
              <w:rPr>
                <w:color w:val="548DD4" w:themeColor="text2" w:themeTint="99"/>
              </w:rPr>
              <w:t xml:space="preserve"> </w:t>
            </w:r>
            <w:r w:rsidRPr="000071AD">
              <w:t xml:space="preserve">= </w:t>
            </w:r>
            <w:proofErr w:type="spellStart"/>
            <w:r w:rsidRPr="000071AD">
              <w:t>new</w:t>
            </w:r>
            <w:proofErr w:type="spellEnd"/>
            <w:r w:rsidRPr="000071AD">
              <w:t xml:space="preserve"> </w:t>
            </w:r>
            <w:proofErr w:type="spellStart"/>
            <w:r w:rsidRPr="000071AD">
              <w:t>MockDelegatedClass</w:t>
            </w:r>
            <w:proofErr w:type="spellEnd"/>
            <w:r w:rsidRPr="000071AD">
              <w:t>();</w:t>
            </w:r>
          </w:p>
          <w:p w:rsidR="000071AD" w:rsidRPr="000071AD" w:rsidRDefault="000071AD" w:rsidP="000071AD">
            <w:r w:rsidRPr="000071AD">
              <w:rPr>
                <w:color w:val="548DD4" w:themeColor="text2" w:themeTint="99"/>
              </w:rPr>
              <w:t xml:space="preserve">    $</w:t>
            </w:r>
            <w:proofErr w:type="spellStart"/>
            <w:r w:rsidRPr="000071AD">
              <w:rPr>
                <w:color w:val="548DD4" w:themeColor="text2" w:themeTint="99"/>
              </w:rPr>
              <w:t>params</w:t>
            </w:r>
            <w:proofErr w:type="spellEnd"/>
            <w:r w:rsidRPr="000071AD">
              <w:rPr>
                <w:color w:val="548DD4" w:themeColor="text2" w:themeTint="99"/>
              </w:rPr>
              <w:t xml:space="preserve"> </w:t>
            </w:r>
            <w:r w:rsidRPr="000071AD">
              <w:t xml:space="preserve">= </w:t>
            </w:r>
            <w:hyperlink r:id="rId7" w:history="1">
              <w:proofErr w:type="spellStart"/>
              <w:r w:rsidRPr="000071AD">
                <w:rPr>
                  <w:rStyle w:val="a5"/>
                  <w:color w:val="auto"/>
                </w:rPr>
                <w:t>array</w:t>
              </w:r>
              <w:proofErr w:type="spellEnd"/>
            </w:hyperlink>
            <w:r w:rsidRPr="000071AD">
              <w:t>(</w:t>
            </w:r>
            <w:r w:rsidRPr="000071AD">
              <w:rPr>
                <w:color w:val="FF0000"/>
              </w:rPr>
              <w:t>'</w:t>
            </w:r>
            <w:proofErr w:type="spellStart"/>
            <w:r w:rsidRPr="000071AD">
              <w:rPr>
                <w:color w:val="FF0000"/>
              </w:rPr>
              <w:t>some</w:t>
            </w:r>
            <w:proofErr w:type="spellEnd"/>
            <w:r w:rsidRPr="000071AD">
              <w:rPr>
                <w:color w:val="FF0000"/>
              </w:rPr>
              <w:t xml:space="preserve"> </w:t>
            </w:r>
            <w:proofErr w:type="spellStart"/>
            <w:r w:rsidRPr="000071AD">
              <w:rPr>
                <w:color w:val="FF0000"/>
              </w:rPr>
              <w:t>expected</w:t>
            </w:r>
            <w:proofErr w:type="spellEnd"/>
            <w:r w:rsidRPr="000071AD">
              <w:rPr>
                <w:color w:val="FF0000"/>
              </w:rPr>
              <w:t xml:space="preserve"> </w:t>
            </w:r>
            <w:proofErr w:type="spellStart"/>
            <w:r w:rsidRPr="000071AD">
              <w:rPr>
                <w:color w:val="FF0000"/>
              </w:rPr>
              <w:t>params</w:t>
            </w:r>
            <w:proofErr w:type="spellEnd"/>
            <w:r w:rsidRPr="000071AD">
              <w:rPr>
                <w:color w:val="FF0000"/>
              </w:rPr>
              <w:t>'</w:t>
            </w:r>
            <w:r w:rsidRPr="000071AD">
              <w:t>);</w:t>
            </w:r>
          </w:p>
          <w:p w:rsidR="000071AD" w:rsidRPr="000071AD" w:rsidRDefault="000071AD" w:rsidP="000071AD">
            <w:r w:rsidRPr="000071AD">
              <w:rPr>
                <w:color w:val="548DD4" w:themeColor="text2" w:themeTint="99"/>
              </w:rPr>
              <w:t xml:space="preserve">    $</w:t>
            </w:r>
            <w:proofErr w:type="spellStart"/>
            <w:r w:rsidRPr="000071AD">
              <w:rPr>
                <w:color w:val="548DD4" w:themeColor="text2" w:themeTint="99"/>
              </w:rPr>
              <w:t>delegated_object</w:t>
            </w:r>
            <w:proofErr w:type="spellEnd"/>
            <w:r w:rsidRPr="000071AD">
              <w:t>-&gt;</w:t>
            </w:r>
            <w:proofErr w:type="spellStart"/>
            <w:r w:rsidRPr="000071AD">
              <w:t>expectOnce</w:t>
            </w:r>
            <w:proofErr w:type="spellEnd"/>
            <w:r w:rsidRPr="000071AD">
              <w:t>('</w:t>
            </w:r>
            <w:proofErr w:type="spellStart"/>
            <w:r w:rsidRPr="000071AD">
              <w:rPr>
                <w:color w:val="FF0000"/>
              </w:rPr>
              <w:t>doSomething</w:t>
            </w:r>
            <w:proofErr w:type="spellEnd"/>
            <w:r w:rsidRPr="000071AD">
              <w:rPr>
                <w:color w:val="FF0000"/>
              </w:rPr>
              <w:t>'</w:t>
            </w:r>
            <w:r w:rsidRPr="000071AD">
              <w:t xml:space="preserve">, </w:t>
            </w:r>
            <w:hyperlink r:id="rId8" w:history="1">
              <w:proofErr w:type="spellStart"/>
              <w:r w:rsidRPr="000071AD">
                <w:rPr>
                  <w:rStyle w:val="a5"/>
                  <w:color w:val="auto"/>
                </w:rPr>
                <w:t>array</w:t>
              </w:r>
              <w:proofErr w:type="spellEnd"/>
            </w:hyperlink>
            <w:r w:rsidRPr="000071AD">
              <w:rPr>
                <w:color w:val="548DD4" w:themeColor="text2" w:themeTint="99"/>
              </w:rPr>
              <w:t>($</w:t>
            </w:r>
            <w:proofErr w:type="spellStart"/>
            <w:r w:rsidRPr="000071AD">
              <w:rPr>
                <w:color w:val="548DD4" w:themeColor="text2" w:themeTint="99"/>
              </w:rPr>
              <w:t>params</w:t>
            </w:r>
            <w:proofErr w:type="spellEnd"/>
            <w:r w:rsidRPr="000071AD">
              <w:t>));</w:t>
            </w:r>
          </w:p>
          <w:p w:rsidR="000071AD" w:rsidRPr="000071AD" w:rsidRDefault="000071AD" w:rsidP="000071AD">
            <w:r w:rsidRPr="000071AD">
              <w:t> </w:t>
            </w:r>
          </w:p>
          <w:p w:rsidR="000071AD" w:rsidRPr="000071AD" w:rsidRDefault="000071AD" w:rsidP="000071AD">
            <w:r w:rsidRPr="000071AD">
              <w:t xml:space="preserve">    // </w:t>
            </w:r>
            <w:proofErr w:type="spellStart"/>
            <w:r w:rsidRPr="000071AD">
              <w:t>Passing</w:t>
            </w:r>
            <w:proofErr w:type="spellEnd"/>
            <w:r w:rsidRPr="000071AD">
              <w:t xml:space="preserve"> </w:t>
            </w:r>
            <w:proofErr w:type="spellStart"/>
            <w:r w:rsidRPr="000071AD">
              <w:t>delegated</w:t>
            </w:r>
            <w:proofErr w:type="spellEnd"/>
            <w:r w:rsidRPr="000071AD">
              <w:t xml:space="preserve"> </w:t>
            </w:r>
            <w:proofErr w:type="spellStart"/>
            <w:r w:rsidRPr="000071AD">
              <w:t>object</w:t>
            </w:r>
            <w:proofErr w:type="spellEnd"/>
            <w:r w:rsidRPr="000071AD">
              <w:t xml:space="preserve"> </w:t>
            </w:r>
            <w:proofErr w:type="spellStart"/>
            <w:r w:rsidRPr="000071AD">
              <w:t>in</w:t>
            </w:r>
            <w:proofErr w:type="spellEnd"/>
            <w:r w:rsidRPr="000071AD">
              <w:t xml:space="preserve"> </w:t>
            </w:r>
            <w:proofErr w:type="spellStart"/>
            <w:r w:rsidRPr="000071AD">
              <w:t>tested</w:t>
            </w:r>
            <w:proofErr w:type="spellEnd"/>
            <w:r w:rsidRPr="000071AD">
              <w:t xml:space="preserve"> </w:t>
            </w:r>
            <w:proofErr w:type="spellStart"/>
            <w:r w:rsidRPr="000071AD">
              <w:t>class</w:t>
            </w:r>
            <w:proofErr w:type="spellEnd"/>
            <w:r w:rsidRPr="000071AD">
              <w:t xml:space="preserve"> </w:t>
            </w:r>
            <w:proofErr w:type="spellStart"/>
            <w:r w:rsidRPr="000071AD">
              <w:t>constructor</w:t>
            </w:r>
            <w:proofErr w:type="spellEnd"/>
          </w:p>
          <w:p w:rsidR="000071AD" w:rsidRPr="000071AD" w:rsidRDefault="000071AD" w:rsidP="000071AD">
            <w:r w:rsidRPr="000071AD">
              <w:rPr>
                <w:color w:val="548DD4" w:themeColor="text2" w:themeTint="99"/>
              </w:rPr>
              <w:t xml:space="preserve">    $</w:t>
            </w:r>
            <w:proofErr w:type="spellStart"/>
            <w:r w:rsidRPr="000071AD">
              <w:rPr>
                <w:color w:val="548DD4" w:themeColor="text2" w:themeTint="99"/>
              </w:rPr>
              <w:t>some_class</w:t>
            </w:r>
            <w:proofErr w:type="spellEnd"/>
            <w:r w:rsidRPr="000071AD">
              <w:rPr>
                <w:color w:val="548DD4" w:themeColor="text2" w:themeTint="99"/>
              </w:rPr>
              <w:t xml:space="preserve"> </w:t>
            </w:r>
            <w:r w:rsidRPr="000071AD">
              <w:t xml:space="preserve">= </w:t>
            </w:r>
            <w:proofErr w:type="spellStart"/>
            <w:r w:rsidRPr="000071AD">
              <w:t>new</w:t>
            </w:r>
            <w:proofErr w:type="spellEnd"/>
            <w:r w:rsidRPr="000071AD">
              <w:t xml:space="preserve"> </w:t>
            </w:r>
            <w:proofErr w:type="spellStart"/>
            <w:r w:rsidRPr="000071AD">
              <w:t>SomeClass</w:t>
            </w:r>
            <w:proofErr w:type="spellEnd"/>
            <w:r w:rsidRPr="000071AD">
              <w:rPr>
                <w:color w:val="548DD4" w:themeColor="text2" w:themeTint="99"/>
              </w:rPr>
              <w:t>($</w:t>
            </w:r>
            <w:proofErr w:type="spellStart"/>
            <w:r w:rsidRPr="000071AD">
              <w:rPr>
                <w:color w:val="548DD4" w:themeColor="text2" w:themeTint="99"/>
              </w:rPr>
              <w:t>delegated_object</w:t>
            </w:r>
            <w:proofErr w:type="spellEnd"/>
            <w:r w:rsidRPr="000071AD">
              <w:t xml:space="preserve">); </w:t>
            </w:r>
          </w:p>
          <w:p w:rsidR="000071AD" w:rsidRPr="000071AD" w:rsidRDefault="000071AD" w:rsidP="000071AD">
            <w:r w:rsidRPr="000071AD">
              <w:rPr>
                <w:color w:val="548DD4" w:themeColor="text2" w:themeTint="99"/>
              </w:rPr>
              <w:t xml:space="preserve">    $</w:t>
            </w:r>
            <w:proofErr w:type="spellStart"/>
            <w:r w:rsidRPr="000071AD">
              <w:rPr>
                <w:color w:val="548DD4" w:themeColor="text2" w:themeTint="99"/>
              </w:rPr>
              <w:t>some_class</w:t>
            </w:r>
            <w:proofErr w:type="spellEnd"/>
            <w:r w:rsidRPr="000071AD">
              <w:t>-&gt;</w:t>
            </w:r>
            <w:proofErr w:type="spellStart"/>
            <w:r w:rsidRPr="000071AD">
              <w:t>someMethodToBeTested</w:t>
            </w:r>
            <w:proofErr w:type="spellEnd"/>
            <w:r w:rsidRPr="000071AD">
              <w:t>();</w:t>
            </w:r>
          </w:p>
          <w:p w:rsidR="000071AD" w:rsidRPr="000071AD" w:rsidRDefault="000071AD" w:rsidP="000071AD">
            <w:r w:rsidRPr="000071AD">
              <w:t xml:space="preserve">  }</w:t>
            </w:r>
          </w:p>
          <w:p w:rsidR="000071AD" w:rsidRPr="000071AD" w:rsidRDefault="000071AD" w:rsidP="000071AD">
            <w:r w:rsidRPr="000071AD">
              <w:t>}</w:t>
            </w:r>
          </w:p>
          <w:p w:rsidR="000071AD" w:rsidRDefault="000071AD" w:rsidP="000071AD"/>
        </w:tc>
      </w:tr>
    </w:tbl>
    <w:p w:rsidR="000071AD" w:rsidRDefault="000071AD" w:rsidP="000071AD"/>
    <w:p w:rsidR="000071AD" w:rsidRPr="000071AD" w:rsidRDefault="000071AD">
      <w:pPr>
        <w:rPr>
          <w:rFonts w:ascii="Times New Roman" w:hAnsi="Times New Roman" w:cs="Times New Roman"/>
          <w:sz w:val="24"/>
          <w:szCs w:val="24"/>
        </w:rPr>
      </w:pPr>
      <w:r w:rsidRPr="00007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Еще одно достоинство </w:t>
      </w:r>
      <w:proofErr w:type="spellStart"/>
      <w:r w:rsidRPr="00007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Constructor</w:t>
      </w:r>
      <w:proofErr w:type="spellEnd"/>
      <w:r w:rsidRPr="00007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7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injection</w:t>
      </w:r>
      <w:proofErr w:type="spellEnd"/>
      <w:r w:rsidRPr="00007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заключается в том, что все зависимости класса прописываются явно. То есть, </w:t>
      </w:r>
      <w:proofErr w:type="gramStart"/>
      <w:r w:rsidRPr="00007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взглянув на один лишь конструктор класса, мы</w:t>
      </w:r>
      <w:proofErr w:type="gramEnd"/>
      <w:r w:rsidRPr="00007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уже понимаем, какими ресурсами остальной системы он пользует. </w:t>
      </w:r>
      <w:proofErr w:type="gramStart"/>
      <w:r w:rsidRPr="00007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</w:t>
      </w:r>
      <w:proofErr w:type="gramEnd"/>
      <w:r w:rsidRPr="00007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несомненно плюс на этапе изучения системы.</w:t>
      </w:r>
    </w:p>
    <w:sectPr w:rsidR="000071AD" w:rsidRPr="00007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47C"/>
    <w:multiLevelType w:val="multilevel"/>
    <w:tmpl w:val="AA5C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23048"/>
    <w:multiLevelType w:val="multilevel"/>
    <w:tmpl w:val="019294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2223F"/>
    <w:multiLevelType w:val="hybridMultilevel"/>
    <w:tmpl w:val="4E0A65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052F6A"/>
    <w:multiLevelType w:val="multilevel"/>
    <w:tmpl w:val="50A2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303603"/>
    <w:multiLevelType w:val="multilevel"/>
    <w:tmpl w:val="B4DAB2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DF6"/>
    <w:rsid w:val="000071AD"/>
    <w:rsid w:val="00406E7E"/>
    <w:rsid w:val="008F1E8B"/>
    <w:rsid w:val="00E73D66"/>
    <w:rsid w:val="00F1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13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3D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F13DF6"/>
  </w:style>
  <w:style w:type="character" w:styleId="HTML">
    <w:name w:val="HTML Acronym"/>
    <w:basedOn w:val="a0"/>
    <w:uiPriority w:val="99"/>
    <w:semiHidden/>
    <w:unhideWhenUsed/>
    <w:rsid w:val="00F13DF6"/>
  </w:style>
  <w:style w:type="paragraph" w:styleId="HTML0">
    <w:name w:val="HTML Preformatted"/>
    <w:basedOn w:val="a"/>
    <w:link w:val="HTML1"/>
    <w:uiPriority w:val="99"/>
    <w:semiHidden/>
    <w:unhideWhenUsed/>
    <w:rsid w:val="00406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6E7E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59"/>
    <w:rsid w:val="00406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406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unhideWhenUsed/>
    <w:rsid w:val="00406E7E"/>
    <w:rPr>
      <w:color w:val="0000FF"/>
      <w:u w:val="single"/>
    </w:rPr>
  </w:style>
  <w:style w:type="character" w:customStyle="1" w:styleId="kw2">
    <w:name w:val="kw2"/>
    <w:basedOn w:val="a0"/>
    <w:rsid w:val="000071AD"/>
  </w:style>
  <w:style w:type="character" w:customStyle="1" w:styleId="br0">
    <w:name w:val="br0"/>
    <w:basedOn w:val="a0"/>
    <w:rsid w:val="000071AD"/>
  </w:style>
  <w:style w:type="character" w:customStyle="1" w:styleId="re0">
    <w:name w:val="re0"/>
    <w:basedOn w:val="a0"/>
    <w:rsid w:val="000071AD"/>
  </w:style>
  <w:style w:type="character" w:customStyle="1" w:styleId="me1">
    <w:name w:val="me1"/>
    <w:basedOn w:val="a0"/>
    <w:rsid w:val="000071AD"/>
  </w:style>
  <w:style w:type="character" w:customStyle="1" w:styleId="me2">
    <w:name w:val="me2"/>
    <w:basedOn w:val="a0"/>
    <w:rsid w:val="000071AD"/>
  </w:style>
  <w:style w:type="character" w:customStyle="1" w:styleId="st0">
    <w:name w:val="st0"/>
    <w:basedOn w:val="a0"/>
    <w:rsid w:val="000071AD"/>
  </w:style>
  <w:style w:type="character" w:customStyle="1" w:styleId="kw3">
    <w:name w:val="kw3"/>
    <w:basedOn w:val="a0"/>
    <w:rsid w:val="000071AD"/>
  </w:style>
  <w:style w:type="character" w:customStyle="1" w:styleId="co1">
    <w:name w:val="co1"/>
    <w:basedOn w:val="a0"/>
    <w:rsid w:val="000071AD"/>
  </w:style>
  <w:style w:type="paragraph" w:styleId="a6">
    <w:name w:val="List Paragraph"/>
    <w:basedOn w:val="a"/>
    <w:uiPriority w:val="34"/>
    <w:qFormat/>
    <w:rsid w:val="000071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13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3D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F13DF6"/>
  </w:style>
  <w:style w:type="character" w:styleId="HTML">
    <w:name w:val="HTML Acronym"/>
    <w:basedOn w:val="a0"/>
    <w:uiPriority w:val="99"/>
    <w:semiHidden/>
    <w:unhideWhenUsed/>
    <w:rsid w:val="00F13DF6"/>
  </w:style>
  <w:style w:type="paragraph" w:styleId="HTML0">
    <w:name w:val="HTML Preformatted"/>
    <w:basedOn w:val="a"/>
    <w:link w:val="HTML1"/>
    <w:uiPriority w:val="99"/>
    <w:semiHidden/>
    <w:unhideWhenUsed/>
    <w:rsid w:val="00406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6E7E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59"/>
    <w:rsid w:val="00406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406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unhideWhenUsed/>
    <w:rsid w:val="00406E7E"/>
    <w:rPr>
      <w:color w:val="0000FF"/>
      <w:u w:val="single"/>
    </w:rPr>
  </w:style>
  <w:style w:type="character" w:customStyle="1" w:styleId="kw2">
    <w:name w:val="kw2"/>
    <w:basedOn w:val="a0"/>
    <w:rsid w:val="000071AD"/>
  </w:style>
  <w:style w:type="character" w:customStyle="1" w:styleId="br0">
    <w:name w:val="br0"/>
    <w:basedOn w:val="a0"/>
    <w:rsid w:val="000071AD"/>
  </w:style>
  <w:style w:type="character" w:customStyle="1" w:styleId="re0">
    <w:name w:val="re0"/>
    <w:basedOn w:val="a0"/>
    <w:rsid w:val="000071AD"/>
  </w:style>
  <w:style w:type="character" w:customStyle="1" w:styleId="me1">
    <w:name w:val="me1"/>
    <w:basedOn w:val="a0"/>
    <w:rsid w:val="000071AD"/>
  </w:style>
  <w:style w:type="character" w:customStyle="1" w:styleId="me2">
    <w:name w:val="me2"/>
    <w:basedOn w:val="a0"/>
    <w:rsid w:val="000071AD"/>
  </w:style>
  <w:style w:type="character" w:customStyle="1" w:styleId="st0">
    <w:name w:val="st0"/>
    <w:basedOn w:val="a0"/>
    <w:rsid w:val="000071AD"/>
  </w:style>
  <w:style w:type="character" w:customStyle="1" w:styleId="kw3">
    <w:name w:val="kw3"/>
    <w:basedOn w:val="a0"/>
    <w:rsid w:val="000071AD"/>
  </w:style>
  <w:style w:type="character" w:customStyle="1" w:styleId="co1">
    <w:name w:val="co1"/>
    <w:basedOn w:val="a0"/>
    <w:rsid w:val="000071AD"/>
  </w:style>
  <w:style w:type="paragraph" w:styleId="a6">
    <w:name w:val="List Paragraph"/>
    <w:basedOn w:val="a"/>
    <w:uiPriority w:val="34"/>
    <w:qFormat/>
    <w:rsid w:val="0000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9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3896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097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28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8638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268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3590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arra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hp.net/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agiledev.ru/doku.php?id=tdd:smell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Дашусик</dc:creator>
  <cp:lastModifiedBy>Дашусик</cp:lastModifiedBy>
  <cp:revision>1</cp:revision>
  <dcterms:created xsi:type="dcterms:W3CDTF">2013-05-24T21:14:00Z</dcterms:created>
  <dcterms:modified xsi:type="dcterms:W3CDTF">2013-05-24T21:50:00Z</dcterms:modified>
</cp:coreProperties>
</file>