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_____________Р.В.Самсонов</w:t>
      </w: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201</w:t>
      </w:r>
      <w:r w:rsidR="006A1EA0">
        <w:rPr>
          <w:rFonts w:ascii="Times New Roman" w:hAnsi="Times New Roman"/>
          <w:b/>
          <w:sz w:val="20"/>
          <w:lang w:val="en-US"/>
        </w:rPr>
        <w:t>4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Pr="007969EC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Pr="007969EC">
        <w:rPr>
          <w:rFonts w:ascii="Times New Roman" w:hAnsi="Times New Roman"/>
          <w:b/>
          <w:sz w:val="24"/>
          <w:szCs w:val="24"/>
        </w:rPr>
        <w:t>3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201</w:t>
      </w:r>
      <w:r w:rsidR="006A1EA0" w:rsidRPr="006A1EA0">
        <w:rPr>
          <w:rFonts w:ascii="Times New Roman" w:hAnsi="Times New Roman"/>
          <w:b/>
          <w:sz w:val="24"/>
          <w:szCs w:val="24"/>
        </w:rPr>
        <w:t>4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8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Входное анкетирование.</w:t>
            </w:r>
          </w:p>
          <w:p w:rsidR="008B684C" w:rsidRPr="008B684C" w:rsidRDefault="008B684C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Работа с тестирующей системой, стратеги</w:t>
            </w:r>
            <w:r w:rsidR="009243A0">
              <w:rPr>
                <w:rFonts w:ascii="Times New Roman" w:eastAsia="Calibri" w:hAnsi="Times New Roman"/>
                <w:b/>
              </w:rPr>
              <w:t>и</w:t>
            </w:r>
            <w:r>
              <w:rPr>
                <w:rFonts w:ascii="Times New Roman" w:eastAsia="Calibri" w:hAnsi="Times New Roman"/>
                <w:b/>
              </w:rPr>
              <w:t>.</w:t>
            </w:r>
          </w:p>
          <w:p w:rsidR="009243A0" w:rsidRDefault="009243A0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Повторение языка программирования Pascal</w:t>
            </w:r>
            <w:r w:rsidRPr="009243A0">
              <w:rPr>
                <w:rFonts w:ascii="Times New Roman" w:eastAsia="Calibri" w:hAnsi="Times New Roman"/>
                <w:b/>
              </w:rPr>
              <w:t xml:space="preserve"> (</w:t>
            </w:r>
            <w:r>
              <w:rPr>
                <w:rFonts w:ascii="Times New Roman" w:eastAsia="Calibri" w:hAnsi="Times New Roman"/>
                <w:b/>
              </w:rPr>
              <w:t>приёмы при решении олимпиадных задач</w:t>
            </w:r>
            <w:r w:rsidRPr="009243A0">
              <w:rPr>
                <w:rFonts w:ascii="Times New Roman" w:eastAsia="Calibri" w:hAnsi="Times New Roman"/>
                <w:b/>
              </w:rPr>
              <w:t>)</w:t>
            </w:r>
          </w:p>
          <w:p w:rsidR="009243A0" w:rsidRDefault="009243A0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3344B" w:rsidRPr="0093344B" w:rsidRDefault="0035103F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счисления.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Денис Олегович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43A0" w:rsidRPr="00B11856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>
              <w:rPr>
                <w:rFonts w:ascii="Times New Roman" w:hAnsi="Times New Roman"/>
                <w:b/>
              </w:rPr>
              <w:t>.</w:t>
            </w:r>
            <w:r w:rsidRPr="00B11856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9243A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35103F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43A0" w:rsidRDefault="009243A0" w:rsidP="009243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9243A0" w:rsidRDefault="009243A0" w:rsidP="009243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4738D4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</w:t>
            </w:r>
            <w:r w:rsidR="001A0C4F" w:rsidRPr="004738D4">
              <w:rPr>
                <w:rFonts w:ascii="Times New Roman" w:eastAsia="Calibri" w:hAnsi="Times New Roman"/>
                <w:i/>
              </w:rPr>
              <w:t xml:space="preserve">Денис Олегович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B06220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19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«Теория и практика работы с медиа- и библио-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BB1C82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Дейкстры и Флойда.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Pr="00DC4F4D">
              <w:rPr>
                <w:rFonts w:ascii="Times New Roman" w:hAnsi="Times New Roman"/>
                <w:b/>
              </w:rPr>
              <w:t>Деревья и графы. Система непересекающихся множеств. Поиск наименьшего общего предка.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Бурсиан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Бурсиан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Каб.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Бурсиан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DC4F4D" w:rsidRPr="00BB1C82">
              <w:rPr>
                <w:rFonts w:ascii="Times New Roman" w:hAnsi="Times New Roman"/>
                <w:i/>
              </w:rPr>
              <w:t xml:space="preserve">Каб.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B06220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Конференц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016BDE">
              <w:rPr>
                <w:rFonts w:ascii="Times New Roman" w:hAnsi="Times New Roman"/>
                <w:b/>
                <w:sz w:val="32"/>
                <w:szCs w:val="32"/>
              </w:rPr>
              <w:t>Интерактивное доказательство в информатике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B06220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22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Конференц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B06220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23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>(небольшой контест)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>(небольшой контест)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Казменко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>(небольшой контест)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>(небольшой контест)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r w:rsidR="009243A0">
              <w:rPr>
                <w:rFonts w:ascii="Times New Roman" w:hAnsi="Times New Roman"/>
                <w:i/>
              </w:rPr>
              <w:t>Казменко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3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5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D0A"/>
    <w:rsid w:val="00016BDE"/>
    <w:rsid w:val="0002406E"/>
    <w:rsid w:val="000375D4"/>
    <w:rsid w:val="00154303"/>
    <w:rsid w:val="00154D9F"/>
    <w:rsid w:val="00181587"/>
    <w:rsid w:val="001A0C4F"/>
    <w:rsid w:val="001B1DDF"/>
    <w:rsid w:val="001F7D4A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4738D4"/>
    <w:rsid w:val="004E39D0"/>
    <w:rsid w:val="005026F9"/>
    <w:rsid w:val="00532CAD"/>
    <w:rsid w:val="005844AC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15201"/>
    <w:rsid w:val="00A424B2"/>
    <w:rsid w:val="00A766D3"/>
    <w:rsid w:val="00AC6426"/>
    <w:rsid w:val="00AF4FE2"/>
    <w:rsid w:val="00B06220"/>
    <w:rsid w:val="00B11856"/>
    <w:rsid w:val="00B22680"/>
    <w:rsid w:val="00B42105"/>
    <w:rsid w:val="00B66DF8"/>
    <w:rsid w:val="00B92306"/>
    <w:rsid w:val="00BA10DE"/>
    <w:rsid w:val="00BB1C82"/>
    <w:rsid w:val="00BD0187"/>
    <w:rsid w:val="00C33F6F"/>
    <w:rsid w:val="00C34A6C"/>
    <w:rsid w:val="00C71706"/>
    <w:rsid w:val="00C75BFB"/>
    <w:rsid w:val="00CA3192"/>
    <w:rsid w:val="00D05BFB"/>
    <w:rsid w:val="00D6175D"/>
    <w:rsid w:val="00D62DBD"/>
    <w:rsid w:val="00DC4F4D"/>
    <w:rsid w:val="00E344F2"/>
    <w:rsid w:val="00F04216"/>
    <w:rsid w:val="00F17518"/>
    <w:rsid w:val="00F6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Денис Степулёнок</cp:lastModifiedBy>
  <cp:revision>14</cp:revision>
  <cp:lastPrinted>2013-03-23T05:59:00Z</cp:lastPrinted>
  <dcterms:created xsi:type="dcterms:W3CDTF">2013-03-20T11:51:00Z</dcterms:created>
  <dcterms:modified xsi:type="dcterms:W3CDTF">2013-12-16T06:37:00Z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