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“УТВЕРЖДАЮ”</w:t>
      </w:r>
    </w:p>
    <w:p w:rsidR="006D5D0A" w:rsidRDefault="006D5D0A" w:rsidP="006D5D0A">
      <w:pPr>
        <w:spacing w:after="0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Директор ГОУ ДОД “Центр “Интеллект”</w:t>
      </w:r>
    </w:p>
    <w:p w:rsidR="006D5D0A" w:rsidRDefault="006D5D0A" w:rsidP="006D5D0A">
      <w:pPr>
        <w:spacing w:after="0"/>
        <w:ind w:left="11328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_____________</w:t>
      </w:r>
      <w:proofErr w:type="spellStart"/>
      <w:r>
        <w:rPr>
          <w:rFonts w:ascii="Times New Roman" w:hAnsi="Times New Roman"/>
          <w:b/>
          <w:sz w:val="20"/>
        </w:rPr>
        <w:t>Р.В.Самсонов</w:t>
      </w:r>
      <w:proofErr w:type="spellEnd"/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“</w:t>
      </w:r>
      <w:smartTag w:uri="urn:schemas-microsoft-com:office:smarttags" w:element="metricconverter">
        <w:smartTagPr>
          <w:attr w:name="ProductID" w:val="20”"/>
        </w:smartTagPr>
        <w:r>
          <w:rPr>
            <w:rFonts w:ascii="Times New Roman" w:hAnsi="Times New Roman"/>
            <w:b/>
            <w:sz w:val="20"/>
          </w:rPr>
          <w:t>20”</w:t>
        </w:r>
      </w:smartTag>
      <w:r>
        <w:rPr>
          <w:rFonts w:ascii="Times New Roman" w:hAnsi="Times New Roman"/>
          <w:b/>
          <w:sz w:val="20"/>
        </w:rPr>
        <w:t xml:space="preserve"> февраля </w:t>
      </w:r>
      <w:r w:rsidR="00D84DD6">
        <w:rPr>
          <w:rFonts w:ascii="Times New Roman" w:hAnsi="Times New Roman"/>
          <w:b/>
          <w:sz w:val="20"/>
        </w:rPr>
        <w:t>2015</w:t>
      </w:r>
      <w:r>
        <w:rPr>
          <w:rFonts w:ascii="Times New Roman" w:hAnsi="Times New Roman"/>
          <w:b/>
          <w:sz w:val="20"/>
        </w:rPr>
        <w:t xml:space="preserve"> г.</w:t>
      </w:r>
    </w:p>
    <w:p w:rsidR="006D5D0A" w:rsidRDefault="006D5D0A" w:rsidP="006D5D0A">
      <w:pPr>
        <w:spacing w:after="0"/>
        <w:rPr>
          <w:rFonts w:ascii="Times New Roman" w:hAnsi="Times New Roman"/>
          <w:b/>
          <w:sz w:val="20"/>
        </w:rPr>
      </w:pP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РАСПИСАНИЕ   ЗАНЯТИЙ</w:t>
      </w: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образовательной сессии по информатике</w:t>
      </w:r>
    </w:p>
    <w:p w:rsidR="006D5D0A" w:rsidRPr="00BB1C82" w:rsidRDefault="007969EC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с 1</w:t>
      </w:r>
      <w:r w:rsidR="00D84DD6" w:rsidRPr="00D84DD6">
        <w:rPr>
          <w:rFonts w:ascii="Times New Roman" w:hAnsi="Times New Roman"/>
          <w:b/>
          <w:sz w:val="24"/>
          <w:szCs w:val="24"/>
        </w:rPr>
        <w:t>6</w:t>
      </w:r>
      <w:r>
        <w:rPr>
          <w:rFonts w:ascii="Times New Roman" w:hAnsi="Times New Roman"/>
          <w:b/>
          <w:sz w:val="24"/>
          <w:szCs w:val="24"/>
        </w:rPr>
        <w:t xml:space="preserve"> марта по 2</w:t>
      </w:r>
      <w:r w:rsidR="00D84DD6" w:rsidRPr="00D84DD6">
        <w:rPr>
          <w:rFonts w:ascii="Times New Roman" w:hAnsi="Times New Roman"/>
          <w:b/>
          <w:sz w:val="24"/>
          <w:szCs w:val="24"/>
        </w:rPr>
        <w:t>2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марта </w:t>
      </w:r>
      <w:r w:rsidR="00D84DD6">
        <w:rPr>
          <w:rFonts w:ascii="Times New Roman" w:hAnsi="Times New Roman"/>
          <w:b/>
          <w:sz w:val="24"/>
          <w:szCs w:val="24"/>
        </w:rPr>
        <w:t>2015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г.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</w:rPr>
      </w:pP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1638"/>
        <w:gridCol w:w="6121"/>
        <w:gridCol w:w="6123"/>
      </w:tblGrid>
      <w:tr w:rsidR="006D5D0A">
        <w:trPr>
          <w:cantSplit/>
          <w:trHeight w:val="233"/>
        </w:trPr>
        <w:tc>
          <w:tcPr>
            <w:tcW w:w="9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День недели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Время</w:t>
            </w: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 xml:space="preserve"> проведения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9 класс  (1 группа)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10 класс (2 группа)</w:t>
            </w:r>
          </w:p>
        </w:tc>
      </w:tr>
      <w:tr w:rsidR="006D5D0A">
        <w:trPr>
          <w:trHeight w:val="283"/>
        </w:trPr>
        <w:tc>
          <w:tcPr>
            <w:tcW w:w="1478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6D5D0A" w:rsidRPr="0035103F" w:rsidRDefault="006D5D0A" w:rsidP="005D2B11">
            <w:pPr>
              <w:spacing w:after="0"/>
              <w:jc w:val="center"/>
              <w:rPr>
                <w:rFonts w:ascii="Times New Roman" w:hAnsi="Times New Roman"/>
                <w:b/>
                <w:i/>
                <w:color w:val="FF9900"/>
                <w:sz w:val="24"/>
                <w:szCs w:val="24"/>
              </w:rPr>
            </w:pP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 w:rsidR="00D84DD6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6</w:t>
            </w: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6D5D0A">
        <w:trPr>
          <w:cantSplit/>
        </w:trPr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D5D0A" w:rsidRDefault="006D5D0A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Понедельник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5D0A" w:rsidRDefault="006D5D0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10.45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b/>
              </w:rPr>
              <w:t xml:space="preserve">ОТКРЫТИЕ ОБРАЗОВАТЕЛЬНОЙ СЕССИИ </w:t>
            </w:r>
            <w:r w:rsidRPr="00BB1C82">
              <w:rPr>
                <w:rFonts w:ascii="Times New Roman" w:hAnsi="Times New Roman"/>
              </w:rPr>
              <w:t xml:space="preserve"> </w:t>
            </w:r>
          </w:p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344B" w:rsidRDefault="0093344B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11.00-11.45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11.45-12.30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537E" w:rsidRDefault="003F537E" w:rsidP="003F537E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Оценка сложности алгоритмов. Линейная сложность 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o</w:t>
            </w:r>
            <w:r w:rsidRPr="00BB1C82">
              <w:rPr>
                <w:rFonts w:ascii="Times New Roman" w:eastAsia="Calibri" w:hAnsi="Times New Roman"/>
                <w:b/>
              </w:rPr>
              <w:t>(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n</w:t>
            </w:r>
            <w:r w:rsidRPr="00BB1C82">
              <w:rPr>
                <w:rFonts w:ascii="Times New Roman" w:eastAsia="Calibri" w:hAnsi="Times New Roman"/>
                <w:b/>
              </w:rPr>
              <w:t>). Квадратичная сложность. Логарифмическая сложность</w:t>
            </w:r>
          </w:p>
          <w:p w:rsidR="003F537E" w:rsidRDefault="003F537E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Системы счисления. Позиционные и непозиционные. Перевод из одной системы счисления в другую. Римская система счисления</w:t>
            </w:r>
          </w:p>
          <w:p w:rsidR="003F537E" w:rsidRPr="00E964EF" w:rsidRDefault="003F537E" w:rsidP="003F537E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</w:p>
          <w:p w:rsidR="0035103F" w:rsidRPr="00BB1C82" w:rsidRDefault="003F537E" w:rsidP="003F537E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3344B" w:rsidRPr="00F6056B" w:rsidRDefault="000608C1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35103F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="000608C1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="000608C1">
              <w:rPr>
                <w:rFonts w:ascii="Times New Roman" w:eastAsia="Calibri" w:hAnsi="Times New Roman"/>
                <w:i/>
              </w:rPr>
              <w:t xml:space="preserve"> Денис Олегович</w:t>
            </w:r>
          </w:p>
          <w:p w:rsidR="000608C1" w:rsidRPr="00BB1C82" w:rsidRDefault="000608C1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12.40-13.25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13.25-14.10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537E" w:rsidRDefault="003F537E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F537E" w:rsidRPr="00BB1C82" w:rsidRDefault="003F537E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3F537E" w:rsidRPr="004738D4" w:rsidRDefault="003F537E" w:rsidP="003F537E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  <w:r w:rsidRPr="00202D60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F537E" w:rsidP="003F537E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35103F" w:rsidRPr="00BB1C82" w:rsidRDefault="0035103F" w:rsidP="00202D6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0608C1" w:rsidRPr="004738D4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 w:rsidRPr="00D6175D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 w:rsidR="009243A0"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="0035103F"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0375D4" w:rsidRPr="004738D4" w:rsidRDefault="003F537E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  <w:r w:rsidR="00202D60" w:rsidRPr="00202D60">
              <w:rPr>
                <w:rFonts w:ascii="Times New Roman" w:eastAsia="Calibri" w:hAnsi="Times New Roman"/>
                <w:i/>
              </w:rPr>
              <w:t xml:space="preserve">, </w:t>
            </w:r>
            <w:r w:rsidR="00202D60"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0375D4"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0608C1" w:rsidRPr="004738D4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16.40-17.20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17.30-18.10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64EF" w:rsidRPr="0003327F" w:rsidRDefault="00E964EF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Язык программирования </w:t>
            </w:r>
            <w:proofErr w:type="spellStart"/>
            <w:r>
              <w:rPr>
                <w:rFonts w:ascii="Times New Roman" w:eastAsia="Calibri" w:hAnsi="Times New Roman"/>
                <w:b/>
              </w:rPr>
              <w:t>Python</w:t>
            </w:r>
            <w:proofErr w:type="spellEnd"/>
          </w:p>
          <w:p w:rsidR="00E964EF" w:rsidRPr="004738D4" w:rsidRDefault="00E964EF" w:rsidP="00E964E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0608C1" w:rsidRPr="004738D4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bookmarkStart w:id="0" w:name="_GoBack"/>
            <w:bookmarkEnd w:id="0"/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</w:tbl>
    <w:p w:rsidR="009243A0" w:rsidRDefault="009243A0">
      <w:r>
        <w:br w:type="page"/>
      </w: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1638"/>
        <w:gridCol w:w="6121"/>
        <w:gridCol w:w="6123"/>
      </w:tblGrid>
      <w:tr w:rsidR="0035103F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03F" w:rsidRPr="006D5D0A" w:rsidRDefault="00D84DD6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17</w:t>
            </w:r>
            <w:r w:rsidR="00B06220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35103F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103F" w:rsidRDefault="0035103F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Вторник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3B7" w:rsidRDefault="009A73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Типы данных и их представление в памяти, точность вычислений. Длинная арифметика</w:t>
            </w:r>
          </w:p>
          <w:p w:rsidR="00B66DF8" w:rsidRDefault="005D76D6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B66DF8" w:rsidRPr="00BB1C82">
              <w:rPr>
                <w:rFonts w:ascii="Times New Roman" w:hAnsi="Times New Roman"/>
                <w:i/>
              </w:rPr>
              <w:t>Денис Олегович</w:t>
            </w:r>
            <w:r>
              <w:rPr>
                <w:rFonts w:ascii="Times New Roman" w:hAnsi="Times New Roman"/>
                <w:i/>
              </w:rPr>
              <w:t>,</w:t>
            </w:r>
          </w:p>
          <w:p w:rsidR="0035103F" w:rsidRPr="00A766D3" w:rsidRDefault="00D6175D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35103F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Default="00207BA0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lang w:val="en-US"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D6175D" w:rsidRPr="00D6175D" w:rsidRDefault="00D6175D" w:rsidP="00B66DF8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35103F" w:rsidRPr="00BB1C82" w:rsidRDefault="0035103F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«Представление чисел в памяти»</w:t>
            </w:r>
          </w:p>
          <w:p w:rsidR="00BB1C82" w:rsidRPr="00A424B2" w:rsidRDefault="005D76D6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B66DF8" w:rsidRPr="00BB1C82">
              <w:rPr>
                <w:rFonts w:ascii="Times New Roman" w:hAnsi="Times New Roman"/>
                <w:i/>
              </w:rPr>
              <w:t>Денис Олегович</w:t>
            </w:r>
            <w:r w:rsidR="00BB1C82" w:rsidRPr="00BB1C82">
              <w:rPr>
                <w:rFonts w:ascii="Times New Roman" w:hAnsi="Times New Roman"/>
                <w:i/>
              </w:rPr>
              <w:t xml:space="preserve">, </w:t>
            </w:r>
            <w:r w:rsidR="00A424B2" w:rsidRPr="00A424B2">
              <w:rPr>
                <w:rFonts w:ascii="Times New Roman" w:hAnsi="Times New Roman"/>
                <w:i/>
              </w:rPr>
              <w:t>Кольцов Максим,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BB1C82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Pr="00B92306" w:rsidRDefault="00207BA0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BB1C82" w:rsidRPr="00BB1C82" w:rsidRDefault="00D6175D" w:rsidP="00D6175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Русский музей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 xml:space="preserve">«Теория и практика работы с медиа- и </w:t>
            </w:r>
            <w:proofErr w:type="spellStart"/>
            <w:r w:rsidRPr="00BB1C82">
              <w:rPr>
                <w:rFonts w:ascii="Times New Roman" w:hAnsi="Times New Roman"/>
              </w:rPr>
              <w:t>библио</w:t>
            </w:r>
            <w:proofErr w:type="spellEnd"/>
            <w:r w:rsidRPr="00BB1C82">
              <w:rPr>
                <w:rFonts w:ascii="Times New Roman" w:hAnsi="Times New Roman"/>
              </w:rPr>
              <w:t>- ресурсами Русского музея»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Ст.н.с. Ю.Е.Троицкая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  <w:tr w:rsidR="00BB1C82">
        <w:trPr>
          <w:trHeight w:val="90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D84DD6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18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BB1C82">
        <w:trPr>
          <w:cantSplit/>
          <w:trHeight w:val="566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Среда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251ABC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Стек и очередь. </w:t>
            </w:r>
            <w:r w:rsidR="00BB1C82" w:rsidRPr="00BB1C82">
              <w:rPr>
                <w:rFonts w:ascii="Times New Roman" w:hAnsi="Times New Roman"/>
                <w:b/>
              </w:rPr>
              <w:t>Графы. Разные виды представления графов.</w:t>
            </w:r>
            <w:r w:rsidRPr="00251ABC">
              <w:rPr>
                <w:rFonts w:ascii="Times New Roman" w:hAnsi="Times New Roman"/>
                <w:b/>
              </w:rPr>
              <w:t xml:space="preserve"> Матриц</w:t>
            </w:r>
            <w:r>
              <w:rPr>
                <w:rFonts w:ascii="Times New Roman" w:hAnsi="Times New Roman"/>
                <w:b/>
              </w:rPr>
              <w:t>ы</w:t>
            </w:r>
            <w:r w:rsidRPr="00251ABC">
              <w:rPr>
                <w:rFonts w:ascii="Times New Roman" w:hAnsi="Times New Roman"/>
                <w:b/>
              </w:rPr>
              <w:t xml:space="preserve"> смежности</w:t>
            </w:r>
            <w:r>
              <w:rPr>
                <w:rFonts w:ascii="Times New Roman" w:hAnsi="Times New Roman"/>
                <w:b/>
              </w:rPr>
              <w:t xml:space="preserve"> и инцидентности. </w:t>
            </w:r>
            <w:r w:rsidR="00BB1C82" w:rsidRPr="00BB1C82">
              <w:rPr>
                <w:rFonts w:ascii="Times New Roman" w:hAnsi="Times New Roman"/>
                <w:b/>
              </w:rPr>
              <w:t>Пути в лабиринте</w:t>
            </w:r>
            <w:r>
              <w:rPr>
                <w:rFonts w:ascii="Times New Roman" w:hAnsi="Times New Roman"/>
                <w:b/>
              </w:rPr>
              <w:t>.</w:t>
            </w:r>
            <w:r w:rsidR="00BB1C82" w:rsidRPr="00BB1C82">
              <w:rPr>
                <w:rFonts w:ascii="Times New Roman" w:hAnsi="Times New Roman"/>
                <w:b/>
              </w:rPr>
              <w:t xml:space="preserve">  Выход из лабиринта (поиск в глубину</w:t>
            </w:r>
            <w:r>
              <w:rPr>
                <w:rFonts w:ascii="Times New Roman" w:hAnsi="Times New Roman"/>
                <w:b/>
              </w:rPr>
              <w:t xml:space="preserve">, </w:t>
            </w:r>
            <w:r w:rsidR="00BB1C82" w:rsidRPr="00BB1C82">
              <w:rPr>
                <w:rFonts w:ascii="Times New Roman" w:hAnsi="Times New Roman"/>
                <w:b/>
              </w:rPr>
              <w:t xml:space="preserve">поиск в ширину). Алгоритмы на графах. </w:t>
            </w:r>
            <w:r w:rsidRPr="00BB1C82">
              <w:rPr>
                <w:rFonts w:ascii="Times New Roman" w:hAnsi="Times New Roman"/>
                <w:b/>
              </w:rPr>
              <w:t>Кратчайший путь</w:t>
            </w:r>
            <w:r>
              <w:rPr>
                <w:rFonts w:ascii="Times New Roman" w:hAnsi="Times New Roman"/>
                <w:b/>
              </w:rPr>
              <w:t>,</w:t>
            </w:r>
            <w:r w:rsidRPr="00BB1C8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а</w:t>
            </w:r>
            <w:r w:rsidR="00BB1C82" w:rsidRPr="00BB1C82">
              <w:rPr>
                <w:rFonts w:ascii="Times New Roman" w:hAnsi="Times New Roman"/>
                <w:b/>
              </w:rPr>
              <w:t xml:space="preserve">лгоритмы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Дейкстры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Флойда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BB1C82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251ABC">
              <w:rPr>
                <w:rFonts w:ascii="Times New Roman" w:hAnsi="Times New Roman"/>
                <w:i/>
              </w:rPr>
              <w:t xml:space="preserve"> </w:t>
            </w:r>
            <w:r w:rsidR="00BB1C82"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  <w:r w:rsidR="00F6056B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t xml:space="preserve"> 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DC4F4D">
              <w:rPr>
                <w:rFonts w:ascii="Times New Roman" w:hAnsi="Times New Roman"/>
                <w:b/>
              </w:rPr>
              <w:t>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DC4F4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DC4F4D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5026F9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49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11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 w:rsidP="0035103F">
            <w:pPr>
              <w:spacing w:after="0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DC4F4D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Pr="00DC4F4D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BB1C82" w:rsidP="00DC4F4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C4F4D"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="00DC4F4D" w:rsidRPr="00BB1C82">
              <w:rPr>
                <w:rFonts w:ascii="Times New Roman" w:hAnsi="Times New Roman"/>
                <w:i/>
              </w:rPr>
              <w:t xml:space="preserve">. информатики </w:t>
            </w:r>
          </w:p>
        </w:tc>
      </w:tr>
      <w:tr w:rsidR="00BB1C82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D84DD6" w:rsidP="00B06220">
            <w:pPr>
              <w:spacing w:after="0"/>
              <w:ind w:left="36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19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BB1C82">
        <w:trPr>
          <w:cantSplit/>
          <w:trHeight w:val="542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Четверг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Динамическое программирование</w:t>
            </w:r>
          </w:p>
          <w:p w:rsidR="00F6056B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Pr="001A0C4F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Лекции </w:t>
            </w: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 xml:space="preserve">Наталья Александровна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48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BB1C82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="00BB1C82" w:rsidRPr="001A0C4F">
              <w:rPr>
                <w:rFonts w:ascii="Times New Roman" w:hAnsi="Times New Roman"/>
                <w:i/>
              </w:rPr>
              <w:t xml:space="preserve">,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 w:rsidR="00B22680"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251ABC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Решение задач на тему «Динамическое программирование»</w:t>
            </w:r>
          </w:p>
          <w:p w:rsidR="00BB1C82" w:rsidRPr="001A0C4F" w:rsidRDefault="0071684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71684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22680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</w:p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716842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716842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D62DBD" w:rsidTr="00B22680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DBD" w:rsidRDefault="00D62DB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D62DBD" w:rsidRPr="00154D9F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</w:t>
            </w:r>
            <w:r w:rsidR="00A07318">
              <w:rPr>
                <w:rFonts w:ascii="Times New Roman" w:hAnsi="Times New Roman"/>
                <w:b/>
                <w:sz w:val="32"/>
                <w:szCs w:val="32"/>
              </w:rPr>
              <w:t>История языков программирования</w:t>
            </w: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»</w:t>
            </w:r>
          </w:p>
          <w:p w:rsidR="00D62DBD" w:rsidRPr="00BB1C82" w:rsidRDefault="00716842" w:rsidP="00016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Поздняков Сергей Николаевич</w:t>
            </w:r>
            <w:r w:rsidR="00D62DBD">
              <w:rPr>
                <w:rFonts w:ascii="Times New Roman" w:hAnsi="Times New Roman"/>
              </w:rPr>
              <w:t xml:space="preserve">, </w:t>
            </w:r>
            <w:r w:rsidR="00016BDE">
              <w:rPr>
                <w:rFonts w:ascii="Times New Roman" w:hAnsi="Times New Roman"/>
              </w:rPr>
              <w:t xml:space="preserve">д.п.н., </w:t>
            </w:r>
            <w:r w:rsidR="00D62DBD">
              <w:rPr>
                <w:rFonts w:ascii="Times New Roman" w:hAnsi="Times New Roman"/>
              </w:rPr>
              <w:t xml:space="preserve">профессор кафедры </w:t>
            </w:r>
            <w:r w:rsidR="00016BDE" w:rsidRPr="00016BDE">
              <w:rPr>
                <w:rFonts w:ascii="Times New Roman" w:hAnsi="Times New Roman"/>
              </w:rPr>
              <w:t xml:space="preserve">высшей математики </w:t>
            </w:r>
            <w:r w:rsidR="00016BDE">
              <w:rPr>
                <w:rFonts w:ascii="Times New Roman" w:hAnsi="Times New Roman"/>
              </w:rPr>
              <w:t>Ф</w:t>
            </w:r>
            <w:r>
              <w:rPr>
                <w:rFonts w:ascii="Times New Roman" w:hAnsi="Times New Roman"/>
              </w:rPr>
              <w:t xml:space="preserve">акультета Компьютерных Технологий и </w:t>
            </w:r>
            <w:r w:rsidRPr="00716842">
              <w:rPr>
                <w:rFonts w:ascii="Times New Roman" w:hAnsi="Times New Roman"/>
              </w:rPr>
              <w:t>Информатики</w:t>
            </w:r>
            <w:r w:rsidR="00016BDE">
              <w:rPr>
                <w:rFonts w:ascii="Times New Roman" w:hAnsi="Times New Roman"/>
              </w:rPr>
              <w:t xml:space="preserve">, </w:t>
            </w:r>
            <w:r w:rsidR="00D62DBD">
              <w:rPr>
                <w:rFonts w:ascii="Times New Roman" w:hAnsi="Times New Roman"/>
              </w:rPr>
              <w:t xml:space="preserve">Санкт-Петербургского Государственного </w:t>
            </w:r>
            <w:r>
              <w:rPr>
                <w:rFonts w:ascii="Times New Roman" w:hAnsi="Times New Roman"/>
              </w:rPr>
              <w:t xml:space="preserve">Электротехнического </w:t>
            </w:r>
            <w:r w:rsidR="00D62DBD">
              <w:rPr>
                <w:rFonts w:ascii="Times New Roman" w:hAnsi="Times New Roman"/>
              </w:rPr>
              <w:t>Университета</w:t>
            </w:r>
          </w:p>
        </w:tc>
      </w:tr>
      <w:tr w:rsidR="006E5AD7">
        <w:trPr>
          <w:trHeight w:val="333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5D2B11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</w:t>
            </w:r>
            <w:r w:rsidR="00D84DD6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0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Пятница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  <w:p w:rsidR="006E5AD7" w:rsidRDefault="006E5AD7" w:rsidP="00F6056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Вычислительная геометрия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Д</w:t>
            </w:r>
            <w:r w:rsidR="006E5AD7" w:rsidRPr="00BB1C82">
              <w:rPr>
                <w:rFonts w:ascii="Times New Roman" w:hAnsi="Times New Roman"/>
                <w:i/>
              </w:rPr>
              <w:t>енис Олегович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b/>
              </w:rPr>
              <w:t>Основы вычислительной геометрии. Системы координат и векторы. Скалярное и векторное произведение. Уравнения прямой и окружности на плоскости. Отношения между геометрическими объектами. Расстояние и площадь. Параллельность и перпендикулярность.</w:t>
            </w:r>
            <w:r w:rsidRPr="0093344B">
              <w:rPr>
                <w:rFonts w:ascii="Times New Roman" w:hAnsi="Times New Roman"/>
              </w:rPr>
              <w:t xml:space="preserve"> </w:t>
            </w:r>
          </w:p>
          <w:p w:rsidR="006E5AD7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 Наталья Александровна Гинзбург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i/>
              </w:rPr>
              <w:t xml:space="preserve"> Ауд. №3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699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«Вычислительная геометрия»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F605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Разбор и решение простейших задач на тему </w:t>
            </w:r>
            <w:r w:rsidRPr="0093344B">
              <w:rPr>
                <w:rFonts w:ascii="Times New Roman" w:hAnsi="Times New Roman"/>
                <w:b/>
              </w:rPr>
              <w:br/>
              <w:t>«Вычислительная геометрия».</w:t>
            </w:r>
          </w:p>
          <w:p w:rsidR="00C71706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>Наталья Александровна Гинзбург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32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E5AD7">
        <w:trPr>
          <w:cantSplit/>
          <w:trHeight w:val="26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BB1C82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«Параллельные вычисления»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Ирина Герасимовна Дурова, профессор кафедры информатики Математико-механического факультета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Санкт-Петербургского Государственного Университета</w:t>
            </w:r>
          </w:p>
        </w:tc>
      </w:tr>
      <w:tr w:rsidR="006E5AD7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D84DD6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21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Суббота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09.00 - 9.45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  <w:r w:rsidR="006E5AD7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</w:t>
            </w:r>
            <w:r w:rsidR="006E5AD7" w:rsidRPr="0093344B">
              <w:rPr>
                <w:rFonts w:ascii="Times New Roman" w:hAnsi="Times New Roman"/>
                <w:b/>
              </w:rPr>
              <w:t xml:space="preserve">. </w:t>
            </w:r>
          </w:p>
          <w:p w:rsidR="006E5AD7" w:rsidRPr="0093344B" w:rsidRDefault="009243A0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Казменко</w:t>
            </w:r>
            <w:proofErr w:type="spellEnd"/>
            <w:r>
              <w:rPr>
                <w:rFonts w:ascii="Times New Roman" w:hAnsi="Times New Roman"/>
                <w:i/>
              </w:rPr>
              <w:t xml:space="preserve"> Иван Сергеевич</w:t>
            </w:r>
            <w:r w:rsidR="006E5AD7" w:rsidRPr="0093344B">
              <w:rPr>
                <w:rFonts w:ascii="Times New Roman" w:hAnsi="Times New Roman"/>
                <w:i/>
              </w:rPr>
              <w:t xml:space="preserve"> 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10.40 - 11.25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11.25 - 12.10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="006E5AD7"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="006E5AD7"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="006E5AD7" w:rsidRPr="0093344B">
              <w:rPr>
                <w:rFonts w:ascii="Times New Roman" w:hAnsi="Times New Roman"/>
                <w:b/>
              </w:rPr>
              <w:t>) – решение задач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  </w:t>
            </w:r>
            <w:proofErr w:type="spellStart"/>
            <w:r w:rsidR="009243A0">
              <w:rPr>
                <w:rFonts w:ascii="Times New Roman" w:hAnsi="Times New Roman"/>
                <w:i/>
              </w:rPr>
              <w:t>Казменко</w:t>
            </w:r>
            <w:proofErr w:type="spellEnd"/>
            <w:r w:rsidR="009243A0">
              <w:rPr>
                <w:rFonts w:ascii="Times New Roman" w:hAnsi="Times New Roman"/>
                <w:i/>
              </w:rPr>
              <w:t xml:space="preserve"> Иван Сергеевич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17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12.20 – 13.05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>Подведение итогов сессии</w:t>
            </w:r>
          </w:p>
          <w:p w:rsidR="006E5AD7" w:rsidRPr="00BB1C82" w:rsidRDefault="00AC6426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Конференц-зал</w:t>
            </w:r>
          </w:p>
        </w:tc>
      </w:tr>
    </w:tbl>
    <w:p w:rsidR="006D5D0A" w:rsidRDefault="006D5D0A" w:rsidP="0078436E"/>
    <w:sectPr w:rsidR="006D5D0A" w:rsidSect="006D5D0A">
      <w:pgSz w:w="16838" w:h="11906" w:orient="landscape"/>
      <w:pgMar w:top="238" w:right="244" w:bottom="266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3639C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64348"/>
    <w:multiLevelType w:val="hybridMultilevel"/>
    <w:tmpl w:val="623068DE"/>
    <w:lvl w:ilvl="0" w:tplc="3D82220A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3377EE"/>
    <w:multiLevelType w:val="singleLevel"/>
    <w:tmpl w:val="70C83DE6"/>
    <w:lvl w:ilvl="0">
      <w:start w:val="15"/>
      <w:numFmt w:val="decimal"/>
      <w:lvlText w:val="%1"/>
      <w:lvlJc w:val="left"/>
      <w:pPr>
        <w:tabs>
          <w:tab w:val="num" w:pos="510"/>
        </w:tabs>
        <w:ind w:left="510" w:hanging="510"/>
      </w:pPr>
    </w:lvl>
  </w:abstractNum>
  <w:abstractNum w:abstractNumId="4">
    <w:nsid w:val="681A7985"/>
    <w:multiLevelType w:val="hybridMultilevel"/>
    <w:tmpl w:val="D9FC1E30"/>
    <w:lvl w:ilvl="0" w:tplc="142413E6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5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5D0A"/>
    <w:rsid w:val="00016BDE"/>
    <w:rsid w:val="0002406E"/>
    <w:rsid w:val="0003327F"/>
    <w:rsid w:val="000375D4"/>
    <w:rsid w:val="000608C1"/>
    <w:rsid w:val="00154303"/>
    <w:rsid w:val="00154D9F"/>
    <w:rsid w:val="00181587"/>
    <w:rsid w:val="001A0C4F"/>
    <w:rsid w:val="001B1DDF"/>
    <w:rsid w:val="001F7D4A"/>
    <w:rsid w:val="00202D60"/>
    <w:rsid w:val="00207BA0"/>
    <w:rsid w:val="002223E3"/>
    <w:rsid w:val="00251ABC"/>
    <w:rsid w:val="002721BC"/>
    <w:rsid w:val="003112EA"/>
    <w:rsid w:val="00322CC7"/>
    <w:rsid w:val="0035103F"/>
    <w:rsid w:val="003B0767"/>
    <w:rsid w:val="003C56DF"/>
    <w:rsid w:val="003F537E"/>
    <w:rsid w:val="004738D4"/>
    <w:rsid w:val="004E39D0"/>
    <w:rsid w:val="005026F9"/>
    <w:rsid w:val="00532CAD"/>
    <w:rsid w:val="005844AC"/>
    <w:rsid w:val="005D2B11"/>
    <w:rsid w:val="005D76D6"/>
    <w:rsid w:val="0060165D"/>
    <w:rsid w:val="00675EBE"/>
    <w:rsid w:val="00693699"/>
    <w:rsid w:val="00696E2A"/>
    <w:rsid w:val="006A1EA0"/>
    <w:rsid w:val="006D5D0A"/>
    <w:rsid w:val="006E5AD7"/>
    <w:rsid w:val="006F2BE0"/>
    <w:rsid w:val="00705881"/>
    <w:rsid w:val="00716842"/>
    <w:rsid w:val="0078436E"/>
    <w:rsid w:val="007969EC"/>
    <w:rsid w:val="007A04F6"/>
    <w:rsid w:val="007C0582"/>
    <w:rsid w:val="007E6835"/>
    <w:rsid w:val="00853B4C"/>
    <w:rsid w:val="008549D1"/>
    <w:rsid w:val="0087167D"/>
    <w:rsid w:val="008B684C"/>
    <w:rsid w:val="008C4B84"/>
    <w:rsid w:val="009243A0"/>
    <w:rsid w:val="0093344B"/>
    <w:rsid w:val="00944012"/>
    <w:rsid w:val="00947AF6"/>
    <w:rsid w:val="009618B0"/>
    <w:rsid w:val="00965796"/>
    <w:rsid w:val="00986383"/>
    <w:rsid w:val="0099757C"/>
    <w:rsid w:val="009A73B7"/>
    <w:rsid w:val="00A07318"/>
    <w:rsid w:val="00A15201"/>
    <w:rsid w:val="00A424B2"/>
    <w:rsid w:val="00A766D3"/>
    <w:rsid w:val="00A91612"/>
    <w:rsid w:val="00AC6426"/>
    <w:rsid w:val="00AF4FE2"/>
    <w:rsid w:val="00B06220"/>
    <w:rsid w:val="00B11856"/>
    <w:rsid w:val="00B22680"/>
    <w:rsid w:val="00B42105"/>
    <w:rsid w:val="00B66DF8"/>
    <w:rsid w:val="00B7750C"/>
    <w:rsid w:val="00B92306"/>
    <w:rsid w:val="00BA10DE"/>
    <w:rsid w:val="00BB1C82"/>
    <w:rsid w:val="00BD0187"/>
    <w:rsid w:val="00C33F6F"/>
    <w:rsid w:val="00C34A6C"/>
    <w:rsid w:val="00C6068A"/>
    <w:rsid w:val="00C71706"/>
    <w:rsid w:val="00C75BFB"/>
    <w:rsid w:val="00CA3192"/>
    <w:rsid w:val="00D05BFB"/>
    <w:rsid w:val="00D6175D"/>
    <w:rsid w:val="00D62DBD"/>
    <w:rsid w:val="00D84DD6"/>
    <w:rsid w:val="00DC4F4D"/>
    <w:rsid w:val="00E344F2"/>
    <w:rsid w:val="00E964EF"/>
    <w:rsid w:val="00EA5CE3"/>
    <w:rsid w:val="00F04216"/>
    <w:rsid w:val="00F17518"/>
    <w:rsid w:val="00F6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129D6650-82B4-4522-87B9-AF682413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D0A"/>
    <w:pPr>
      <w:spacing w:after="200" w:line="276" w:lineRule="auto"/>
    </w:pPr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6D5D0A"/>
    <w:pPr>
      <w:keepNext/>
      <w:spacing w:after="0"/>
      <w:jc w:val="center"/>
      <w:outlineLvl w:val="0"/>
    </w:pPr>
    <w:rPr>
      <w:rFonts w:ascii="Times New Roman" w:hAnsi="Times New Roman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3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INTELLECT</Company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user</cp:lastModifiedBy>
  <cp:revision>24</cp:revision>
  <cp:lastPrinted>2013-03-23T05:59:00Z</cp:lastPrinted>
  <dcterms:created xsi:type="dcterms:W3CDTF">2013-03-20T11:51:00Z</dcterms:created>
  <dcterms:modified xsi:type="dcterms:W3CDTF">2015-03-16T07:28:00Z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167Xg_GqtxDrRflpZvT-TYbHM3nvWtP5zSfvIcx7yTTk</vt:lpwstr>
  </property>
  <property fmtid="{D5CDD505-2E9C-101B-9397-08002B2CF9AE}" pid="4" name="Google.Documents.RevisionId">
    <vt:lpwstr>07281380870236580784</vt:lpwstr>
  </property>
  <property fmtid="{D5CDD505-2E9C-101B-9397-08002B2CF9AE}" pid="5" name="Google.Documents.PreviousRevisionId">
    <vt:lpwstr>16035830249400072766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