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8FD" w:rsidRDefault="00E918FD" w:rsidP="00E918FD">
      <w:pPr>
        <w:ind w:firstLine="709"/>
        <w:jc w:val="center"/>
        <w:rPr>
          <w:b/>
          <w:bCs/>
          <w:sz w:val="28"/>
          <w:szCs w:val="28"/>
        </w:rPr>
      </w:pPr>
      <w:r>
        <w:rPr>
          <w:b/>
          <w:bCs/>
          <w:sz w:val="28"/>
          <w:szCs w:val="28"/>
        </w:rPr>
        <w:t>Д</w:t>
      </w:r>
      <w:r w:rsidRPr="009B5D0F">
        <w:rPr>
          <w:b/>
          <w:bCs/>
          <w:sz w:val="28"/>
          <w:szCs w:val="28"/>
        </w:rPr>
        <w:t>исциплин</w:t>
      </w:r>
      <w:r>
        <w:rPr>
          <w:b/>
          <w:bCs/>
          <w:sz w:val="28"/>
          <w:szCs w:val="28"/>
        </w:rPr>
        <w:t>а</w:t>
      </w:r>
      <w:r w:rsidRPr="009B5D0F">
        <w:rPr>
          <w:b/>
          <w:bCs/>
          <w:sz w:val="28"/>
          <w:szCs w:val="28"/>
        </w:rPr>
        <w:t xml:space="preserve"> «Правоведение»</w:t>
      </w:r>
    </w:p>
    <w:p w:rsidR="00E918FD" w:rsidRDefault="00E918FD" w:rsidP="00E918FD">
      <w:pPr>
        <w:ind w:firstLine="709"/>
        <w:jc w:val="center"/>
        <w:rPr>
          <w:b/>
          <w:bCs/>
          <w:sz w:val="28"/>
          <w:szCs w:val="28"/>
        </w:rPr>
      </w:pPr>
      <w:r w:rsidRPr="009B5D0F">
        <w:rPr>
          <w:b/>
          <w:bCs/>
          <w:sz w:val="28"/>
          <w:szCs w:val="28"/>
        </w:rPr>
        <w:t>тем</w:t>
      </w:r>
      <w:r>
        <w:rPr>
          <w:b/>
          <w:bCs/>
          <w:sz w:val="28"/>
          <w:szCs w:val="28"/>
        </w:rPr>
        <w:t>а</w:t>
      </w:r>
      <w:r w:rsidRPr="009B5D0F">
        <w:rPr>
          <w:b/>
          <w:bCs/>
          <w:sz w:val="28"/>
          <w:szCs w:val="28"/>
        </w:rPr>
        <w:t xml:space="preserve"> «</w:t>
      </w:r>
      <w:r>
        <w:rPr>
          <w:b/>
          <w:bCs/>
          <w:sz w:val="28"/>
          <w:szCs w:val="28"/>
        </w:rPr>
        <w:t xml:space="preserve">Информационное </w:t>
      </w:r>
      <w:r w:rsidRPr="009B5D0F">
        <w:rPr>
          <w:b/>
          <w:bCs/>
          <w:sz w:val="28"/>
          <w:szCs w:val="28"/>
        </w:rPr>
        <w:t>прав</w:t>
      </w:r>
      <w:r>
        <w:rPr>
          <w:b/>
          <w:bCs/>
          <w:sz w:val="28"/>
          <w:szCs w:val="28"/>
        </w:rPr>
        <w:t>о</w:t>
      </w:r>
      <w:r w:rsidRPr="009B5D0F">
        <w:rPr>
          <w:b/>
          <w:bCs/>
          <w:sz w:val="28"/>
          <w:szCs w:val="28"/>
        </w:rPr>
        <w:t xml:space="preserve">» </w:t>
      </w:r>
    </w:p>
    <w:p w:rsidR="00E918FD" w:rsidRDefault="00E918FD" w:rsidP="00E918FD">
      <w:pPr>
        <w:ind w:firstLine="709"/>
        <w:jc w:val="center"/>
        <w:rPr>
          <w:b/>
          <w:bCs/>
          <w:sz w:val="28"/>
          <w:szCs w:val="28"/>
        </w:rPr>
      </w:pPr>
    </w:p>
    <w:p w:rsidR="00323782" w:rsidRPr="00323782" w:rsidRDefault="00E918FD" w:rsidP="00323782">
      <w:pPr>
        <w:ind w:firstLine="709"/>
        <w:jc w:val="both"/>
        <w:rPr>
          <w:rFonts w:eastAsia="Times New Roman"/>
          <w:sz w:val="28"/>
          <w:szCs w:val="28"/>
        </w:rPr>
      </w:pPr>
      <w:r>
        <w:rPr>
          <w:sz w:val="28"/>
          <w:szCs w:val="28"/>
        </w:rPr>
        <w:t>Решение ситуационных задач позволяют студенту приобрести навыки работы с нормативными правовыми актами в сфере информационного права (</w:t>
      </w:r>
      <w:r w:rsidR="00BB64CC">
        <w:rPr>
          <w:sz w:val="28"/>
          <w:szCs w:val="28"/>
        </w:rPr>
        <w:t xml:space="preserve">ГК РФ, </w:t>
      </w:r>
      <w:r w:rsidR="00261FC1" w:rsidRPr="00261FC1">
        <w:rPr>
          <w:rFonts w:eastAsia="Times New Roman"/>
          <w:sz w:val="28"/>
          <w:szCs w:val="28"/>
        </w:rPr>
        <w:t xml:space="preserve">Закон РФ от 27.12.1991 </w:t>
      </w:r>
      <w:r w:rsidR="00261FC1">
        <w:rPr>
          <w:rFonts w:eastAsia="Times New Roman"/>
          <w:sz w:val="28"/>
          <w:szCs w:val="28"/>
        </w:rPr>
        <w:t>№</w:t>
      </w:r>
      <w:r w:rsidR="00261FC1" w:rsidRPr="00261FC1">
        <w:rPr>
          <w:rFonts w:eastAsia="Times New Roman"/>
          <w:sz w:val="28"/>
          <w:szCs w:val="28"/>
        </w:rPr>
        <w:t xml:space="preserve"> 2124-1 (ред. от 29.12.2022) </w:t>
      </w:r>
      <w:r w:rsidR="00194336">
        <w:rPr>
          <w:sz w:val="28"/>
          <w:szCs w:val="28"/>
        </w:rPr>
        <w:t>«</w:t>
      </w:r>
      <w:r w:rsidR="00261FC1" w:rsidRPr="00261FC1">
        <w:rPr>
          <w:rFonts w:eastAsia="Times New Roman"/>
          <w:sz w:val="28"/>
          <w:szCs w:val="28"/>
        </w:rPr>
        <w:t>О средствах массовой информации</w:t>
      </w:r>
      <w:r w:rsidR="00194336">
        <w:rPr>
          <w:rFonts w:eastAsia="Times New Roman"/>
          <w:sz w:val="28"/>
          <w:szCs w:val="28"/>
        </w:rPr>
        <w:t>»</w:t>
      </w:r>
      <w:r w:rsidR="00323782">
        <w:rPr>
          <w:rFonts w:eastAsia="Times New Roman"/>
          <w:sz w:val="28"/>
          <w:szCs w:val="28"/>
        </w:rPr>
        <w:t xml:space="preserve">, </w:t>
      </w:r>
      <w:r w:rsidR="00323782" w:rsidRPr="00323782">
        <w:rPr>
          <w:rFonts w:eastAsia="Times New Roman"/>
          <w:sz w:val="28"/>
          <w:szCs w:val="28"/>
        </w:rPr>
        <w:t xml:space="preserve">Закон РФ от 21.07.1993 </w:t>
      </w:r>
      <w:r w:rsidR="00323782">
        <w:rPr>
          <w:rFonts w:eastAsia="Times New Roman"/>
          <w:sz w:val="28"/>
          <w:szCs w:val="28"/>
        </w:rPr>
        <w:t>№</w:t>
      </w:r>
      <w:r w:rsidR="00323782" w:rsidRPr="00323782">
        <w:rPr>
          <w:rFonts w:eastAsia="Times New Roman"/>
          <w:sz w:val="28"/>
          <w:szCs w:val="28"/>
        </w:rPr>
        <w:t xml:space="preserve"> 5485-1 (ред. от 05.12.2022) </w:t>
      </w:r>
    </w:p>
    <w:p w:rsidR="00E918FD" w:rsidRPr="0076427F" w:rsidRDefault="00323782" w:rsidP="00323782">
      <w:pPr>
        <w:jc w:val="both"/>
        <w:rPr>
          <w:sz w:val="28"/>
          <w:szCs w:val="28"/>
        </w:rPr>
      </w:pPr>
      <w:r>
        <w:rPr>
          <w:rFonts w:eastAsia="Times New Roman"/>
          <w:sz w:val="28"/>
          <w:szCs w:val="28"/>
        </w:rPr>
        <w:t>«</w:t>
      </w:r>
      <w:r w:rsidRPr="00323782">
        <w:rPr>
          <w:rFonts w:eastAsia="Times New Roman"/>
          <w:sz w:val="28"/>
          <w:szCs w:val="28"/>
        </w:rPr>
        <w:t>О государственной тайне</w:t>
      </w:r>
      <w:r>
        <w:rPr>
          <w:rFonts w:eastAsia="Times New Roman"/>
          <w:sz w:val="28"/>
          <w:szCs w:val="28"/>
        </w:rPr>
        <w:t xml:space="preserve">», </w:t>
      </w:r>
      <w:r w:rsidR="00C318F8" w:rsidRPr="00323782">
        <w:rPr>
          <w:rFonts w:eastAsia="Times New Roman"/>
          <w:sz w:val="28"/>
          <w:szCs w:val="28"/>
        </w:rPr>
        <w:t>УК РФ</w:t>
      </w:r>
      <w:r>
        <w:rPr>
          <w:rFonts w:eastAsia="Times New Roman"/>
          <w:sz w:val="28"/>
          <w:szCs w:val="28"/>
        </w:rPr>
        <w:t xml:space="preserve"> и др.)</w:t>
      </w:r>
      <w:r w:rsidR="00E918FD">
        <w:rPr>
          <w:sz w:val="28"/>
          <w:szCs w:val="28"/>
        </w:rPr>
        <w:t xml:space="preserve">, тем самым </w:t>
      </w:r>
      <w:r w:rsidR="00E918FD" w:rsidRPr="0076427F">
        <w:rPr>
          <w:sz w:val="28"/>
          <w:szCs w:val="28"/>
        </w:rPr>
        <w:t>систематиз</w:t>
      </w:r>
      <w:r w:rsidR="00E918FD">
        <w:rPr>
          <w:sz w:val="28"/>
          <w:szCs w:val="28"/>
        </w:rPr>
        <w:t xml:space="preserve">ировав </w:t>
      </w:r>
      <w:r w:rsidR="00E918FD" w:rsidRPr="0076427F">
        <w:rPr>
          <w:sz w:val="28"/>
          <w:szCs w:val="28"/>
        </w:rPr>
        <w:t>и закреп</w:t>
      </w:r>
      <w:r w:rsidR="00E918FD">
        <w:rPr>
          <w:sz w:val="28"/>
          <w:szCs w:val="28"/>
        </w:rPr>
        <w:t>ив</w:t>
      </w:r>
      <w:r w:rsidR="00E918FD" w:rsidRPr="0076427F">
        <w:rPr>
          <w:sz w:val="28"/>
          <w:szCs w:val="28"/>
        </w:rPr>
        <w:t xml:space="preserve"> теоретически</w:t>
      </w:r>
      <w:r w:rsidR="00E918FD">
        <w:rPr>
          <w:sz w:val="28"/>
          <w:szCs w:val="28"/>
        </w:rPr>
        <w:t xml:space="preserve">е </w:t>
      </w:r>
      <w:r w:rsidR="00E918FD" w:rsidRPr="0076427F">
        <w:rPr>
          <w:sz w:val="28"/>
          <w:szCs w:val="28"/>
        </w:rPr>
        <w:t>знани</w:t>
      </w:r>
      <w:r w:rsidR="00E918FD">
        <w:rPr>
          <w:sz w:val="28"/>
          <w:szCs w:val="28"/>
        </w:rPr>
        <w:t>я,</w:t>
      </w:r>
      <w:r w:rsidR="00E918FD" w:rsidRPr="0076427F">
        <w:rPr>
          <w:sz w:val="28"/>
          <w:szCs w:val="28"/>
        </w:rPr>
        <w:t xml:space="preserve"> полученны</w:t>
      </w:r>
      <w:r w:rsidR="00E918FD">
        <w:rPr>
          <w:sz w:val="28"/>
          <w:szCs w:val="28"/>
        </w:rPr>
        <w:t>е</w:t>
      </w:r>
      <w:r w:rsidR="00E918FD" w:rsidRPr="0076427F">
        <w:rPr>
          <w:sz w:val="28"/>
          <w:szCs w:val="28"/>
        </w:rPr>
        <w:t xml:space="preserve"> </w:t>
      </w:r>
      <w:r w:rsidR="00E918FD">
        <w:rPr>
          <w:sz w:val="28"/>
          <w:szCs w:val="28"/>
        </w:rPr>
        <w:t>на</w:t>
      </w:r>
      <w:r w:rsidR="00E918FD" w:rsidRPr="0076427F">
        <w:rPr>
          <w:sz w:val="28"/>
          <w:szCs w:val="28"/>
        </w:rPr>
        <w:t xml:space="preserve"> </w:t>
      </w:r>
      <w:r w:rsidR="00E918FD">
        <w:rPr>
          <w:sz w:val="28"/>
          <w:szCs w:val="28"/>
        </w:rPr>
        <w:t xml:space="preserve">лекции по теме </w:t>
      </w:r>
      <w:r w:rsidR="00E918FD" w:rsidRPr="0076427F">
        <w:rPr>
          <w:sz w:val="28"/>
          <w:szCs w:val="28"/>
        </w:rPr>
        <w:t>«</w:t>
      </w:r>
      <w:r w:rsidR="00E918FD">
        <w:rPr>
          <w:sz w:val="28"/>
          <w:szCs w:val="28"/>
        </w:rPr>
        <w:t xml:space="preserve">Информационное </w:t>
      </w:r>
      <w:r w:rsidR="00E918FD" w:rsidRPr="0076427F">
        <w:rPr>
          <w:sz w:val="28"/>
          <w:szCs w:val="28"/>
        </w:rPr>
        <w:t>прав</w:t>
      </w:r>
      <w:r w:rsidR="00E918FD">
        <w:rPr>
          <w:sz w:val="28"/>
          <w:szCs w:val="28"/>
        </w:rPr>
        <w:t>о</w:t>
      </w:r>
      <w:r w:rsidR="00E918FD" w:rsidRPr="0076427F">
        <w:rPr>
          <w:sz w:val="28"/>
          <w:szCs w:val="28"/>
        </w:rPr>
        <w:t>» дисциплины</w:t>
      </w:r>
      <w:r w:rsidR="00E918FD">
        <w:rPr>
          <w:sz w:val="28"/>
          <w:szCs w:val="28"/>
        </w:rPr>
        <w:t xml:space="preserve"> «Правоведение»</w:t>
      </w:r>
      <w:r w:rsidR="00E918FD" w:rsidRPr="0076427F">
        <w:rPr>
          <w:sz w:val="28"/>
          <w:szCs w:val="28"/>
        </w:rPr>
        <w:t xml:space="preserve">. </w:t>
      </w:r>
    </w:p>
    <w:p w:rsidR="00E918FD" w:rsidRDefault="00E918FD" w:rsidP="00E918FD">
      <w:pPr>
        <w:jc w:val="center"/>
        <w:rPr>
          <w:rFonts w:eastAsia="Times New Roman"/>
          <w:b/>
          <w:bCs/>
          <w:iCs/>
          <w:sz w:val="28"/>
          <w:szCs w:val="28"/>
        </w:rPr>
      </w:pPr>
    </w:p>
    <w:p w:rsidR="00E918FD" w:rsidRDefault="00E918FD" w:rsidP="00E918FD">
      <w:pPr>
        <w:jc w:val="center"/>
        <w:rPr>
          <w:rFonts w:eastAsia="Times New Roman"/>
          <w:b/>
          <w:bCs/>
          <w:iCs/>
          <w:sz w:val="28"/>
          <w:szCs w:val="28"/>
        </w:rPr>
      </w:pPr>
      <w:r w:rsidRPr="007E1D03">
        <w:rPr>
          <w:rFonts w:eastAsia="Times New Roman"/>
          <w:b/>
          <w:bCs/>
          <w:iCs/>
          <w:sz w:val="28"/>
          <w:szCs w:val="28"/>
        </w:rPr>
        <w:t>Ситуационн</w:t>
      </w:r>
      <w:r>
        <w:rPr>
          <w:rFonts w:eastAsia="Times New Roman"/>
          <w:b/>
          <w:bCs/>
          <w:iCs/>
          <w:sz w:val="28"/>
          <w:szCs w:val="28"/>
        </w:rPr>
        <w:t>ая</w:t>
      </w:r>
      <w:r w:rsidRPr="007E1D03">
        <w:rPr>
          <w:rFonts w:eastAsia="Times New Roman"/>
          <w:b/>
          <w:bCs/>
          <w:iCs/>
          <w:sz w:val="28"/>
          <w:szCs w:val="28"/>
        </w:rPr>
        <w:t xml:space="preserve"> задач</w:t>
      </w:r>
      <w:r>
        <w:rPr>
          <w:rFonts w:eastAsia="Times New Roman"/>
          <w:b/>
          <w:bCs/>
          <w:iCs/>
          <w:sz w:val="28"/>
          <w:szCs w:val="28"/>
        </w:rPr>
        <w:t>а</w:t>
      </w:r>
      <w:r w:rsidRPr="007E1D03">
        <w:rPr>
          <w:rFonts w:eastAsia="Times New Roman"/>
          <w:b/>
          <w:bCs/>
          <w:iCs/>
          <w:sz w:val="28"/>
          <w:szCs w:val="28"/>
        </w:rPr>
        <w:t xml:space="preserve"> по </w:t>
      </w:r>
      <w:r>
        <w:rPr>
          <w:rFonts w:eastAsia="Times New Roman"/>
          <w:b/>
          <w:bCs/>
          <w:iCs/>
          <w:sz w:val="28"/>
          <w:szCs w:val="28"/>
        </w:rPr>
        <w:t>информационному</w:t>
      </w:r>
      <w:r w:rsidRPr="007E1D03">
        <w:rPr>
          <w:rFonts w:eastAsia="Times New Roman"/>
          <w:b/>
          <w:bCs/>
          <w:iCs/>
          <w:sz w:val="28"/>
          <w:szCs w:val="28"/>
        </w:rPr>
        <w:t xml:space="preserve"> праву</w:t>
      </w:r>
      <w:r>
        <w:rPr>
          <w:rFonts w:eastAsia="Times New Roman"/>
          <w:b/>
          <w:bCs/>
          <w:iCs/>
          <w:sz w:val="28"/>
          <w:szCs w:val="28"/>
        </w:rPr>
        <w:t xml:space="preserve"> № 1</w:t>
      </w:r>
    </w:p>
    <w:p w:rsidR="00E918FD" w:rsidRDefault="00E918FD" w:rsidP="00E918FD">
      <w:pPr>
        <w:jc w:val="center"/>
        <w:rPr>
          <w:rFonts w:eastAsia="Times New Roman"/>
          <w:b/>
          <w:bCs/>
          <w:iCs/>
          <w:sz w:val="28"/>
          <w:szCs w:val="28"/>
        </w:rPr>
      </w:pPr>
    </w:p>
    <w:p w:rsidR="00E918FD" w:rsidRDefault="00E918FD" w:rsidP="00E918FD">
      <w:pPr>
        <w:ind w:firstLine="709"/>
        <w:jc w:val="both"/>
        <w:rPr>
          <w:color w:val="000000"/>
          <w:sz w:val="28"/>
          <w:szCs w:val="28"/>
          <w:shd w:val="clear" w:color="auto" w:fill="FFFFFF"/>
        </w:rPr>
      </w:pPr>
      <w:r>
        <w:rPr>
          <w:sz w:val="28"/>
          <w:szCs w:val="18"/>
        </w:rPr>
        <w:t>3 мая 2023 года</w:t>
      </w:r>
      <w:r>
        <w:rPr>
          <w:b/>
          <w:caps/>
          <w:sz w:val="28"/>
          <w:szCs w:val="28"/>
        </w:rPr>
        <w:t xml:space="preserve"> </w:t>
      </w:r>
      <w:r>
        <w:rPr>
          <w:color w:val="000000"/>
          <w:sz w:val="28"/>
          <w:szCs w:val="28"/>
          <w:shd w:val="clear" w:color="auto" w:fill="FFFFFF"/>
        </w:rPr>
        <w:t>известная актриса Маргарита Иванова</w:t>
      </w:r>
      <w:r w:rsidRPr="00E918FD">
        <w:rPr>
          <w:color w:val="000000"/>
          <w:sz w:val="28"/>
          <w:szCs w:val="28"/>
          <w:shd w:val="clear" w:color="auto" w:fill="FFFFFF"/>
        </w:rPr>
        <w:t xml:space="preserve"> обратилась с претензи</w:t>
      </w:r>
      <w:r>
        <w:rPr>
          <w:color w:val="000000"/>
          <w:sz w:val="28"/>
          <w:szCs w:val="28"/>
          <w:shd w:val="clear" w:color="auto" w:fill="FFFFFF"/>
        </w:rPr>
        <w:t>онными требованиями к журналу «</w:t>
      </w:r>
      <w:proofErr w:type="spellStart"/>
      <w:r>
        <w:rPr>
          <w:color w:val="000000"/>
          <w:sz w:val="28"/>
          <w:szCs w:val="28"/>
          <w:shd w:val="clear" w:color="auto" w:fill="FFFFFF"/>
        </w:rPr>
        <w:t>Гламур</w:t>
      </w:r>
      <w:proofErr w:type="spellEnd"/>
      <w:r>
        <w:rPr>
          <w:color w:val="000000"/>
          <w:sz w:val="28"/>
          <w:szCs w:val="28"/>
          <w:shd w:val="clear" w:color="auto" w:fill="FFFFFF"/>
        </w:rPr>
        <w:t>»</w:t>
      </w:r>
      <w:r w:rsidRPr="00E918FD">
        <w:rPr>
          <w:color w:val="000000"/>
          <w:sz w:val="28"/>
          <w:szCs w:val="28"/>
          <w:shd w:val="clear" w:color="auto" w:fill="FFFFFF"/>
        </w:rPr>
        <w:t>, потребовав возме</w:t>
      </w:r>
      <w:r>
        <w:rPr>
          <w:color w:val="000000"/>
          <w:sz w:val="28"/>
          <w:szCs w:val="28"/>
          <w:shd w:val="clear" w:color="auto" w:fill="FFFFFF"/>
        </w:rPr>
        <w:t>щения 3</w:t>
      </w:r>
      <w:r w:rsidRPr="00E918FD">
        <w:rPr>
          <w:color w:val="000000"/>
          <w:sz w:val="28"/>
          <w:szCs w:val="28"/>
          <w:shd w:val="clear" w:color="auto" w:fill="FFFFFF"/>
        </w:rPr>
        <w:t xml:space="preserve"> миллион</w:t>
      </w:r>
      <w:r>
        <w:rPr>
          <w:color w:val="000000"/>
          <w:sz w:val="28"/>
          <w:szCs w:val="28"/>
          <w:shd w:val="clear" w:color="auto" w:fill="FFFFFF"/>
        </w:rPr>
        <w:t>ов</w:t>
      </w:r>
      <w:r w:rsidRPr="00E918FD">
        <w:rPr>
          <w:color w:val="000000"/>
          <w:sz w:val="28"/>
          <w:szCs w:val="28"/>
          <w:shd w:val="clear" w:color="auto" w:fill="FFFFFF"/>
        </w:rPr>
        <w:t xml:space="preserve"> рублей </w:t>
      </w:r>
      <w:r>
        <w:rPr>
          <w:color w:val="000000"/>
          <w:sz w:val="28"/>
          <w:szCs w:val="28"/>
          <w:shd w:val="clear" w:color="auto" w:fill="FFFFFF"/>
        </w:rPr>
        <w:t xml:space="preserve">в качестве компенсации </w:t>
      </w:r>
      <w:r w:rsidRPr="00E918FD">
        <w:rPr>
          <w:color w:val="000000"/>
          <w:sz w:val="28"/>
          <w:szCs w:val="28"/>
          <w:shd w:val="clear" w:color="auto" w:fill="FFFFFF"/>
        </w:rPr>
        <w:t>причиненн</w:t>
      </w:r>
      <w:r>
        <w:rPr>
          <w:color w:val="000000"/>
          <w:sz w:val="28"/>
          <w:szCs w:val="28"/>
          <w:shd w:val="clear" w:color="auto" w:fill="FFFFFF"/>
        </w:rPr>
        <w:t>ого</w:t>
      </w:r>
      <w:r w:rsidRPr="00E918FD">
        <w:rPr>
          <w:color w:val="000000"/>
          <w:sz w:val="28"/>
          <w:szCs w:val="28"/>
          <w:shd w:val="clear" w:color="auto" w:fill="FFFFFF"/>
        </w:rPr>
        <w:t xml:space="preserve"> ей вред</w:t>
      </w:r>
      <w:r>
        <w:rPr>
          <w:color w:val="000000"/>
          <w:sz w:val="28"/>
          <w:szCs w:val="28"/>
          <w:shd w:val="clear" w:color="auto" w:fill="FFFFFF"/>
        </w:rPr>
        <w:t>а</w:t>
      </w:r>
      <w:r w:rsidRPr="00E918FD">
        <w:rPr>
          <w:color w:val="000000"/>
          <w:sz w:val="28"/>
          <w:szCs w:val="28"/>
          <w:shd w:val="clear" w:color="auto" w:fill="FFFFFF"/>
        </w:rPr>
        <w:t xml:space="preserve">. </w:t>
      </w:r>
    </w:p>
    <w:p w:rsidR="002573FA" w:rsidRDefault="00E918FD" w:rsidP="004E4777">
      <w:pPr>
        <w:ind w:firstLine="709"/>
        <w:jc w:val="both"/>
        <w:rPr>
          <w:color w:val="000000"/>
          <w:sz w:val="28"/>
          <w:szCs w:val="28"/>
          <w:shd w:val="clear" w:color="auto" w:fill="FFFFFF"/>
        </w:rPr>
      </w:pPr>
      <w:r>
        <w:rPr>
          <w:color w:val="000000"/>
          <w:sz w:val="28"/>
          <w:szCs w:val="28"/>
          <w:shd w:val="clear" w:color="auto" w:fill="FFFFFF"/>
        </w:rPr>
        <w:t xml:space="preserve">По мнению Маргариты, </w:t>
      </w:r>
      <w:r w:rsidRPr="00E918FD">
        <w:rPr>
          <w:color w:val="000000"/>
          <w:sz w:val="28"/>
          <w:szCs w:val="28"/>
          <w:shd w:val="clear" w:color="auto" w:fill="FFFFFF"/>
        </w:rPr>
        <w:t>журналист</w:t>
      </w:r>
      <w:r>
        <w:rPr>
          <w:color w:val="000000"/>
          <w:sz w:val="28"/>
          <w:szCs w:val="28"/>
          <w:shd w:val="clear" w:color="auto" w:fill="FFFFFF"/>
        </w:rPr>
        <w:t xml:space="preserve"> журнала, несмотря на ее возражения, производил фотосъёмку актрисы в момент, когда у нее проходили индивидуальные занятия с инструктором в фитнес-центре «Планета фитнес». В аргументацию своих требований Маргарита ссылалась на положения </w:t>
      </w:r>
      <w:r w:rsidRPr="00E918FD">
        <w:rPr>
          <w:color w:val="000000"/>
          <w:sz w:val="28"/>
          <w:szCs w:val="28"/>
          <w:shd w:val="clear" w:color="auto" w:fill="FFFFFF"/>
        </w:rPr>
        <w:t>ст</w:t>
      </w:r>
      <w:r>
        <w:rPr>
          <w:color w:val="000000"/>
          <w:sz w:val="28"/>
          <w:szCs w:val="28"/>
          <w:shd w:val="clear" w:color="auto" w:fill="FFFFFF"/>
        </w:rPr>
        <w:t xml:space="preserve">. 4 </w:t>
      </w:r>
      <w:r w:rsidRPr="00E918FD">
        <w:rPr>
          <w:color w:val="000000"/>
          <w:sz w:val="28"/>
          <w:szCs w:val="28"/>
          <w:shd w:val="clear" w:color="auto" w:fill="FFFFFF"/>
        </w:rPr>
        <w:t xml:space="preserve">и </w:t>
      </w:r>
      <w:r>
        <w:rPr>
          <w:color w:val="000000"/>
          <w:sz w:val="28"/>
          <w:szCs w:val="28"/>
          <w:shd w:val="clear" w:color="auto" w:fill="FFFFFF"/>
        </w:rPr>
        <w:t xml:space="preserve">ст. </w:t>
      </w:r>
      <w:r w:rsidRPr="00E918FD">
        <w:rPr>
          <w:color w:val="000000"/>
          <w:sz w:val="28"/>
          <w:szCs w:val="28"/>
          <w:shd w:val="clear" w:color="auto" w:fill="FFFFFF"/>
        </w:rPr>
        <w:t xml:space="preserve">51 Закона </w:t>
      </w:r>
      <w:r w:rsidR="004E4777">
        <w:rPr>
          <w:sz w:val="28"/>
          <w:szCs w:val="28"/>
        </w:rPr>
        <w:t>«</w:t>
      </w:r>
      <w:r w:rsidR="004E4777" w:rsidRPr="00261FC1">
        <w:rPr>
          <w:rFonts w:eastAsia="Times New Roman"/>
          <w:sz w:val="28"/>
          <w:szCs w:val="28"/>
        </w:rPr>
        <w:t>О средствах массовой информации</w:t>
      </w:r>
      <w:r w:rsidR="004E4777">
        <w:rPr>
          <w:rFonts w:eastAsia="Times New Roman"/>
          <w:sz w:val="28"/>
          <w:szCs w:val="28"/>
        </w:rPr>
        <w:t xml:space="preserve">», которые </w:t>
      </w:r>
      <w:r w:rsidRPr="00E918FD">
        <w:rPr>
          <w:color w:val="000000"/>
          <w:sz w:val="28"/>
          <w:szCs w:val="28"/>
          <w:shd w:val="clear" w:color="auto" w:fill="FFFFFF"/>
        </w:rPr>
        <w:t>не допуска</w:t>
      </w:r>
      <w:r w:rsidR="004E4777">
        <w:rPr>
          <w:color w:val="000000"/>
          <w:sz w:val="28"/>
          <w:szCs w:val="28"/>
          <w:shd w:val="clear" w:color="auto" w:fill="FFFFFF"/>
        </w:rPr>
        <w:t>ют</w:t>
      </w:r>
      <w:r w:rsidRPr="00E918FD">
        <w:rPr>
          <w:color w:val="000000"/>
          <w:sz w:val="28"/>
          <w:szCs w:val="28"/>
          <w:shd w:val="clear" w:color="auto" w:fill="FFFFFF"/>
        </w:rPr>
        <w:t xml:space="preserve"> злоупотребление правами СМИ и журналиста. </w:t>
      </w:r>
    </w:p>
    <w:p w:rsidR="002573FA" w:rsidRDefault="002573FA" w:rsidP="004E4777">
      <w:pPr>
        <w:ind w:firstLine="709"/>
        <w:jc w:val="both"/>
        <w:rPr>
          <w:color w:val="000000"/>
          <w:sz w:val="28"/>
          <w:szCs w:val="28"/>
          <w:shd w:val="clear" w:color="auto" w:fill="FFFFFF"/>
        </w:rPr>
      </w:pPr>
      <w:r>
        <w:rPr>
          <w:color w:val="000000"/>
          <w:sz w:val="28"/>
          <w:szCs w:val="28"/>
          <w:shd w:val="clear" w:color="auto" w:fill="FFFFFF"/>
        </w:rPr>
        <w:t>Руководство журнала «</w:t>
      </w:r>
      <w:proofErr w:type="spellStart"/>
      <w:r>
        <w:rPr>
          <w:color w:val="000000"/>
          <w:sz w:val="28"/>
          <w:szCs w:val="28"/>
          <w:shd w:val="clear" w:color="auto" w:fill="FFFFFF"/>
        </w:rPr>
        <w:t>Гламур</w:t>
      </w:r>
      <w:proofErr w:type="spellEnd"/>
      <w:r>
        <w:rPr>
          <w:color w:val="000000"/>
          <w:sz w:val="28"/>
          <w:szCs w:val="28"/>
          <w:shd w:val="clear" w:color="auto" w:fill="FFFFFF"/>
        </w:rPr>
        <w:t xml:space="preserve">» </w:t>
      </w:r>
      <w:r w:rsidR="00E918FD" w:rsidRPr="00E918FD">
        <w:rPr>
          <w:color w:val="000000"/>
          <w:sz w:val="28"/>
          <w:szCs w:val="28"/>
          <w:shd w:val="clear" w:color="auto" w:fill="FFFFFF"/>
        </w:rPr>
        <w:t>указал</w:t>
      </w:r>
      <w:r>
        <w:rPr>
          <w:color w:val="000000"/>
          <w:sz w:val="28"/>
          <w:szCs w:val="28"/>
          <w:shd w:val="clear" w:color="auto" w:fill="FFFFFF"/>
        </w:rPr>
        <w:t>о</w:t>
      </w:r>
      <w:r w:rsidR="00E918FD" w:rsidRPr="00E918FD">
        <w:rPr>
          <w:color w:val="000000"/>
          <w:sz w:val="28"/>
          <w:szCs w:val="28"/>
          <w:shd w:val="clear" w:color="auto" w:fill="FFFFFF"/>
        </w:rPr>
        <w:t xml:space="preserve"> на то, что журналист осуществлял фотографирование вне рамок служебного задания и во внерабочее время. Кроме того, впоследствии в </w:t>
      </w:r>
      <w:r>
        <w:rPr>
          <w:color w:val="000000"/>
          <w:sz w:val="28"/>
          <w:szCs w:val="28"/>
          <w:shd w:val="clear" w:color="auto" w:fill="FFFFFF"/>
        </w:rPr>
        <w:t>журнале</w:t>
      </w:r>
      <w:r w:rsidR="00E918FD" w:rsidRPr="00E918FD">
        <w:rPr>
          <w:color w:val="000000"/>
          <w:sz w:val="28"/>
          <w:szCs w:val="28"/>
          <w:shd w:val="clear" w:color="auto" w:fill="FFFFFF"/>
        </w:rPr>
        <w:t xml:space="preserve"> были опубликованы только те фотографии, на которых изображено </w:t>
      </w:r>
      <w:r>
        <w:rPr>
          <w:color w:val="000000"/>
          <w:sz w:val="28"/>
          <w:szCs w:val="28"/>
          <w:shd w:val="clear" w:color="auto" w:fill="FFFFFF"/>
        </w:rPr>
        <w:t>около десяти</w:t>
      </w:r>
      <w:r w:rsidR="00E918FD" w:rsidRPr="00E918FD">
        <w:rPr>
          <w:color w:val="000000"/>
          <w:sz w:val="28"/>
          <w:szCs w:val="28"/>
          <w:shd w:val="clear" w:color="auto" w:fill="FFFFFF"/>
        </w:rPr>
        <w:t xml:space="preserve"> посетителей </w:t>
      </w:r>
      <w:r>
        <w:rPr>
          <w:color w:val="000000"/>
          <w:sz w:val="28"/>
          <w:szCs w:val="28"/>
          <w:shd w:val="clear" w:color="auto" w:fill="FFFFFF"/>
        </w:rPr>
        <w:t>фитнес-центре «Планета фитнес»</w:t>
      </w:r>
      <w:r w:rsidR="00E918FD" w:rsidRPr="00E918FD">
        <w:rPr>
          <w:color w:val="000000"/>
          <w:sz w:val="28"/>
          <w:szCs w:val="28"/>
          <w:shd w:val="clear" w:color="auto" w:fill="FFFFFF"/>
        </w:rPr>
        <w:t xml:space="preserve">, лишь одной из которых являлась </w:t>
      </w:r>
      <w:r>
        <w:rPr>
          <w:color w:val="000000"/>
          <w:sz w:val="28"/>
          <w:szCs w:val="28"/>
          <w:shd w:val="clear" w:color="auto" w:fill="FFFFFF"/>
        </w:rPr>
        <w:t>актриса</w:t>
      </w:r>
      <w:r w:rsidR="00E918FD" w:rsidRPr="00E918FD">
        <w:rPr>
          <w:color w:val="000000"/>
          <w:sz w:val="28"/>
          <w:szCs w:val="28"/>
          <w:shd w:val="clear" w:color="auto" w:fill="FFFFFF"/>
        </w:rPr>
        <w:t xml:space="preserve">. </w:t>
      </w:r>
    </w:p>
    <w:p w:rsidR="002573FA" w:rsidRDefault="002573FA" w:rsidP="002573FA">
      <w:pPr>
        <w:pStyle w:val="rtejustify"/>
        <w:shd w:val="clear" w:color="auto" w:fill="FFFFFF"/>
        <w:spacing w:before="0" w:beforeAutospacing="0" w:after="0" w:afterAutospacing="0"/>
        <w:ind w:firstLine="709"/>
        <w:jc w:val="both"/>
        <w:rPr>
          <w:i/>
          <w:iCs/>
          <w:sz w:val="28"/>
          <w:szCs w:val="18"/>
        </w:rPr>
      </w:pPr>
    </w:p>
    <w:p w:rsidR="002573FA" w:rsidRDefault="002573FA" w:rsidP="002573FA">
      <w:pPr>
        <w:pStyle w:val="rtejustify"/>
        <w:shd w:val="clear" w:color="auto" w:fill="FFFFFF"/>
        <w:spacing w:before="0" w:beforeAutospacing="0" w:after="0" w:afterAutospacing="0"/>
        <w:ind w:firstLine="709"/>
        <w:jc w:val="both"/>
        <w:rPr>
          <w:i/>
          <w:iCs/>
          <w:sz w:val="28"/>
          <w:szCs w:val="18"/>
        </w:rPr>
      </w:pPr>
      <w:r>
        <w:rPr>
          <w:i/>
          <w:iCs/>
          <w:sz w:val="28"/>
          <w:szCs w:val="18"/>
        </w:rPr>
        <w:t xml:space="preserve">При каких условиях согласно </w:t>
      </w:r>
      <w:proofErr w:type="gramStart"/>
      <w:r>
        <w:rPr>
          <w:i/>
          <w:iCs/>
          <w:sz w:val="28"/>
          <w:szCs w:val="18"/>
        </w:rPr>
        <w:t>нормам ГК РФ</w:t>
      </w:r>
      <w:proofErr w:type="gramEnd"/>
      <w:r>
        <w:rPr>
          <w:i/>
          <w:iCs/>
          <w:sz w:val="28"/>
          <w:szCs w:val="18"/>
        </w:rPr>
        <w:t xml:space="preserve"> осуществляется </w:t>
      </w:r>
      <w:r w:rsidRPr="002573FA">
        <w:rPr>
          <w:i/>
          <w:color w:val="000000"/>
          <w:sz w:val="28"/>
          <w:szCs w:val="28"/>
          <w:shd w:val="clear" w:color="auto" w:fill="FFFFFF"/>
        </w:rPr>
        <w:t>обнародование и дальнейшее использование изображения гражданина (в том числе его фотографии, а также видеозаписи или произведения изобразительного иск</w:t>
      </w:r>
      <w:r>
        <w:rPr>
          <w:i/>
          <w:color w:val="000000"/>
          <w:sz w:val="28"/>
          <w:szCs w:val="28"/>
          <w:shd w:val="clear" w:color="auto" w:fill="FFFFFF"/>
        </w:rPr>
        <w:t>усства, в которых он изображен)</w:t>
      </w:r>
      <w:r w:rsidRPr="002573FA">
        <w:rPr>
          <w:rStyle w:val="a4"/>
          <w:b w:val="0"/>
          <w:i/>
          <w:iCs/>
          <w:sz w:val="28"/>
          <w:szCs w:val="18"/>
        </w:rPr>
        <w:t>?</w:t>
      </w:r>
      <w:r w:rsidRPr="002573FA">
        <w:rPr>
          <w:i/>
          <w:iCs/>
          <w:sz w:val="28"/>
          <w:szCs w:val="18"/>
        </w:rPr>
        <w:t xml:space="preserve"> </w:t>
      </w:r>
    </w:p>
    <w:p w:rsidR="0017595E" w:rsidRPr="0017595E" w:rsidRDefault="0017595E" w:rsidP="0017595E">
      <w:pPr>
        <w:pStyle w:val="a5"/>
        <w:shd w:val="clear" w:color="auto" w:fill="FFFFFF"/>
        <w:spacing w:before="210" w:beforeAutospacing="0" w:after="0" w:afterAutospacing="0"/>
        <w:ind w:firstLine="540"/>
        <w:rPr>
          <w:b/>
          <w:color w:val="000000"/>
          <w:sz w:val="30"/>
          <w:szCs w:val="30"/>
        </w:rPr>
      </w:pPr>
      <w:r w:rsidRPr="0017595E">
        <w:rPr>
          <w:b/>
          <w:iCs/>
          <w:sz w:val="28"/>
          <w:szCs w:val="18"/>
        </w:rPr>
        <w:t>Согласно статье 152.1</w:t>
      </w:r>
      <w:r w:rsidR="00DF5FED">
        <w:rPr>
          <w:b/>
          <w:iCs/>
          <w:sz w:val="28"/>
          <w:szCs w:val="18"/>
        </w:rPr>
        <w:t xml:space="preserve"> </w:t>
      </w:r>
      <w:r w:rsidR="00DF5FED">
        <w:rPr>
          <w:rFonts w:ascii="Arial" w:hAnsi="Arial" w:cs="Arial"/>
          <w:b/>
          <w:bCs/>
          <w:color w:val="000000"/>
          <w:sz w:val="30"/>
          <w:szCs w:val="30"/>
          <w:shd w:val="clear" w:color="auto" w:fill="FFFFFF"/>
        </w:rPr>
        <w:t>Охрана изображения гражданина</w:t>
      </w:r>
      <w:r w:rsidRPr="0017595E">
        <w:rPr>
          <w:b/>
          <w:iCs/>
          <w:sz w:val="28"/>
          <w:szCs w:val="18"/>
        </w:rPr>
        <w:br/>
      </w:r>
      <w:hyperlink r:id="rId4" w:anchor="dst100173" w:history="1">
        <w:r w:rsidRPr="0017595E">
          <w:rPr>
            <w:rStyle w:val="a3"/>
            <w:b/>
            <w:color w:val="1A0DAB"/>
            <w:sz w:val="30"/>
            <w:szCs w:val="30"/>
            <w:shd w:val="clear" w:color="auto" w:fill="FFFFFF"/>
          </w:rPr>
          <w:t>1</w:t>
        </w:r>
      </w:hyperlink>
      <w:r w:rsidRPr="0017595E">
        <w:rPr>
          <w:b/>
          <w:color w:val="000000"/>
          <w:sz w:val="30"/>
          <w:szCs w:val="30"/>
          <w:shd w:val="clear" w:color="auto" w:fill="FFFFFF"/>
        </w:rPr>
        <w:t>. </w:t>
      </w:r>
      <w:hyperlink r:id="rId5" w:anchor="dst100122" w:history="1">
        <w:r w:rsidRPr="0017595E">
          <w:rPr>
            <w:rStyle w:val="a3"/>
            <w:b/>
            <w:color w:val="1A0DAB"/>
            <w:sz w:val="30"/>
            <w:szCs w:val="30"/>
            <w:shd w:val="clear" w:color="auto" w:fill="FFFFFF"/>
          </w:rPr>
          <w:t>Обнародование</w:t>
        </w:r>
      </w:hyperlink>
      <w:r w:rsidRPr="0017595E">
        <w:rPr>
          <w:b/>
          <w:color w:val="000000"/>
          <w:sz w:val="30"/>
          <w:szCs w:val="30"/>
          <w:shd w:val="clear" w:color="auto" w:fill="FFFFFF"/>
        </w:rPr>
        <w:t> и дальнейшее использование изображения гражданина (в том числе его фотографии, а также видеозаписи или произведения изобразительного искусства, в которых он изображен) допускаются только с </w:t>
      </w:r>
      <w:hyperlink r:id="rId6" w:anchor="dst100131" w:history="1">
        <w:r w:rsidRPr="0017595E">
          <w:rPr>
            <w:rStyle w:val="a3"/>
            <w:b/>
            <w:color w:val="1A0DAB"/>
            <w:sz w:val="30"/>
            <w:szCs w:val="30"/>
            <w:shd w:val="clear" w:color="auto" w:fill="FFFFFF"/>
          </w:rPr>
          <w:t>согласия</w:t>
        </w:r>
      </w:hyperlink>
      <w:r w:rsidRPr="0017595E">
        <w:rPr>
          <w:b/>
          <w:color w:val="000000"/>
          <w:sz w:val="30"/>
          <w:szCs w:val="30"/>
          <w:shd w:val="clear" w:color="auto" w:fill="FFFFFF"/>
        </w:rPr>
        <w:t> этого гражданина. После смерти гражданина его изображение может использоваться только с согласия детей и пережившего супруга, а при их отсутствии - с согласия родителей. Такое согласие не требуется в случаях, когда:</w:t>
      </w:r>
      <w:r>
        <w:rPr>
          <w:b/>
          <w:color w:val="000000"/>
          <w:sz w:val="30"/>
          <w:szCs w:val="30"/>
          <w:shd w:val="clear" w:color="auto" w:fill="FFFFFF"/>
        </w:rPr>
        <w:br/>
      </w:r>
      <w:r w:rsidRPr="0017595E">
        <w:rPr>
          <w:b/>
          <w:color w:val="000000"/>
          <w:sz w:val="30"/>
          <w:szCs w:val="30"/>
        </w:rPr>
        <w:t>1) использование изображения осуществляется в государственных, </w:t>
      </w:r>
      <w:hyperlink r:id="rId7" w:anchor="dst100118" w:history="1">
        <w:r w:rsidRPr="0017595E">
          <w:rPr>
            <w:rStyle w:val="a3"/>
            <w:b/>
            <w:color w:val="1A0DAB"/>
            <w:sz w:val="30"/>
            <w:szCs w:val="30"/>
          </w:rPr>
          <w:t>общественных</w:t>
        </w:r>
      </w:hyperlink>
      <w:r w:rsidRPr="0017595E">
        <w:rPr>
          <w:b/>
          <w:color w:val="000000"/>
          <w:sz w:val="30"/>
          <w:szCs w:val="30"/>
        </w:rPr>
        <w:t> или иных </w:t>
      </w:r>
      <w:hyperlink r:id="rId8" w:anchor="dst100125" w:history="1">
        <w:r w:rsidRPr="0017595E">
          <w:rPr>
            <w:rStyle w:val="a3"/>
            <w:b/>
            <w:color w:val="1A0DAB"/>
            <w:sz w:val="30"/>
            <w:szCs w:val="30"/>
          </w:rPr>
          <w:t>публичных интересах</w:t>
        </w:r>
      </w:hyperlink>
      <w:r w:rsidRPr="0017595E">
        <w:rPr>
          <w:b/>
          <w:color w:val="000000"/>
          <w:sz w:val="30"/>
          <w:szCs w:val="30"/>
        </w:rPr>
        <w:t>;</w:t>
      </w:r>
    </w:p>
    <w:p w:rsidR="0017595E" w:rsidRPr="0017595E" w:rsidRDefault="0017595E" w:rsidP="0017595E">
      <w:pPr>
        <w:rPr>
          <w:b/>
        </w:rPr>
      </w:pPr>
      <w:r w:rsidRPr="0017595E">
        <w:rPr>
          <w:b/>
        </w:rPr>
        <w:t xml:space="preserve">2) изображение гражданина получено при съемке, которая проводится в местах, открытых для свободного посещения, или на публичных мероприятиях (собраниях, </w:t>
      </w:r>
      <w:r w:rsidRPr="0017595E">
        <w:rPr>
          <w:b/>
        </w:rPr>
        <w:lastRenderedPageBreak/>
        <w:t>съездах, конференциях, концертах, представлениях, спортивных соревнованиях и подобных мероприятиях), за исключением случаев, когда такое изображение является основным объектом использования;</w:t>
      </w:r>
    </w:p>
    <w:p w:rsidR="00EA0F6B" w:rsidRPr="0017595E" w:rsidRDefault="00AB2B7A" w:rsidP="002573FA">
      <w:pPr>
        <w:pStyle w:val="rtejustify"/>
        <w:shd w:val="clear" w:color="auto" w:fill="FFFFFF"/>
        <w:spacing w:before="0" w:beforeAutospacing="0" w:after="0" w:afterAutospacing="0"/>
        <w:ind w:firstLine="709"/>
        <w:jc w:val="both"/>
        <w:rPr>
          <w:color w:val="000000"/>
          <w:sz w:val="28"/>
          <w:szCs w:val="28"/>
          <w:shd w:val="clear" w:color="auto" w:fill="FFFFFF"/>
        </w:rPr>
      </w:pPr>
      <w:r>
        <w:rPr>
          <w:i/>
          <w:iCs/>
          <w:sz w:val="28"/>
          <w:szCs w:val="18"/>
        </w:rPr>
        <w:t>В каких случаях</w:t>
      </w:r>
      <w:r w:rsidRPr="00AB2B7A">
        <w:rPr>
          <w:i/>
          <w:color w:val="000000"/>
          <w:sz w:val="28"/>
          <w:szCs w:val="28"/>
          <w:shd w:val="clear" w:color="auto" w:fill="FFFFFF"/>
        </w:rPr>
        <w:t xml:space="preserve"> </w:t>
      </w:r>
      <w:r>
        <w:rPr>
          <w:i/>
          <w:color w:val="000000"/>
          <w:sz w:val="28"/>
          <w:szCs w:val="28"/>
          <w:shd w:val="clear" w:color="auto" w:fill="FFFFFF"/>
        </w:rPr>
        <w:t xml:space="preserve">не требуется </w:t>
      </w:r>
      <w:r w:rsidRPr="00AB2B7A">
        <w:rPr>
          <w:i/>
          <w:color w:val="000000"/>
          <w:sz w:val="28"/>
          <w:szCs w:val="28"/>
          <w:shd w:val="clear" w:color="auto" w:fill="FFFFFF"/>
        </w:rPr>
        <w:t>согласи</w:t>
      </w:r>
      <w:r>
        <w:rPr>
          <w:i/>
          <w:color w:val="000000"/>
          <w:sz w:val="28"/>
          <w:szCs w:val="28"/>
          <w:shd w:val="clear" w:color="auto" w:fill="FFFFFF"/>
        </w:rPr>
        <w:t>е</w:t>
      </w:r>
      <w:r w:rsidRPr="00AB2B7A">
        <w:rPr>
          <w:i/>
          <w:color w:val="000000"/>
          <w:sz w:val="28"/>
          <w:szCs w:val="28"/>
          <w:shd w:val="clear" w:color="auto" w:fill="FFFFFF"/>
        </w:rPr>
        <w:t xml:space="preserve"> гражданина</w:t>
      </w:r>
      <w:r>
        <w:rPr>
          <w:i/>
          <w:iCs/>
          <w:sz w:val="28"/>
          <w:szCs w:val="18"/>
        </w:rPr>
        <w:t xml:space="preserve"> на </w:t>
      </w:r>
      <w:r w:rsidRPr="00AB2B7A">
        <w:rPr>
          <w:i/>
          <w:color w:val="000000"/>
          <w:sz w:val="28"/>
          <w:szCs w:val="28"/>
          <w:shd w:val="clear" w:color="auto" w:fill="FFFFFF"/>
        </w:rPr>
        <w:t xml:space="preserve">обнародование и дальнейшее </w:t>
      </w:r>
      <w:r>
        <w:rPr>
          <w:i/>
          <w:color w:val="000000"/>
          <w:sz w:val="28"/>
          <w:szCs w:val="28"/>
          <w:shd w:val="clear" w:color="auto" w:fill="FFFFFF"/>
        </w:rPr>
        <w:t xml:space="preserve">публичное </w:t>
      </w:r>
      <w:r w:rsidRPr="00AB2B7A">
        <w:rPr>
          <w:i/>
          <w:color w:val="000000"/>
          <w:sz w:val="28"/>
          <w:szCs w:val="28"/>
          <w:shd w:val="clear" w:color="auto" w:fill="FFFFFF"/>
        </w:rPr>
        <w:t xml:space="preserve">использование </w:t>
      </w:r>
      <w:r>
        <w:rPr>
          <w:i/>
          <w:color w:val="000000"/>
          <w:sz w:val="28"/>
          <w:szCs w:val="28"/>
          <w:shd w:val="clear" w:color="auto" w:fill="FFFFFF"/>
        </w:rPr>
        <w:t xml:space="preserve">его </w:t>
      </w:r>
      <w:r w:rsidRPr="00AB2B7A">
        <w:rPr>
          <w:i/>
          <w:color w:val="000000"/>
          <w:sz w:val="28"/>
          <w:szCs w:val="28"/>
          <w:shd w:val="clear" w:color="auto" w:fill="FFFFFF"/>
        </w:rPr>
        <w:t xml:space="preserve">изображения </w:t>
      </w:r>
      <w:r>
        <w:rPr>
          <w:i/>
          <w:color w:val="000000"/>
          <w:sz w:val="28"/>
          <w:szCs w:val="28"/>
          <w:shd w:val="clear" w:color="auto" w:fill="FFFFFF"/>
        </w:rPr>
        <w:t>в СМИ</w:t>
      </w:r>
      <w:r w:rsidR="00EA0F6B" w:rsidRPr="002573FA">
        <w:rPr>
          <w:i/>
          <w:color w:val="000000"/>
          <w:sz w:val="28"/>
          <w:szCs w:val="28"/>
          <w:shd w:val="clear" w:color="auto" w:fill="FFFFFF"/>
        </w:rPr>
        <w:t>?</w:t>
      </w:r>
      <w:r w:rsidR="0017595E">
        <w:rPr>
          <w:i/>
          <w:color w:val="000000"/>
          <w:sz w:val="28"/>
          <w:szCs w:val="28"/>
          <w:shd w:val="clear" w:color="auto" w:fill="FFFFFF"/>
        </w:rPr>
        <w:br/>
      </w:r>
      <w:r w:rsidR="0017595E" w:rsidRPr="0017595E">
        <w:rPr>
          <w:b/>
          <w:color w:val="000000"/>
          <w:sz w:val="28"/>
          <w:szCs w:val="28"/>
          <w:shd w:val="clear" w:color="auto" w:fill="FFFFFF"/>
        </w:rPr>
        <w:t>Та же статья 152.1</w:t>
      </w:r>
    </w:p>
    <w:p w:rsidR="00085B9C" w:rsidRDefault="002573FA" w:rsidP="002573FA">
      <w:pPr>
        <w:pStyle w:val="rtejustify"/>
        <w:shd w:val="clear" w:color="auto" w:fill="FFFFFF"/>
        <w:spacing w:before="0" w:beforeAutospacing="0" w:after="0" w:afterAutospacing="0"/>
        <w:ind w:firstLine="709"/>
        <w:jc w:val="both"/>
        <w:rPr>
          <w:i/>
          <w:color w:val="000000"/>
          <w:sz w:val="28"/>
          <w:szCs w:val="28"/>
          <w:shd w:val="clear" w:color="auto" w:fill="FFFFFF"/>
        </w:rPr>
      </w:pPr>
      <w:r>
        <w:rPr>
          <w:i/>
          <w:iCs/>
          <w:sz w:val="28"/>
          <w:szCs w:val="18"/>
        </w:rPr>
        <w:t xml:space="preserve">Что означает </w:t>
      </w:r>
      <w:r w:rsidR="00085B9C">
        <w:rPr>
          <w:i/>
          <w:iCs/>
          <w:sz w:val="28"/>
          <w:szCs w:val="18"/>
        </w:rPr>
        <w:t>н</w:t>
      </w:r>
      <w:r w:rsidRPr="002573FA">
        <w:rPr>
          <w:bCs/>
          <w:i/>
          <w:sz w:val="28"/>
          <w:szCs w:val="28"/>
        </w:rPr>
        <w:t>едопустимость злоупотребления свободой массовой информации</w:t>
      </w:r>
      <w:r w:rsidR="00085B9C" w:rsidRPr="002573FA">
        <w:rPr>
          <w:i/>
          <w:color w:val="000000"/>
          <w:sz w:val="28"/>
          <w:szCs w:val="28"/>
          <w:shd w:val="clear" w:color="auto" w:fill="FFFFFF"/>
        </w:rPr>
        <w:t>?</w:t>
      </w:r>
    </w:p>
    <w:p w:rsidR="0017595E" w:rsidRDefault="0017595E" w:rsidP="002573FA">
      <w:pPr>
        <w:pStyle w:val="rtejustify"/>
        <w:shd w:val="clear" w:color="auto" w:fill="FFFFFF"/>
        <w:spacing w:before="0" w:beforeAutospacing="0" w:after="0" w:afterAutospacing="0"/>
        <w:ind w:firstLine="709"/>
        <w:jc w:val="both"/>
        <w:rPr>
          <w:rFonts w:ascii="Arial" w:hAnsi="Arial" w:cs="Arial"/>
          <w:b/>
          <w:bCs/>
          <w:color w:val="000000"/>
          <w:sz w:val="30"/>
          <w:szCs w:val="30"/>
          <w:shd w:val="clear" w:color="auto" w:fill="FFFFFF"/>
        </w:rPr>
      </w:pPr>
      <w:r>
        <w:rPr>
          <w:rFonts w:ascii="Arial" w:hAnsi="Arial" w:cs="Arial"/>
          <w:b/>
          <w:bCs/>
          <w:color w:val="000000"/>
          <w:sz w:val="30"/>
          <w:szCs w:val="30"/>
          <w:shd w:val="clear" w:color="auto" w:fill="FFFFFF"/>
        </w:rPr>
        <w:t>Статья 4. Недопустимость злоупотребления свободой массовой информации</w:t>
      </w:r>
    </w:p>
    <w:p w:rsidR="0017595E" w:rsidRPr="0017595E" w:rsidRDefault="0017595E" w:rsidP="002573FA">
      <w:pPr>
        <w:pStyle w:val="rtejustify"/>
        <w:shd w:val="clear" w:color="auto" w:fill="FFFFFF"/>
        <w:spacing w:before="0" w:beforeAutospacing="0" w:after="0" w:afterAutospacing="0"/>
        <w:ind w:firstLine="709"/>
        <w:jc w:val="both"/>
        <w:rPr>
          <w:color w:val="000000"/>
          <w:sz w:val="28"/>
          <w:szCs w:val="28"/>
        </w:rPr>
      </w:pPr>
      <w:r>
        <w:rPr>
          <w:color w:val="000000"/>
          <w:sz w:val="30"/>
          <w:szCs w:val="30"/>
          <w:shd w:val="clear" w:color="auto" w:fill="FFFFFF"/>
        </w:rPr>
        <w:t>Не допускается использование средств массовой информации в целях совершения уголовно наказуемых деяний, для разглашения сведений, составляющих государственную или иную специально охраняемую законом </w:t>
      </w:r>
      <w:hyperlink r:id="rId9" w:history="1">
        <w:r>
          <w:rPr>
            <w:rStyle w:val="a3"/>
            <w:color w:val="1A0DAB"/>
            <w:sz w:val="30"/>
            <w:szCs w:val="30"/>
            <w:shd w:val="clear" w:color="auto" w:fill="FFFFFF"/>
          </w:rPr>
          <w:t>тайну</w:t>
        </w:r>
      </w:hyperlink>
      <w:r>
        <w:rPr>
          <w:color w:val="000000"/>
          <w:sz w:val="30"/>
          <w:szCs w:val="30"/>
          <w:shd w:val="clear" w:color="auto" w:fill="FFFFFF"/>
        </w:rPr>
        <w:t>, для распространения материалов, содержащих публичные призывы к осуществлению террористической деятельности или публично оправдывающих терроризм, других экстремистских материалов, материалов, пропагандирующих порнографию, насилие и жестокость, материалов, содержащих нецензурную брань, а также материалов, пропагандирующих нетрадиционные сексуальные отношения и (или) предпочтения, педофилию, смену пола.</w:t>
      </w:r>
    </w:p>
    <w:p w:rsidR="002573FA" w:rsidRDefault="002573FA" w:rsidP="002573FA">
      <w:pPr>
        <w:pStyle w:val="rtejustify"/>
        <w:shd w:val="clear" w:color="auto" w:fill="FFFFFF"/>
        <w:spacing w:before="0" w:beforeAutospacing="0" w:after="0" w:afterAutospacing="0"/>
        <w:ind w:firstLine="709"/>
        <w:jc w:val="both"/>
        <w:rPr>
          <w:rStyle w:val="a4"/>
          <w:b w:val="0"/>
          <w:i/>
          <w:iCs/>
          <w:sz w:val="28"/>
          <w:szCs w:val="18"/>
        </w:rPr>
      </w:pPr>
      <w:r w:rsidRPr="002573FA">
        <w:rPr>
          <w:i/>
          <w:color w:val="000000"/>
          <w:sz w:val="28"/>
          <w:szCs w:val="28"/>
          <w:shd w:val="clear" w:color="auto" w:fill="FFFFFF"/>
        </w:rPr>
        <w:t>Подлежит ли претензия Маргарит</w:t>
      </w:r>
      <w:r>
        <w:rPr>
          <w:i/>
          <w:color w:val="000000"/>
          <w:sz w:val="28"/>
          <w:szCs w:val="28"/>
          <w:shd w:val="clear" w:color="auto" w:fill="FFFFFF"/>
        </w:rPr>
        <w:t>ы</w:t>
      </w:r>
      <w:r w:rsidRPr="002573FA">
        <w:rPr>
          <w:i/>
          <w:color w:val="000000"/>
          <w:sz w:val="28"/>
          <w:szCs w:val="28"/>
          <w:shd w:val="clear" w:color="auto" w:fill="FFFFFF"/>
        </w:rPr>
        <w:t xml:space="preserve"> Иванов</w:t>
      </w:r>
      <w:r>
        <w:rPr>
          <w:i/>
          <w:color w:val="000000"/>
          <w:sz w:val="28"/>
          <w:szCs w:val="28"/>
          <w:shd w:val="clear" w:color="auto" w:fill="FFFFFF"/>
        </w:rPr>
        <w:t>ой</w:t>
      </w:r>
      <w:r w:rsidRPr="002573FA">
        <w:rPr>
          <w:i/>
          <w:color w:val="000000"/>
          <w:sz w:val="28"/>
          <w:szCs w:val="28"/>
          <w:shd w:val="clear" w:color="auto" w:fill="FFFFFF"/>
        </w:rPr>
        <w:t xml:space="preserve"> удовлетворению?</w:t>
      </w:r>
      <w:r w:rsidRPr="002573FA">
        <w:rPr>
          <w:i/>
          <w:color w:val="000000"/>
          <w:sz w:val="28"/>
          <w:szCs w:val="28"/>
        </w:rPr>
        <w:br/>
      </w:r>
      <w:r w:rsidRPr="002573FA">
        <w:rPr>
          <w:rStyle w:val="a4"/>
          <w:b w:val="0"/>
          <w:i/>
          <w:iCs/>
          <w:sz w:val="28"/>
          <w:szCs w:val="18"/>
        </w:rPr>
        <w:t>Дайте правовую оценку ситуации.</w:t>
      </w:r>
    </w:p>
    <w:p w:rsidR="000319CD" w:rsidRPr="000319CD" w:rsidRDefault="000319CD" w:rsidP="002573FA">
      <w:pPr>
        <w:pStyle w:val="rtejustify"/>
        <w:shd w:val="clear" w:color="auto" w:fill="FFFFFF"/>
        <w:spacing w:before="0" w:beforeAutospacing="0" w:after="0" w:afterAutospacing="0"/>
        <w:ind w:firstLine="709"/>
        <w:jc w:val="both"/>
        <w:rPr>
          <w:rStyle w:val="a4"/>
          <w:iCs/>
          <w:sz w:val="28"/>
          <w:szCs w:val="18"/>
        </w:rPr>
      </w:pPr>
      <w:r w:rsidRPr="000319CD">
        <w:rPr>
          <w:rStyle w:val="a4"/>
          <w:iCs/>
          <w:sz w:val="28"/>
          <w:szCs w:val="18"/>
        </w:rPr>
        <w:t>Нет</w:t>
      </w:r>
    </w:p>
    <w:p w:rsidR="002573FA" w:rsidRPr="002573FA" w:rsidRDefault="002573FA" w:rsidP="002573FA">
      <w:pPr>
        <w:pStyle w:val="rtejustify"/>
        <w:shd w:val="clear" w:color="auto" w:fill="FFFFFF"/>
        <w:spacing w:before="0" w:beforeAutospacing="0" w:after="0" w:afterAutospacing="0"/>
        <w:ind w:firstLine="709"/>
        <w:jc w:val="both"/>
        <w:rPr>
          <w:rStyle w:val="a4"/>
          <w:b w:val="0"/>
          <w:bCs w:val="0"/>
          <w:i/>
          <w:iCs/>
          <w:sz w:val="28"/>
          <w:szCs w:val="18"/>
        </w:rPr>
      </w:pPr>
      <w:r w:rsidRPr="002573FA">
        <w:rPr>
          <w:rStyle w:val="a4"/>
          <w:b w:val="0"/>
          <w:i/>
          <w:iCs/>
          <w:sz w:val="28"/>
          <w:szCs w:val="18"/>
        </w:rPr>
        <w:t>Свой ответ необходимо подкреплять ссылками на соответствующие статьи закон</w:t>
      </w:r>
      <w:r>
        <w:rPr>
          <w:rStyle w:val="a4"/>
          <w:b w:val="0"/>
          <w:i/>
          <w:iCs/>
          <w:sz w:val="28"/>
          <w:szCs w:val="18"/>
        </w:rPr>
        <w:t>одательства</w:t>
      </w:r>
      <w:r w:rsidRPr="002573FA">
        <w:rPr>
          <w:rStyle w:val="a4"/>
          <w:b w:val="0"/>
          <w:i/>
          <w:iCs/>
          <w:sz w:val="28"/>
          <w:szCs w:val="18"/>
        </w:rPr>
        <w:t>.</w:t>
      </w:r>
    </w:p>
    <w:p w:rsidR="002573FA" w:rsidRDefault="002573FA" w:rsidP="002573FA">
      <w:pPr>
        <w:jc w:val="both"/>
        <w:rPr>
          <w:rFonts w:eastAsia="Times New Roman"/>
          <w:color w:val="111111"/>
          <w:sz w:val="28"/>
          <w:szCs w:val="28"/>
        </w:rPr>
      </w:pPr>
    </w:p>
    <w:p w:rsidR="00C318F8" w:rsidRPr="00C318F8" w:rsidRDefault="00C318F8" w:rsidP="00C318F8">
      <w:pPr>
        <w:pStyle w:val="rtejustify"/>
        <w:shd w:val="clear" w:color="auto" w:fill="FFFFFF"/>
        <w:spacing w:before="0" w:beforeAutospacing="0" w:after="0" w:afterAutospacing="0"/>
        <w:ind w:firstLine="709"/>
        <w:jc w:val="center"/>
        <w:rPr>
          <w:color w:val="000000"/>
          <w:sz w:val="28"/>
          <w:szCs w:val="28"/>
          <w:shd w:val="clear" w:color="auto" w:fill="FFFFFF"/>
        </w:rPr>
      </w:pPr>
      <w:r w:rsidRPr="007E1D03">
        <w:rPr>
          <w:b/>
          <w:bCs/>
          <w:iCs/>
          <w:sz w:val="28"/>
          <w:szCs w:val="28"/>
        </w:rPr>
        <w:t>Ситуационн</w:t>
      </w:r>
      <w:r>
        <w:rPr>
          <w:b/>
          <w:bCs/>
          <w:iCs/>
          <w:sz w:val="28"/>
          <w:szCs w:val="28"/>
        </w:rPr>
        <w:t>ая</w:t>
      </w:r>
      <w:r w:rsidRPr="007E1D03">
        <w:rPr>
          <w:b/>
          <w:bCs/>
          <w:iCs/>
          <w:sz w:val="28"/>
          <w:szCs w:val="28"/>
        </w:rPr>
        <w:t xml:space="preserve"> задач</w:t>
      </w:r>
      <w:r>
        <w:rPr>
          <w:b/>
          <w:bCs/>
          <w:iCs/>
          <w:sz w:val="28"/>
          <w:szCs w:val="28"/>
        </w:rPr>
        <w:t>а</w:t>
      </w:r>
      <w:r w:rsidRPr="007E1D03">
        <w:rPr>
          <w:b/>
          <w:bCs/>
          <w:iCs/>
          <w:sz w:val="28"/>
          <w:szCs w:val="28"/>
        </w:rPr>
        <w:t xml:space="preserve"> по </w:t>
      </w:r>
      <w:r>
        <w:rPr>
          <w:b/>
          <w:bCs/>
          <w:iCs/>
          <w:sz w:val="28"/>
          <w:szCs w:val="28"/>
        </w:rPr>
        <w:t>информационному</w:t>
      </w:r>
      <w:r w:rsidRPr="007E1D03">
        <w:rPr>
          <w:b/>
          <w:bCs/>
          <w:iCs/>
          <w:sz w:val="28"/>
          <w:szCs w:val="28"/>
        </w:rPr>
        <w:t xml:space="preserve"> праву</w:t>
      </w:r>
      <w:r>
        <w:rPr>
          <w:b/>
          <w:bCs/>
          <w:iCs/>
          <w:sz w:val="28"/>
          <w:szCs w:val="28"/>
        </w:rPr>
        <w:t xml:space="preserve"> № 2</w:t>
      </w:r>
    </w:p>
    <w:p w:rsidR="00C318F8" w:rsidRDefault="00C318F8" w:rsidP="00C318F8">
      <w:pPr>
        <w:pStyle w:val="a5"/>
        <w:shd w:val="clear" w:color="auto" w:fill="FFFFFF"/>
        <w:spacing w:before="0" w:beforeAutospacing="0" w:after="0" w:afterAutospacing="0"/>
        <w:ind w:firstLine="709"/>
        <w:jc w:val="both"/>
        <w:rPr>
          <w:color w:val="212529"/>
          <w:sz w:val="28"/>
          <w:szCs w:val="28"/>
        </w:rPr>
      </w:pPr>
    </w:p>
    <w:p w:rsidR="00C318F8" w:rsidRDefault="00C318F8" w:rsidP="00C318F8">
      <w:pPr>
        <w:pStyle w:val="a5"/>
        <w:shd w:val="clear" w:color="auto" w:fill="FFFFFF"/>
        <w:spacing w:before="0" w:beforeAutospacing="0" w:after="0" w:afterAutospacing="0"/>
        <w:ind w:firstLine="709"/>
        <w:jc w:val="both"/>
        <w:rPr>
          <w:color w:val="212529"/>
          <w:sz w:val="28"/>
          <w:szCs w:val="28"/>
        </w:rPr>
      </w:pPr>
      <w:r>
        <w:rPr>
          <w:color w:val="212529"/>
          <w:sz w:val="28"/>
          <w:szCs w:val="28"/>
        </w:rPr>
        <w:t xml:space="preserve">На первом этаже дома, в котором проживает </w:t>
      </w:r>
      <w:r w:rsidRPr="00C318F8">
        <w:rPr>
          <w:color w:val="212529"/>
          <w:sz w:val="28"/>
          <w:szCs w:val="28"/>
        </w:rPr>
        <w:t>Иванов</w:t>
      </w:r>
      <w:r w:rsidR="000E5157" w:rsidRPr="000E5157">
        <w:rPr>
          <w:color w:val="212529"/>
          <w:sz w:val="28"/>
          <w:szCs w:val="28"/>
        </w:rPr>
        <w:t xml:space="preserve"> </w:t>
      </w:r>
      <w:r w:rsidR="000E5157">
        <w:rPr>
          <w:color w:val="212529"/>
          <w:sz w:val="28"/>
          <w:szCs w:val="28"/>
        </w:rPr>
        <w:t>Иван Иванович</w:t>
      </w:r>
      <w:r>
        <w:rPr>
          <w:color w:val="212529"/>
          <w:sz w:val="28"/>
          <w:szCs w:val="28"/>
        </w:rPr>
        <w:t xml:space="preserve">, открылся новый ресторан «Империал», находящийся в собственности </w:t>
      </w:r>
      <w:r w:rsidRPr="00C318F8">
        <w:rPr>
          <w:color w:val="212529"/>
          <w:sz w:val="28"/>
          <w:szCs w:val="28"/>
        </w:rPr>
        <w:t>ООО «</w:t>
      </w:r>
      <w:r>
        <w:rPr>
          <w:color w:val="212529"/>
          <w:sz w:val="28"/>
          <w:szCs w:val="28"/>
        </w:rPr>
        <w:t>Луч</w:t>
      </w:r>
      <w:r w:rsidRPr="00C318F8">
        <w:rPr>
          <w:color w:val="212529"/>
          <w:sz w:val="28"/>
          <w:szCs w:val="28"/>
        </w:rPr>
        <w:t>»</w:t>
      </w:r>
      <w:r>
        <w:rPr>
          <w:color w:val="212529"/>
          <w:sz w:val="28"/>
          <w:szCs w:val="28"/>
        </w:rPr>
        <w:t xml:space="preserve">. По мнению Иванова, с момента его открытия жизнь жильцов дома сильно изменилась в худшую сторону, поскольку каждый вечер из ресторана доносилась громкая музыка, а через вентиляцию в квартиры затягивало запахи готовящейся еды, в том числе дым от мангала. </w:t>
      </w:r>
    </w:p>
    <w:p w:rsidR="00C318F8" w:rsidRDefault="00C318F8" w:rsidP="00C318F8">
      <w:pPr>
        <w:pStyle w:val="a5"/>
        <w:shd w:val="clear" w:color="auto" w:fill="FFFFFF"/>
        <w:spacing w:before="0" w:beforeAutospacing="0" w:after="0" w:afterAutospacing="0"/>
        <w:ind w:firstLine="709"/>
        <w:jc w:val="both"/>
        <w:rPr>
          <w:color w:val="212529"/>
          <w:sz w:val="28"/>
          <w:szCs w:val="28"/>
        </w:rPr>
      </w:pPr>
      <w:r>
        <w:rPr>
          <w:color w:val="212529"/>
          <w:sz w:val="28"/>
          <w:szCs w:val="28"/>
        </w:rPr>
        <w:t>Иванов не раз говорил об этом представителям ресторана, но реакции на его жалобы не было</w:t>
      </w:r>
      <w:r w:rsidRPr="00C318F8">
        <w:rPr>
          <w:color w:val="212529"/>
          <w:sz w:val="28"/>
          <w:szCs w:val="28"/>
        </w:rPr>
        <w:t xml:space="preserve"> </w:t>
      </w:r>
      <w:r>
        <w:rPr>
          <w:color w:val="212529"/>
          <w:sz w:val="28"/>
          <w:szCs w:val="28"/>
        </w:rPr>
        <w:t xml:space="preserve">никакой. Желая отомстить и навредить собственникам ресторана «Империал», Иванов произвел </w:t>
      </w:r>
      <w:r w:rsidRPr="00C318F8">
        <w:rPr>
          <w:color w:val="212529"/>
          <w:sz w:val="28"/>
          <w:szCs w:val="28"/>
        </w:rPr>
        <w:t>копирова</w:t>
      </w:r>
      <w:r>
        <w:rPr>
          <w:color w:val="212529"/>
          <w:sz w:val="28"/>
          <w:szCs w:val="28"/>
        </w:rPr>
        <w:t>ние</w:t>
      </w:r>
      <w:r w:rsidRPr="00C318F8">
        <w:rPr>
          <w:color w:val="212529"/>
          <w:sz w:val="28"/>
          <w:szCs w:val="28"/>
        </w:rPr>
        <w:t xml:space="preserve"> из </w:t>
      </w:r>
      <w:r>
        <w:rPr>
          <w:color w:val="212529"/>
          <w:sz w:val="28"/>
          <w:szCs w:val="28"/>
        </w:rPr>
        <w:t>и</w:t>
      </w:r>
      <w:r w:rsidRPr="00C318F8">
        <w:rPr>
          <w:color w:val="212529"/>
          <w:sz w:val="28"/>
          <w:szCs w:val="28"/>
        </w:rPr>
        <w:t>нтернета программ</w:t>
      </w:r>
      <w:r>
        <w:rPr>
          <w:color w:val="212529"/>
          <w:sz w:val="28"/>
          <w:szCs w:val="28"/>
        </w:rPr>
        <w:t>ы</w:t>
      </w:r>
      <w:r w:rsidRPr="00C318F8">
        <w:rPr>
          <w:color w:val="212529"/>
          <w:sz w:val="28"/>
          <w:szCs w:val="28"/>
        </w:rPr>
        <w:t>, заведомо зная, что она является вредоносной</w:t>
      </w:r>
      <w:r>
        <w:rPr>
          <w:color w:val="212529"/>
          <w:sz w:val="28"/>
          <w:szCs w:val="28"/>
        </w:rPr>
        <w:t xml:space="preserve">. Данную программу он </w:t>
      </w:r>
      <w:r w:rsidRPr="00C318F8">
        <w:rPr>
          <w:color w:val="212529"/>
          <w:sz w:val="28"/>
          <w:szCs w:val="28"/>
        </w:rPr>
        <w:t xml:space="preserve">направил </w:t>
      </w:r>
      <w:r>
        <w:rPr>
          <w:color w:val="212529"/>
          <w:sz w:val="28"/>
          <w:szCs w:val="28"/>
        </w:rPr>
        <w:t xml:space="preserve">на электронную почту </w:t>
      </w:r>
      <w:r w:rsidRPr="00C318F8">
        <w:rPr>
          <w:color w:val="212529"/>
          <w:sz w:val="28"/>
          <w:szCs w:val="28"/>
        </w:rPr>
        <w:t>ООО «</w:t>
      </w:r>
      <w:r>
        <w:rPr>
          <w:color w:val="212529"/>
          <w:sz w:val="28"/>
          <w:szCs w:val="28"/>
        </w:rPr>
        <w:t>Луч</w:t>
      </w:r>
      <w:r w:rsidRPr="00C318F8">
        <w:rPr>
          <w:color w:val="212529"/>
          <w:sz w:val="28"/>
          <w:szCs w:val="28"/>
        </w:rPr>
        <w:t>»</w:t>
      </w:r>
      <w:r>
        <w:rPr>
          <w:color w:val="212529"/>
          <w:sz w:val="28"/>
          <w:szCs w:val="28"/>
        </w:rPr>
        <w:t xml:space="preserve">, разместив </w:t>
      </w:r>
      <w:r w:rsidRPr="00C318F8">
        <w:rPr>
          <w:color w:val="212529"/>
          <w:sz w:val="28"/>
          <w:szCs w:val="28"/>
        </w:rPr>
        <w:t>ее во вложении к письму</w:t>
      </w:r>
      <w:r>
        <w:rPr>
          <w:color w:val="212529"/>
          <w:sz w:val="28"/>
          <w:szCs w:val="28"/>
        </w:rPr>
        <w:t xml:space="preserve">. </w:t>
      </w:r>
      <w:r w:rsidRPr="00C318F8">
        <w:rPr>
          <w:color w:val="212529"/>
          <w:sz w:val="28"/>
          <w:szCs w:val="28"/>
        </w:rPr>
        <w:t>При открытии сообщения вредоносная программа сработала</w:t>
      </w:r>
      <w:r w:rsidR="0049383A">
        <w:rPr>
          <w:color w:val="212529"/>
          <w:sz w:val="28"/>
          <w:szCs w:val="28"/>
        </w:rPr>
        <w:t>, а</w:t>
      </w:r>
      <w:r w:rsidRPr="00C318F8">
        <w:rPr>
          <w:color w:val="212529"/>
          <w:sz w:val="28"/>
          <w:szCs w:val="28"/>
        </w:rPr>
        <w:t xml:space="preserve"> Иванов завладел логином и паролем для подключения к сети Интернет, используемыми ООО «</w:t>
      </w:r>
      <w:r>
        <w:rPr>
          <w:color w:val="212529"/>
          <w:sz w:val="28"/>
          <w:szCs w:val="28"/>
        </w:rPr>
        <w:t>Луч</w:t>
      </w:r>
      <w:r w:rsidRPr="00C318F8">
        <w:rPr>
          <w:color w:val="212529"/>
          <w:sz w:val="28"/>
          <w:szCs w:val="28"/>
        </w:rPr>
        <w:t xml:space="preserve">», которые </w:t>
      </w:r>
      <w:r>
        <w:rPr>
          <w:color w:val="212529"/>
          <w:sz w:val="28"/>
          <w:szCs w:val="28"/>
        </w:rPr>
        <w:t xml:space="preserve">он стал </w:t>
      </w:r>
      <w:r w:rsidRPr="00C318F8">
        <w:rPr>
          <w:color w:val="212529"/>
          <w:sz w:val="28"/>
          <w:szCs w:val="28"/>
        </w:rPr>
        <w:t>использова</w:t>
      </w:r>
      <w:r>
        <w:rPr>
          <w:color w:val="212529"/>
          <w:sz w:val="28"/>
          <w:szCs w:val="28"/>
        </w:rPr>
        <w:t xml:space="preserve">ть в дальнейшем, в том числе </w:t>
      </w:r>
      <w:r w:rsidRPr="00C318F8">
        <w:rPr>
          <w:color w:val="212529"/>
          <w:sz w:val="28"/>
          <w:szCs w:val="28"/>
        </w:rPr>
        <w:t>в личных целях для доступа в Интернет.</w:t>
      </w:r>
    </w:p>
    <w:p w:rsidR="001B105C" w:rsidRPr="001B105C" w:rsidRDefault="0049383A" w:rsidP="001B105C">
      <w:pPr>
        <w:pStyle w:val="a5"/>
        <w:shd w:val="clear" w:color="auto" w:fill="FFFFFF"/>
        <w:spacing w:before="210" w:beforeAutospacing="0" w:after="0" w:afterAutospacing="0"/>
        <w:ind w:firstLine="540"/>
        <w:rPr>
          <w:color w:val="000000"/>
          <w:sz w:val="30"/>
          <w:szCs w:val="30"/>
        </w:rPr>
      </w:pPr>
      <w:r>
        <w:rPr>
          <w:i/>
          <w:iCs/>
          <w:sz w:val="28"/>
          <w:szCs w:val="18"/>
        </w:rPr>
        <w:lastRenderedPageBreak/>
        <w:t>Положения каких нормативных правовых актов нарушены Ивановым</w:t>
      </w:r>
      <w:r w:rsidRPr="002573FA">
        <w:rPr>
          <w:i/>
          <w:color w:val="000000"/>
          <w:sz w:val="28"/>
          <w:szCs w:val="28"/>
          <w:shd w:val="clear" w:color="auto" w:fill="FFFFFF"/>
        </w:rPr>
        <w:t>?</w:t>
      </w:r>
      <w:r w:rsidR="000319CD">
        <w:rPr>
          <w:i/>
          <w:color w:val="000000"/>
          <w:sz w:val="28"/>
          <w:szCs w:val="28"/>
          <w:shd w:val="clear" w:color="auto" w:fill="FFFFFF"/>
        </w:rPr>
        <w:br/>
      </w:r>
      <w:r w:rsidR="001B105C">
        <w:rPr>
          <w:rFonts w:ascii="Arial" w:hAnsi="Arial" w:cs="Arial"/>
          <w:b/>
          <w:bCs/>
          <w:color w:val="000000"/>
          <w:sz w:val="30"/>
          <w:szCs w:val="30"/>
          <w:shd w:val="clear" w:color="auto" w:fill="FFFFFF"/>
        </w:rPr>
        <w:t>Статья 6. Обладатель информации</w:t>
      </w:r>
      <w:r w:rsidR="001B105C">
        <w:rPr>
          <w:rFonts w:ascii="Arial" w:hAnsi="Arial" w:cs="Arial"/>
          <w:b/>
          <w:bCs/>
          <w:color w:val="000000"/>
          <w:sz w:val="30"/>
          <w:szCs w:val="30"/>
          <w:shd w:val="clear" w:color="auto" w:fill="FFFFFF"/>
        </w:rPr>
        <w:t xml:space="preserve"> пункт 3</w:t>
      </w:r>
      <w:r w:rsidR="001B105C">
        <w:rPr>
          <w:rFonts w:ascii="Arial" w:hAnsi="Arial" w:cs="Arial"/>
          <w:b/>
          <w:bCs/>
          <w:color w:val="000000"/>
          <w:sz w:val="30"/>
          <w:szCs w:val="30"/>
          <w:shd w:val="clear" w:color="auto" w:fill="FFFFFF"/>
        </w:rPr>
        <w:br/>
      </w:r>
      <w:r w:rsidR="001B105C" w:rsidRPr="001B105C">
        <w:rPr>
          <w:color w:val="000000"/>
          <w:sz w:val="30"/>
          <w:szCs w:val="30"/>
        </w:rPr>
        <w:t>3. Обладатель информации, если иное не предусмотрено федеральными законами, вправе:</w:t>
      </w:r>
    </w:p>
    <w:p w:rsidR="0049383A" w:rsidRPr="001B105C" w:rsidRDefault="001B105C" w:rsidP="001B105C">
      <w:pPr>
        <w:rPr>
          <w:rFonts w:eastAsia="Times New Roman"/>
        </w:rPr>
      </w:pPr>
      <w:r w:rsidRPr="001B105C">
        <w:rPr>
          <w:rFonts w:eastAsia="Times New Roman"/>
        </w:rPr>
        <w:t>1) разрешать или ограничивать доступ к информации, определять порядок и условия такого доступа;</w:t>
      </w:r>
      <w:r>
        <w:rPr>
          <w:rFonts w:ascii="Arial" w:hAnsi="Arial" w:cs="Arial"/>
          <w:b/>
          <w:bCs/>
          <w:color w:val="000000"/>
          <w:sz w:val="30"/>
          <w:szCs w:val="30"/>
          <w:shd w:val="clear" w:color="auto" w:fill="FFFFFF"/>
        </w:rPr>
        <w:br/>
      </w:r>
      <w:r>
        <w:rPr>
          <w:rFonts w:ascii="Arial" w:hAnsi="Arial" w:cs="Arial"/>
          <w:b/>
          <w:bCs/>
          <w:color w:val="000000"/>
          <w:sz w:val="30"/>
          <w:szCs w:val="30"/>
          <w:shd w:val="clear" w:color="auto" w:fill="FFFFFF"/>
        </w:rPr>
        <w:t>Статья 10. Распространение информации или предоставление информации</w:t>
      </w:r>
      <w:r>
        <w:rPr>
          <w:rFonts w:ascii="Arial" w:hAnsi="Arial" w:cs="Arial"/>
          <w:b/>
          <w:bCs/>
          <w:color w:val="000000"/>
          <w:sz w:val="30"/>
          <w:szCs w:val="30"/>
          <w:shd w:val="clear" w:color="auto" w:fill="FFFFFF"/>
        </w:rPr>
        <w:t xml:space="preserve"> пункт 4</w:t>
      </w:r>
    </w:p>
    <w:p w:rsidR="0049383A" w:rsidRDefault="0049383A" w:rsidP="0049383A">
      <w:pPr>
        <w:pStyle w:val="rtejustify"/>
        <w:shd w:val="clear" w:color="auto" w:fill="FFFFFF"/>
        <w:spacing w:before="0" w:beforeAutospacing="0" w:after="0" w:afterAutospacing="0"/>
        <w:ind w:firstLine="709"/>
        <w:jc w:val="both"/>
        <w:rPr>
          <w:i/>
          <w:color w:val="000000"/>
          <w:sz w:val="28"/>
          <w:szCs w:val="28"/>
          <w:shd w:val="clear" w:color="auto" w:fill="FFFFFF"/>
        </w:rPr>
      </w:pPr>
      <w:r>
        <w:rPr>
          <w:i/>
          <w:iCs/>
          <w:sz w:val="28"/>
          <w:szCs w:val="18"/>
        </w:rPr>
        <w:t>Какое правонарушение совершено Ивановым и к какому виду юридической ответственности он должен быть привлечен</w:t>
      </w:r>
      <w:r w:rsidRPr="002573FA">
        <w:rPr>
          <w:i/>
          <w:color w:val="000000"/>
          <w:sz w:val="28"/>
          <w:szCs w:val="28"/>
          <w:shd w:val="clear" w:color="auto" w:fill="FFFFFF"/>
        </w:rPr>
        <w:t>?</w:t>
      </w:r>
      <w:r w:rsidR="001B105C">
        <w:rPr>
          <w:i/>
          <w:color w:val="000000"/>
          <w:sz w:val="28"/>
          <w:szCs w:val="28"/>
          <w:shd w:val="clear" w:color="auto" w:fill="FFFFFF"/>
        </w:rPr>
        <w:br/>
        <w:t>Статья 272</w:t>
      </w:r>
    </w:p>
    <w:p w:rsidR="000319CD" w:rsidRDefault="000319CD" w:rsidP="000319CD">
      <w:pPr>
        <w:pStyle w:val="a5"/>
        <w:shd w:val="clear" w:color="auto" w:fill="FFFFFF"/>
        <w:spacing w:before="0" w:beforeAutospacing="0" w:after="0" w:afterAutospacing="0"/>
        <w:ind w:firstLine="540"/>
        <w:rPr>
          <w:color w:val="000000"/>
          <w:sz w:val="30"/>
          <w:szCs w:val="30"/>
        </w:rPr>
      </w:pPr>
      <w:r>
        <w:rPr>
          <w:color w:val="000000"/>
          <w:sz w:val="30"/>
          <w:szCs w:val="30"/>
        </w:rPr>
        <w:t>1. </w:t>
      </w:r>
      <w:hyperlink r:id="rId10" w:history="1">
        <w:r>
          <w:rPr>
            <w:rStyle w:val="a3"/>
            <w:color w:val="1A0DAB"/>
            <w:sz w:val="30"/>
            <w:szCs w:val="30"/>
          </w:rPr>
          <w:t>Неправомерный доступ</w:t>
        </w:r>
      </w:hyperlink>
      <w:r>
        <w:rPr>
          <w:color w:val="000000"/>
          <w:sz w:val="30"/>
          <w:szCs w:val="30"/>
        </w:rPr>
        <w:t> к охраняемой законом компьютерной информации, если это деяние повлекло </w:t>
      </w:r>
      <w:hyperlink r:id="rId11" w:history="1">
        <w:r>
          <w:rPr>
            <w:rStyle w:val="a3"/>
            <w:color w:val="1A0DAB"/>
            <w:sz w:val="30"/>
            <w:szCs w:val="30"/>
          </w:rPr>
          <w:t>уничтожение</w:t>
        </w:r>
      </w:hyperlink>
      <w:r>
        <w:rPr>
          <w:color w:val="000000"/>
          <w:sz w:val="30"/>
          <w:szCs w:val="30"/>
        </w:rPr>
        <w:t>, </w:t>
      </w:r>
      <w:hyperlink r:id="rId12" w:history="1">
        <w:r>
          <w:rPr>
            <w:rStyle w:val="a3"/>
            <w:color w:val="1A0DAB"/>
            <w:sz w:val="30"/>
            <w:szCs w:val="30"/>
          </w:rPr>
          <w:t>блокирование</w:t>
        </w:r>
      </w:hyperlink>
      <w:r>
        <w:rPr>
          <w:color w:val="000000"/>
          <w:sz w:val="30"/>
          <w:szCs w:val="30"/>
        </w:rPr>
        <w:t>, </w:t>
      </w:r>
      <w:hyperlink r:id="rId13" w:history="1">
        <w:r>
          <w:rPr>
            <w:rStyle w:val="a3"/>
            <w:color w:val="1A0DAB"/>
            <w:sz w:val="30"/>
            <w:szCs w:val="30"/>
          </w:rPr>
          <w:t>модификацию</w:t>
        </w:r>
      </w:hyperlink>
      <w:r>
        <w:rPr>
          <w:color w:val="000000"/>
          <w:sz w:val="30"/>
          <w:szCs w:val="30"/>
        </w:rPr>
        <w:t> либо </w:t>
      </w:r>
      <w:hyperlink r:id="rId14" w:history="1">
        <w:r>
          <w:rPr>
            <w:rStyle w:val="a3"/>
            <w:color w:val="1A0DAB"/>
            <w:sz w:val="30"/>
            <w:szCs w:val="30"/>
          </w:rPr>
          <w:t>копирование</w:t>
        </w:r>
      </w:hyperlink>
      <w:r>
        <w:rPr>
          <w:color w:val="000000"/>
          <w:sz w:val="30"/>
          <w:szCs w:val="30"/>
        </w:rPr>
        <w:t> компьютерной информации, -</w:t>
      </w:r>
    </w:p>
    <w:p w:rsidR="000319CD" w:rsidRDefault="000319CD" w:rsidP="000319CD">
      <w:r>
        <w:t xml:space="preserve">наказывается штрафом в размере до двухсот тысяч рублей или в размере заработной платы или </w:t>
      </w:r>
      <w:proofErr w:type="gramStart"/>
      <w:r>
        <w:t>иного дохода</w:t>
      </w:r>
      <w:proofErr w:type="gramEnd"/>
      <w:r>
        <w:t xml:space="preserve"> осужденного за период до восемнадцати месяцев,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лишением свободы на тот же срок.</w:t>
      </w:r>
    </w:p>
    <w:p w:rsidR="000319CD" w:rsidRDefault="000319CD" w:rsidP="000319CD">
      <w:r>
        <w:t>2. То же деяние, причинившее крупный ущерб или совершенное из корыстной заинтересованности, -</w:t>
      </w:r>
    </w:p>
    <w:p w:rsidR="001B105C" w:rsidRDefault="000319CD" w:rsidP="001B105C">
      <w:pPr>
        <w:pStyle w:val="a5"/>
        <w:shd w:val="clear" w:color="auto" w:fill="FFFFFF"/>
        <w:spacing w:before="0" w:beforeAutospacing="0" w:after="0" w:afterAutospacing="0"/>
        <w:ind w:firstLine="540"/>
        <w:rPr>
          <w:color w:val="000000"/>
          <w:sz w:val="30"/>
          <w:szCs w:val="30"/>
        </w:rPr>
      </w:pPr>
      <w: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исправительными работами на срок от одного года до двух лет, либо ограничением свободы на срок до четырех лет, либо принудительными работами на срок до четырех лет, либо лишением свободы на тот же срок.</w:t>
      </w:r>
      <w:r w:rsidR="001B105C">
        <w:br/>
        <w:t>статья 273</w:t>
      </w:r>
      <w:r w:rsidR="001B105C">
        <w:br/>
      </w:r>
      <w:r w:rsidR="001B105C">
        <w:rPr>
          <w:color w:val="000000"/>
          <w:sz w:val="30"/>
          <w:szCs w:val="30"/>
        </w:rPr>
        <w:t>1. </w:t>
      </w:r>
      <w:hyperlink r:id="rId15" w:history="1">
        <w:r w:rsidR="001B105C">
          <w:rPr>
            <w:rStyle w:val="a3"/>
            <w:color w:val="1A0DAB"/>
            <w:sz w:val="30"/>
            <w:szCs w:val="30"/>
          </w:rPr>
          <w:t>Создание</w:t>
        </w:r>
      </w:hyperlink>
      <w:r w:rsidR="001B105C">
        <w:rPr>
          <w:color w:val="000000"/>
          <w:sz w:val="30"/>
          <w:szCs w:val="30"/>
        </w:rPr>
        <w:t>, </w:t>
      </w:r>
      <w:hyperlink r:id="rId16" w:history="1">
        <w:r w:rsidR="001B105C">
          <w:rPr>
            <w:rStyle w:val="a3"/>
            <w:color w:val="1A0DAB"/>
            <w:sz w:val="30"/>
            <w:szCs w:val="30"/>
          </w:rPr>
          <w:t>распространение</w:t>
        </w:r>
      </w:hyperlink>
      <w:r w:rsidR="001B105C">
        <w:rPr>
          <w:color w:val="000000"/>
          <w:sz w:val="30"/>
          <w:szCs w:val="30"/>
        </w:rPr>
        <w:t> или </w:t>
      </w:r>
      <w:hyperlink r:id="rId17" w:history="1">
        <w:r w:rsidR="001B105C">
          <w:rPr>
            <w:rStyle w:val="a3"/>
            <w:color w:val="1A0DAB"/>
            <w:sz w:val="30"/>
            <w:szCs w:val="30"/>
          </w:rPr>
          <w:t>использование</w:t>
        </w:r>
      </w:hyperlink>
      <w:r w:rsidR="001B105C">
        <w:rPr>
          <w:color w:val="000000"/>
          <w:sz w:val="30"/>
          <w:szCs w:val="30"/>
        </w:rPr>
        <w:t> компьютерных </w:t>
      </w:r>
      <w:hyperlink r:id="rId18" w:anchor="dst100036" w:history="1">
        <w:r w:rsidR="001B105C">
          <w:rPr>
            <w:rStyle w:val="a3"/>
            <w:color w:val="1A0DAB"/>
            <w:sz w:val="30"/>
            <w:szCs w:val="30"/>
          </w:rPr>
          <w:t>программ</w:t>
        </w:r>
      </w:hyperlink>
      <w:r w:rsidR="001B105C">
        <w:rPr>
          <w:color w:val="000000"/>
          <w:sz w:val="30"/>
          <w:szCs w:val="30"/>
        </w:rPr>
        <w:t> либо </w:t>
      </w:r>
      <w:hyperlink r:id="rId19" w:anchor="dst100023" w:history="1">
        <w:r w:rsidR="001B105C">
          <w:rPr>
            <w:rStyle w:val="a3"/>
            <w:color w:val="1A0DAB"/>
            <w:sz w:val="30"/>
            <w:szCs w:val="30"/>
          </w:rPr>
          <w:t>иной</w:t>
        </w:r>
      </w:hyperlink>
      <w:r w:rsidR="001B105C">
        <w:rPr>
          <w:color w:val="000000"/>
          <w:sz w:val="30"/>
          <w:szCs w:val="30"/>
        </w:rPr>
        <w:t> </w:t>
      </w:r>
      <w:hyperlink r:id="rId20" w:anchor="dst978" w:history="1">
        <w:r w:rsidR="001B105C">
          <w:rPr>
            <w:rStyle w:val="a3"/>
            <w:color w:val="1A0DAB"/>
            <w:sz w:val="30"/>
            <w:szCs w:val="30"/>
          </w:rPr>
          <w:t>компьютерной информации</w:t>
        </w:r>
      </w:hyperlink>
      <w:r w:rsidR="001B105C">
        <w:rPr>
          <w:color w:val="000000"/>
          <w:sz w:val="30"/>
          <w:szCs w:val="30"/>
        </w:rPr>
        <w:t>, заведомо предназначенных для несанкционированного </w:t>
      </w:r>
      <w:hyperlink r:id="rId21" w:history="1">
        <w:r w:rsidR="001B105C">
          <w:rPr>
            <w:rStyle w:val="a3"/>
            <w:color w:val="1A0DAB"/>
            <w:sz w:val="30"/>
            <w:szCs w:val="30"/>
          </w:rPr>
          <w:t>уничтожения</w:t>
        </w:r>
      </w:hyperlink>
      <w:r w:rsidR="001B105C">
        <w:rPr>
          <w:color w:val="000000"/>
          <w:sz w:val="30"/>
          <w:szCs w:val="30"/>
        </w:rPr>
        <w:t>, </w:t>
      </w:r>
      <w:hyperlink r:id="rId22" w:history="1">
        <w:r w:rsidR="001B105C">
          <w:rPr>
            <w:rStyle w:val="a3"/>
            <w:color w:val="1A0DAB"/>
            <w:sz w:val="30"/>
            <w:szCs w:val="30"/>
          </w:rPr>
          <w:t>блокирования</w:t>
        </w:r>
      </w:hyperlink>
      <w:r w:rsidR="001B105C">
        <w:rPr>
          <w:color w:val="000000"/>
          <w:sz w:val="30"/>
          <w:szCs w:val="30"/>
        </w:rPr>
        <w:t>, </w:t>
      </w:r>
      <w:hyperlink r:id="rId23" w:history="1">
        <w:r w:rsidR="001B105C">
          <w:rPr>
            <w:rStyle w:val="a3"/>
            <w:color w:val="1A0DAB"/>
            <w:sz w:val="30"/>
            <w:szCs w:val="30"/>
          </w:rPr>
          <w:t>модификации</w:t>
        </w:r>
      </w:hyperlink>
      <w:r w:rsidR="001B105C">
        <w:rPr>
          <w:color w:val="000000"/>
          <w:sz w:val="30"/>
          <w:szCs w:val="30"/>
        </w:rPr>
        <w:t>, </w:t>
      </w:r>
      <w:hyperlink r:id="rId24" w:anchor="dst100028" w:history="1">
        <w:r w:rsidR="001B105C">
          <w:rPr>
            <w:rStyle w:val="a3"/>
            <w:color w:val="1A0DAB"/>
            <w:sz w:val="30"/>
            <w:szCs w:val="30"/>
          </w:rPr>
          <w:t>копирования</w:t>
        </w:r>
      </w:hyperlink>
      <w:r w:rsidR="001B105C">
        <w:rPr>
          <w:color w:val="000000"/>
          <w:sz w:val="30"/>
          <w:szCs w:val="30"/>
        </w:rPr>
        <w:t> компьютерной информации или </w:t>
      </w:r>
      <w:hyperlink r:id="rId25" w:anchor="dst100016" w:history="1">
        <w:r w:rsidR="001B105C">
          <w:rPr>
            <w:rStyle w:val="a3"/>
            <w:color w:val="1A0DAB"/>
            <w:sz w:val="30"/>
            <w:szCs w:val="30"/>
          </w:rPr>
          <w:t>нейтрализации</w:t>
        </w:r>
      </w:hyperlink>
      <w:r w:rsidR="001B105C">
        <w:rPr>
          <w:color w:val="000000"/>
          <w:sz w:val="30"/>
          <w:szCs w:val="30"/>
        </w:rPr>
        <w:t> средств защиты компьютерной информации, -</w:t>
      </w:r>
    </w:p>
    <w:p w:rsidR="001B105C" w:rsidRDefault="001B105C" w:rsidP="001B105C">
      <w:pPr>
        <w:pStyle w:val="a5"/>
        <w:shd w:val="clear" w:color="auto" w:fill="FFFFFF"/>
        <w:spacing w:before="210" w:beforeAutospacing="0" w:after="0" w:afterAutospacing="0"/>
        <w:ind w:firstLine="540"/>
        <w:rPr>
          <w:color w:val="000000"/>
          <w:sz w:val="30"/>
          <w:szCs w:val="30"/>
        </w:rPr>
      </w:pPr>
      <w:r>
        <w:rPr>
          <w:color w:val="000000"/>
          <w:sz w:val="30"/>
          <w:szCs w:val="30"/>
        </w:rPr>
        <w:t xml:space="preserve">наказываются ограничением свободы на срок до четырех лет, либо принудительными работами на срок до четырех лет, либо лишением свободы на тот же срок со штрафом в размере до двухсот тысяч рублей или в размере заработной платы или </w:t>
      </w:r>
      <w:proofErr w:type="gramStart"/>
      <w:r>
        <w:rPr>
          <w:color w:val="000000"/>
          <w:sz w:val="30"/>
          <w:szCs w:val="30"/>
        </w:rPr>
        <w:t>иного дохода</w:t>
      </w:r>
      <w:proofErr w:type="gramEnd"/>
      <w:r>
        <w:rPr>
          <w:color w:val="000000"/>
          <w:sz w:val="30"/>
          <w:szCs w:val="30"/>
        </w:rPr>
        <w:t xml:space="preserve"> осужденного за период до восемнадцати месяцев.</w:t>
      </w:r>
    </w:p>
    <w:p w:rsidR="000319CD" w:rsidRPr="001B105C" w:rsidRDefault="000319CD" w:rsidP="001B105C"/>
    <w:p w:rsidR="0049383A" w:rsidRDefault="0049383A" w:rsidP="0049383A">
      <w:pPr>
        <w:pStyle w:val="rtejustify"/>
        <w:shd w:val="clear" w:color="auto" w:fill="FFFFFF"/>
        <w:spacing w:before="0" w:beforeAutospacing="0" w:after="0" w:afterAutospacing="0"/>
        <w:ind w:firstLine="709"/>
        <w:jc w:val="both"/>
        <w:rPr>
          <w:rStyle w:val="a4"/>
          <w:b w:val="0"/>
          <w:i/>
          <w:iCs/>
          <w:sz w:val="28"/>
          <w:szCs w:val="18"/>
        </w:rPr>
      </w:pPr>
      <w:r w:rsidRPr="002573FA">
        <w:rPr>
          <w:rStyle w:val="a4"/>
          <w:b w:val="0"/>
          <w:i/>
          <w:iCs/>
          <w:sz w:val="28"/>
          <w:szCs w:val="18"/>
        </w:rPr>
        <w:t>Дайте правовую оценку ситуации.</w:t>
      </w:r>
    </w:p>
    <w:p w:rsidR="0049383A" w:rsidRPr="002573FA" w:rsidRDefault="0049383A" w:rsidP="0049383A">
      <w:pPr>
        <w:pStyle w:val="rtejustify"/>
        <w:shd w:val="clear" w:color="auto" w:fill="FFFFFF"/>
        <w:spacing w:before="0" w:beforeAutospacing="0" w:after="0" w:afterAutospacing="0"/>
        <w:ind w:firstLine="709"/>
        <w:jc w:val="both"/>
        <w:rPr>
          <w:rStyle w:val="a4"/>
          <w:b w:val="0"/>
          <w:bCs w:val="0"/>
          <w:i/>
          <w:iCs/>
          <w:sz w:val="28"/>
          <w:szCs w:val="18"/>
        </w:rPr>
      </w:pPr>
      <w:r w:rsidRPr="002573FA">
        <w:rPr>
          <w:rStyle w:val="a4"/>
          <w:b w:val="0"/>
          <w:i/>
          <w:iCs/>
          <w:sz w:val="28"/>
          <w:szCs w:val="18"/>
        </w:rPr>
        <w:t>Свой ответ необходимо подкреплять ссылками на соответствующие статьи закон</w:t>
      </w:r>
      <w:r>
        <w:rPr>
          <w:rStyle w:val="a4"/>
          <w:b w:val="0"/>
          <w:i/>
          <w:iCs/>
          <w:sz w:val="28"/>
          <w:szCs w:val="18"/>
        </w:rPr>
        <w:t>одательства</w:t>
      </w:r>
      <w:r w:rsidRPr="002573FA">
        <w:rPr>
          <w:rStyle w:val="a4"/>
          <w:b w:val="0"/>
          <w:i/>
          <w:iCs/>
          <w:sz w:val="28"/>
          <w:szCs w:val="18"/>
        </w:rPr>
        <w:t>.</w:t>
      </w:r>
    </w:p>
    <w:p w:rsidR="0049383A" w:rsidRDefault="0049383A" w:rsidP="00C318F8">
      <w:pPr>
        <w:pStyle w:val="a5"/>
        <w:shd w:val="clear" w:color="auto" w:fill="FFFFFF"/>
        <w:spacing w:before="0" w:beforeAutospacing="0" w:after="0" w:afterAutospacing="0"/>
        <w:ind w:firstLine="709"/>
        <w:jc w:val="both"/>
        <w:rPr>
          <w:color w:val="212529"/>
          <w:sz w:val="28"/>
          <w:szCs w:val="28"/>
        </w:rPr>
      </w:pPr>
    </w:p>
    <w:p w:rsidR="000E5157" w:rsidRPr="00C318F8" w:rsidRDefault="000E5157" w:rsidP="000E5157">
      <w:pPr>
        <w:pStyle w:val="rtejustify"/>
        <w:shd w:val="clear" w:color="auto" w:fill="FFFFFF"/>
        <w:spacing w:before="0" w:beforeAutospacing="0" w:after="0" w:afterAutospacing="0"/>
        <w:ind w:firstLine="709"/>
        <w:jc w:val="center"/>
        <w:rPr>
          <w:color w:val="000000"/>
          <w:sz w:val="28"/>
          <w:szCs w:val="28"/>
          <w:shd w:val="clear" w:color="auto" w:fill="FFFFFF"/>
        </w:rPr>
      </w:pPr>
      <w:r w:rsidRPr="007E1D03">
        <w:rPr>
          <w:b/>
          <w:bCs/>
          <w:iCs/>
          <w:sz w:val="28"/>
          <w:szCs w:val="28"/>
        </w:rPr>
        <w:t>Ситуационн</w:t>
      </w:r>
      <w:r>
        <w:rPr>
          <w:b/>
          <w:bCs/>
          <w:iCs/>
          <w:sz w:val="28"/>
          <w:szCs w:val="28"/>
        </w:rPr>
        <w:t>ая</w:t>
      </w:r>
      <w:r w:rsidRPr="007E1D03">
        <w:rPr>
          <w:b/>
          <w:bCs/>
          <w:iCs/>
          <w:sz w:val="28"/>
          <w:szCs w:val="28"/>
        </w:rPr>
        <w:t xml:space="preserve"> задач</w:t>
      </w:r>
      <w:r>
        <w:rPr>
          <w:b/>
          <w:bCs/>
          <w:iCs/>
          <w:sz w:val="28"/>
          <w:szCs w:val="28"/>
        </w:rPr>
        <w:t>а</w:t>
      </w:r>
      <w:r w:rsidRPr="007E1D03">
        <w:rPr>
          <w:b/>
          <w:bCs/>
          <w:iCs/>
          <w:sz w:val="28"/>
          <w:szCs w:val="28"/>
        </w:rPr>
        <w:t xml:space="preserve"> по </w:t>
      </w:r>
      <w:r>
        <w:rPr>
          <w:b/>
          <w:bCs/>
          <w:iCs/>
          <w:sz w:val="28"/>
          <w:szCs w:val="28"/>
        </w:rPr>
        <w:t>информационному</w:t>
      </w:r>
      <w:r w:rsidRPr="007E1D03">
        <w:rPr>
          <w:b/>
          <w:bCs/>
          <w:iCs/>
          <w:sz w:val="28"/>
          <w:szCs w:val="28"/>
        </w:rPr>
        <w:t xml:space="preserve"> праву</w:t>
      </w:r>
      <w:r>
        <w:rPr>
          <w:b/>
          <w:bCs/>
          <w:iCs/>
          <w:sz w:val="28"/>
          <w:szCs w:val="28"/>
        </w:rPr>
        <w:t xml:space="preserve"> № </w:t>
      </w:r>
      <w:r w:rsidR="00FA6F0D">
        <w:rPr>
          <w:b/>
          <w:bCs/>
          <w:iCs/>
          <w:sz w:val="28"/>
          <w:szCs w:val="28"/>
        </w:rPr>
        <w:t>3</w:t>
      </w:r>
    </w:p>
    <w:p w:rsidR="000E5157" w:rsidRDefault="000E5157" w:rsidP="0049383A">
      <w:pPr>
        <w:ind w:firstLine="709"/>
        <w:jc w:val="both"/>
        <w:rPr>
          <w:rFonts w:eastAsia="Times New Roman"/>
          <w:sz w:val="28"/>
          <w:szCs w:val="28"/>
        </w:rPr>
      </w:pPr>
    </w:p>
    <w:p w:rsidR="00F21E7B" w:rsidRDefault="000E5157" w:rsidP="000E5157">
      <w:pPr>
        <w:ind w:firstLine="709"/>
        <w:jc w:val="both"/>
        <w:rPr>
          <w:sz w:val="28"/>
          <w:szCs w:val="28"/>
        </w:rPr>
      </w:pPr>
      <w:r w:rsidRPr="000E5157">
        <w:rPr>
          <w:sz w:val="28"/>
          <w:szCs w:val="28"/>
        </w:rPr>
        <w:t>В период с</w:t>
      </w:r>
      <w:r>
        <w:rPr>
          <w:sz w:val="28"/>
          <w:szCs w:val="28"/>
        </w:rPr>
        <w:t>о</w:t>
      </w:r>
      <w:r w:rsidRPr="000E5157">
        <w:rPr>
          <w:sz w:val="28"/>
          <w:szCs w:val="28"/>
        </w:rPr>
        <w:t xml:space="preserve"> </w:t>
      </w:r>
      <w:r>
        <w:rPr>
          <w:sz w:val="28"/>
          <w:szCs w:val="28"/>
        </w:rPr>
        <w:t>2</w:t>
      </w:r>
      <w:r w:rsidRPr="000E5157">
        <w:rPr>
          <w:sz w:val="28"/>
          <w:szCs w:val="28"/>
        </w:rPr>
        <w:t xml:space="preserve"> по </w:t>
      </w:r>
      <w:r>
        <w:rPr>
          <w:sz w:val="28"/>
          <w:szCs w:val="28"/>
        </w:rPr>
        <w:t>8 мая</w:t>
      </w:r>
      <w:r w:rsidRPr="000E5157">
        <w:rPr>
          <w:sz w:val="28"/>
          <w:szCs w:val="28"/>
        </w:rPr>
        <w:t xml:space="preserve"> 20</w:t>
      </w:r>
      <w:r>
        <w:rPr>
          <w:sz w:val="28"/>
          <w:szCs w:val="28"/>
        </w:rPr>
        <w:t>22</w:t>
      </w:r>
      <w:r w:rsidRPr="000E5157">
        <w:rPr>
          <w:sz w:val="28"/>
          <w:szCs w:val="28"/>
        </w:rPr>
        <w:t xml:space="preserve"> года, </w:t>
      </w:r>
      <w:r>
        <w:rPr>
          <w:sz w:val="28"/>
          <w:szCs w:val="28"/>
        </w:rPr>
        <w:t>Иванов Иван Иванович</w:t>
      </w:r>
      <w:r w:rsidRPr="000E5157">
        <w:rPr>
          <w:sz w:val="28"/>
          <w:szCs w:val="28"/>
        </w:rPr>
        <w:t xml:space="preserve">, </w:t>
      </w:r>
      <w:r w:rsidR="00F21E7B">
        <w:rPr>
          <w:sz w:val="28"/>
          <w:szCs w:val="28"/>
        </w:rPr>
        <w:t>занимая должность</w:t>
      </w:r>
      <w:r w:rsidRPr="000E5157">
        <w:rPr>
          <w:sz w:val="28"/>
          <w:szCs w:val="28"/>
        </w:rPr>
        <w:t xml:space="preserve"> командир</w:t>
      </w:r>
      <w:r w:rsidR="00F21E7B">
        <w:rPr>
          <w:sz w:val="28"/>
          <w:szCs w:val="28"/>
        </w:rPr>
        <w:t xml:space="preserve">а воинской </w:t>
      </w:r>
      <w:r w:rsidRPr="000E5157">
        <w:rPr>
          <w:sz w:val="28"/>
          <w:szCs w:val="28"/>
        </w:rPr>
        <w:t>части</w:t>
      </w:r>
      <w:r w:rsidR="00F21E7B">
        <w:rPr>
          <w:sz w:val="28"/>
          <w:szCs w:val="28"/>
        </w:rPr>
        <w:t xml:space="preserve"> 1346 Московской области</w:t>
      </w:r>
      <w:r w:rsidRPr="000E5157">
        <w:rPr>
          <w:sz w:val="28"/>
          <w:szCs w:val="28"/>
        </w:rPr>
        <w:t xml:space="preserve">, имея допуск к сведениям, составляющим государственную тайну и не подлежащим разглашению, без умысла на </w:t>
      </w:r>
      <w:r w:rsidR="00F21E7B">
        <w:rPr>
          <w:sz w:val="28"/>
          <w:szCs w:val="28"/>
        </w:rPr>
        <w:t xml:space="preserve">совершении </w:t>
      </w:r>
      <w:r w:rsidRPr="000E5157">
        <w:rPr>
          <w:sz w:val="28"/>
          <w:szCs w:val="28"/>
        </w:rPr>
        <w:t>государственн</w:t>
      </w:r>
      <w:r w:rsidR="00F21E7B">
        <w:rPr>
          <w:sz w:val="28"/>
          <w:szCs w:val="28"/>
        </w:rPr>
        <w:t>ой</w:t>
      </w:r>
      <w:r w:rsidRPr="000E5157">
        <w:rPr>
          <w:sz w:val="28"/>
          <w:szCs w:val="28"/>
        </w:rPr>
        <w:t xml:space="preserve"> измен</w:t>
      </w:r>
      <w:r w:rsidR="00F21E7B">
        <w:rPr>
          <w:sz w:val="28"/>
          <w:szCs w:val="28"/>
        </w:rPr>
        <w:t>ы</w:t>
      </w:r>
      <w:r w:rsidRPr="000E5157">
        <w:rPr>
          <w:sz w:val="28"/>
          <w:szCs w:val="28"/>
        </w:rPr>
        <w:t xml:space="preserve"> привлек подчиненных </w:t>
      </w:r>
      <w:r w:rsidR="00F21E7B">
        <w:rPr>
          <w:sz w:val="28"/>
          <w:szCs w:val="28"/>
        </w:rPr>
        <w:t xml:space="preserve">ему </w:t>
      </w:r>
      <w:r w:rsidRPr="000E5157">
        <w:rPr>
          <w:sz w:val="28"/>
          <w:szCs w:val="28"/>
        </w:rPr>
        <w:t xml:space="preserve">военнослужащих рядовых </w:t>
      </w:r>
      <w:r w:rsidR="00F21E7B">
        <w:rPr>
          <w:sz w:val="28"/>
          <w:szCs w:val="28"/>
        </w:rPr>
        <w:t>Петрова</w:t>
      </w:r>
      <w:r w:rsidRPr="000E5157">
        <w:rPr>
          <w:sz w:val="28"/>
          <w:szCs w:val="28"/>
        </w:rPr>
        <w:t xml:space="preserve"> и </w:t>
      </w:r>
      <w:r w:rsidR="00F21E7B">
        <w:rPr>
          <w:sz w:val="28"/>
          <w:szCs w:val="28"/>
        </w:rPr>
        <w:t>Сидорова</w:t>
      </w:r>
      <w:r w:rsidRPr="000E5157">
        <w:rPr>
          <w:sz w:val="28"/>
          <w:szCs w:val="28"/>
        </w:rPr>
        <w:t xml:space="preserve"> к изготовлению на категорированной ПЭВМ личного плана работы командира командного пункта на период его перевода с мирного на военное время (Личный план работы командира части). </w:t>
      </w:r>
    </w:p>
    <w:p w:rsidR="00F21E7B" w:rsidRDefault="000E5157" w:rsidP="000E5157">
      <w:pPr>
        <w:ind w:firstLine="709"/>
        <w:jc w:val="both"/>
        <w:rPr>
          <w:sz w:val="28"/>
          <w:szCs w:val="28"/>
        </w:rPr>
      </w:pPr>
      <w:r w:rsidRPr="000E5157">
        <w:rPr>
          <w:sz w:val="28"/>
          <w:szCs w:val="28"/>
        </w:rPr>
        <w:t xml:space="preserve">В результате </w:t>
      </w:r>
      <w:r w:rsidR="00F21E7B">
        <w:rPr>
          <w:sz w:val="28"/>
          <w:szCs w:val="28"/>
        </w:rPr>
        <w:t xml:space="preserve">таких действия </w:t>
      </w:r>
      <w:r w:rsidR="00F21E7B" w:rsidRPr="000E5157">
        <w:rPr>
          <w:sz w:val="28"/>
          <w:szCs w:val="28"/>
        </w:rPr>
        <w:t>военнослужащие</w:t>
      </w:r>
      <w:r w:rsidR="00F21E7B">
        <w:rPr>
          <w:sz w:val="28"/>
          <w:szCs w:val="28"/>
        </w:rPr>
        <w:t xml:space="preserve"> Петров</w:t>
      </w:r>
      <w:r w:rsidR="00F21E7B" w:rsidRPr="000E5157">
        <w:rPr>
          <w:sz w:val="28"/>
          <w:szCs w:val="28"/>
        </w:rPr>
        <w:t xml:space="preserve"> и </w:t>
      </w:r>
      <w:r w:rsidR="00F21E7B">
        <w:rPr>
          <w:sz w:val="28"/>
          <w:szCs w:val="28"/>
        </w:rPr>
        <w:t>Сидоров</w:t>
      </w:r>
      <w:r w:rsidRPr="000E5157">
        <w:rPr>
          <w:sz w:val="28"/>
          <w:szCs w:val="28"/>
        </w:rPr>
        <w:t xml:space="preserve"> </w:t>
      </w:r>
      <w:r w:rsidR="00F21E7B">
        <w:rPr>
          <w:sz w:val="28"/>
          <w:szCs w:val="28"/>
        </w:rPr>
        <w:t>получили доступ к</w:t>
      </w:r>
      <w:r w:rsidRPr="000E5157">
        <w:rPr>
          <w:sz w:val="28"/>
          <w:szCs w:val="28"/>
        </w:rPr>
        <w:t xml:space="preserve"> сведения</w:t>
      </w:r>
      <w:r w:rsidR="00F21E7B">
        <w:rPr>
          <w:sz w:val="28"/>
          <w:szCs w:val="28"/>
        </w:rPr>
        <w:t>м</w:t>
      </w:r>
      <w:r w:rsidRPr="000E5157">
        <w:rPr>
          <w:sz w:val="28"/>
          <w:szCs w:val="28"/>
        </w:rPr>
        <w:t>, раскрывающи</w:t>
      </w:r>
      <w:r w:rsidR="00F21E7B">
        <w:rPr>
          <w:sz w:val="28"/>
          <w:szCs w:val="28"/>
        </w:rPr>
        <w:t>м</w:t>
      </w:r>
      <w:r w:rsidRPr="000E5157">
        <w:rPr>
          <w:sz w:val="28"/>
          <w:szCs w:val="28"/>
        </w:rPr>
        <w:t xml:space="preserve"> мобилизационное развертывание войск (сил), а также стратегию работы командира части. </w:t>
      </w:r>
    </w:p>
    <w:p w:rsidR="00323782" w:rsidRDefault="00323782" w:rsidP="00323782">
      <w:pPr>
        <w:pStyle w:val="rtejustify"/>
        <w:shd w:val="clear" w:color="auto" w:fill="FFFFFF"/>
        <w:spacing w:before="0" w:beforeAutospacing="0" w:after="0" w:afterAutospacing="0"/>
        <w:ind w:firstLine="709"/>
        <w:jc w:val="both"/>
        <w:rPr>
          <w:i/>
          <w:sz w:val="28"/>
          <w:szCs w:val="28"/>
        </w:rPr>
      </w:pPr>
      <w:r>
        <w:rPr>
          <w:i/>
          <w:iCs/>
          <w:sz w:val="28"/>
          <w:szCs w:val="18"/>
        </w:rPr>
        <w:t xml:space="preserve">Перечислите </w:t>
      </w:r>
      <w:r w:rsidRPr="00323782">
        <w:rPr>
          <w:i/>
          <w:sz w:val="28"/>
          <w:szCs w:val="28"/>
        </w:rPr>
        <w:t>сведения в военной области</w:t>
      </w:r>
      <w:r>
        <w:rPr>
          <w:i/>
          <w:sz w:val="28"/>
          <w:szCs w:val="28"/>
        </w:rPr>
        <w:t>, составляющие г</w:t>
      </w:r>
      <w:r w:rsidRPr="00323782">
        <w:rPr>
          <w:i/>
          <w:sz w:val="28"/>
          <w:szCs w:val="28"/>
        </w:rPr>
        <w:t>осударственную тайну</w:t>
      </w:r>
      <w:r>
        <w:rPr>
          <w:i/>
          <w:sz w:val="28"/>
          <w:szCs w:val="28"/>
        </w:rPr>
        <w:t>.</w:t>
      </w:r>
    </w:p>
    <w:p w:rsidR="001B105C" w:rsidRDefault="001B105C" w:rsidP="00323782">
      <w:pPr>
        <w:pStyle w:val="rtejustify"/>
        <w:shd w:val="clear" w:color="auto" w:fill="FFFFFF"/>
        <w:spacing w:before="0" w:beforeAutospacing="0" w:after="0" w:afterAutospacing="0"/>
        <w:ind w:firstLine="709"/>
        <w:jc w:val="both"/>
        <w:rPr>
          <w:rFonts w:ascii="Arial" w:hAnsi="Arial" w:cs="Arial"/>
          <w:b/>
          <w:bCs/>
          <w:color w:val="000000"/>
          <w:sz w:val="30"/>
          <w:szCs w:val="30"/>
          <w:shd w:val="clear" w:color="auto" w:fill="FFFFFF"/>
        </w:rPr>
      </w:pPr>
      <w:r>
        <w:rPr>
          <w:rFonts w:ascii="Arial" w:hAnsi="Arial" w:cs="Arial"/>
          <w:b/>
          <w:bCs/>
          <w:color w:val="000000"/>
          <w:sz w:val="30"/>
          <w:szCs w:val="30"/>
          <w:shd w:val="clear" w:color="auto" w:fill="FFFFFF"/>
        </w:rPr>
        <w:t>Статья 5. Перечень сведений, составляющих государственную тайну</w:t>
      </w:r>
    </w:p>
    <w:p w:rsidR="001B105C" w:rsidRDefault="001B105C" w:rsidP="001B105C">
      <w:pPr>
        <w:pStyle w:val="a5"/>
        <w:shd w:val="clear" w:color="auto" w:fill="FFFFFF"/>
        <w:spacing w:before="210" w:beforeAutospacing="0" w:after="0" w:afterAutospacing="0"/>
        <w:ind w:firstLine="540"/>
        <w:rPr>
          <w:color w:val="000000"/>
          <w:sz w:val="30"/>
          <w:szCs w:val="30"/>
        </w:rPr>
      </w:pPr>
      <w:r>
        <w:rPr>
          <w:color w:val="000000"/>
          <w:sz w:val="30"/>
          <w:szCs w:val="30"/>
        </w:rPr>
        <w:t>о содержании стратегических и оперативных планов, документов боевого управления по подготовке и проведению операций, стратегическому, оперативному и мобилизационному развертыванию Вооруженных Сил Российской Федерации, других войск, воинских формирований и органов, предусмотренных Федеральным </w:t>
      </w:r>
      <w:hyperlink r:id="rId26" w:history="1">
        <w:r>
          <w:rPr>
            <w:rStyle w:val="a3"/>
            <w:color w:val="1A0DAB"/>
            <w:sz w:val="30"/>
            <w:szCs w:val="30"/>
          </w:rPr>
          <w:t>законом</w:t>
        </w:r>
      </w:hyperlink>
      <w:r>
        <w:rPr>
          <w:color w:val="000000"/>
          <w:sz w:val="30"/>
          <w:szCs w:val="30"/>
        </w:rPr>
        <w:t> "Об обороне", об их боевой и мобилизационной готовности, о создании и об использовании мобилизационных ресурсов;</w:t>
      </w:r>
    </w:p>
    <w:p w:rsidR="001B105C" w:rsidRDefault="001B105C" w:rsidP="001B105C">
      <w:pPr>
        <w:pStyle w:val="a5"/>
        <w:shd w:val="clear" w:color="auto" w:fill="FFFFFF"/>
        <w:spacing w:before="210" w:beforeAutospacing="0" w:after="0" w:afterAutospacing="0"/>
        <w:ind w:firstLine="540"/>
        <w:rPr>
          <w:color w:val="000000"/>
          <w:sz w:val="30"/>
          <w:szCs w:val="30"/>
        </w:rPr>
      </w:pPr>
      <w:r>
        <w:rPr>
          <w:color w:val="000000"/>
          <w:sz w:val="30"/>
          <w:szCs w:val="30"/>
        </w:rPr>
        <w:t>о планах строительства Вооруженных Сил Российской Федерации, других войск Российской Федерации, о направлениях развития вооружения и военной техники, о содержании и результатах выполнения целевых программ, научно-исследовательских и опытно-конструкторских работ по созданию и модернизации образцов вооружения и военной техники;</w:t>
      </w:r>
    </w:p>
    <w:p w:rsidR="001B105C" w:rsidRDefault="001B105C" w:rsidP="001B105C">
      <w:pPr>
        <w:pStyle w:val="a5"/>
        <w:shd w:val="clear" w:color="auto" w:fill="FFFFFF"/>
        <w:spacing w:before="210" w:beforeAutospacing="0" w:after="0" w:afterAutospacing="0"/>
        <w:ind w:firstLine="540"/>
        <w:rPr>
          <w:color w:val="000000"/>
          <w:sz w:val="30"/>
          <w:szCs w:val="30"/>
        </w:rPr>
      </w:pPr>
      <w:r>
        <w:rPr>
          <w:color w:val="000000"/>
          <w:sz w:val="30"/>
          <w:szCs w:val="30"/>
        </w:rPr>
        <w:t>о разработке, технологии, производстве, об объемах производства, о хранении, об утилизации ядерных боеприпасов, их составных частей, делящихся ядерных материалов, используемых в ядерных боеприпасах, о технических средствах и (или) методах защиты ядерных боеприпасов от несанкционированного применения, а также о ядерных энергетических и специальных физических установках оборонного значения;</w:t>
      </w:r>
    </w:p>
    <w:p w:rsidR="001B105C" w:rsidRDefault="001B105C" w:rsidP="001B105C">
      <w:r>
        <w:t>о тактико-технических характеристиках и возможностях боевого применения образцов вооружения и военной техники, о свойствах, рецептурах или технологиях производства новых видов ракетного топлива или взрывчатых веществ военного назначения;</w:t>
      </w:r>
    </w:p>
    <w:p w:rsidR="001B105C" w:rsidRDefault="001B105C" w:rsidP="001B105C">
      <w:r>
        <w:t>о дислокации, назначении, степени готовности, защищенности режимных и особо важных объектов, об их проектировании, строительстве и эксплуатации, а также об отводе земель, недр и акваторий для этих объектов;</w:t>
      </w:r>
    </w:p>
    <w:p w:rsidR="001B105C" w:rsidRDefault="001B105C" w:rsidP="001B105C">
      <w:r>
        <w:lastRenderedPageBreak/>
        <w:t>о дислокации, действительных наименованиях, об организационной структуре, о вооружении, численности войск и состоянии их боевого обеспечения, а также о военно-политической и (или) оперативной обстановке;</w:t>
      </w:r>
    </w:p>
    <w:p w:rsidR="001B105C" w:rsidRDefault="001B105C" w:rsidP="00323782">
      <w:pPr>
        <w:pStyle w:val="rtejustify"/>
        <w:shd w:val="clear" w:color="auto" w:fill="FFFFFF"/>
        <w:spacing w:before="0" w:beforeAutospacing="0" w:after="0" w:afterAutospacing="0"/>
        <w:ind w:firstLine="709"/>
        <w:jc w:val="both"/>
        <w:rPr>
          <w:i/>
          <w:sz w:val="28"/>
          <w:szCs w:val="28"/>
        </w:rPr>
      </w:pPr>
    </w:p>
    <w:p w:rsidR="00F21E7B" w:rsidRDefault="00F21E7B" w:rsidP="00F21E7B">
      <w:pPr>
        <w:pStyle w:val="rtejustify"/>
        <w:shd w:val="clear" w:color="auto" w:fill="FFFFFF"/>
        <w:spacing w:before="0" w:beforeAutospacing="0" w:after="0" w:afterAutospacing="0"/>
        <w:ind w:firstLine="709"/>
        <w:jc w:val="both"/>
        <w:rPr>
          <w:i/>
          <w:color w:val="000000"/>
          <w:sz w:val="28"/>
          <w:szCs w:val="28"/>
          <w:shd w:val="clear" w:color="auto" w:fill="FFFFFF"/>
        </w:rPr>
      </w:pPr>
      <w:r w:rsidRPr="00323782">
        <w:rPr>
          <w:i/>
          <w:iCs/>
          <w:sz w:val="28"/>
          <w:szCs w:val="28"/>
        </w:rPr>
        <w:t>Какое правонарушение совершено</w:t>
      </w:r>
      <w:r>
        <w:rPr>
          <w:i/>
          <w:iCs/>
          <w:sz w:val="28"/>
          <w:szCs w:val="18"/>
        </w:rPr>
        <w:t xml:space="preserve"> Ивановым и к какому виду юридической ответственности он должен быть привлечен</w:t>
      </w:r>
      <w:r w:rsidRPr="002573FA">
        <w:rPr>
          <w:i/>
          <w:color w:val="000000"/>
          <w:sz w:val="28"/>
          <w:szCs w:val="28"/>
          <w:shd w:val="clear" w:color="auto" w:fill="FFFFFF"/>
        </w:rPr>
        <w:t>?</w:t>
      </w:r>
      <w:r w:rsidR="001B105C">
        <w:rPr>
          <w:i/>
          <w:color w:val="000000"/>
          <w:sz w:val="28"/>
          <w:szCs w:val="28"/>
          <w:shd w:val="clear" w:color="auto" w:fill="FFFFFF"/>
        </w:rPr>
        <w:br/>
      </w:r>
      <w:r w:rsidR="001B105C" w:rsidRPr="001B105C">
        <w:rPr>
          <w:b/>
          <w:color w:val="000000"/>
          <w:sz w:val="28"/>
          <w:szCs w:val="28"/>
          <w:shd w:val="clear" w:color="auto" w:fill="FFFFFF"/>
        </w:rPr>
        <w:t xml:space="preserve">статья 283 </w:t>
      </w:r>
      <w:proofErr w:type="spellStart"/>
      <w:r w:rsidR="001B105C" w:rsidRPr="001B105C">
        <w:rPr>
          <w:b/>
          <w:color w:val="000000"/>
          <w:sz w:val="28"/>
          <w:szCs w:val="28"/>
          <w:shd w:val="clear" w:color="auto" w:fill="FFFFFF"/>
        </w:rPr>
        <w:t>ук</w:t>
      </w:r>
      <w:proofErr w:type="spellEnd"/>
      <w:r w:rsidR="001B105C" w:rsidRPr="001B105C">
        <w:rPr>
          <w:b/>
          <w:color w:val="000000"/>
          <w:sz w:val="28"/>
          <w:szCs w:val="28"/>
          <w:shd w:val="clear" w:color="auto" w:fill="FFFFFF"/>
        </w:rPr>
        <w:t xml:space="preserve"> РФ разглашение </w:t>
      </w:r>
      <w:proofErr w:type="spellStart"/>
      <w:r w:rsidR="001B105C" w:rsidRPr="001B105C">
        <w:rPr>
          <w:b/>
          <w:color w:val="000000"/>
          <w:sz w:val="28"/>
          <w:szCs w:val="28"/>
          <w:shd w:val="clear" w:color="auto" w:fill="FFFFFF"/>
        </w:rPr>
        <w:t>гос</w:t>
      </w:r>
      <w:proofErr w:type="spellEnd"/>
      <w:r w:rsidR="001B105C" w:rsidRPr="001B105C">
        <w:rPr>
          <w:b/>
          <w:color w:val="000000"/>
          <w:sz w:val="28"/>
          <w:szCs w:val="28"/>
          <w:shd w:val="clear" w:color="auto" w:fill="FFFFFF"/>
        </w:rPr>
        <w:t xml:space="preserve"> тайны</w:t>
      </w:r>
    </w:p>
    <w:p w:rsidR="001B105C" w:rsidRDefault="001B105C" w:rsidP="001B105C">
      <w:pPr>
        <w:pStyle w:val="a5"/>
        <w:shd w:val="clear" w:color="auto" w:fill="FFFFFF"/>
        <w:spacing w:before="0" w:beforeAutospacing="0" w:after="0" w:afterAutospacing="0"/>
        <w:ind w:firstLine="540"/>
        <w:rPr>
          <w:color w:val="000000"/>
          <w:sz w:val="30"/>
          <w:szCs w:val="30"/>
        </w:rPr>
      </w:pPr>
    </w:p>
    <w:p w:rsidR="001B105C" w:rsidRDefault="001B105C" w:rsidP="001B105C">
      <w:r>
        <w:t>1. Разглашение </w:t>
      </w:r>
      <w:hyperlink r:id="rId27" w:anchor="dst100003" w:history="1">
        <w:r>
          <w:rPr>
            <w:rStyle w:val="a3"/>
            <w:color w:val="1A0DAB"/>
          </w:rPr>
          <w:t>сведений</w:t>
        </w:r>
      </w:hyperlink>
      <w:r>
        <w:t>, составляющих государственную тайну, лицом, которому она была доверена или стала известна по службе, работе, учебе или в иных случаях, предусмотренных законодательством Российской Федерации, если эти сведения стали достоянием других лиц, при отсутствии признаков преступлений, предусмотренных </w:t>
      </w:r>
      <w:hyperlink r:id="rId28" w:anchor="dst101804" w:history="1">
        <w:r>
          <w:rPr>
            <w:rStyle w:val="a3"/>
            <w:color w:val="1A0DAB"/>
          </w:rPr>
          <w:t>статьями 275</w:t>
        </w:r>
      </w:hyperlink>
      <w:r>
        <w:t> и </w:t>
      </w:r>
      <w:hyperlink r:id="rId29" w:anchor="dst101808" w:history="1">
        <w:r>
          <w:rPr>
            <w:rStyle w:val="a3"/>
            <w:color w:val="1A0DAB"/>
          </w:rPr>
          <w:t>276</w:t>
        </w:r>
      </w:hyperlink>
      <w:r>
        <w:t> настоящего Кодекса, -</w:t>
      </w:r>
    </w:p>
    <w:p w:rsidR="001B105C" w:rsidRDefault="001B105C" w:rsidP="001B105C">
      <w:pPr>
        <w:pStyle w:val="no-indent"/>
        <w:shd w:val="clear" w:color="auto" w:fill="FFFFFF"/>
        <w:spacing w:before="210" w:beforeAutospacing="0" w:after="0" w:afterAutospacing="0" w:line="360" w:lineRule="atLeast"/>
        <w:rPr>
          <w:color w:val="828282"/>
          <w:sz w:val="28"/>
          <w:szCs w:val="28"/>
        </w:rPr>
      </w:pPr>
      <w:r>
        <w:rPr>
          <w:color w:val="828282"/>
          <w:sz w:val="28"/>
          <w:szCs w:val="28"/>
        </w:rPr>
        <w:t>(в ред. Федерального </w:t>
      </w:r>
      <w:hyperlink r:id="rId30" w:anchor="dst100015" w:history="1">
        <w:r>
          <w:rPr>
            <w:rStyle w:val="a3"/>
            <w:color w:val="1A0DAB"/>
            <w:sz w:val="28"/>
            <w:szCs w:val="28"/>
          </w:rPr>
          <w:t>закона</w:t>
        </w:r>
      </w:hyperlink>
      <w:r>
        <w:rPr>
          <w:color w:val="828282"/>
          <w:sz w:val="28"/>
          <w:szCs w:val="28"/>
        </w:rPr>
        <w:t> от 12.11.2012 N 190-ФЗ)</w:t>
      </w:r>
    </w:p>
    <w:p w:rsidR="001B105C" w:rsidRDefault="001B105C" w:rsidP="001B105C">
      <w:pPr>
        <w:pStyle w:val="no-indent"/>
        <w:shd w:val="clear" w:color="auto" w:fill="FFFFFF"/>
        <w:spacing w:before="210" w:beforeAutospacing="0" w:after="0" w:afterAutospacing="0" w:line="360" w:lineRule="atLeast"/>
        <w:rPr>
          <w:color w:val="828282"/>
          <w:sz w:val="28"/>
          <w:szCs w:val="28"/>
        </w:rPr>
      </w:pPr>
      <w:r>
        <w:rPr>
          <w:color w:val="828282"/>
          <w:sz w:val="28"/>
          <w:szCs w:val="28"/>
        </w:rPr>
        <w:t>(см. текст в предыдущей </w:t>
      </w:r>
      <w:hyperlink r:id="rId31" w:history="1">
        <w:r>
          <w:rPr>
            <w:rStyle w:val="a3"/>
            <w:color w:val="1A0DAB"/>
            <w:sz w:val="28"/>
            <w:szCs w:val="28"/>
          </w:rPr>
          <w:t>редакции</w:t>
        </w:r>
      </w:hyperlink>
      <w:r>
        <w:rPr>
          <w:color w:val="828282"/>
          <w:sz w:val="28"/>
          <w:szCs w:val="28"/>
        </w:rPr>
        <w:t>)</w:t>
      </w:r>
    </w:p>
    <w:p w:rsidR="001B105C" w:rsidRPr="008C0560" w:rsidRDefault="001B105C" w:rsidP="008C0560">
      <w:r>
        <w:t>наказывается арестом на срок от четырех до шести месяцев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w:t>
      </w:r>
      <w:bookmarkStart w:id="0" w:name="_GoBack"/>
      <w:bookmarkEnd w:id="0"/>
    </w:p>
    <w:p w:rsidR="00F21E7B" w:rsidRDefault="00F21E7B" w:rsidP="00F21E7B">
      <w:pPr>
        <w:pStyle w:val="rtejustify"/>
        <w:shd w:val="clear" w:color="auto" w:fill="FFFFFF"/>
        <w:spacing w:before="0" w:beforeAutospacing="0" w:after="0" w:afterAutospacing="0"/>
        <w:ind w:firstLine="709"/>
        <w:jc w:val="both"/>
        <w:rPr>
          <w:rStyle w:val="a4"/>
          <w:b w:val="0"/>
          <w:i/>
          <w:iCs/>
          <w:sz w:val="28"/>
          <w:szCs w:val="18"/>
        </w:rPr>
      </w:pPr>
      <w:r w:rsidRPr="002573FA">
        <w:rPr>
          <w:rStyle w:val="a4"/>
          <w:b w:val="0"/>
          <w:i/>
          <w:iCs/>
          <w:sz w:val="28"/>
          <w:szCs w:val="18"/>
        </w:rPr>
        <w:t>Дайте правовую оценку ситуации.</w:t>
      </w:r>
    </w:p>
    <w:p w:rsidR="00F21E7B" w:rsidRPr="002573FA" w:rsidRDefault="00F21E7B" w:rsidP="00F21E7B">
      <w:pPr>
        <w:pStyle w:val="rtejustify"/>
        <w:shd w:val="clear" w:color="auto" w:fill="FFFFFF"/>
        <w:spacing w:before="0" w:beforeAutospacing="0" w:after="0" w:afterAutospacing="0"/>
        <w:ind w:firstLine="709"/>
        <w:jc w:val="both"/>
        <w:rPr>
          <w:rStyle w:val="a4"/>
          <w:b w:val="0"/>
          <w:bCs w:val="0"/>
          <w:i/>
          <w:iCs/>
          <w:sz w:val="28"/>
          <w:szCs w:val="18"/>
        </w:rPr>
      </w:pPr>
      <w:r w:rsidRPr="002573FA">
        <w:rPr>
          <w:rStyle w:val="a4"/>
          <w:b w:val="0"/>
          <w:i/>
          <w:iCs/>
          <w:sz w:val="28"/>
          <w:szCs w:val="18"/>
        </w:rPr>
        <w:t>Свой ответ необходимо подкреплять ссылками на соответствующие статьи закон</w:t>
      </w:r>
      <w:r>
        <w:rPr>
          <w:rStyle w:val="a4"/>
          <w:b w:val="0"/>
          <w:i/>
          <w:iCs/>
          <w:sz w:val="28"/>
          <w:szCs w:val="18"/>
        </w:rPr>
        <w:t>одательства</w:t>
      </w:r>
      <w:r w:rsidRPr="002573FA">
        <w:rPr>
          <w:rStyle w:val="a4"/>
          <w:b w:val="0"/>
          <w:i/>
          <w:iCs/>
          <w:sz w:val="28"/>
          <w:szCs w:val="18"/>
        </w:rPr>
        <w:t>.</w:t>
      </w:r>
    </w:p>
    <w:p w:rsidR="00F21E7B" w:rsidRDefault="00F21E7B" w:rsidP="000E5157">
      <w:pPr>
        <w:ind w:firstLine="709"/>
        <w:jc w:val="both"/>
        <w:rPr>
          <w:sz w:val="28"/>
          <w:szCs w:val="28"/>
        </w:rPr>
      </w:pPr>
    </w:p>
    <w:sectPr w:rsidR="00F21E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7C5"/>
    <w:rsid w:val="0000785B"/>
    <w:rsid w:val="000319CD"/>
    <w:rsid w:val="00085B9C"/>
    <w:rsid w:val="000E5157"/>
    <w:rsid w:val="0017595E"/>
    <w:rsid w:val="00194336"/>
    <w:rsid w:val="001B105C"/>
    <w:rsid w:val="001C23B4"/>
    <w:rsid w:val="001D1014"/>
    <w:rsid w:val="002573FA"/>
    <w:rsid w:val="00261FC1"/>
    <w:rsid w:val="00323782"/>
    <w:rsid w:val="00364880"/>
    <w:rsid w:val="0049383A"/>
    <w:rsid w:val="004E4777"/>
    <w:rsid w:val="005F59DC"/>
    <w:rsid w:val="007677C5"/>
    <w:rsid w:val="00791489"/>
    <w:rsid w:val="008C0560"/>
    <w:rsid w:val="00A31F1A"/>
    <w:rsid w:val="00AA192F"/>
    <w:rsid w:val="00AA248D"/>
    <w:rsid w:val="00AB2B7A"/>
    <w:rsid w:val="00B81711"/>
    <w:rsid w:val="00BB64CC"/>
    <w:rsid w:val="00C318F8"/>
    <w:rsid w:val="00DF5FED"/>
    <w:rsid w:val="00E918FD"/>
    <w:rsid w:val="00EA0F6B"/>
    <w:rsid w:val="00EA1317"/>
    <w:rsid w:val="00F21E7B"/>
    <w:rsid w:val="00FA6F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625C"/>
  <w15:chartTrackingRefBased/>
  <w15:docId w15:val="{153E6D1A-8354-4395-931F-AF796D66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18FD"/>
    <w:pPr>
      <w:spacing w:after="0" w:line="240" w:lineRule="auto"/>
    </w:pPr>
    <w:rPr>
      <w:rFonts w:ascii="Times New Roman" w:eastAsia="Calibri"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918FD"/>
    <w:rPr>
      <w:color w:val="0000FF"/>
      <w:u w:val="single"/>
    </w:rPr>
  </w:style>
  <w:style w:type="paragraph" w:customStyle="1" w:styleId="rtejustify">
    <w:name w:val="rtejustify"/>
    <w:basedOn w:val="a"/>
    <w:rsid w:val="002573FA"/>
    <w:pPr>
      <w:spacing w:before="100" w:beforeAutospacing="1" w:after="100" w:afterAutospacing="1"/>
    </w:pPr>
    <w:rPr>
      <w:rFonts w:eastAsia="Times New Roman"/>
    </w:rPr>
  </w:style>
  <w:style w:type="character" w:styleId="a4">
    <w:name w:val="Strong"/>
    <w:uiPriority w:val="22"/>
    <w:qFormat/>
    <w:rsid w:val="002573FA"/>
    <w:rPr>
      <w:b/>
      <w:bCs/>
    </w:rPr>
  </w:style>
  <w:style w:type="paragraph" w:styleId="a5">
    <w:name w:val="Normal (Web)"/>
    <w:basedOn w:val="a"/>
    <w:uiPriority w:val="99"/>
    <w:unhideWhenUsed/>
    <w:rsid w:val="00C318F8"/>
    <w:pPr>
      <w:spacing w:before="100" w:beforeAutospacing="1" w:after="100" w:afterAutospacing="1"/>
    </w:pPr>
    <w:rPr>
      <w:rFonts w:eastAsia="Times New Roman"/>
    </w:rPr>
  </w:style>
  <w:style w:type="paragraph" w:customStyle="1" w:styleId="no-indent">
    <w:name w:val="no-indent"/>
    <w:basedOn w:val="a"/>
    <w:rsid w:val="001B105C"/>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18798">
      <w:bodyDiv w:val="1"/>
      <w:marLeft w:val="0"/>
      <w:marRight w:val="0"/>
      <w:marTop w:val="0"/>
      <w:marBottom w:val="0"/>
      <w:divBdr>
        <w:top w:val="none" w:sz="0" w:space="0" w:color="auto"/>
        <w:left w:val="none" w:sz="0" w:space="0" w:color="auto"/>
        <w:bottom w:val="none" w:sz="0" w:space="0" w:color="auto"/>
        <w:right w:val="none" w:sz="0" w:space="0" w:color="auto"/>
      </w:divBdr>
    </w:div>
    <w:div w:id="278536070">
      <w:bodyDiv w:val="1"/>
      <w:marLeft w:val="0"/>
      <w:marRight w:val="0"/>
      <w:marTop w:val="0"/>
      <w:marBottom w:val="0"/>
      <w:divBdr>
        <w:top w:val="none" w:sz="0" w:space="0" w:color="auto"/>
        <w:left w:val="none" w:sz="0" w:space="0" w:color="auto"/>
        <w:bottom w:val="none" w:sz="0" w:space="0" w:color="auto"/>
        <w:right w:val="none" w:sz="0" w:space="0" w:color="auto"/>
      </w:divBdr>
    </w:div>
    <w:div w:id="280192850">
      <w:bodyDiv w:val="1"/>
      <w:marLeft w:val="0"/>
      <w:marRight w:val="0"/>
      <w:marTop w:val="0"/>
      <w:marBottom w:val="0"/>
      <w:divBdr>
        <w:top w:val="none" w:sz="0" w:space="0" w:color="auto"/>
        <w:left w:val="none" w:sz="0" w:space="0" w:color="auto"/>
        <w:bottom w:val="none" w:sz="0" w:space="0" w:color="auto"/>
        <w:right w:val="none" w:sz="0" w:space="0" w:color="auto"/>
      </w:divBdr>
    </w:div>
    <w:div w:id="378821380">
      <w:bodyDiv w:val="1"/>
      <w:marLeft w:val="0"/>
      <w:marRight w:val="0"/>
      <w:marTop w:val="0"/>
      <w:marBottom w:val="0"/>
      <w:divBdr>
        <w:top w:val="none" w:sz="0" w:space="0" w:color="auto"/>
        <w:left w:val="none" w:sz="0" w:space="0" w:color="auto"/>
        <w:bottom w:val="none" w:sz="0" w:space="0" w:color="auto"/>
        <w:right w:val="none" w:sz="0" w:space="0" w:color="auto"/>
      </w:divBdr>
      <w:divsChild>
        <w:div w:id="2104761064">
          <w:marLeft w:val="0"/>
          <w:marRight w:val="0"/>
          <w:marTop w:val="0"/>
          <w:marBottom w:val="0"/>
          <w:divBdr>
            <w:top w:val="none" w:sz="0" w:space="0" w:color="auto"/>
            <w:left w:val="none" w:sz="0" w:space="0" w:color="auto"/>
            <w:bottom w:val="none" w:sz="0" w:space="0" w:color="auto"/>
            <w:right w:val="none" w:sz="0" w:space="0" w:color="auto"/>
          </w:divBdr>
        </w:div>
        <w:div w:id="1131440142">
          <w:marLeft w:val="0"/>
          <w:marRight w:val="0"/>
          <w:marTop w:val="0"/>
          <w:marBottom w:val="0"/>
          <w:divBdr>
            <w:top w:val="none" w:sz="0" w:space="0" w:color="auto"/>
            <w:left w:val="none" w:sz="0" w:space="0" w:color="auto"/>
            <w:bottom w:val="none" w:sz="0" w:space="0" w:color="auto"/>
            <w:right w:val="none" w:sz="0" w:space="0" w:color="auto"/>
          </w:divBdr>
        </w:div>
      </w:divsChild>
    </w:div>
    <w:div w:id="595866866">
      <w:bodyDiv w:val="1"/>
      <w:marLeft w:val="0"/>
      <w:marRight w:val="0"/>
      <w:marTop w:val="0"/>
      <w:marBottom w:val="0"/>
      <w:divBdr>
        <w:top w:val="none" w:sz="0" w:space="0" w:color="auto"/>
        <w:left w:val="none" w:sz="0" w:space="0" w:color="auto"/>
        <w:bottom w:val="none" w:sz="0" w:space="0" w:color="auto"/>
        <w:right w:val="none" w:sz="0" w:space="0" w:color="auto"/>
      </w:divBdr>
    </w:div>
    <w:div w:id="691421232">
      <w:bodyDiv w:val="1"/>
      <w:marLeft w:val="0"/>
      <w:marRight w:val="0"/>
      <w:marTop w:val="0"/>
      <w:marBottom w:val="0"/>
      <w:divBdr>
        <w:top w:val="none" w:sz="0" w:space="0" w:color="auto"/>
        <w:left w:val="none" w:sz="0" w:space="0" w:color="auto"/>
        <w:bottom w:val="none" w:sz="0" w:space="0" w:color="auto"/>
        <w:right w:val="none" w:sz="0" w:space="0" w:color="auto"/>
      </w:divBdr>
      <w:divsChild>
        <w:div w:id="1665471683">
          <w:marLeft w:val="0"/>
          <w:marRight w:val="0"/>
          <w:marTop w:val="0"/>
          <w:marBottom w:val="0"/>
          <w:divBdr>
            <w:top w:val="none" w:sz="0" w:space="0" w:color="auto"/>
            <w:left w:val="none" w:sz="0" w:space="0" w:color="auto"/>
            <w:bottom w:val="none" w:sz="0" w:space="0" w:color="auto"/>
            <w:right w:val="none" w:sz="0" w:space="0" w:color="auto"/>
          </w:divBdr>
        </w:div>
        <w:div w:id="2077627725">
          <w:marLeft w:val="0"/>
          <w:marRight w:val="0"/>
          <w:marTop w:val="0"/>
          <w:marBottom w:val="0"/>
          <w:divBdr>
            <w:top w:val="none" w:sz="0" w:space="0" w:color="auto"/>
            <w:left w:val="none" w:sz="0" w:space="0" w:color="auto"/>
            <w:bottom w:val="none" w:sz="0" w:space="0" w:color="auto"/>
            <w:right w:val="none" w:sz="0" w:space="0" w:color="auto"/>
          </w:divBdr>
        </w:div>
      </w:divsChild>
    </w:div>
    <w:div w:id="775910471">
      <w:bodyDiv w:val="1"/>
      <w:marLeft w:val="0"/>
      <w:marRight w:val="0"/>
      <w:marTop w:val="0"/>
      <w:marBottom w:val="0"/>
      <w:divBdr>
        <w:top w:val="none" w:sz="0" w:space="0" w:color="auto"/>
        <w:left w:val="none" w:sz="0" w:space="0" w:color="auto"/>
        <w:bottom w:val="none" w:sz="0" w:space="0" w:color="auto"/>
        <w:right w:val="none" w:sz="0" w:space="0" w:color="auto"/>
      </w:divBdr>
    </w:div>
    <w:div w:id="1112747791">
      <w:bodyDiv w:val="1"/>
      <w:marLeft w:val="0"/>
      <w:marRight w:val="0"/>
      <w:marTop w:val="0"/>
      <w:marBottom w:val="0"/>
      <w:divBdr>
        <w:top w:val="none" w:sz="0" w:space="0" w:color="auto"/>
        <w:left w:val="none" w:sz="0" w:space="0" w:color="auto"/>
        <w:bottom w:val="none" w:sz="0" w:space="0" w:color="auto"/>
        <w:right w:val="none" w:sz="0" w:space="0" w:color="auto"/>
      </w:divBdr>
      <w:divsChild>
        <w:div w:id="1954432749">
          <w:marLeft w:val="0"/>
          <w:marRight w:val="0"/>
          <w:marTop w:val="0"/>
          <w:marBottom w:val="0"/>
          <w:divBdr>
            <w:top w:val="none" w:sz="0" w:space="0" w:color="auto"/>
            <w:left w:val="none" w:sz="0" w:space="0" w:color="auto"/>
            <w:bottom w:val="none" w:sz="0" w:space="0" w:color="auto"/>
            <w:right w:val="none" w:sz="0" w:space="0" w:color="auto"/>
          </w:divBdr>
        </w:div>
        <w:div w:id="465049777">
          <w:marLeft w:val="0"/>
          <w:marRight w:val="0"/>
          <w:marTop w:val="0"/>
          <w:marBottom w:val="0"/>
          <w:divBdr>
            <w:top w:val="none" w:sz="0" w:space="0" w:color="auto"/>
            <w:left w:val="none" w:sz="0" w:space="0" w:color="auto"/>
            <w:bottom w:val="none" w:sz="0" w:space="0" w:color="auto"/>
            <w:right w:val="none" w:sz="0" w:space="0" w:color="auto"/>
          </w:divBdr>
        </w:div>
      </w:divsChild>
    </w:div>
    <w:div w:id="1494755221">
      <w:bodyDiv w:val="1"/>
      <w:marLeft w:val="0"/>
      <w:marRight w:val="0"/>
      <w:marTop w:val="0"/>
      <w:marBottom w:val="0"/>
      <w:divBdr>
        <w:top w:val="none" w:sz="0" w:space="0" w:color="auto"/>
        <w:left w:val="none" w:sz="0" w:space="0" w:color="auto"/>
        <w:bottom w:val="none" w:sz="0" w:space="0" w:color="auto"/>
        <w:right w:val="none" w:sz="0" w:space="0" w:color="auto"/>
      </w:divBdr>
    </w:div>
    <w:div w:id="1602102581">
      <w:bodyDiv w:val="1"/>
      <w:marLeft w:val="0"/>
      <w:marRight w:val="0"/>
      <w:marTop w:val="0"/>
      <w:marBottom w:val="0"/>
      <w:divBdr>
        <w:top w:val="none" w:sz="0" w:space="0" w:color="auto"/>
        <w:left w:val="none" w:sz="0" w:space="0" w:color="auto"/>
        <w:bottom w:val="none" w:sz="0" w:space="0" w:color="auto"/>
        <w:right w:val="none" w:sz="0" w:space="0" w:color="auto"/>
      </w:divBdr>
    </w:div>
    <w:div w:id="1606687544">
      <w:bodyDiv w:val="1"/>
      <w:marLeft w:val="0"/>
      <w:marRight w:val="0"/>
      <w:marTop w:val="0"/>
      <w:marBottom w:val="0"/>
      <w:divBdr>
        <w:top w:val="none" w:sz="0" w:space="0" w:color="auto"/>
        <w:left w:val="none" w:sz="0" w:space="0" w:color="auto"/>
        <w:bottom w:val="none" w:sz="0" w:space="0" w:color="auto"/>
        <w:right w:val="none" w:sz="0" w:space="0" w:color="auto"/>
      </w:divBdr>
    </w:div>
    <w:div w:id="1780374993">
      <w:bodyDiv w:val="1"/>
      <w:marLeft w:val="0"/>
      <w:marRight w:val="0"/>
      <w:marTop w:val="0"/>
      <w:marBottom w:val="0"/>
      <w:divBdr>
        <w:top w:val="none" w:sz="0" w:space="0" w:color="auto"/>
        <w:left w:val="none" w:sz="0" w:space="0" w:color="auto"/>
        <w:bottom w:val="none" w:sz="0" w:space="0" w:color="auto"/>
        <w:right w:val="none" w:sz="0" w:space="0" w:color="auto"/>
      </w:divBdr>
    </w:div>
    <w:div w:id="1819417466">
      <w:bodyDiv w:val="1"/>
      <w:marLeft w:val="0"/>
      <w:marRight w:val="0"/>
      <w:marTop w:val="0"/>
      <w:marBottom w:val="0"/>
      <w:divBdr>
        <w:top w:val="none" w:sz="0" w:space="0" w:color="auto"/>
        <w:left w:val="none" w:sz="0" w:space="0" w:color="auto"/>
        <w:bottom w:val="none" w:sz="0" w:space="0" w:color="auto"/>
        <w:right w:val="none" w:sz="0" w:space="0" w:color="auto"/>
      </w:divBdr>
      <w:divsChild>
        <w:div w:id="471872026">
          <w:marLeft w:val="0"/>
          <w:marRight w:val="0"/>
          <w:marTop w:val="0"/>
          <w:marBottom w:val="0"/>
          <w:divBdr>
            <w:top w:val="none" w:sz="0" w:space="0" w:color="auto"/>
            <w:left w:val="none" w:sz="0" w:space="0" w:color="auto"/>
            <w:bottom w:val="none" w:sz="0" w:space="0" w:color="auto"/>
            <w:right w:val="none" w:sz="0" w:space="0" w:color="auto"/>
          </w:divBdr>
        </w:div>
        <w:div w:id="560487677">
          <w:marLeft w:val="0"/>
          <w:marRight w:val="0"/>
          <w:marTop w:val="0"/>
          <w:marBottom w:val="0"/>
          <w:divBdr>
            <w:top w:val="none" w:sz="0" w:space="0" w:color="auto"/>
            <w:left w:val="none" w:sz="0" w:space="0" w:color="auto"/>
            <w:bottom w:val="none" w:sz="0" w:space="0" w:color="auto"/>
            <w:right w:val="none" w:sz="0" w:space="0" w:color="auto"/>
          </w:divBdr>
        </w:div>
      </w:divsChild>
    </w:div>
    <w:div w:id="1905026040">
      <w:bodyDiv w:val="1"/>
      <w:marLeft w:val="0"/>
      <w:marRight w:val="0"/>
      <w:marTop w:val="0"/>
      <w:marBottom w:val="0"/>
      <w:divBdr>
        <w:top w:val="none" w:sz="0" w:space="0" w:color="auto"/>
        <w:left w:val="none" w:sz="0" w:space="0" w:color="auto"/>
        <w:bottom w:val="none" w:sz="0" w:space="0" w:color="auto"/>
        <w:right w:val="none" w:sz="0" w:space="0" w:color="auto"/>
      </w:divBdr>
    </w:div>
    <w:div w:id="1927107197">
      <w:bodyDiv w:val="1"/>
      <w:marLeft w:val="0"/>
      <w:marRight w:val="0"/>
      <w:marTop w:val="0"/>
      <w:marBottom w:val="0"/>
      <w:divBdr>
        <w:top w:val="none" w:sz="0" w:space="0" w:color="auto"/>
        <w:left w:val="none" w:sz="0" w:space="0" w:color="auto"/>
        <w:bottom w:val="none" w:sz="0" w:space="0" w:color="auto"/>
        <w:right w:val="none" w:sz="0" w:space="0" w:color="auto"/>
      </w:divBdr>
    </w:div>
    <w:div w:id="197940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ltant.ru/document/cons_doc_LAW_181602/887a6f87312edce1870464c00b9d4cc67d4c4279/" TargetMode="External"/><Relationship Id="rId13" Type="http://schemas.openxmlformats.org/officeDocument/2006/relationships/hyperlink" Target="https://www.consultant.ru/document/cons_doc_LAW_10699/5c337673c261a026c476d578035ce68a0ae86da0/" TargetMode="External"/><Relationship Id="rId18" Type="http://schemas.openxmlformats.org/officeDocument/2006/relationships/hyperlink" Target="https://www.consultant.ru/document/cons_doc_LAW_161817/2e91d385fb5ad4a0d4cf31b897557e83e5e64009/" TargetMode="External"/><Relationship Id="rId26" Type="http://schemas.openxmlformats.org/officeDocument/2006/relationships/hyperlink" Target="https://www.consultant.ru/document/cons_doc_LAW_2481/b6a297f676cd64a5eea867c45fb375fcb1dee3a5/" TargetMode="External"/><Relationship Id="rId3" Type="http://schemas.openxmlformats.org/officeDocument/2006/relationships/webSettings" Target="webSettings.xml"/><Relationship Id="rId21" Type="http://schemas.openxmlformats.org/officeDocument/2006/relationships/hyperlink" Target="https://www.consultant.ru/document/cons_doc_LAW_10699/a4d58c1af8677d94b4fc8987c71b131f10476a76/" TargetMode="External"/><Relationship Id="rId7" Type="http://schemas.openxmlformats.org/officeDocument/2006/relationships/hyperlink" Target="https://www.consultant.ru/document/cons_doc_LAW_125973/" TargetMode="External"/><Relationship Id="rId12" Type="http://schemas.openxmlformats.org/officeDocument/2006/relationships/hyperlink" Target="https://www.consultant.ru/document/cons_doc_LAW_10699/5c337673c261a026c476d578035ce68a0ae86da0/" TargetMode="External"/><Relationship Id="rId17" Type="http://schemas.openxmlformats.org/officeDocument/2006/relationships/hyperlink" Target="https://www.consultant.ru/document/cons_doc_LAW_10699/a4d58c1af8677d94b4fc8987c71b131f10476a76/" TargetMode="External"/><Relationship Id="rId25" Type="http://schemas.openxmlformats.org/officeDocument/2006/relationships/hyperlink" Target="https://www.consultant.ru/document/cons_doc_LAW_434573/7ad11c1823e584a73bbfbac49e996e617343f1ca/"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consultant.ru/document/cons_doc_LAW_10699/a4d58c1af8677d94b4fc8987c71b131f10476a76/" TargetMode="External"/><Relationship Id="rId20" Type="http://schemas.openxmlformats.org/officeDocument/2006/relationships/hyperlink" Target="https://www.consultant.ru/document/cons_doc_LAW_446198/5c337673c261a026c476d578035ce68a0ae86da0/" TargetMode="External"/><Relationship Id="rId29" Type="http://schemas.openxmlformats.org/officeDocument/2006/relationships/hyperlink" Target="https://www.consultant.ru/document/cons_doc_LAW_446198/50da2baef6cf186bcafcd98a7bf0c750ba256acf/" TargetMode="External"/><Relationship Id="rId1" Type="http://schemas.openxmlformats.org/officeDocument/2006/relationships/styles" Target="styles.xml"/><Relationship Id="rId6" Type="http://schemas.openxmlformats.org/officeDocument/2006/relationships/hyperlink" Target="https://www.consultant.ru/document/cons_doc_LAW_181602/887a6f87312edce1870464c00b9d4cc67d4c4279/" TargetMode="External"/><Relationship Id="rId11" Type="http://schemas.openxmlformats.org/officeDocument/2006/relationships/hyperlink" Target="https://www.consultant.ru/document/cons_doc_LAW_10699/5c337673c261a026c476d578035ce68a0ae86da0/" TargetMode="External"/><Relationship Id="rId24" Type="http://schemas.openxmlformats.org/officeDocument/2006/relationships/hyperlink" Target="https://www.consultant.ru/document/cons_doc_LAW_161817/2e91d385fb5ad4a0d4cf31b897557e83e5e64009/" TargetMode="External"/><Relationship Id="rId32" Type="http://schemas.openxmlformats.org/officeDocument/2006/relationships/fontTable" Target="fontTable.xml"/><Relationship Id="rId5" Type="http://schemas.openxmlformats.org/officeDocument/2006/relationships/hyperlink" Target="https://www.consultant.ru/document/cons_doc_LAW_181602/887a6f87312edce1870464c00b9d4cc67d4c4279/" TargetMode="External"/><Relationship Id="rId15" Type="http://schemas.openxmlformats.org/officeDocument/2006/relationships/hyperlink" Target="https://www.consultant.ru/document/cons_doc_LAW_10699/a4d58c1af8677d94b4fc8987c71b131f10476a76/" TargetMode="External"/><Relationship Id="rId23" Type="http://schemas.openxmlformats.org/officeDocument/2006/relationships/hyperlink" Target="https://www.consultant.ru/document/cons_doc_LAW_10699/a4d58c1af8677d94b4fc8987c71b131f10476a76/" TargetMode="External"/><Relationship Id="rId28" Type="http://schemas.openxmlformats.org/officeDocument/2006/relationships/hyperlink" Target="https://www.consultant.ru/document/cons_doc_LAW_446198/2ca391674eeaa02069722fa3f13cbb41cce0a95d/" TargetMode="External"/><Relationship Id="rId10" Type="http://schemas.openxmlformats.org/officeDocument/2006/relationships/hyperlink" Target="https://www.consultant.ru/document/cons_doc_LAW_10699/5c337673c261a026c476d578035ce68a0ae86da0/" TargetMode="External"/><Relationship Id="rId19" Type="http://schemas.openxmlformats.org/officeDocument/2006/relationships/hyperlink" Target="https://www.consultant.ru/document/cons_doc_LAW_434573/7ad11c1823e584a73bbfbac49e996e617343f1ca/" TargetMode="External"/><Relationship Id="rId31" Type="http://schemas.openxmlformats.org/officeDocument/2006/relationships/hyperlink" Target="https://www.consultant.ru/document/cons_doc_LAW_10699/b4dacd3a0bcbd2f7a4aeacd096abda9322100f0d/" TargetMode="External"/><Relationship Id="rId4" Type="http://schemas.openxmlformats.org/officeDocument/2006/relationships/hyperlink" Target="https://www.consultant.ru/document/cons_doc_LAW_148454/3d0cac60971a511280cbba229d9b6329c07731f7/" TargetMode="External"/><Relationship Id="rId9" Type="http://schemas.openxmlformats.org/officeDocument/2006/relationships/hyperlink" Target="https://www.consultant.ru/document/cons_doc_LAW_93980/" TargetMode="External"/><Relationship Id="rId14" Type="http://schemas.openxmlformats.org/officeDocument/2006/relationships/hyperlink" Target="https://www.consultant.ru/document/cons_doc_LAW_10699/5c337673c261a026c476d578035ce68a0ae86da0/" TargetMode="External"/><Relationship Id="rId22" Type="http://schemas.openxmlformats.org/officeDocument/2006/relationships/hyperlink" Target="https://www.consultant.ru/document/cons_doc_LAW_10699/a4d58c1af8677d94b4fc8987c71b131f10476a76/" TargetMode="External"/><Relationship Id="rId27" Type="http://schemas.openxmlformats.org/officeDocument/2006/relationships/hyperlink" Target="https://www.consultant.ru/document/cons_doc_LAW_93980/" TargetMode="External"/><Relationship Id="rId30" Type="http://schemas.openxmlformats.org/officeDocument/2006/relationships/hyperlink" Target="https://www.consultant.ru/document/cons_doc_LAW_137651/3d0cac60971a511280cbba229d9b6329c07731f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2060</Words>
  <Characters>11748</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борис ткаченко</cp:lastModifiedBy>
  <cp:revision>22</cp:revision>
  <dcterms:created xsi:type="dcterms:W3CDTF">2023-05-03T07:18:00Z</dcterms:created>
  <dcterms:modified xsi:type="dcterms:W3CDTF">2023-05-11T09:54:00Z</dcterms:modified>
</cp:coreProperties>
</file>